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Activity Description - Create Product 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TT</w:t>
            </w:r>
          </w:p>
        </w:tc>
        <w:tc>
          <w:tcPr>
            <w:tcW w:type="dxa" w:w="2160"/>
          </w:tcPr>
          <w:p>
            <w:r>
              <w:t>ĐIỀU KHIỂN</w:t>
            </w:r>
          </w:p>
        </w:tc>
        <w:tc>
          <w:tcPr>
            <w:tcW w:type="dxa" w:w="2160"/>
          </w:tcPr>
          <w:p>
            <w:r>
              <w:t>SỰ KIỆN</w:t>
            </w:r>
          </w:p>
        </w:tc>
        <w:tc>
          <w:tcPr>
            <w:tcW w:type="dxa" w:w="2160"/>
          </w:tcPr>
          <w:p>
            <w:r>
              <w:t>MÔ TẢ HOẠT ĐỘNG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Cancel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Hủy thao tác và trở về trang danh sách Product Items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SKU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mã SKU cho Product Item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Product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sản phẩm (Product) liên kết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Product Name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tên đầy đủ của Product Item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Price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giá cho Product Item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Product Image (Choose File)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file ảnh cho Product Item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Ram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Ram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Rom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Rom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Màu sắc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màu sắc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Chipset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chipset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Dây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loại dây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Dung lượng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dung lượng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Create Product Item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Tạo mới Product Item và lưu dữ liệu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