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Activity Description - Update Product Item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TT</w:t>
            </w:r>
          </w:p>
        </w:tc>
        <w:tc>
          <w:tcPr>
            <w:tcW w:type="dxa" w:w="2160"/>
          </w:tcPr>
          <w:p>
            <w:r>
              <w:t>ĐIỀU KHIỂN</w:t>
            </w:r>
          </w:p>
        </w:tc>
        <w:tc>
          <w:tcPr>
            <w:tcW w:type="dxa" w:w="2160"/>
          </w:tcPr>
          <w:p>
            <w:r>
              <w:t>SỰ KIỆN</w:t>
            </w:r>
          </w:p>
        </w:tc>
        <w:tc>
          <w:tcPr>
            <w:tcW w:type="dxa" w:w="2160"/>
          </w:tcPr>
          <w:p>
            <w:r>
              <w:t>MÔ TẢ HOẠT ĐỘNG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Back to List (icon hoặc link “Cancel”)</w:t>
            </w:r>
          </w:p>
        </w:tc>
        <w:tc>
          <w:tcPr>
            <w:tcW w:type="dxa" w:w="2160"/>
          </w:tcPr>
          <w:p>
            <w:r>
              <w:t>Click</w:t>
            </w:r>
          </w:p>
        </w:tc>
        <w:tc>
          <w:tcPr>
            <w:tcW w:type="dxa" w:w="2160"/>
          </w:tcPr>
          <w:p>
            <w:r>
              <w:t>Quay về trang danh sách Product Items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SKU (textbox)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>Nhập hoặc chỉnh sửa mã SKU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Product (textbox)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>Nhập hoặc chỉnh sửa tên Product (loại sản phẩm)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Product Name (textbox)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>Nhập hoặc chỉnh sửa tên đầy đủ sản phẩm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Price (textbox)</w:t>
            </w:r>
          </w:p>
        </w:tc>
        <w:tc>
          <w:tcPr>
            <w:tcW w:type="dxa" w:w="2160"/>
          </w:tcPr>
          <w:p>
            <w:r>
              <w:t>Input</w:t>
            </w:r>
          </w:p>
        </w:tc>
        <w:tc>
          <w:tcPr>
            <w:tcW w:type="dxa" w:w="2160"/>
          </w:tcPr>
          <w:p>
            <w:r>
              <w:t>Nhập hoặc chỉnh sửa giá sản phẩm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Hình ảnh sản phẩm (Choose File)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file ảnh mới cho sản phẩm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Ram (dropdown)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tùy chọn Ram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Rom (dropdown)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tùy chọn Rom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Màu sắc (dropdown)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tùy chọn màu sắc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Chipset (dropdown)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tùy chọn chipset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Dây (dropdown)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tùy chọn loại dây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Dung lượng (dropdown)</w:t>
            </w:r>
          </w:p>
        </w:tc>
        <w:tc>
          <w:tcPr>
            <w:tcW w:type="dxa" w:w="2160"/>
          </w:tcPr>
          <w:p>
            <w:r>
              <w:t>Change</w:t>
            </w:r>
          </w:p>
        </w:tc>
        <w:tc>
          <w:tcPr>
            <w:tcW w:type="dxa" w:w="2160"/>
          </w:tcPr>
          <w:p>
            <w:r>
              <w:t>Chọn tùy chọn dung lượng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Update Product Item (button)</w:t>
            </w:r>
          </w:p>
        </w:tc>
        <w:tc>
          <w:tcPr>
            <w:tcW w:type="dxa" w:w="2160"/>
          </w:tcPr>
          <w:p>
            <w:r>
              <w:t>Click</w:t>
            </w:r>
          </w:p>
        </w:tc>
        <w:tc>
          <w:tcPr>
            <w:tcW w:type="dxa" w:w="2160"/>
          </w:tcPr>
          <w:p>
            <w:r>
              <w:t>Lưu và cập nhật thông tin Product Item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Cancel (button)</w:t>
            </w:r>
          </w:p>
        </w:tc>
        <w:tc>
          <w:tcPr>
            <w:tcW w:type="dxa" w:w="2160"/>
          </w:tcPr>
          <w:p>
            <w:r>
              <w:t>Click</w:t>
            </w:r>
          </w:p>
        </w:tc>
        <w:tc>
          <w:tcPr>
            <w:tcW w:type="dxa" w:w="2160"/>
          </w:tcPr>
          <w:p>
            <w:r>
              <w:t>Hủy thao tác và đóng form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