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8B296" w14:textId="77777777" w:rsidR="00C90AFA" w:rsidRDefault="009E6DDB" w:rsidP="009E6DDB">
      <w:r>
        <w:t xml:space="preserve">Troubleshooting </w:t>
      </w:r>
      <w:r w:rsidR="00C90AFA">
        <w:t xml:space="preserve">error </w:t>
      </w:r>
      <w:r>
        <w:t xml:space="preserve">35250 </w:t>
      </w:r>
      <w:r w:rsidR="00C90AFA">
        <w:t>when trying to JOIN a database to an AlwaysOn Availability Group.</w:t>
      </w:r>
    </w:p>
    <w:p w14:paraId="6648297D" w14:textId="77777777" w:rsidR="009E6DDB" w:rsidRDefault="00C90AFA" w:rsidP="009E6DDB">
      <w:r>
        <w:t>(</w:t>
      </w:r>
      <w:r w:rsidR="009E6DDB">
        <w:t>The connection to the primary replica is not acti</w:t>
      </w:r>
      <w:r>
        <w:t>ve. Command cannot be processed)</w:t>
      </w:r>
    </w:p>
    <w:p w14:paraId="796C8A21" w14:textId="77777777" w:rsidR="009E6DDB" w:rsidRDefault="009E6DDB" w:rsidP="009E6DDB"/>
    <w:p w14:paraId="53FC1F81" w14:textId="77777777" w:rsidR="009E6DDB" w:rsidRDefault="009E6DDB" w:rsidP="009E6DDB"/>
    <w:p w14:paraId="0A517A19" w14:textId="77777777" w:rsidR="009E6DDB" w:rsidRDefault="009E6DDB" w:rsidP="009E6DDB">
      <w:r>
        <w:t>1) Ensure Endpoint is created and started</w:t>
      </w:r>
    </w:p>
    <w:p w14:paraId="72C5C993" w14:textId="77777777" w:rsidR="009E6DDB" w:rsidRDefault="009E6DDB" w:rsidP="00C90AFA">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tep</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EndPointName</w:t>
      </w:r>
      <w:r>
        <w:rPr>
          <w:rFonts w:ascii="Consolas" w:hAnsi="Consolas" w:cs="Consolas"/>
          <w:color w:val="808080"/>
          <w:sz w:val="19"/>
          <w:szCs w:val="19"/>
        </w:rPr>
        <w:t>,</w:t>
      </w:r>
      <w:r>
        <w:rPr>
          <w:rFonts w:ascii="Consolas" w:hAnsi="Consolas" w:cs="Consolas"/>
          <w:sz w:val="19"/>
          <w:szCs w:val="19"/>
        </w:rPr>
        <w:t xml:space="preserve"> sp</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CreatedBy</w:t>
      </w:r>
      <w:r>
        <w:rPr>
          <w:rFonts w:ascii="Consolas" w:hAnsi="Consolas" w:cs="Consolas"/>
          <w:color w:val="808080"/>
          <w:sz w:val="19"/>
          <w:szCs w:val="19"/>
        </w:rPr>
        <w:t>,</w:t>
      </w:r>
      <w:r>
        <w:rPr>
          <w:rFonts w:ascii="Consolas" w:hAnsi="Consolas" w:cs="Consolas"/>
          <w:sz w:val="19"/>
          <w:szCs w:val="19"/>
        </w:rPr>
        <w:t>tep</w:t>
      </w:r>
      <w:r>
        <w:rPr>
          <w:rFonts w:ascii="Consolas" w:hAnsi="Consolas" w:cs="Consolas"/>
          <w:color w:val="808080"/>
          <w:sz w:val="19"/>
          <w:szCs w:val="19"/>
        </w:rPr>
        <w:t>.</w:t>
      </w:r>
      <w:r>
        <w:rPr>
          <w:rFonts w:ascii="Consolas" w:hAnsi="Consolas" w:cs="Consolas"/>
          <w:sz w:val="19"/>
          <w:szCs w:val="19"/>
        </w:rPr>
        <w:t>type_desc</w:t>
      </w:r>
      <w:r>
        <w:rPr>
          <w:rFonts w:ascii="Consolas" w:hAnsi="Consolas" w:cs="Consolas"/>
          <w:color w:val="808080"/>
          <w:sz w:val="19"/>
          <w:szCs w:val="19"/>
        </w:rPr>
        <w:t>,</w:t>
      </w:r>
      <w:r>
        <w:rPr>
          <w:rFonts w:ascii="Consolas" w:hAnsi="Consolas" w:cs="Consolas"/>
          <w:sz w:val="19"/>
          <w:szCs w:val="19"/>
        </w:rPr>
        <w:t xml:space="preserve"> </w:t>
      </w:r>
    </w:p>
    <w:p w14:paraId="28D30AF5" w14:textId="77777777" w:rsidR="009E6DDB" w:rsidRDefault="009E6DDB" w:rsidP="009E6DDB">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tep</w:t>
      </w:r>
      <w:r>
        <w:rPr>
          <w:rFonts w:ascii="Consolas" w:hAnsi="Consolas" w:cs="Consolas"/>
          <w:color w:val="808080"/>
          <w:sz w:val="19"/>
          <w:szCs w:val="19"/>
        </w:rPr>
        <w:t>.</w:t>
      </w:r>
      <w:r>
        <w:rPr>
          <w:rFonts w:ascii="Consolas" w:hAnsi="Consolas" w:cs="Consolas"/>
          <w:sz w:val="19"/>
          <w:szCs w:val="19"/>
        </w:rPr>
        <w:t>state_desc</w:t>
      </w:r>
      <w:r>
        <w:rPr>
          <w:rFonts w:ascii="Consolas" w:hAnsi="Consolas" w:cs="Consolas"/>
          <w:color w:val="808080"/>
          <w:sz w:val="19"/>
          <w:szCs w:val="19"/>
        </w:rPr>
        <w:t>,</w:t>
      </w:r>
      <w:r>
        <w:rPr>
          <w:rFonts w:ascii="Consolas" w:hAnsi="Consolas" w:cs="Consolas"/>
          <w:sz w:val="19"/>
          <w:szCs w:val="19"/>
        </w:rPr>
        <w:t xml:space="preserve"> tep</w:t>
      </w:r>
      <w:r>
        <w:rPr>
          <w:rFonts w:ascii="Consolas" w:hAnsi="Consolas" w:cs="Consolas"/>
          <w:color w:val="808080"/>
          <w:sz w:val="19"/>
          <w:szCs w:val="19"/>
        </w:rPr>
        <w:t>.</w:t>
      </w:r>
      <w:r>
        <w:rPr>
          <w:rFonts w:ascii="Consolas" w:hAnsi="Consolas" w:cs="Consolas"/>
          <w:sz w:val="19"/>
          <w:szCs w:val="19"/>
        </w:rPr>
        <w:t xml:space="preserve">port </w:t>
      </w:r>
    </w:p>
    <w:p w14:paraId="43582AE7"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tcp_endpoints</w:t>
      </w:r>
      <w:r>
        <w:rPr>
          <w:rFonts w:ascii="Consolas" w:hAnsi="Consolas" w:cs="Consolas"/>
          <w:sz w:val="19"/>
          <w:szCs w:val="19"/>
        </w:rPr>
        <w:t xml:space="preserve"> tep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14:paraId="2872A7DA"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server_principals</w:t>
      </w:r>
      <w:r>
        <w:rPr>
          <w:rFonts w:ascii="Consolas" w:hAnsi="Consolas" w:cs="Consolas"/>
          <w:sz w:val="19"/>
          <w:szCs w:val="19"/>
        </w:rPr>
        <w:t xml:space="preserve"> sp </w:t>
      </w:r>
      <w:r>
        <w:rPr>
          <w:rFonts w:ascii="Consolas" w:hAnsi="Consolas" w:cs="Consolas"/>
          <w:color w:val="0000FF"/>
          <w:sz w:val="19"/>
          <w:szCs w:val="19"/>
        </w:rPr>
        <w:t>on</w:t>
      </w:r>
      <w:r>
        <w:rPr>
          <w:rFonts w:ascii="Consolas" w:hAnsi="Consolas" w:cs="Consolas"/>
          <w:sz w:val="19"/>
          <w:szCs w:val="19"/>
        </w:rPr>
        <w:t xml:space="preserve"> tep</w:t>
      </w:r>
      <w:r>
        <w:rPr>
          <w:rFonts w:ascii="Consolas" w:hAnsi="Consolas" w:cs="Consolas"/>
          <w:color w:val="808080"/>
          <w:sz w:val="19"/>
          <w:szCs w:val="19"/>
        </w:rPr>
        <w:t>.</w:t>
      </w:r>
      <w:r>
        <w:rPr>
          <w:rFonts w:ascii="Consolas" w:hAnsi="Consolas" w:cs="Consolas"/>
          <w:sz w:val="19"/>
          <w:szCs w:val="19"/>
        </w:rPr>
        <w:t xml:space="preserve">principal_id </w:t>
      </w:r>
      <w:r>
        <w:rPr>
          <w:rFonts w:ascii="Consolas" w:hAnsi="Consolas" w:cs="Consolas"/>
          <w:color w:val="808080"/>
          <w:sz w:val="19"/>
          <w:szCs w:val="19"/>
        </w:rPr>
        <w:t>=</w:t>
      </w:r>
      <w:r>
        <w:rPr>
          <w:rFonts w:ascii="Consolas" w:hAnsi="Consolas" w:cs="Consolas"/>
          <w:sz w:val="19"/>
          <w:szCs w:val="19"/>
        </w:rPr>
        <w:t xml:space="preserve"> sp</w:t>
      </w:r>
      <w:r>
        <w:rPr>
          <w:rFonts w:ascii="Consolas" w:hAnsi="Consolas" w:cs="Consolas"/>
          <w:color w:val="808080"/>
          <w:sz w:val="19"/>
          <w:szCs w:val="19"/>
        </w:rPr>
        <w:t>.</w:t>
      </w:r>
      <w:r>
        <w:rPr>
          <w:rFonts w:ascii="Consolas" w:hAnsi="Consolas" w:cs="Consolas"/>
          <w:sz w:val="19"/>
          <w:szCs w:val="19"/>
        </w:rPr>
        <w:t>principal_id</w:t>
      </w:r>
    </w:p>
    <w:p w14:paraId="519E180E"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tep</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w:t>
      </w:r>
    </w:p>
    <w:p w14:paraId="390DC454" w14:textId="77777777" w:rsidR="009E6DDB" w:rsidRDefault="009E6DDB" w:rsidP="009E6DDB">
      <w:pPr>
        <w:autoSpaceDE w:val="0"/>
        <w:autoSpaceDN w:val="0"/>
        <w:adjustRightInd w:val="0"/>
        <w:spacing w:after="0" w:line="240" w:lineRule="auto"/>
        <w:rPr>
          <w:rFonts w:ascii="Consolas" w:hAnsi="Consolas" w:cs="Consolas"/>
          <w:sz w:val="19"/>
          <w:szCs w:val="19"/>
        </w:rPr>
      </w:pPr>
    </w:p>
    <w:p w14:paraId="60318BED" w14:textId="77777777" w:rsidR="009E6DDB" w:rsidRDefault="009E6DDB" w:rsidP="009E6DDB">
      <w:pPr>
        <w:autoSpaceDE w:val="0"/>
        <w:autoSpaceDN w:val="0"/>
        <w:adjustRightInd w:val="0"/>
        <w:spacing w:after="0" w:line="240" w:lineRule="auto"/>
        <w:rPr>
          <w:rFonts w:ascii="Consolas" w:hAnsi="Consolas" w:cs="Consolas"/>
          <w:sz w:val="19"/>
          <w:szCs w:val="19"/>
        </w:rPr>
      </w:pPr>
    </w:p>
    <w:p w14:paraId="67D1F2E3" w14:textId="77777777" w:rsidR="009E6DDB" w:rsidRDefault="009E6DDB" w:rsidP="009E6DDB">
      <w:pPr>
        <w:autoSpaceDE w:val="0"/>
        <w:autoSpaceDN w:val="0"/>
        <w:adjustRightInd w:val="0"/>
        <w:spacing w:after="0" w:line="240" w:lineRule="auto"/>
        <w:rPr>
          <w:rFonts w:ascii="Consolas" w:hAnsi="Consolas" w:cs="Consolas"/>
          <w:sz w:val="19"/>
          <w:szCs w:val="19"/>
        </w:rPr>
      </w:pPr>
      <w:r>
        <w:rPr>
          <w:noProof/>
        </w:rPr>
        <w:drawing>
          <wp:inline distT="0" distB="0" distL="0" distR="0" wp14:anchorId="1D9212F4" wp14:editId="07EDE9EB">
            <wp:extent cx="52768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723900"/>
                    </a:xfrm>
                    <a:prstGeom prst="rect">
                      <a:avLst/>
                    </a:prstGeom>
                  </pic:spPr>
                </pic:pic>
              </a:graphicData>
            </a:graphic>
          </wp:inline>
        </w:drawing>
      </w:r>
    </w:p>
    <w:p w14:paraId="7C5FEEF7" w14:textId="77777777" w:rsidR="009E6DDB" w:rsidRDefault="009E6DDB" w:rsidP="009E6DDB"/>
    <w:p w14:paraId="075F6748" w14:textId="77777777" w:rsidR="009E6DDB" w:rsidRDefault="009E6DDB" w:rsidP="009E6DDB"/>
    <w:p w14:paraId="7209D7D8" w14:textId="77777777" w:rsidR="009E6DDB" w:rsidRDefault="009E6DDB" w:rsidP="009E6DDB">
      <w:r>
        <w:t>2) Endpoint Listening?  (Telnet   "Telnet name EndPointPort"   or "Telnet IP EndPointPort"</w:t>
      </w:r>
    </w:p>
    <w:p w14:paraId="7EAA7D7D" w14:textId="77777777" w:rsidR="009E6DDB" w:rsidRDefault="009E6DDB" w:rsidP="009E6DDB">
      <w:r>
        <w:tab/>
        <w:t>for example if the Endpoint is defined as Server1 (with IP 192.168.1.15) on Port 5022 then try:</w:t>
      </w:r>
    </w:p>
    <w:p w14:paraId="6D9D26B5" w14:textId="77777777" w:rsidR="009E6DDB" w:rsidRDefault="009E6DDB" w:rsidP="009E6DDB">
      <w:r>
        <w:tab/>
      </w:r>
      <w:r>
        <w:tab/>
        <w:t>Telnet Server1 5022     and/or</w:t>
      </w:r>
    </w:p>
    <w:p w14:paraId="40E2E929" w14:textId="77777777" w:rsidR="009E6DDB" w:rsidRDefault="009E6DDB" w:rsidP="009E6DDB">
      <w:r>
        <w:tab/>
      </w:r>
      <w:r>
        <w:tab/>
        <w:t>Telnet 192.168.1.15 5022</w:t>
      </w:r>
    </w:p>
    <w:p w14:paraId="5C17AA07" w14:textId="77777777" w:rsidR="009E6DDB" w:rsidRDefault="009E6DDB" w:rsidP="00C90AFA">
      <w:pPr>
        <w:pStyle w:val="ListParagraph"/>
        <w:numPr>
          <w:ilvl w:val="0"/>
          <w:numId w:val="5"/>
        </w:numPr>
      </w:pPr>
      <w:r>
        <w:t>If the Endpoint is listening, then you should receive a blank screen.  If not, you will receive an error from Telnet in trying to connect.</w:t>
      </w:r>
    </w:p>
    <w:p w14:paraId="12E2AA1C" w14:textId="77777777" w:rsidR="009E6DDB" w:rsidRDefault="009E6DDB" w:rsidP="00C90AFA">
      <w:pPr>
        <w:pStyle w:val="ListParagraph"/>
        <w:numPr>
          <w:ilvl w:val="0"/>
          <w:numId w:val="5"/>
        </w:numPr>
      </w:pPr>
      <w:r>
        <w:t>If it works with IP but not NAME, there could be a DNS / name resolution error of some sort.</w:t>
      </w:r>
    </w:p>
    <w:p w14:paraId="1CA4A64D" w14:textId="77777777" w:rsidR="009E6DDB" w:rsidRDefault="009E6DDB" w:rsidP="00C90AFA">
      <w:pPr>
        <w:pStyle w:val="ListParagraph"/>
        <w:numPr>
          <w:ilvl w:val="0"/>
          <w:numId w:val="5"/>
        </w:numPr>
      </w:pPr>
      <w:r>
        <w:t>If it works by NAME and NOT by IP, then there could be more than one endpoint on that server (another SQL instance?) that is listening on that port -- so that EVEN THOUGH the status of the endpoint on the instance in question shows "STARTED" another instance may actually have the binding and prevent the instance in question from actually listening and establishing TCP connections.</w:t>
      </w:r>
    </w:p>
    <w:p w14:paraId="738C9F4D" w14:textId="77777777" w:rsidR="009E6DDB" w:rsidRDefault="009E6DDB" w:rsidP="00C90AFA">
      <w:pPr>
        <w:pStyle w:val="ListParagraph"/>
        <w:numPr>
          <w:ilvl w:val="0"/>
          <w:numId w:val="5"/>
        </w:numPr>
      </w:pPr>
      <w:r>
        <w:t>If it doesn't connect at all with Telnet, look for Firewall and/or Anti-virus products such as McAfee HIPS or Norton -- "standard" SQL connection troubleshooting elimination but for the endpoint port in question.</w:t>
      </w:r>
    </w:p>
    <w:p w14:paraId="74C84A2D" w14:textId="77777777" w:rsidR="009E6DDB" w:rsidRDefault="009E6DDB" w:rsidP="009E6DDB"/>
    <w:p w14:paraId="42D28E45" w14:textId="77777777" w:rsidR="009E6DDB" w:rsidRDefault="009E6DDB" w:rsidP="009E6DDB">
      <w:r>
        <w:t>3) EndPoint configured for same ip/port that AG is defined for?</w:t>
      </w:r>
    </w:p>
    <w:p w14:paraId="22A8B287" w14:textId="77777777" w:rsidR="009E6DDB" w:rsidRDefault="009E6DDB" w:rsidP="00C90AFA">
      <w:pPr>
        <w:pStyle w:val="ListParagraph"/>
        <w:numPr>
          <w:ilvl w:val="0"/>
          <w:numId w:val="4"/>
        </w:numPr>
      </w:pPr>
      <w:r>
        <w:t>run the following query from the primary (and then each secondary replica if not connecting)</w:t>
      </w:r>
    </w:p>
    <w:p w14:paraId="3CD5A721" w14:textId="77777777" w:rsidR="009E6DDB" w:rsidRDefault="009E6DDB" w:rsidP="009E6DDB">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endpoint_url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availability_replicas</w:t>
      </w:r>
    </w:p>
    <w:p w14:paraId="6B797EC4" w14:textId="77777777" w:rsidR="009E6DDB" w:rsidRDefault="009E6DDB" w:rsidP="009E6DDB"/>
    <w:p w14:paraId="2F0126FB" w14:textId="77777777" w:rsidR="009E6DDB" w:rsidRDefault="009E6DDB" w:rsidP="00C90AFA">
      <w:pPr>
        <w:pStyle w:val="ListParagraph"/>
        <w:numPr>
          <w:ilvl w:val="0"/>
          <w:numId w:val="3"/>
        </w:numPr>
      </w:pPr>
      <w:r>
        <w:t>make sure the port name matches the port defined for the endpoint on each respective replica instance</w:t>
      </w:r>
    </w:p>
    <w:p w14:paraId="5A4135BC" w14:textId="77777777" w:rsidR="009E6DDB" w:rsidRDefault="009E6DDB" w:rsidP="009E6DDB"/>
    <w:p w14:paraId="12B7633D" w14:textId="77777777" w:rsidR="009E6DDB" w:rsidRDefault="009E6DDB" w:rsidP="009E6DDB">
      <w:r>
        <w:rPr>
          <w:noProof/>
        </w:rPr>
        <w:drawing>
          <wp:inline distT="0" distB="0" distL="0" distR="0" wp14:anchorId="4D339697" wp14:editId="4F24FDDD">
            <wp:extent cx="33242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047750"/>
                    </a:xfrm>
                    <a:prstGeom prst="rect">
                      <a:avLst/>
                    </a:prstGeom>
                  </pic:spPr>
                </pic:pic>
              </a:graphicData>
            </a:graphic>
          </wp:inline>
        </w:drawing>
      </w:r>
    </w:p>
    <w:p w14:paraId="5BE01B11" w14:textId="77777777" w:rsidR="007C1F7E" w:rsidRDefault="007C1F7E" w:rsidP="009E6DDB">
      <w:r>
        <w:t>If you are using specific IP addresses for the endpoint to listen on (versus the default of “listen all”, then you may need to have URLs that use the actual specific address rather than the FQDN.   The reason for this is because of DNS resolution.   If the FQDN is used in the URL, then by default, the GetHostByName call may return the wrong IP address.  If it doesn’t return the exact same address as the Endpoint is configured for, then it will timeout trying to connect.</w:t>
      </w:r>
    </w:p>
    <w:p w14:paraId="2066CAE4" w14:textId="20108141" w:rsidR="009E6DDB" w:rsidRDefault="007C1F7E" w:rsidP="009E6DDB">
      <w:r>
        <w:t>Another way to test this is that Telnet works to the IP but not to the FQDN.   So when using specific IPs for the Endpoint Listener rather than Listen “all”, you will have better success in using the IP in the URL rather than FQDN.</w:t>
      </w:r>
      <w:r w:rsidR="009E6DDB">
        <w:tab/>
      </w:r>
    </w:p>
    <w:p w14:paraId="15A6ABE3" w14:textId="77777777" w:rsidR="007C1F7E" w:rsidRDefault="007C1F7E" w:rsidP="009E6DDB"/>
    <w:p w14:paraId="22825B5B" w14:textId="77777777" w:rsidR="009E6DDB" w:rsidRDefault="009E6DDB" w:rsidP="009E6DDB">
      <w:r>
        <w:t>4) Make sure service account has permission to EndPoint</w:t>
      </w:r>
    </w:p>
    <w:p w14:paraId="7DF77351" w14:textId="77777777" w:rsidR="009E6DDB" w:rsidRDefault="009E6DDB" w:rsidP="00C90AFA">
      <w:pPr>
        <w:pStyle w:val="ListParagraph"/>
        <w:numPr>
          <w:ilvl w:val="0"/>
          <w:numId w:val="2"/>
        </w:numPr>
      </w:pPr>
      <w:r>
        <w:t>Run the following query to get list of accounts that have connect permission  to the Endpoint on the server(s) in question.</w:t>
      </w:r>
    </w:p>
    <w:p w14:paraId="190FF2A6" w14:textId="77777777" w:rsidR="009E6DDB" w:rsidRDefault="009E6DDB" w:rsidP="009E6DDB"/>
    <w:p w14:paraId="13DC867A" w14:textId="77777777" w:rsidR="009E6DDB" w:rsidRDefault="009E6DDB" w:rsidP="009E6DDB">
      <w:pPr>
        <w:autoSpaceDE w:val="0"/>
        <w:autoSpaceDN w:val="0"/>
        <w:adjustRightInd w:val="0"/>
        <w:spacing w:after="0" w:line="240" w:lineRule="auto"/>
        <w:rPr>
          <w:rFonts w:ascii="Consolas" w:hAnsi="Consolas" w:cs="Consolas"/>
          <w:sz w:val="19"/>
          <w:szCs w:val="19"/>
        </w:rPr>
      </w:pPr>
      <w:r>
        <w:tab/>
      </w:r>
      <w:r>
        <w:rPr>
          <w:rFonts w:ascii="Consolas" w:hAnsi="Consolas" w:cs="Consolas"/>
          <w:color w:val="0000FF"/>
          <w:sz w:val="19"/>
          <w:szCs w:val="19"/>
        </w:rPr>
        <w:t>SELECT</w:t>
      </w:r>
      <w:r>
        <w:rPr>
          <w:rFonts w:ascii="Consolas" w:hAnsi="Consolas" w:cs="Consolas"/>
          <w:sz w:val="19"/>
          <w:szCs w:val="19"/>
        </w:rPr>
        <w:t xml:space="preserve"> perm</w:t>
      </w:r>
      <w:r>
        <w:rPr>
          <w:rFonts w:ascii="Consolas" w:hAnsi="Consolas" w:cs="Consolas"/>
          <w:color w:val="808080"/>
          <w:sz w:val="19"/>
          <w:szCs w:val="19"/>
        </w:rPr>
        <w:t>.</w:t>
      </w:r>
      <w:r>
        <w:rPr>
          <w:rFonts w:ascii="Consolas" w:hAnsi="Consolas" w:cs="Consolas"/>
          <w:sz w:val="19"/>
          <w:szCs w:val="19"/>
        </w:rPr>
        <w:t>class_desc</w:t>
      </w:r>
      <w:r>
        <w:rPr>
          <w:rFonts w:ascii="Consolas" w:hAnsi="Consolas" w:cs="Consolas"/>
          <w:color w:val="808080"/>
          <w:sz w:val="19"/>
          <w:szCs w:val="19"/>
        </w:rPr>
        <w:t>,</w:t>
      </w:r>
      <w:r>
        <w:rPr>
          <w:rFonts w:ascii="Consolas" w:hAnsi="Consolas" w:cs="Consolas"/>
          <w:sz w:val="19"/>
          <w:szCs w:val="19"/>
        </w:rPr>
        <w:t xml:space="preserve"> prin</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perm</w:t>
      </w:r>
      <w:r>
        <w:rPr>
          <w:rFonts w:ascii="Consolas" w:hAnsi="Consolas" w:cs="Consolas"/>
          <w:color w:val="808080"/>
          <w:sz w:val="19"/>
          <w:szCs w:val="19"/>
        </w:rPr>
        <w:t>.</w:t>
      </w:r>
      <w:r>
        <w:rPr>
          <w:rFonts w:ascii="Consolas" w:hAnsi="Consolas" w:cs="Consolas"/>
          <w:color w:val="FF00FF"/>
          <w:sz w:val="19"/>
          <w:szCs w:val="19"/>
        </w:rPr>
        <w:t>permission_name</w:t>
      </w:r>
      <w:r>
        <w:rPr>
          <w:rFonts w:ascii="Consolas" w:hAnsi="Consolas" w:cs="Consolas"/>
          <w:color w:val="808080"/>
          <w:sz w:val="19"/>
          <w:szCs w:val="19"/>
        </w:rPr>
        <w:t>,</w:t>
      </w:r>
    </w:p>
    <w:p w14:paraId="0E1FA454"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perm</w:t>
      </w:r>
      <w:r>
        <w:rPr>
          <w:rFonts w:ascii="Consolas" w:hAnsi="Consolas" w:cs="Consolas"/>
          <w:color w:val="808080"/>
          <w:sz w:val="19"/>
          <w:szCs w:val="19"/>
        </w:rPr>
        <w:t>.</w:t>
      </w:r>
      <w:r>
        <w:rPr>
          <w:rFonts w:ascii="Consolas" w:hAnsi="Consolas" w:cs="Consolas"/>
          <w:sz w:val="19"/>
          <w:szCs w:val="19"/>
        </w:rPr>
        <w:t>state_desc</w:t>
      </w:r>
      <w:r>
        <w:rPr>
          <w:rFonts w:ascii="Consolas" w:hAnsi="Consolas" w:cs="Consolas"/>
          <w:color w:val="808080"/>
          <w:sz w:val="19"/>
          <w:szCs w:val="19"/>
        </w:rPr>
        <w:t>,</w:t>
      </w:r>
      <w:r>
        <w:rPr>
          <w:rFonts w:ascii="Consolas" w:hAnsi="Consolas" w:cs="Consolas"/>
          <w:sz w:val="19"/>
          <w:szCs w:val="19"/>
        </w:rPr>
        <w:t xml:space="preserve"> prin</w:t>
      </w:r>
      <w:r>
        <w:rPr>
          <w:rFonts w:ascii="Consolas" w:hAnsi="Consolas" w:cs="Consolas"/>
          <w:color w:val="808080"/>
          <w:sz w:val="19"/>
          <w:szCs w:val="19"/>
        </w:rPr>
        <w:t>.</w:t>
      </w:r>
      <w:r>
        <w:rPr>
          <w:rFonts w:ascii="Consolas" w:hAnsi="Consolas" w:cs="Consolas"/>
          <w:sz w:val="19"/>
          <w:szCs w:val="19"/>
        </w:rPr>
        <w:t xml:space="preserve">type_desc </w:t>
      </w:r>
      <w:r>
        <w:rPr>
          <w:rFonts w:ascii="Consolas" w:hAnsi="Consolas" w:cs="Consolas"/>
          <w:color w:val="0000FF"/>
          <w:sz w:val="19"/>
          <w:szCs w:val="19"/>
        </w:rPr>
        <w:t>as</w:t>
      </w:r>
      <w:r>
        <w:rPr>
          <w:rFonts w:ascii="Consolas" w:hAnsi="Consolas" w:cs="Consolas"/>
          <w:sz w:val="19"/>
          <w:szCs w:val="19"/>
        </w:rPr>
        <w:t xml:space="preserve"> PrincipalType</w:t>
      </w:r>
      <w:r>
        <w:rPr>
          <w:rFonts w:ascii="Consolas" w:hAnsi="Consolas" w:cs="Consolas"/>
          <w:color w:val="808080"/>
          <w:sz w:val="19"/>
          <w:szCs w:val="19"/>
        </w:rPr>
        <w:t>,</w:t>
      </w:r>
    </w:p>
    <w:p w14:paraId="6EEFF238"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prin</w:t>
      </w:r>
      <w:r>
        <w:rPr>
          <w:rFonts w:ascii="Consolas" w:hAnsi="Consolas" w:cs="Consolas"/>
          <w:color w:val="808080"/>
          <w:sz w:val="19"/>
          <w:szCs w:val="19"/>
        </w:rPr>
        <w:t>.</w:t>
      </w:r>
      <w:r>
        <w:rPr>
          <w:rFonts w:ascii="Consolas" w:hAnsi="Consolas" w:cs="Consolas"/>
          <w:sz w:val="19"/>
          <w:szCs w:val="19"/>
        </w:rPr>
        <w:t xml:space="preserve">is_disabled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server_permissions</w:t>
      </w:r>
      <w:r>
        <w:rPr>
          <w:rFonts w:ascii="Consolas" w:hAnsi="Consolas" w:cs="Consolas"/>
          <w:sz w:val="19"/>
          <w:szCs w:val="19"/>
        </w:rPr>
        <w:t xml:space="preserve"> perm</w:t>
      </w:r>
    </w:p>
    <w:p w14:paraId="062C4808"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server_principals</w:t>
      </w:r>
      <w:r>
        <w:rPr>
          <w:rFonts w:ascii="Consolas" w:hAnsi="Consolas" w:cs="Consolas"/>
          <w:sz w:val="19"/>
          <w:szCs w:val="19"/>
        </w:rPr>
        <w:t xml:space="preserve"> prin</w:t>
      </w:r>
    </w:p>
    <w:p w14:paraId="6BD40DC8"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perm</w:t>
      </w:r>
      <w:r>
        <w:rPr>
          <w:rFonts w:ascii="Consolas" w:hAnsi="Consolas" w:cs="Consolas"/>
          <w:color w:val="808080"/>
          <w:sz w:val="19"/>
          <w:szCs w:val="19"/>
        </w:rPr>
        <w:t>.</w:t>
      </w:r>
      <w:r>
        <w:rPr>
          <w:rFonts w:ascii="Consolas" w:hAnsi="Consolas" w:cs="Consolas"/>
          <w:sz w:val="19"/>
          <w:szCs w:val="19"/>
        </w:rPr>
        <w:t xml:space="preserve">grantee_principal_id </w:t>
      </w:r>
      <w:r>
        <w:rPr>
          <w:rFonts w:ascii="Consolas" w:hAnsi="Consolas" w:cs="Consolas"/>
          <w:color w:val="808080"/>
          <w:sz w:val="19"/>
          <w:szCs w:val="19"/>
        </w:rPr>
        <w:t>=</w:t>
      </w:r>
      <w:r>
        <w:rPr>
          <w:rFonts w:ascii="Consolas" w:hAnsi="Consolas" w:cs="Consolas"/>
          <w:sz w:val="19"/>
          <w:szCs w:val="19"/>
        </w:rPr>
        <w:t xml:space="preserve"> prin</w:t>
      </w:r>
      <w:r>
        <w:rPr>
          <w:rFonts w:ascii="Consolas" w:hAnsi="Consolas" w:cs="Consolas"/>
          <w:color w:val="808080"/>
          <w:sz w:val="19"/>
          <w:szCs w:val="19"/>
        </w:rPr>
        <w:t>.</w:t>
      </w:r>
      <w:r>
        <w:rPr>
          <w:rFonts w:ascii="Consolas" w:hAnsi="Consolas" w:cs="Consolas"/>
          <w:sz w:val="19"/>
          <w:szCs w:val="19"/>
        </w:rPr>
        <w:t>principal_id</w:t>
      </w:r>
    </w:p>
    <w:p w14:paraId="4121984F"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tcp_endpoints</w:t>
      </w:r>
      <w:r>
        <w:rPr>
          <w:rFonts w:ascii="Consolas" w:hAnsi="Consolas" w:cs="Consolas"/>
          <w:sz w:val="19"/>
          <w:szCs w:val="19"/>
        </w:rPr>
        <w:t xml:space="preserve"> tep </w:t>
      </w:r>
      <w:r>
        <w:rPr>
          <w:rFonts w:ascii="Consolas" w:hAnsi="Consolas" w:cs="Consolas"/>
          <w:color w:val="0000FF"/>
          <w:sz w:val="19"/>
          <w:szCs w:val="19"/>
        </w:rPr>
        <w:t>ON</w:t>
      </w:r>
      <w:r>
        <w:rPr>
          <w:rFonts w:ascii="Consolas" w:hAnsi="Consolas" w:cs="Consolas"/>
          <w:sz w:val="19"/>
          <w:szCs w:val="19"/>
        </w:rPr>
        <w:t xml:space="preserve"> perm</w:t>
      </w:r>
      <w:r>
        <w:rPr>
          <w:rFonts w:ascii="Consolas" w:hAnsi="Consolas" w:cs="Consolas"/>
          <w:color w:val="808080"/>
          <w:sz w:val="19"/>
          <w:szCs w:val="19"/>
        </w:rPr>
        <w:t>.</w:t>
      </w:r>
      <w:r>
        <w:rPr>
          <w:rFonts w:ascii="Consolas" w:hAnsi="Consolas" w:cs="Consolas"/>
          <w:sz w:val="19"/>
          <w:szCs w:val="19"/>
        </w:rPr>
        <w:t xml:space="preserve">major_id </w:t>
      </w:r>
      <w:r>
        <w:rPr>
          <w:rFonts w:ascii="Consolas" w:hAnsi="Consolas" w:cs="Consolas"/>
          <w:color w:val="808080"/>
          <w:sz w:val="19"/>
          <w:szCs w:val="19"/>
        </w:rPr>
        <w:t>=</w:t>
      </w:r>
      <w:r>
        <w:rPr>
          <w:rFonts w:ascii="Consolas" w:hAnsi="Consolas" w:cs="Consolas"/>
          <w:sz w:val="19"/>
          <w:szCs w:val="19"/>
        </w:rPr>
        <w:t xml:space="preserve"> tep</w:t>
      </w:r>
      <w:r>
        <w:rPr>
          <w:rFonts w:ascii="Consolas" w:hAnsi="Consolas" w:cs="Consolas"/>
          <w:color w:val="808080"/>
          <w:sz w:val="19"/>
          <w:szCs w:val="19"/>
        </w:rPr>
        <w:t>.</w:t>
      </w:r>
      <w:r>
        <w:rPr>
          <w:rFonts w:ascii="Consolas" w:hAnsi="Consolas" w:cs="Consolas"/>
          <w:sz w:val="19"/>
          <w:szCs w:val="19"/>
        </w:rPr>
        <w:t>endpoint_id</w:t>
      </w:r>
    </w:p>
    <w:p w14:paraId="40DCE2D8"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perm</w:t>
      </w:r>
      <w:r>
        <w:rPr>
          <w:rFonts w:ascii="Consolas" w:hAnsi="Consolas" w:cs="Consolas"/>
          <w:color w:val="808080"/>
          <w:sz w:val="19"/>
          <w:szCs w:val="19"/>
        </w:rPr>
        <w:t>.</w:t>
      </w:r>
      <w:r>
        <w:rPr>
          <w:rFonts w:ascii="Consolas" w:hAnsi="Consolas" w:cs="Consolas"/>
          <w:sz w:val="19"/>
          <w:szCs w:val="19"/>
        </w:rPr>
        <w:t xml:space="preserve">class_desc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'ENDPOINT'</w:t>
      </w:r>
      <w:r>
        <w:rPr>
          <w:rFonts w:ascii="Consolas" w:hAnsi="Consolas" w:cs="Consolas"/>
          <w:sz w:val="19"/>
          <w:szCs w:val="19"/>
        </w:rPr>
        <w:t xml:space="preserve"> </w:t>
      </w:r>
      <w:r>
        <w:rPr>
          <w:rFonts w:ascii="Consolas" w:hAnsi="Consolas" w:cs="Consolas"/>
          <w:color w:val="808080"/>
          <w:sz w:val="19"/>
          <w:szCs w:val="19"/>
        </w:rPr>
        <w:t>AND</w:t>
      </w:r>
    </w:p>
    <w:p w14:paraId="74F751A1"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perm</w:t>
      </w:r>
      <w:r>
        <w:rPr>
          <w:rFonts w:ascii="Consolas" w:hAnsi="Consolas" w:cs="Consolas"/>
          <w:color w:val="808080"/>
          <w:sz w:val="19"/>
          <w:szCs w:val="19"/>
        </w:rPr>
        <w:t>.</w:t>
      </w:r>
      <w:r>
        <w:rPr>
          <w:rFonts w:ascii="Consolas" w:hAnsi="Consolas" w:cs="Consolas"/>
          <w:color w:val="FF00FF"/>
          <w:sz w:val="19"/>
          <w:szCs w:val="19"/>
        </w:rPr>
        <w:t>permission_name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'CONNECT'</w:t>
      </w:r>
      <w:r>
        <w:rPr>
          <w:rFonts w:ascii="Consolas" w:hAnsi="Consolas" w:cs="Consolas"/>
          <w:sz w:val="19"/>
          <w:szCs w:val="19"/>
        </w:rPr>
        <w:t xml:space="preserve"> </w:t>
      </w:r>
      <w:r>
        <w:rPr>
          <w:rFonts w:ascii="Consolas" w:hAnsi="Consolas" w:cs="Consolas"/>
          <w:color w:val="808080"/>
          <w:sz w:val="19"/>
          <w:szCs w:val="19"/>
        </w:rPr>
        <w:t>AND</w:t>
      </w:r>
    </w:p>
    <w:p w14:paraId="4F039389" w14:textId="77777777" w:rsidR="009E6DDB" w:rsidRDefault="009E6DDB" w:rsidP="009E6D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tep</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w:t>
      </w:r>
    </w:p>
    <w:p w14:paraId="573FC6F6" w14:textId="77777777" w:rsidR="009E6DDB" w:rsidRDefault="009E6DDB" w:rsidP="009E6DDB"/>
    <w:p w14:paraId="44C09D30" w14:textId="77777777" w:rsidR="00C90AFA" w:rsidRDefault="00C90AFA" w:rsidP="009E6DDB"/>
    <w:p w14:paraId="2C5B21C4" w14:textId="77777777" w:rsidR="009E6DDB" w:rsidRDefault="00C90AFA" w:rsidP="009E6DDB">
      <w:r>
        <w:rPr>
          <w:noProof/>
        </w:rPr>
        <w:lastRenderedPageBreak/>
        <w:drawing>
          <wp:inline distT="0" distB="0" distL="0" distR="0" wp14:anchorId="592BED69" wp14:editId="053FC517">
            <wp:extent cx="5943600" cy="120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01420"/>
                    </a:xfrm>
                    <a:prstGeom prst="rect">
                      <a:avLst/>
                    </a:prstGeom>
                  </pic:spPr>
                </pic:pic>
              </a:graphicData>
            </a:graphic>
          </wp:inline>
        </w:drawing>
      </w:r>
    </w:p>
    <w:p w14:paraId="3F2B2230" w14:textId="77777777" w:rsidR="009E6DDB" w:rsidRDefault="009E6DDB" w:rsidP="009E6DDB"/>
    <w:p w14:paraId="78EA6E12" w14:textId="45DC17EC" w:rsidR="00244563" w:rsidRDefault="00244563" w:rsidP="009E6DDB">
      <w:r>
        <w:t>If not, add the permissions.  If the service account is a domain user, then:</w:t>
      </w:r>
    </w:p>
    <w:p w14:paraId="135321BD" w14:textId="35C72571" w:rsidR="00244563" w:rsidRDefault="00244563" w:rsidP="00244563">
      <w:pPr>
        <w:ind w:left="720"/>
      </w:pPr>
      <w:r>
        <w:t>CREATE LOGIN [domain\</w:t>
      </w:r>
      <w:r>
        <w:t>acctname</w:t>
      </w:r>
      <w:r>
        <w:t>] FROM WINDOWS;</w:t>
      </w:r>
    </w:p>
    <w:p w14:paraId="5770CDBD" w14:textId="220B88DC" w:rsidR="00244563" w:rsidRDefault="00244563" w:rsidP="00244563">
      <w:pPr>
        <w:ind w:left="720"/>
      </w:pPr>
      <w:r>
        <w:t>ALTER SERVER ROLE SysAdmin ADD MEMBER [domain\</w:t>
      </w:r>
      <w:r>
        <w:t>acctname</w:t>
      </w:r>
      <w:r>
        <w:t>] ;</w:t>
      </w:r>
    </w:p>
    <w:p w14:paraId="74CB57F0" w14:textId="0089589E" w:rsidR="009E6DDB" w:rsidRDefault="00244563" w:rsidP="009E6DDB">
      <w:r>
        <w:t>If the service account is [nt authority\system] or [nt authority\mssqlserver] then for EACH node in the cluster do the following.   And issue the command for each node – on EACH instance, so that every instance has logins for every node.</w:t>
      </w:r>
    </w:p>
    <w:p w14:paraId="65D8A803" w14:textId="77777777" w:rsidR="00244563" w:rsidRDefault="00244563" w:rsidP="00244563">
      <w:pPr>
        <w:ind w:left="720"/>
      </w:pPr>
      <w:r>
        <w:t>CREATE LOGIN [domain\no</w:t>
      </w:r>
      <w:bookmarkStart w:id="0" w:name="_GoBack"/>
      <w:bookmarkEnd w:id="0"/>
      <w:r>
        <w:t>de$] FROM WINDOWS;</w:t>
      </w:r>
    </w:p>
    <w:p w14:paraId="43B25621" w14:textId="77777777" w:rsidR="00244563" w:rsidRDefault="00244563" w:rsidP="00244563">
      <w:pPr>
        <w:ind w:left="720"/>
      </w:pPr>
      <w:r>
        <w:t>ALTER SERVER ROLE SysAdmin ADD MEMBER [domain\node$] ;</w:t>
      </w:r>
    </w:p>
    <w:p w14:paraId="354060DD" w14:textId="77777777" w:rsidR="00244563" w:rsidRDefault="00244563" w:rsidP="009E6DDB"/>
    <w:p w14:paraId="3211F60D" w14:textId="487CC3A8" w:rsidR="00244563" w:rsidRDefault="00244563" w:rsidP="009E6DDB"/>
    <w:p w14:paraId="69359AB3" w14:textId="77777777" w:rsidR="00244563" w:rsidRDefault="00244563" w:rsidP="009E6DDB"/>
    <w:p w14:paraId="37F97D7C" w14:textId="77777777" w:rsidR="009E6DDB" w:rsidRDefault="009E6DDB" w:rsidP="009E6DDB">
      <w:r>
        <w:t>5) DNS resolution to wrong IP ??  (using NSLookup) -- try IP/port instead of name/port</w:t>
      </w:r>
    </w:p>
    <w:p w14:paraId="794FDC14" w14:textId="77777777" w:rsidR="009E6DDB" w:rsidRDefault="009E6DDB" w:rsidP="00C90AFA">
      <w:pPr>
        <w:pStyle w:val="ListParagraph"/>
        <w:numPr>
          <w:ilvl w:val="0"/>
          <w:numId w:val="1"/>
        </w:numPr>
      </w:pPr>
      <w:r>
        <w:t>Does the name resolve to the correct IP addres -- try a PING from the server having problems.</w:t>
      </w:r>
    </w:p>
    <w:p w14:paraId="07BAE9E6" w14:textId="77777777" w:rsidR="009E6DDB" w:rsidRDefault="009E6DDB" w:rsidP="00C90AFA">
      <w:pPr>
        <w:pStyle w:val="ListParagraph"/>
        <w:numPr>
          <w:ilvl w:val="0"/>
          <w:numId w:val="1"/>
        </w:numPr>
      </w:pPr>
      <w:r>
        <w:t>Do a NSLookup for the name - does it show correct address?</w:t>
      </w:r>
    </w:p>
    <w:p w14:paraId="28ABCF22" w14:textId="77777777" w:rsidR="009E6DDB" w:rsidRDefault="009E6DDB" w:rsidP="00C90AFA">
      <w:pPr>
        <w:pStyle w:val="ListParagraph"/>
        <w:numPr>
          <w:ilvl w:val="0"/>
          <w:numId w:val="1"/>
        </w:numPr>
      </w:pPr>
      <w:r>
        <w:t>Are there HOSTS file entries?</w:t>
      </w:r>
    </w:p>
    <w:p w14:paraId="62361621" w14:textId="77777777" w:rsidR="009E6DDB" w:rsidRDefault="009E6DDB" w:rsidP="00C90AFA">
      <w:pPr>
        <w:pStyle w:val="ListParagraph"/>
        <w:numPr>
          <w:ilvl w:val="0"/>
          <w:numId w:val="1"/>
        </w:numPr>
      </w:pPr>
      <w:r>
        <w:t>Are there client side aliases defined?</w:t>
      </w:r>
    </w:p>
    <w:p w14:paraId="4FFBD477" w14:textId="77777777" w:rsidR="009E6DDB" w:rsidRDefault="009E6DDB" w:rsidP="009E6DDB"/>
    <w:p w14:paraId="0B12C954" w14:textId="77777777" w:rsidR="009E6DDB" w:rsidRDefault="009E6DDB" w:rsidP="009E6DDB"/>
    <w:p w14:paraId="6AC244CD" w14:textId="77777777" w:rsidR="009E6DDB" w:rsidRDefault="009E6DDB" w:rsidP="009E6DDB"/>
    <w:p w14:paraId="39D64989" w14:textId="77777777" w:rsidR="009E6DDB" w:rsidRDefault="009E6DDB" w:rsidP="009E6DDB">
      <w:r>
        <w:t xml:space="preserve">6) Capture a NETSTAT -a output and verify there is a LISTENING or ESTABLISHED on the IP:Port </w:t>
      </w:r>
    </w:p>
    <w:p w14:paraId="6CCFD72C" w14:textId="77777777" w:rsidR="009E6DDB" w:rsidRDefault="009E6DDB" w:rsidP="009E6DDB">
      <w:r>
        <w:tab/>
        <w:t>for the endpoint specified.</w:t>
      </w:r>
    </w:p>
    <w:p w14:paraId="7C7E9AFB" w14:textId="77777777" w:rsidR="009E6DDB" w:rsidRDefault="009E6DDB" w:rsidP="009E6DDB"/>
    <w:p w14:paraId="200C93E2" w14:textId="77777777" w:rsidR="00403CC2" w:rsidRPr="009E6DDB" w:rsidRDefault="009E6DDB" w:rsidP="009E6DDB">
      <w:r>
        <w:t>7) Network captures??</w:t>
      </w:r>
    </w:p>
    <w:sectPr w:rsidR="00403CC2" w:rsidRPr="009E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05CEA"/>
    <w:multiLevelType w:val="hybridMultilevel"/>
    <w:tmpl w:val="4394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86043"/>
    <w:multiLevelType w:val="hybridMultilevel"/>
    <w:tmpl w:val="863AE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564132"/>
    <w:multiLevelType w:val="hybridMultilevel"/>
    <w:tmpl w:val="CBDC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937D4A"/>
    <w:multiLevelType w:val="hybridMultilevel"/>
    <w:tmpl w:val="9BA4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1A31EC"/>
    <w:multiLevelType w:val="hybridMultilevel"/>
    <w:tmpl w:val="CCD82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DB"/>
    <w:rsid w:val="00244563"/>
    <w:rsid w:val="00271B73"/>
    <w:rsid w:val="003B5C85"/>
    <w:rsid w:val="007C1F7E"/>
    <w:rsid w:val="009E6DDB"/>
    <w:rsid w:val="00C9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E730"/>
  <w15:chartTrackingRefBased/>
  <w15:docId w15:val="{0E803985-EF99-4CA8-91B1-F5CF9BE6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F1CE52155D18458F998AC527A187EF" ma:contentTypeVersion="0" ma:contentTypeDescription="Create a new document." ma:contentTypeScope="" ma:versionID="0c5f07368d3ea74c086a43f04d1a7093">
  <xsd:schema xmlns:xsd="http://www.w3.org/2001/XMLSchema" xmlns:xs="http://www.w3.org/2001/XMLSchema" xmlns:p="http://schemas.microsoft.com/office/2006/metadata/properties" targetNamespace="http://schemas.microsoft.com/office/2006/metadata/properties" ma:root="true" ma:fieldsID="c9723a5a1e69297279c148f03fc5a9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2F43FF-1F2E-465F-B01B-A7770E6CDBB2}">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9C4D36A-7B00-4F41-A805-2CB6CC55D7D1}">
  <ds:schemaRefs>
    <ds:schemaRef ds:uri="http://schemas.microsoft.com/sharepoint/v3/contenttype/forms"/>
  </ds:schemaRefs>
</ds:datastoreItem>
</file>

<file path=customXml/itemProps3.xml><?xml version="1.0" encoding="utf-8"?>
<ds:datastoreItem xmlns:ds="http://schemas.openxmlformats.org/officeDocument/2006/customXml" ds:itemID="{9B29F4EE-A523-49B4-89BA-E0ABC9781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Trayce Jordan</dc:creator>
  <cp:keywords/>
  <dc:description/>
  <cp:lastModifiedBy>Trayce Jordan</cp:lastModifiedBy>
  <cp:revision>3</cp:revision>
  <dcterms:created xsi:type="dcterms:W3CDTF">2013-08-01T20:38:00Z</dcterms:created>
  <dcterms:modified xsi:type="dcterms:W3CDTF">2014-12-11T21:12:00Z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0x010100E9F1CE52155D18458F998AC527A187EF</vt:lpwstr>
  </property>
  <property fmtid="{D5CDD505-2E9C-101B-9397-08002B2CF9AE}" pid="3" name="IsMyDocuments">
    <vt:bool>true</vt:bool>
  </property>
</Properties>
</file>