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8528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F1E84" w:rsidRDefault="001F1E84">
          <w:pPr>
            <w:pStyle w:val="TOCHeading"/>
          </w:pPr>
          <w:r>
            <w:t>Contents</w:t>
          </w:r>
        </w:p>
        <w:p w:rsidR="001F1E84" w:rsidRDefault="001F1E84">
          <w:fldSimple w:instr=" TOC \o &quot;1-3&quot; \h \z \u ">
            <w:r>
              <w:rPr>
                <w:b/>
                <w:bCs/>
                <w:noProof/>
              </w:rPr>
              <w:t>No table of contents entries found.</w:t>
            </w:r>
          </w:fldSimple>
        </w:p>
      </w:sdtContent>
    </w:sdt>
    <w:p w:rsidR="001F1E84" w:rsidRDefault="001F1E84">
      <w:pPr>
        <w:rPr>
          <w:rFonts w:ascii="Arial" w:hAnsi="Arial" w:cs="Arial"/>
          <w:color w:val="000099"/>
          <w:shd w:val="clear" w:color="auto" w:fill="FFFFFF"/>
        </w:rPr>
      </w:pPr>
    </w:p>
    <w:p w:rsidR="001F1E84" w:rsidRDefault="001F1E84">
      <w:pPr>
        <w:rPr>
          <w:rFonts w:ascii="Arial" w:hAnsi="Arial" w:cs="Arial"/>
          <w:color w:val="000099"/>
          <w:shd w:val="clear" w:color="auto" w:fill="FFFFFF"/>
        </w:rPr>
      </w:pPr>
    </w:p>
    <w:p w:rsidR="001F1E84" w:rsidRDefault="001F1E84">
      <w:pPr>
        <w:rPr>
          <w:rFonts w:ascii="Arial" w:hAnsi="Arial" w:cs="Arial"/>
          <w:color w:val="000099"/>
          <w:shd w:val="clear" w:color="auto" w:fill="FFFFFF"/>
        </w:rPr>
      </w:pPr>
    </w:p>
    <w:p w:rsidR="001F1E84" w:rsidRDefault="001F1E84">
      <w:pPr>
        <w:rPr>
          <w:rFonts w:ascii="Arial" w:hAnsi="Arial" w:cs="Arial"/>
          <w:color w:val="000099"/>
          <w:shd w:val="clear" w:color="auto" w:fill="FFFFFF"/>
        </w:rPr>
      </w:pPr>
    </w:p>
    <w:p w:rsidR="001F1E84" w:rsidRDefault="001F1E84">
      <w:pPr>
        <w:rPr>
          <w:rFonts w:ascii="Arial" w:hAnsi="Arial" w:cs="Arial"/>
          <w:color w:val="000099"/>
          <w:shd w:val="clear" w:color="auto" w:fill="FFFFFF"/>
        </w:rPr>
      </w:pPr>
    </w:p>
    <w:p w:rsidR="001F1E84" w:rsidRDefault="001F1E84">
      <w:pPr>
        <w:rPr>
          <w:rFonts w:ascii="Arial" w:hAnsi="Arial" w:cs="Arial"/>
          <w:color w:val="000099"/>
          <w:shd w:val="clear" w:color="auto" w:fill="FFFFFF"/>
        </w:rPr>
      </w:pPr>
    </w:p>
    <w:p w:rsidR="001F1E84" w:rsidRDefault="001F1E84">
      <w:pPr>
        <w:rPr>
          <w:rFonts w:ascii="Arial" w:hAnsi="Arial" w:cs="Arial"/>
          <w:color w:val="000099"/>
          <w:shd w:val="clear" w:color="auto" w:fill="FFFFFF"/>
        </w:rPr>
      </w:pPr>
    </w:p>
    <w:p w:rsidR="001F1E84" w:rsidRDefault="001F1E84">
      <w:pPr>
        <w:rPr>
          <w:rFonts w:ascii="Arial" w:hAnsi="Arial" w:cs="Arial"/>
          <w:color w:val="000099"/>
          <w:shd w:val="clear" w:color="auto" w:fill="FFFFFF"/>
        </w:rPr>
      </w:pPr>
    </w:p>
    <w:p w:rsidR="001F1E84" w:rsidRDefault="001F1E84">
      <w:pPr>
        <w:rPr>
          <w:rFonts w:ascii="Arial" w:hAnsi="Arial" w:cs="Arial"/>
          <w:color w:val="000099"/>
          <w:shd w:val="clear" w:color="auto" w:fill="FFFFFF"/>
        </w:rPr>
      </w:pPr>
    </w:p>
    <w:p w:rsidR="001F1E84" w:rsidRDefault="001F1E84">
      <w:pPr>
        <w:rPr>
          <w:rFonts w:ascii="Arial" w:hAnsi="Arial" w:cs="Arial"/>
          <w:color w:val="000099"/>
          <w:shd w:val="clear" w:color="auto" w:fill="FFFFFF"/>
        </w:rPr>
      </w:pPr>
    </w:p>
    <w:p w:rsidR="001F1E84" w:rsidRDefault="001F1E84">
      <w:pPr>
        <w:rPr>
          <w:rFonts w:ascii="Arial" w:hAnsi="Arial" w:cs="Arial"/>
          <w:color w:val="000099"/>
          <w:shd w:val="clear" w:color="auto" w:fill="FFFFFF"/>
        </w:rPr>
      </w:pPr>
    </w:p>
    <w:p w:rsidR="001F1E84" w:rsidRDefault="001F1E84">
      <w:pPr>
        <w:rPr>
          <w:rFonts w:ascii="Arial" w:hAnsi="Arial" w:cs="Arial"/>
          <w:color w:val="000099"/>
          <w:shd w:val="clear" w:color="auto" w:fill="FFFFFF"/>
        </w:rPr>
      </w:pPr>
    </w:p>
    <w:p w:rsidR="00EC1541" w:rsidRPr="001F1E84" w:rsidRDefault="001F1E84" w:rsidP="001F1E84">
      <w:pPr>
        <w:pStyle w:val="ListParagraph"/>
        <w:numPr>
          <w:ilvl w:val="0"/>
          <w:numId w:val="1"/>
        </w:numPr>
        <w:rPr>
          <w:rFonts w:ascii="Arial" w:hAnsi="Arial" w:cs="Arial"/>
          <w:color w:val="000099"/>
          <w:shd w:val="clear" w:color="auto" w:fill="FFFFFF"/>
        </w:rPr>
      </w:pPr>
      <w:r w:rsidRPr="001F1E84">
        <w:rPr>
          <w:rFonts w:ascii="Arial" w:hAnsi="Arial" w:cs="Arial"/>
          <w:color w:val="000099"/>
          <w:shd w:val="clear" w:color="auto" w:fill="FFFFFF"/>
        </w:rPr>
        <w:t>Move the Master Database in SQL Server 2008 R2</w:t>
      </w:r>
    </w:p>
    <w:p w:rsidR="001F1E84" w:rsidRDefault="001F1E84">
      <w:pPr>
        <w:rPr>
          <w:rFonts w:ascii="Arial" w:hAnsi="Arial" w:cs="Arial"/>
          <w:color w:val="000099"/>
          <w:shd w:val="clear" w:color="auto" w:fill="FFFFFF"/>
        </w:rPr>
      </w:pP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20"/>
          <w:szCs w:val="20"/>
          <w:shd w:val="clear" w:color="auto" w:fill="FFFFFF"/>
        </w:rPr>
        <w:t>Let’s presume our master database is in completely the wrong location:</w:t>
      </w:r>
      <w:r w:rsidRPr="001F1E84">
        <w:rPr>
          <w:rFonts w:ascii="Arial" w:eastAsia="Times New Roman" w:hAnsi="Arial" w:cs="Arial"/>
          <w:color w:val="000000"/>
          <w:sz w:val="20"/>
        </w:rPr>
        <w:t> </w:t>
      </w:r>
      <w:r w:rsidRPr="001F1E84">
        <w:rPr>
          <w:rFonts w:ascii="Arial" w:eastAsia="Times New Roman" w:hAnsi="Arial" w:cs="Arial"/>
          <w:color w:val="000000"/>
          <w:sz w:val="20"/>
          <w:szCs w:val="20"/>
        </w:rPr>
        <w:br/>
      </w:r>
    </w:p>
    <w:p w:rsidR="001F1E84" w:rsidRPr="001F1E84" w:rsidRDefault="001F1E84" w:rsidP="001F1E84">
      <w:pPr>
        <w:shd w:val="clear" w:color="auto" w:fill="FFFFFF"/>
        <w:spacing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947410" cy="1685925"/>
            <wp:effectExtent l="19050" t="0" r="0" b="0"/>
            <wp:docPr id="1" name="Picture 1" descr="http://www.theboreddba.com/images/Databases/moveMaster/OSFile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boreddba.com/images/Databases/moveMaster/OSFileLocation.jpg"/>
                    <pic:cNvPicPr>
                      <a:picLocks noChangeAspect="1" noChangeArrowheads="1"/>
                    </pic:cNvPicPr>
                  </pic:nvPicPr>
                  <pic:blipFill>
                    <a:blip r:embed="rId6" cstate="print"/>
                    <a:srcRect/>
                    <a:stretch>
                      <a:fillRect/>
                    </a:stretch>
                  </pic:blipFill>
                  <pic:spPr bwMode="auto">
                    <a:xfrm>
                      <a:off x="0" y="0"/>
                      <a:ext cx="5947410" cy="1685925"/>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20"/>
          <w:szCs w:val="20"/>
          <w:shd w:val="clear" w:color="auto" w:fill="FFFFFF"/>
        </w:rPr>
        <w:t xml:space="preserve">In fact you can see… it’s actually in the </w:t>
      </w:r>
      <w:proofErr w:type="spellStart"/>
      <w:r w:rsidRPr="001F1E84">
        <w:rPr>
          <w:rFonts w:ascii="Arial" w:eastAsia="Times New Roman" w:hAnsi="Arial" w:cs="Arial"/>
          <w:color w:val="000000"/>
          <w:sz w:val="20"/>
          <w:szCs w:val="20"/>
          <w:shd w:val="clear" w:color="auto" w:fill="FFFFFF"/>
        </w:rPr>
        <w:t>tempDB</w:t>
      </w:r>
      <w:proofErr w:type="spellEnd"/>
      <w:r w:rsidRPr="001F1E84">
        <w:rPr>
          <w:rFonts w:ascii="Arial" w:eastAsia="Times New Roman" w:hAnsi="Arial" w:cs="Arial"/>
          <w:color w:val="000000"/>
          <w:sz w:val="20"/>
          <w:szCs w:val="20"/>
          <w:shd w:val="clear" w:color="auto" w:fill="FFFFFF"/>
        </w:rPr>
        <w:t xml:space="preserve"> folder with my </w:t>
      </w:r>
      <w:proofErr w:type="spellStart"/>
      <w:r w:rsidRPr="001F1E84">
        <w:rPr>
          <w:rFonts w:ascii="Arial" w:eastAsia="Times New Roman" w:hAnsi="Arial" w:cs="Arial"/>
          <w:color w:val="000000"/>
          <w:sz w:val="20"/>
          <w:szCs w:val="20"/>
          <w:shd w:val="clear" w:color="auto" w:fill="FFFFFF"/>
        </w:rPr>
        <w:t>tempDB</w:t>
      </w:r>
      <w:proofErr w:type="spellEnd"/>
      <w:r w:rsidRPr="001F1E84">
        <w:rPr>
          <w:rFonts w:ascii="Arial" w:eastAsia="Times New Roman" w:hAnsi="Arial" w:cs="Arial"/>
          <w:color w:val="000000"/>
          <w:sz w:val="20"/>
          <w:szCs w:val="20"/>
          <w:shd w:val="clear" w:color="auto" w:fill="FFFFFF"/>
        </w:rPr>
        <w:t xml:space="preserve"> files. Clearly we don’t want it there, so let’s move it.</w:t>
      </w:r>
      <w:r w:rsidRPr="001F1E84">
        <w:rPr>
          <w:rFonts w:ascii="Arial" w:eastAsia="Times New Roman" w:hAnsi="Arial" w:cs="Arial"/>
          <w:color w:val="000000"/>
          <w:sz w:val="20"/>
          <w:szCs w:val="20"/>
        </w:rPr>
        <w:br/>
      </w:r>
      <w:r w:rsidRPr="001F1E84">
        <w:rPr>
          <w:rFonts w:ascii="Arial" w:eastAsia="Times New Roman" w:hAnsi="Arial" w:cs="Arial"/>
          <w:color w:val="000000"/>
          <w:sz w:val="20"/>
          <w:szCs w:val="20"/>
        </w:rPr>
        <w:br/>
      </w:r>
      <w:r w:rsidRPr="001F1E84">
        <w:rPr>
          <w:rFonts w:ascii="Arial" w:eastAsia="Times New Roman" w:hAnsi="Arial" w:cs="Arial"/>
          <w:color w:val="000000"/>
          <w:sz w:val="20"/>
          <w:szCs w:val="20"/>
          <w:shd w:val="clear" w:color="auto" w:fill="FFFFFF"/>
        </w:rPr>
        <w:t>Note: You can also see the location of your master database files by looking in the GUI or using T-SQL. This technique is documented as part of this article:</w:t>
      </w:r>
      <w:r w:rsidRPr="001F1E84">
        <w:rPr>
          <w:rFonts w:ascii="Arial" w:eastAsia="Times New Roman" w:hAnsi="Arial" w:cs="Arial"/>
          <w:color w:val="000000"/>
          <w:sz w:val="20"/>
        </w:rPr>
        <w:t> </w:t>
      </w:r>
      <w:hyperlink r:id="rId7" w:history="1">
        <w:r w:rsidRPr="001F1E84">
          <w:rPr>
            <w:rFonts w:ascii="Arial" w:eastAsia="Times New Roman" w:hAnsi="Arial" w:cs="Arial"/>
            <w:i/>
            <w:iCs/>
            <w:color w:val="000000"/>
            <w:sz w:val="20"/>
          </w:rPr>
          <w:t xml:space="preserve">How to move </w:t>
        </w:r>
        <w:proofErr w:type="spellStart"/>
        <w:r w:rsidRPr="001F1E84">
          <w:rPr>
            <w:rFonts w:ascii="Arial" w:eastAsia="Times New Roman" w:hAnsi="Arial" w:cs="Arial"/>
            <w:i/>
            <w:iCs/>
            <w:color w:val="000000"/>
            <w:sz w:val="20"/>
          </w:rPr>
          <w:t>tempDB</w:t>
        </w:r>
        <w:proofErr w:type="spellEnd"/>
        <w:r w:rsidRPr="001F1E84">
          <w:rPr>
            <w:rFonts w:ascii="Arial" w:eastAsia="Times New Roman" w:hAnsi="Arial" w:cs="Arial"/>
            <w:i/>
            <w:iCs/>
            <w:color w:val="000000"/>
            <w:sz w:val="20"/>
          </w:rPr>
          <w:t xml:space="preserve"> in SQL Server 2008 R2.</w:t>
        </w:r>
      </w:hyperlink>
      <w:r w:rsidRPr="001F1E84">
        <w:rPr>
          <w:rFonts w:ascii="Arial" w:eastAsia="Times New Roman" w:hAnsi="Arial" w:cs="Arial"/>
          <w:color w:val="000000"/>
          <w:sz w:val="20"/>
          <w:szCs w:val="20"/>
        </w:rPr>
        <w:br/>
      </w:r>
      <w:r w:rsidRPr="001F1E84">
        <w:rPr>
          <w:rFonts w:ascii="Arial" w:eastAsia="Times New Roman" w:hAnsi="Arial" w:cs="Arial"/>
          <w:color w:val="000000"/>
          <w:sz w:val="20"/>
          <w:szCs w:val="20"/>
        </w:rPr>
        <w:lastRenderedPageBreak/>
        <w:br/>
      </w:r>
      <w:r w:rsidRPr="001F1E84">
        <w:rPr>
          <w:rFonts w:ascii="Arial" w:eastAsia="Times New Roman" w:hAnsi="Arial" w:cs="Arial"/>
          <w:color w:val="000000"/>
          <w:sz w:val="20"/>
          <w:szCs w:val="20"/>
          <w:shd w:val="clear" w:color="auto" w:fill="FFFFFF"/>
        </w:rPr>
        <w:t>Go to your SQL Server and Stop the Service:</w:t>
      </w:r>
      <w:r w:rsidRPr="001F1E84">
        <w:rPr>
          <w:rFonts w:ascii="Arial" w:eastAsia="Times New Roman" w:hAnsi="Arial" w:cs="Arial"/>
          <w:color w:val="000000"/>
          <w:sz w:val="20"/>
        </w:rPr>
        <w:t> </w:t>
      </w:r>
      <w:r w:rsidRPr="001F1E84">
        <w:rPr>
          <w:rFonts w:ascii="Arial" w:eastAsia="Times New Roman" w:hAnsi="Arial" w:cs="Arial"/>
          <w:color w:val="000000"/>
          <w:sz w:val="20"/>
          <w:szCs w:val="20"/>
        </w:rPr>
        <w:br/>
      </w:r>
    </w:p>
    <w:p w:rsidR="001F1E84" w:rsidRPr="001F1E84" w:rsidRDefault="001F1E84" w:rsidP="001F1E84">
      <w:pPr>
        <w:shd w:val="clear" w:color="auto" w:fill="FFFFFF"/>
        <w:spacing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307715" cy="2440940"/>
            <wp:effectExtent l="19050" t="0" r="6985" b="0"/>
            <wp:docPr id="2" name="Picture 2" descr="http://www.theboreddba.com/images/Databases/moveMaster/stop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heboreddba.com/images/Databases/moveMaster/stopService.jpg"/>
                    <pic:cNvPicPr>
                      <a:picLocks noChangeAspect="1" noChangeArrowheads="1"/>
                    </pic:cNvPicPr>
                  </pic:nvPicPr>
                  <pic:blipFill>
                    <a:blip r:embed="rId8" cstate="print"/>
                    <a:srcRect/>
                    <a:stretch>
                      <a:fillRect/>
                    </a:stretch>
                  </pic:blipFill>
                  <pic:spPr bwMode="auto">
                    <a:xfrm>
                      <a:off x="0" y="0"/>
                      <a:ext cx="3307715" cy="2440940"/>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20"/>
          <w:szCs w:val="20"/>
          <w:shd w:val="clear" w:color="auto" w:fill="FFFFFF"/>
        </w:rPr>
        <w:t>Once stopped, locate your files and move them (cut and paste works just fine) from your old location to your new location:</w:t>
      </w:r>
      <w:r w:rsidRPr="001F1E84">
        <w:rPr>
          <w:rFonts w:ascii="Arial" w:eastAsia="Times New Roman" w:hAnsi="Arial" w:cs="Arial"/>
          <w:color w:val="000000"/>
          <w:sz w:val="20"/>
        </w:rPr>
        <w:t> </w:t>
      </w:r>
      <w:r w:rsidRPr="001F1E84">
        <w:rPr>
          <w:rFonts w:ascii="Arial" w:eastAsia="Times New Roman" w:hAnsi="Arial" w:cs="Arial"/>
          <w:color w:val="000000"/>
          <w:sz w:val="20"/>
          <w:szCs w:val="20"/>
        </w:rPr>
        <w:br/>
      </w:r>
    </w:p>
    <w:p w:rsidR="001F1E84" w:rsidRDefault="001F1E84" w:rsidP="001F1E84">
      <w:pPr>
        <w:shd w:val="clear" w:color="auto" w:fill="FFFFFF"/>
        <w:spacing w:line="240" w:lineRule="auto"/>
        <w:jc w:val="center"/>
        <w:rPr>
          <w:rFonts w:ascii="Arial" w:eastAsia="Times New Roman" w:hAnsi="Arial" w:cs="Arial"/>
          <w:noProof/>
          <w:color w:val="000000"/>
          <w:sz w:val="20"/>
          <w:szCs w:val="20"/>
        </w:rPr>
      </w:pP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Once stopped, locate your files and move them (cut and paste works just fine) from your old location to your new location:</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5295265" cy="2099310"/>
            <wp:effectExtent l="19050" t="0" r="635" b="0"/>
            <wp:docPr id="7" name="Picture 7" descr="http://www.theboreddba.com/images/Databases/moveMaster/cut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heboreddba.com/images/Databases/moveMaster/cutFile.jpg"/>
                    <pic:cNvPicPr>
                      <a:picLocks noChangeAspect="1" noChangeArrowheads="1"/>
                    </pic:cNvPicPr>
                  </pic:nvPicPr>
                  <pic:blipFill>
                    <a:blip r:embed="rId9" cstate="print"/>
                    <a:srcRect/>
                    <a:stretch>
                      <a:fillRect/>
                    </a:stretch>
                  </pic:blipFill>
                  <pic:spPr bwMode="auto">
                    <a:xfrm>
                      <a:off x="0" y="0"/>
                      <a:ext cx="5295265" cy="2099310"/>
                    </a:xfrm>
                    <a:prstGeom prst="rect">
                      <a:avLst/>
                    </a:prstGeom>
                    <a:noFill/>
                    <a:ln w="9525">
                      <a:noFill/>
                      <a:miter lim="800000"/>
                      <a:headEnd/>
                      <a:tailEnd/>
                    </a:ln>
                  </pic:spPr>
                </pic:pic>
              </a:graphicData>
            </a:graphic>
          </wp:inline>
        </w:drawing>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5947410" cy="2973705"/>
            <wp:effectExtent l="19050" t="0" r="0" b="0"/>
            <wp:docPr id="8" name="Picture 8" descr="http://www.theboreddba.com/images/Databases/moveMaster/paste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heboreddba.com/images/Databases/moveMaster/pasteFile.jpg"/>
                    <pic:cNvPicPr>
                      <a:picLocks noChangeAspect="1" noChangeArrowheads="1"/>
                    </pic:cNvPicPr>
                  </pic:nvPicPr>
                  <pic:blipFill>
                    <a:blip r:embed="rId10" cstate="print"/>
                    <a:srcRect/>
                    <a:stretch>
                      <a:fillRect/>
                    </a:stretch>
                  </pic:blipFill>
                  <pic:spPr bwMode="auto">
                    <a:xfrm>
                      <a:off x="0" y="0"/>
                      <a:ext cx="5947410" cy="2973705"/>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Next, open SQL Server Configuration Manager and click on SQL Server Services on the left hand side:</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5947410" cy="2003425"/>
            <wp:effectExtent l="19050" t="0" r="0" b="0"/>
            <wp:docPr id="9" name="Picture 9" descr="http://www.theboreddba.com/images/Databases/moveMaster/config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heboreddba.com/images/Databases/moveMaster/configManager.jpg"/>
                    <pic:cNvPicPr>
                      <a:picLocks noChangeAspect="1" noChangeArrowheads="1"/>
                    </pic:cNvPicPr>
                  </pic:nvPicPr>
                  <pic:blipFill>
                    <a:blip r:embed="rId11" cstate="print"/>
                    <a:srcRect/>
                    <a:stretch>
                      <a:fillRect/>
                    </a:stretch>
                  </pic:blipFill>
                  <pic:spPr bwMode="auto">
                    <a:xfrm>
                      <a:off x="0" y="0"/>
                      <a:ext cx="5947410" cy="2003425"/>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In here, locate the main SQL Server Service, right click, and select Properties:</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3021330" cy="1900555"/>
            <wp:effectExtent l="19050" t="0" r="7620" b="0"/>
            <wp:docPr id="10" name="Picture 10" descr="http://www.theboreddba.com/images/Databases/moveMaster/configManager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heboreddba.com/images/Databases/moveMaster/configManagerProperties.jpg"/>
                    <pic:cNvPicPr>
                      <a:picLocks noChangeAspect="1" noChangeArrowheads="1"/>
                    </pic:cNvPicPr>
                  </pic:nvPicPr>
                  <pic:blipFill>
                    <a:blip r:embed="rId12" cstate="print"/>
                    <a:srcRect/>
                    <a:stretch>
                      <a:fillRect/>
                    </a:stretch>
                  </pic:blipFill>
                  <pic:spPr bwMode="auto">
                    <a:xfrm>
                      <a:off x="0" y="0"/>
                      <a:ext cx="3021330" cy="1900555"/>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Click on Advanced:</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3856355" cy="763270"/>
            <wp:effectExtent l="19050" t="0" r="0" b="0"/>
            <wp:docPr id="11" name="Picture 11" descr="http://www.theboreddba.com/images/Databases/moveMaster/configManagerPropertiesAdvan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heboreddba.com/images/Databases/moveMaster/configManagerPropertiesAdvanced.jpg"/>
                    <pic:cNvPicPr>
                      <a:picLocks noChangeAspect="1" noChangeArrowheads="1"/>
                    </pic:cNvPicPr>
                  </pic:nvPicPr>
                  <pic:blipFill>
                    <a:blip r:embed="rId13" cstate="print"/>
                    <a:srcRect/>
                    <a:stretch>
                      <a:fillRect/>
                    </a:stretch>
                  </pic:blipFill>
                  <pic:spPr bwMode="auto">
                    <a:xfrm>
                      <a:off x="0" y="0"/>
                      <a:ext cx="3856355" cy="763270"/>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And you should be able to see “Startup Parameters”:</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3180715" cy="302260"/>
            <wp:effectExtent l="19050" t="0" r="635" b="0"/>
            <wp:docPr id="12" name="Picture 12" descr="http://www.theboreddba.com/images/Databases/moveMaster/startupPa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heboreddba.com/images/Databases/moveMaster/startupParams.jpg"/>
                    <pic:cNvPicPr>
                      <a:picLocks noChangeAspect="1" noChangeArrowheads="1"/>
                    </pic:cNvPicPr>
                  </pic:nvPicPr>
                  <pic:blipFill>
                    <a:blip r:embed="rId14" cstate="print"/>
                    <a:srcRect/>
                    <a:stretch>
                      <a:fillRect/>
                    </a:stretch>
                  </pic:blipFill>
                  <pic:spPr bwMode="auto">
                    <a:xfrm>
                      <a:off x="0" y="0"/>
                      <a:ext cx="3180715" cy="302260"/>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Clicking the drop down arrow will let you see a nice text box which will tell you exactly where SQL is looking for your master database:</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5510530" cy="1073150"/>
            <wp:effectExtent l="19050" t="0" r="0" b="0"/>
            <wp:docPr id="13" name="Picture 13" descr="http://www.theboreddba.com/images/Databases/moveMaster/startupParams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heboreddba.com/images/Databases/moveMaster/startupParamsFull.jpg"/>
                    <pic:cNvPicPr>
                      <a:picLocks noChangeAspect="1" noChangeArrowheads="1"/>
                    </pic:cNvPicPr>
                  </pic:nvPicPr>
                  <pic:blipFill>
                    <a:blip r:embed="rId15" cstate="print"/>
                    <a:srcRect/>
                    <a:stretch>
                      <a:fillRect/>
                    </a:stretch>
                  </pic:blipFill>
                  <pic:spPr bwMode="auto">
                    <a:xfrm>
                      <a:off x="0" y="0"/>
                      <a:ext cx="5510530" cy="1073150"/>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In this case you can see that the drives are:</w:t>
      </w:r>
    </w:p>
    <w:p w:rsidR="001F1E84" w:rsidRPr="001F1E84" w:rsidRDefault="001F1E84" w:rsidP="001F1E84">
      <w:pPr>
        <w:shd w:val="clear" w:color="auto" w:fill="FFFFFF"/>
        <w:spacing w:after="240" w:line="240" w:lineRule="auto"/>
        <w:rPr>
          <w:rFonts w:ascii="Arial" w:eastAsia="Times New Roman" w:hAnsi="Arial" w:cs="Arial"/>
          <w:color w:val="000000"/>
          <w:sz w:val="16"/>
          <w:szCs w:val="16"/>
        </w:rPr>
      </w:pPr>
      <w:r w:rsidRPr="001F1E84">
        <w:rPr>
          <w:rFonts w:ascii="Arial" w:eastAsia="Times New Roman" w:hAnsi="Arial" w:cs="Arial"/>
          <w:color w:val="000000"/>
          <w:sz w:val="16"/>
          <w:szCs w:val="16"/>
        </w:rPr>
        <w:t>-</w:t>
      </w:r>
      <w:proofErr w:type="spellStart"/>
      <w:r w:rsidRPr="001F1E84">
        <w:rPr>
          <w:rFonts w:ascii="Arial" w:eastAsia="Times New Roman" w:hAnsi="Arial" w:cs="Arial"/>
          <w:color w:val="000000"/>
          <w:sz w:val="16"/>
          <w:szCs w:val="16"/>
        </w:rPr>
        <w:t>dD</w:t>
      </w:r>
      <w:proofErr w:type="spellEnd"/>
      <w:proofErr w:type="gramStart"/>
      <w:r w:rsidRPr="001F1E84">
        <w:rPr>
          <w:rFonts w:ascii="Arial" w:eastAsia="Times New Roman" w:hAnsi="Arial" w:cs="Arial"/>
          <w:color w:val="000000"/>
          <w:sz w:val="16"/>
          <w:szCs w:val="16"/>
        </w:rPr>
        <w:t>:\</w:t>
      </w:r>
      <w:proofErr w:type="gramEnd"/>
      <w:r w:rsidRPr="001F1E84">
        <w:rPr>
          <w:rFonts w:ascii="Arial" w:eastAsia="Times New Roman" w:hAnsi="Arial" w:cs="Arial"/>
          <w:color w:val="000000"/>
          <w:sz w:val="16"/>
          <w:szCs w:val="16"/>
        </w:rPr>
        <w:t>Microsoft SQL Server\</w:t>
      </w:r>
      <w:proofErr w:type="spellStart"/>
      <w:r w:rsidRPr="001F1E84">
        <w:rPr>
          <w:rFonts w:ascii="Arial" w:eastAsia="Times New Roman" w:hAnsi="Arial" w:cs="Arial"/>
          <w:color w:val="000000"/>
          <w:sz w:val="16"/>
          <w:szCs w:val="16"/>
        </w:rPr>
        <w:t>tempDB</w:t>
      </w:r>
      <w:proofErr w:type="spellEnd"/>
      <w:r w:rsidRPr="001F1E84">
        <w:rPr>
          <w:rFonts w:ascii="Arial" w:eastAsia="Times New Roman" w:hAnsi="Arial" w:cs="Arial"/>
          <w:color w:val="000000"/>
          <w:sz w:val="16"/>
          <w:szCs w:val="16"/>
        </w:rPr>
        <w:t>\master.mdf</w:t>
      </w:r>
      <w:r w:rsidRPr="001F1E84">
        <w:rPr>
          <w:rFonts w:ascii="Arial" w:eastAsia="Times New Roman" w:hAnsi="Arial" w:cs="Arial"/>
          <w:color w:val="000000"/>
          <w:sz w:val="16"/>
          <w:szCs w:val="16"/>
        </w:rPr>
        <w:br/>
        <w:t>-</w:t>
      </w:r>
      <w:proofErr w:type="spellStart"/>
      <w:r w:rsidRPr="001F1E84">
        <w:rPr>
          <w:rFonts w:ascii="Arial" w:eastAsia="Times New Roman" w:hAnsi="Arial" w:cs="Arial"/>
          <w:color w:val="000000"/>
          <w:sz w:val="16"/>
          <w:szCs w:val="16"/>
        </w:rPr>
        <w:t>lD</w:t>
      </w:r>
      <w:proofErr w:type="spellEnd"/>
      <w:r w:rsidRPr="001F1E84">
        <w:rPr>
          <w:rFonts w:ascii="Arial" w:eastAsia="Times New Roman" w:hAnsi="Arial" w:cs="Arial"/>
          <w:color w:val="000000"/>
          <w:sz w:val="16"/>
          <w:szCs w:val="16"/>
        </w:rPr>
        <w:t>:\Microsoft SQL Server\</w:t>
      </w:r>
      <w:proofErr w:type="spellStart"/>
      <w:r w:rsidRPr="001F1E84">
        <w:rPr>
          <w:rFonts w:ascii="Arial" w:eastAsia="Times New Roman" w:hAnsi="Arial" w:cs="Arial"/>
          <w:color w:val="000000"/>
          <w:sz w:val="16"/>
          <w:szCs w:val="16"/>
        </w:rPr>
        <w:t>tempDB</w:t>
      </w:r>
      <w:proofErr w:type="spellEnd"/>
      <w:r w:rsidRPr="001F1E84">
        <w:rPr>
          <w:rFonts w:ascii="Arial" w:eastAsia="Times New Roman" w:hAnsi="Arial" w:cs="Arial"/>
          <w:color w:val="000000"/>
          <w:sz w:val="16"/>
          <w:szCs w:val="16"/>
        </w:rPr>
        <w:t>\mastlog.ldf</w:t>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You simply want to change these to the new location. In my case these are:</w:t>
      </w:r>
    </w:p>
    <w:p w:rsidR="001F1E84" w:rsidRPr="001F1E84" w:rsidRDefault="001F1E84" w:rsidP="001F1E84">
      <w:pPr>
        <w:shd w:val="clear" w:color="auto" w:fill="FFFFFF"/>
        <w:spacing w:after="0" w:line="240" w:lineRule="auto"/>
        <w:rPr>
          <w:rFonts w:ascii="Arial" w:eastAsia="Times New Roman" w:hAnsi="Arial" w:cs="Arial"/>
          <w:color w:val="000000"/>
          <w:sz w:val="16"/>
          <w:szCs w:val="16"/>
        </w:rPr>
      </w:pPr>
      <w:r w:rsidRPr="001F1E84">
        <w:rPr>
          <w:rFonts w:ascii="Arial" w:eastAsia="Times New Roman" w:hAnsi="Arial" w:cs="Arial"/>
          <w:color w:val="000000"/>
          <w:sz w:val="16"/>
          <w:szCs w:val="16"/>
        </w:rPr>
        <w:t>-</w:t>
      </w:r>
      <w:proofErr w:type="spellStart"/>
      <w:r w:rsidRPr="001F1E84">
        <w:rPr>
          <w:rFonts w:ascii="Arial" w:eastAsia="Times New Roman" w:hAnsi="Arial" w:cs="Arial"/>
          <w:color w:val="000000"/>
          <w:sz w:val="16"/>
          <w:szCs w:val="16"/>
        </w:rPr>
        <w:t>dD</w:t>
      </w:r>
      <w:proofErr w:type="spellEnd"/>
      <w:proofErr w:type="gramStart"/>
      <w:r w:rsidRPr="001F1E84">
        <w:rPr>
          <w:rFonts w:ascii="Arial" w:eastAsia="Times New Roman" w:hAnsi="Arial" w:cs="Arial"/>
          <w:color w:val="000000"/>
          <w:sz w:val="16"/>
          <w:szCs w:val="16"/>
        </w:rPr>
        <w:t>:\</w:t>
      </w:r>
      <w:proofErr w:type="gramEnd"/>
      <w:r w:rsidRPr="001F1E84">
        <w:rPr>
          <w:rFonts w:ascii="Arial" w:eastAsia="Times New Roman" w:hAnsi="Arial" w:cs="Arial"/>
          <w:color w:val="000000"/>
          <w:sz w:val="16"/>
          <w:szCs w:val="16"/>
        </w:rPr>
        <w:t>Microsoft SQL Server\MSSQL10_50.MSSQLSERVER\MSSQL\DATA\master.mdf</w:t>
      </w:r>
      <w:r w:rsidRPr="001F1E84">
        <w:rPr>
          <w:rFonts w:ascii="Arial" w:eastAsia="Times New Roman" w:hAnsi="Arial" w:cs="Arial"/>
          <w:color w:val="000000"/>
          <w:sz w:val="16"/>
          <w:szCs w:val="16"/>
        </w:rPr>
        <w:br/>
        <w:t>-</w:t>
      </w:r>
      <w:proofErr w:type="spellStart"/>
      <w:r w:rsidRPr="001F1E84">
        <w:rPr>
          <w:rFonts w:ascii="Arial" w:eastAsia="Times New Roman" w:hAnsi="Arial" w:cs="Arial"/>
          <w:color w:val="000000"/>
          <w:sz w:val="16"/>
          <w:szCs w:val="16"/>
        </w:rPr>
        <w:t>lD</w:t>
      </w:r>
      <w:proofErr w:type="spellEnd"/>
      <w:r w:rsidRPr="001F1E84">
        <w:rPr>
          <w:rFonts w:ascii="Arial" w:eastAsia="Times New Roman" w:hAnsi="Arial" w:cs="Arial"/>
          <w:color w:val="000000"/>
          <w:sz w:val="16"/>
          <w:szCs w:val="16"/>
        </w:rPr>
        <w:t>:\Microsoft SQL Server\MSSQL10_50.MSSQLSERVER\MSSQL\DATA\mastlog.ldf</w:t>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5510530" cy="1073150"/>
            <wp:effectExtent l="19050" t="0" r="0" b="0"/>
            <wp:docPr id="14" name="Picture 14" descr="http://www.theboreddba.com/images/Databases/moveMaster/startupParamsFull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heboreddba.com/images/Databases/moveMaster/startupParamsFullNew.jpg"/>
                    <pic:cNvPicPr>
                      <a:picLocks noChangeAspect="1" noChangeArrowheads="1"/>
                    </pic:cNvPicPr>
                  </pic:nvPicPr>
                  <pic:blipFill>
                    <a:blip r:embed="rId15" cstate="print"/>
                    <a:srcRect/>
                    <a:stretch>
                      <a:fillRect/>
                    </a:stretch>
                  </pic:blipFill>
                  <pic:spPr bwMode="auto">
                    <a:xfrm>
                      <a:off x="0" y="0"/>
                      <a:ext cx="5510530" cy="1073150"/>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That’s it.</w:t>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shd w:val="clear" w:color="auto" w:fill="FFFFFF"/>
        </w:rPr>
        <w:t>Click “Apply” and you’ll get a little notification box:</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4723130" cy="1614170"/>
            <wp:effectExtent l="19050" t="0" r="1270" b="0"/>
            <wp:docPr id="15" name="Picture 15" descr="http://www.theboreddba.com/images/Databases/moveMaster/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heboreddba.com/images/Databases/moveMaster/Warning.jpg"/>
                    <pic:cNvPicPr>
                      <a:picLocks noChangeAspect="1" noChangeArrowheads="1"/>
                    </pic:cNvPicPr>
                  </pic:nvPicPr>
                  <pic:blipFill>
                    <a:blip r:embed="rId16" cstate="print"/>
                    <a:srcRect/>
                    <a:stretch>
                      <a:fillRect/>
                    </a:stretch>
                  </pic:blipFill>
                  <pic:spPr bwMode="auto">
                    <a:xfrm>
                      <a:off x="0" y="0"/>
                      <a:ext cx="4723130" cy="1614170"/>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Click OK and then simply start the SQL Service:</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2679700" cy="1892300"/>
            <wp:effectExtent l="19050" t="0" r="6350" b="0"/>
            <wp:docPr id="16" name="Picture 16" descr="http://www.theboreddba.com/images/Databases/moveMaster/service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heboreddba.com/images/Databases/moveMaster/serviceStart.jpg"/>
                    <pic:cNvPicPr>
                      <a:picLocks noChangeAspect="1" noChangeArrowheads="1"/>
                    </pic:cNvPicPr>
                  </pic:nvPicPr>
                  <pic:blipFill>
                    <a:blip r:embed="rId17" cstate="print"/>
                    <a:srcRect/>
                    <a:stretch>
                      <a:fillRect/>
                    </a:stretch>
                  </pic:blipFill>
                  <pic:spPr bwMode="auto">
                    <a:xfrm>
                      <a:off x="0" y="0"/>
                      <a:ext cx="2679700" cy="1892300"/>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Your files are now exactly where you wanted them:</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5947410" cy="1248410"/>
            <wp:effectExtent l="19050" t="0" r="0" b="0"/>
            <wp:docPr id="17" name="Picture 17" descr="http://www.theboreddba.com/images/Databases/moveMaster/file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heboreddba.com/images/Databases/moveMaster/fileLocation.jpg"/>
                    <pic:cNvPicPr>
                      <a:picLocks noChangeAspect="1" noChangeArrowheads="1"/>
                    </pic:cNvPicPr>
                  </pic:nvPicPr>
                  <pic:blipFill>
                    <a:blip r:embed="rId18" cstate="print"/>
                    <a:srcRect/>
                    <a:stretch>
                      <a:fillRect/>
                    </a:stretch>
                  </pic:blipFill>
                  <pic:spPr bwMode="auto">
                    <a:xfrm>
                      <a:off x="0" y="0"/>
                      <a:ext cx="5947410" cy="1248410"/>
                    </a:xfrm>
                    <a:prstGeom prst="rect">
                      <a:avLst/>
                    </a:prstGeom>
                    <a:noFill/>
                    <a:ln w="9525">
                      <a:noFill/>
                      <a:miter lim="800000"/>
                      <a:headEnd/>
                      <a:tailEnd/>
                    </a:ln>
                  </pic:spPr>
                </pic:pic>
              </a:graphicData>
            </a:graphic>
          </wp:inline>
        </w:drawing>
      </w:r>
    </w:p>
    <w:p w:rsidR="001F1E84" w:rsidRDefault="001F1E84" w:rsidP="001F1E84">
      <w:pPr>
        <w:shd w:val="clear" w:color="auto" w:fill="FFFFFF"/>
        <w:spacing w:line="240" w:lineRule="auto"/>
        <w:rPr>
          <w:rFonts w:ascii="Arial" w:eastAsia="Times New Roman" w:hAnsi="Arial" w:cs="Arial"/>
          <w:color w:val="000000"/>
          <w:sz w:val="20"/>
          <w:szCs w:val="20"/>
        </w:rPr>
      </w:pPr>
    </w:p>
    <w:p w:rsidR="001F1E84" w:rsidRPr="001F1E84" w:rsidRDefault="001F1E84" w:rsidP="001F1E84">
      <w:pPr>
        <w:pStyle w:val="ListParagraph"/>
        <w:numPr>
          <w:ilvl w:val="0"/>
          <w:numId w:val="1"/>
        </w:numPr>
        <w:shd w:val="clear" w:color="auto" w:fill="FFFFFF"/>
        <w:spacing w:line="240" w:lineRule="auto"/>
        <w:rPr>
          <w:rFonts w:ascii="Arial" w:hAnsi="Arial" w:cs="Arial"/>
          <w:color w:val="000099"/>
          <w:shd w:val="clear" w:color="auto" w:fill="FFFFFF"/>
        </w:rPr>
      </w:pPr>
      <w:r w:rsidRPr="001F1E84">
        <w:rPr>
          <w:rFonts w:ascii="Arial" w:hAnsi="Arial" w:cs="Arial"/>
          <w:color w:val="000099"/>
          <w:shd w:val="clear" w:color="auto" w:fill="FFFFFF"/>
        </w:rPr>
        <w:t xml:space="preserve">Move The </w:t>
      </w:r>
      <w:proofErr w:type="spellStart"/>
      <w:r w:rsidRPr="001F1E84">
        <w:rPr>
          <w:rFonts w:ascii="Arial" w:hAnsi="Arial" w:cs="Arial"/>
          <w:color w:val="000099"/>
          <w:shd w:val="clear" w:color="auto" w:fill="FFFFFF"/>
        </w:rPr>
        <w:t>tempDB</w:t>
      </w:r>
      <w:proofErr w:type="spellEnd"/>
      <w:r w:rsidRPr="001F1E84">
        <w:rPr>
          <w:rFonts w:ascii="Arial" w:hAnsi="Arial" w:cs="Arial"/>
          <w:color w:val="000099"/>
          <w:shd w:val="clear" w:color="auto" w:fill="FFFFFF"/>
        </w:rPr>
        <w:t xml:space="preserve"> Database</w:t>
      </w:r>
    </w:p>
    <w:p w:rsidR="001F1E84" w:rsidRPr="001F1E84" w:rsidRDefault="001F1E84" w:rsidP="001F1E84">
      <w:pPr>
        <w:pStyle w:val="ListParagraph"/>
        <w:numPr>
          <w:ilvl w:val="0"/>
          <w:numId w:val="1"/>
        </w:num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 xml:space="preserve">Let’s presume for a moment that my </w:t>
      </w:r>
      <w:proofErr w:type="spellStart"/>
      <w:r w:rsidRPr="001F1E84">
        <w:rPr>
          <w:rFonts w:ascii="Arial" w:eastAsia="Times New Roman" w:hAnsi="Arial" w:cs="Arial"/>
          <w:color w:val="000000"/>
          <w:sz w:val="16"/>
          <w:szCs w:val="16"/>
          <w:shd w:val="clear" w:color="auto" w:fill="FFFFFF"/>
        </w:rPr>
        <w:t>tempDB</w:t>
      </w:r>
      <w:proofErr w:type="spellEnd"/>
      <w:r w:rsidRPr="001F1E84">
        <w:rPr>
          <w:rFonts w:ascii="Arial" w:eastAsia="Times New Roman" w:hAnsi="Arial" w:cs="Arial"/>
          <w:color w:val="000000"/>
          <w:sz w:val="16"/>
          <w:szCs w:val="16"/>
          <w:shd w:val="clear" w:color="auto" w:fill="FFFFFF"/>
        </w:rPr>
        <w:t xml:space="preserve"> is in completely the wrong location and I need it moved…</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pStyle w:val="ListParagraph"/>
        <w:numPr>
          <w:ilvl w:val="0"/>
          <w:numId w:val="1"/>
        </w:numPr>
        <w:shd w:val="clear" w:color="auto" w:fill="FFFFFF"/>
        <w:spacing w:after="188" w:line="240" w:lineRule="auto"/>
        <w:jc w:val="center"/>
        <w:rPr>
          <w:rFonts w:ascii="Arial" w:eastAsia="Times New Roman" w:hAnsi="Arial" w:cs="Arial"/>
          <w:color w:val="000000"/>
          <w:sz w:val="16"/>
          <w:szCs w:val="16"/>
        </w:rPr>
      </w:pPr>
      <w:r>
        <w:rPr>
          <w:noProof/>
        </w:rPr>
        <w:drawing>
          <wp:inline distT="0" distB="0" distL="0" distR="0">
            <wp:extent cx="5947410" cy="2178685"/>
            <wp:effectExtent l="19050" t="0" r="0" b="0"/>
            <wp:docPr id="29" name="Picture 29" descr="http://www.theboreddba.com/images/Databases/moveTempDB/OSFile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theboreddba.com/images/Databases/moveTempDB/OSFileLocation.jpg"/>
                    <pic:cNvPicPr>
                      <a:picLocks noChangeAspect="1" noChangeArrowheads="1"/>
                    </pic:cNvPicPr>
                  </pic:nvPicPr>
                  <pic:blipFill>
                    <a:blip r:embed="rId19" cstate="print"/>
                    <a:srcRect/>
                    <a:stretch>
                      <a:fillRect/>
                    </a:stretch>
                  </pic:blipFill>
                  <pic:spPr bwMode="auto">
                    <a:xfrm>
                      <a:off x="0" y="0"/>
                      <a:ext cx="5947410" cy="2178685"/>
                    </a:xfrm>
                    <a:prstGeom prst="rect">
                      <a:avLst/>
                    </a:prstGeom>
                    <a:noFill/>
                    <a:ln w="9525">
                      <a:noFill/>
                      <a:miter lim="800000"/>
                      <a:headEnd/>
                      <a:tailEnd/>
                    </a:ln>
                  </pic:spPr>
                </pic:pic>
              </a:graphicData>
            </a:graphic>
          </wp:inline>
        </w:drawing>
      </w:r>
    </w:p>
    <w:p w:rsidR="001F1E84" w:rsidRPr="001F1E84" w:rsidRDefault="001F1E84" w:rsidP="001F1E84">
      <w:pPr>
        <w:pStyle w:val="ListParagraph"/>
        <w:numPr>
          <w:ilvl w:val="0"/>
          <w:numId w:val="1"/>
        </w:num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 xml:space="preserve">As you can see, it’s clearly not where it belongs, so I’m going to move it from here and into the </w:t>
      </w:r>
      <w:proofErr w:type="spellStart"/>
      <w:r w:rsidRPr="001F1E84">
        <w:rPr>
          <w:rFonts w:ascii="Arial" w:eastAsia="Times New Roman" w:hAnsi="Arial" w:cs="Arial"/>
          <w:color w:val="000000"/>
          <w:sz w:val="16"/>
          <w:szCs w:val="16"/>
          <w:shd w:val="clear" w:color="auto" w:fill="FFFFFF"/>
        </w:rPr>
        <w:t>tempDB</w:t>
      </w:r>
      <w:proofErr w:type="spellEnd"/>
      <w:r w:rsidRPr="001F1E84">
        <w:rPr>
          <w:rFonts w:ascii="Arial" w:eastAsia="Times New Roman" w:hAnsi="Arial" w:cs="Arial"/>
          <w:color w:val="000000"/>
          <w:sz w:val="16"/>
          <w:szCs w:val="16"/>
          <w:shd w:val="clear" w:color="auto" w:fill="FFFFFF"/>
        </w:rPr>
        <w:t xml:space="preserve"> folder.</w:t>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shd w:val="clear" w:color="auto" w:fill="FFFFFF"/>
        </w:rPr>
        <w:t xml:space="preserve">Firstly, you may not actually know for certain where your </w:t>
      </w:r>
      <w:proofErr w:type="spellStart"/>
      <w:r w:rsidRPr="001F1E84">
        <w:rPr>
          <w:rFonts w:ascii="Arial" w:eastAsia="Times New Roman" w:hAnsi="Arial" w:cs="Arial"/>
          <w:color w:val="000000"/>
          <w:sz w:val="16"/>
          <w:szCs w:val="16"/>
          <w:shd w:val="clear" w:color="auto" w:fill="FFFFFF"/>
        </w:rPr>
        <w:t>tempDB</w:t>
      </w:r>
      <w:proofErr w:type="spellEnd"/>
      <w:r w:rsidRPr="001F1E84">
        <w:rPr>
          <w:rFonts w:ascii="Arial" w:eastAsia="Times New Roman" w:hAnsi="Arial" w:cs="Arial"/>
          <w:color w:val="000000"/>
          <w:sz w:val="16"/>
          <w:szCs w:val="16"/>
          <w:shd w:val="clear" w:color="auto" w:fill="FFFFFF"/>
        </w:rPr>
        <w:t xml:space="preserve"> is hiding. There are a couple of ways you can find this out, you can use the GUI by right clicking </w:t>
      </w:r>
      <w:proofErr w:type="spellStart"/>
      <w:r w:rsidRPr="001F1E84">
        <w:rPr>
          <w:rFonts w:ascii="Arial" w:eastAsia="Times New Roman" w:hAnsi="Arial" w:cs="Arial"/>
          <w:color w:val="000000"/>
          <w:sz w:val="16"/>
          <w:szCs w:val="16"/>
          <w:shd w:val="clear" w:color="auto" w:fill="FFFFFF"/>
        </w:rPr>
        <w:t>tempDB</w:t>
      </w:r>
      <w:proofErr w:type="spellEnd"/>
      <w:r w:rsidRPr="001F1E84">
        <w:rPr>
          <w:rFonts w:ascii="Arial" w:eastAsia="Times New Roman" w:hAnsi="Arial" w:cs="Arial"/>
          <w:color w:val="000000"/>
          <w:sz w:val="16"/>
          <w:szCs w:val="16"/>
          <w:shd w:val="clear" w:color="auto" w:fill="FFFFFF"/>
        </w:rPr>
        <w:t xml:space="preserve"> and selecting Properties:</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pStyle w:val="ListParagraph"/>
        <w:numPr>
          <w:ilvl w:val="0"/>
          <w:numId w:val="1"/>
        </w:numPr>
        <w:shd w:val="clear" w:color="auto" w:fill="FFFFFF"/>
        <w:spacing w:after="188" w:line="240" w:lineRule="auto"/>
        <w:jc w:val="center"/>
        <w:rPr>
          <w:rFonts w:ascii="Arial" w:eastAsia="Times New Roman" w:hAnsi="Arial" w:cs="Arial"/>
          <w:color w:val="000000"/>
          <w:sz w:val="16"/>
          <w:szCs w:val="16"/>
        </w:rPr>
      </w:pPr>
      <w:r>
        <w:rPr>
          <w:noProof/>
        </w:rPr>
        <w:lastRenderedPageBreak/>
        <w:drawing>
          <wp:inline distT="0" distB="0" distL="0" distR="0">
            <wp:extent cx="2926080" cy="3180715"/>
            <wp:effectExtent l="19050" t="0" r="7620" b="0"/>
            <wp:docPr id="30" name="Picture 30" descr="http://www.theboreddba.com/images/Databases/moveTempDB/GUI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theboreddba.com/images/Databases/moveTempDB/GUIProperties.jpg"/>
                    <pic:cNvPicPr>
                      <a:picLocks noChangeAspect="1" noChangeArrowheads="1"/>
                    </pic:cNvPicPr>
                  </pic:nvPicPr>
                  <pic:blipFill>
                    <a:blip r:embed="rId20" cstate="print"/>
                    <a:srcRect/>
                    <a:stretch>
                      <a:fillRect/>
                    </a:stretch>
                  </pic:blipFill>
                  <pic:spPr bwMode="auto">
                    <a:xfrm>
                      <a:off x="0" y="0"/>
                      <a:ext cx="2926080" cy="3180715"/>
                    </a:xfrm>
                    <a:prstGeom prst="rect">
                      <a:avLst/>
                    </a:prstGeom>
                    <a:noFill/>
                    <a:ln w="9525">
                      <a:noFill/>
                      <a:miter lim="800000"/>
                      <a:headEnd/>
                      <a:tailEnd/>
                    </a:ln>
                  </pic:spPr>
                </pic:pic>
              </a:graphicData>
            </a:graphic>
          </wp:inline>
        </w:drawing>
      </w:r>
    </w:p>
    <w:p w:rsidR="001F1E84" w:rsidRPr="001F1E84" w:rsidRDefault="001F1E84" w:rsidP="001F1E84">
      <w:pPr>
        <w:pStyle w:val="ListParagraph"/>
        <w:numPr>
          <w:ilvl w:val="0"/>
          <w:numId w:val="1"/>
        </w:num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Then click on the Files tab on the left:</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pStyle w:val="ListParagraph"/>
        <w:numPr>
          <w:ilvl w:val="0"/>
          <w:numId w:val="1"/>
        </w:numPr>
        <w:shd w:val="clear" w:color="auto" w:fill="FFFFFF"/>
        <w:spacing w:after="188" w:line="240" w:lineRule="auto"/>
        <w:jc w:val="center"/>
        <w:rPr>
          <w:rFonts w:ascii="Arial" w:eastAsia="Times New Roman" w:hAnsi="Arial" w:cs="Arial"/>
          <w:color w:val="000000"/>
          <w:sz w:val="16"/>
          <w:szCs w:val="16"/>
        </w:rPr>
      </w:pPr>
      <w:r>
        <w:rPr>
          <w:noProof/>
        </w:rPr>
        <w:drawing>
          <wp:inline distT="0" distB="0" distL="0" distR="0">
            <wp:extent cx="2122805" cy="1598295"/>
            <wp:effectExtent l="19050" t="0" r="0" b="0"/>
            <wp:docPr id="31" name="Picture 31" descr="http://www.theboreddba.com/images/Databases/moveTempDB/File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theboreddba.com/images/Databases/moveTempDB/FileTab.jpg"/>
                    <pic:cNvPicPr>
                      <a:picLocks noChangeAspect="1" noChangeArrowheads="1"/>
                    </pic:cNvPicPr>
                  </pic:nvPicPr>
                  <pic:blipFill>
                    <a:blip r:embed="rId21" cstate="print"/>
                    <a:srcRect/>
                    <a:stretch>
                      <a:fillRect/>
                    </a:stretch>
                  </pic:blipFill>
                  <pic:spPr bwMode="auto">
                    <a:xfrm>
                      <a:off x="0" y="0"/>
                      <a:ext cx="2122805" cy="1598295"/>
                    </a:xfrm>
                    <a:prstGeom prst="rect">
                      <a:avLst/>
                    </a:prstGeom>
                    <a:noFill/>
                    <a:ln w="9525">
                      <a:noFill/>
                      <a:miter lim="800000"/>
                      <a:headEnd/>
                      <a:tailEnd/>
                    </a:ln>
                  </pic:spPr>
                </pic:pic>
              </a:graphicData>
            </a:graphic>
          </wp:inline>
        </w:drawing>
      </w:r>
    </w:p>
    <w:p w:rsidR="001F1E84" w:rsidRPr="001F1E84" w:rsidRDefault="001F1E84" w:rsidP="001F1E84">
      <w:pPr>
        <w:pStyle w:val="ListParagraph"/>
        <w:numPr>
          <w:ilvl w:val="0"/>
          <w:numId w:val="1"/>
        </w:num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Next, scroll across until you see the Path shown:</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pStyle w:val="ListParagraph"/>
        <w:numPr>
          <w:ilvl w:val="0"/>
          <w:numId w:val="1"/>
        </w:numPr>
        <w:shd w:val="clear" w:color="auto" w:fill="FFFFFF"/>
        <w:spacing w:after="188" w:line="240" w:lineRule="auto"/>
        <w:jc w:val="center"/>
        <w:rPr>
          <w:rFonts w:ascii="Arial" w:eastAsia="Times New Roman" w:hAnsi="Arial" w:cs="Arial"/>
          <w:color w:val="000000"/>
          <w:sz w:val="16"/>
          <w:szCs w:val="16"/>
        </w:rPr>
      </w:pPr>
      <w:r>
        <w:rPr>
          <w:noProof/>
        </w:rPr>
        <w:drawing>
          <wp:inline distT="0" distB="0" distL="0" distR="0">
            <wp:extent cx="4540250" cy="954405"/>
            <wp:effectExtent l="19050" t="0" r="0" b="0"/>
            <wp:docPr id="32" name="Picture 32" descr="http://www.theboreddba.com/images/Databases/moveTempDB/GUI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theboreddba.com/images/Databases/moveTempDB/GUILocation.jpg"/>
                    <pic:cNvPicPr>
                      <a:picLocks noChangeAspect="1" noChangeArrowheads="1"/>
                    </pic:cNvPicPr>
                  </pic:nvPicPr>
                  <pic:blipFill>
                    <a:blip r:embed="rId22" cstate="print"/>
                    <a:srcRect/>
                    <a:stretch>
                      <a:fillRect/>
                    </a:stretch>
                  </pic:blipFill>
                  <pic:spPr bwMode="auto">
                    <a:xfrm>
                      <a:off x="0" y="0"/>
                      <a:ext cx="4540250" cy="954405"/>
                    </a:xfrm>
                    <a:prstGeom prst="rect">
                      <a:avLst/>
                    </a:prstGeom>
                    <a:noFill/>
                    <a:ln w="9525">
                      <a:noFill/>
                      <a:miter lim="800000"/>
                      <a:headEnd/>
                      <a:tailEnd/>
                    </a:ln>
                  </pic:spPr>
                </pic:pic>
              </a:graphicData>
            </a:graphic>
          </wp:inline>
        </w:drawing>
      </w:r>
    </w:p>
    <w:p w:rsidR="001F1E84" w:rsidRPr="001F1E84" w:rsidRDefault="001F1E84" w:rsidP="001F1E84">
      <w:pPr>
        <w:pStyle w:val="ListParagraph"/>
        <w:numPr>
          <w:ilvl w:val="0"/>
          <w:numId w:val="1"/>
        </w:num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The two other ways are both faster and involve a little T-SQL. You can use either of the following:</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pStyle w:val="ListParagraph"/>
        <w:numPr>
          <w:ilvl w:val="0"/>
          <w:numId w:val="1"/>
        </w:numPr>
        <w:shd w:val="clear" w:color="auto" w:fill="FFFFFF"/>
        <w:spacing w:after="188" w:line="240" w:lineRule="auto"/>
        <w:jc w:val="center"/>
        <w:rPr>
          <w:rFonts w:ascii="Arial" w:eastAsia="Times New Roman" w:hAnsi="Arial" w:cs="Arial"/>
          <w:color w:val="000000"/>
          <w:sz w:val="16"/>
          <w:szCs w:val="16"/>
        </w:rPr>
      </w:pPr>
      <w:r>
        <w:rPr>
          <w:noProof/>
        </w:rPr>
        <w:lastRenderedPageBreak/>
        <w:drawing>
          <wp:inline distT="0" distB="0" distL="0" distR="0">
            <wp:extent cx="5947410" cy="1526540"/>
            <wp:effectExtent l="19050" t="0" r="0" b="0"/>
            <wp:docPr id="33" name="Picture 33" descr="http://www.theboreddba.com/images/Databases/moveTempDB/SQ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theboreddba.com/images/Databases/moveTempDB/SQLLocation.jpg"/>
                    <pic:cNvPicPr>
                      <a:picLocks noChangeAspect="1" noChangeArrowheads="1"/>
                    </pic:cNvPicPr>
                  </pic:nvPicPr>
                  <pic:blipFill>
                    <a:blip r:embed="rId23" cstate="print"/>
                    <a:srcRect/>
                    <a:stretch>
                      <a:fillRect/>
                    </a:stretch>
                  </pic:blipFill>
                  <pic:spPr bwMode="auto">
                    <a:xfrm>
                      <a:off x="0" y="0"/>
                      <a:ext cx="5947410" cy="1526540"/>
                    </a:xfrm>
                    <a:prstGeom prst="rect">
                      <a:avLst/>
                    </a:prstGeom>
                    <a:noFill/>
                    <a:ln w="9525">
                      <a:noFill/>
                      <a:miter lim="800000"/>
                      <a:headEnd/>
                      <a:tailEnd/>
                    </a:ln>
                  </pic:spPr>
                </pic:pic>
              </a:graphicData>
            </a:graphic>
          </wp:inline>
        </w:drawing>
      </w:r>
    </w:p>
    <w:p w:rsidR="001F1E84" w:rsidRPr="001F1E84" w:rsidRDefault="001F1E84" w:rsidP="001F1E84">
      <w:pPr>
        <w:pStyle w:val="ListParagraph"/>
        <w:numPr>
          <w:ilvl w:val="0"/>
          <w:numId w:val="1"/>
        </w:num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or</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pStyle w:val="ListParagraph"/>
        <w:numPr>
          <w:ilvl w:val="0"/>
          <w:numId w:val="1"/>
        </w:numPr>
        <w:shd w:val="clear" w:color="auto" w:fill="FFFFFF"/>
        <w:spacing w:after="188" w:line="240" w:lineRule="auto"/>
        <w:jc w:val="center"/>
        <w:rPr>
          <w:rFonts w:ascii="Arial" w:eastAsia="Times New Roman" w:hAnsi="Arial" w:cs="Arial"/>
          <w:color w:val="000000"/>
          <w:sz w:val="16"/>
          <w:szCs w:val="16"/>
        </w:rPr>
      </w:pPr>
      <w:r>
        <w:rPr>
          <w:noProof/>
        </w:rPr>
        <w:drawing>
          <wp:inline distT="0" distB="0" distL="0" distR="0">
            <wp:extent cx="5947410" cy="1916430"/>
            <wp:effectExtent l="19050" t="0" r="0" b="0"/>
            <wp:docPr id="34" name="Picture 34" descr="http://www.theboreddba.com/images/Databases/moveTempDB/SQLLoc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theboreddba.com/images/Databases/moveTempDB/SQLLocation2.jpg"/>
                    <pic:cNvPicPr>
                      <a:picLocks noChangeAspect="1" noChangeArrowheads="1"/>
                    </pic:cNvPicPr>
                  </pic:nvPicPr>
                  <pic:blipFill>
                    <a:blip r:embed="rId24" cstate="print"/>
                    <a:srcRect/>
                    <a:stretch>
                      <a:fillRect/>
                    </a:stretch>
                  </pic:blipFill>
                  <pic:spPr bwMode="auto">
                    <a:xfrm>
                      <a:off x="0" y="0"/>
                      <a:ext cx="5947410" cy="1916430"/>
                    </a:xfrm>
                    <a:prstGeom prst="rect">
                      <a:avLst/>
                    </a:prstGeom>
                    <a:noFill/>
                    <a:ln w="9525">
                      <a:noFill/>
                      <a:miter lim="800000"/>
                      <a:headEnd/>
                      <a:tailEnd/>
                    </a:ln>
                  </pic:spPr>
                </pic:pic>
              </a:graphicData>
            </a:graphic>
          </wp:inline>
        </w:drawing>
      </w:r>
    </w:p>
    <w:p w:rsidR="001F1E84" w:rsidRPr="001F1E84" w:rsidRDefault="001F1E84" w:rsidP="001F1E84">
      <w:pPr>
        <w:pStyle w:val="ListParagraph"/>
        <w:numPr>
          <w:ilvl w:val="0"/>
          <w:numId w:val="1"/>
        </w:num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 xml:space="preserve">All of these should lead you to the current location of your </w:t>
      </w:r>
      <w:proofErr w:type="spellStart"/>
      <w:r w:rsidRPr="001F1E84">
        <w:rPr>
          <w:rFonts w:ascii="Arial" w:eastAsia="Times New Roman" w:hAnsi="Arial" w:cs="Arial"/>
          <w:color w:val="000000"/>
          <w:sz w:val="16"/>
          <w:szCs w:val="16"/>
          <w:shd w:val="clear" w:color="auto" w:fill="FFFFFF"/>
        </w:rPr>
        <w:t>tempDB</w:t>
      </w:r>
      <w:proofErr w:type="spellEnd"/>
      <w:r w:rsidRPr="001F1E84">
        <w:rPr>
          <w:rFonts w:ascii="Arial" w:eastAsia="Times New Roman" w:hAnsi="Arial" w:cs="Arial"/>
          <w:color w:val="000000"/>
          <w:sz w:val="16"/>
          <w:szCs w:val="16"/>
          <w:shd w:val="clear" w:color="auto" w:fill="FFFFFF"/>
        </w:rPr>
        <w:t xml:space="preserve"> files.</w:t>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shd w:val="clear" w:color="auto" w:fill="FFFFFF"/>
        </w:rPr>
        <w:t>Knowing the location is not actually essential for this process, but it’s always good to know.</w:t>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shd w:val="clear" w:color="auto" w:fill="FFFFFF"/>
        </w:rPr>
        <w:t xml:space="preserve">To actually move the location of </w:t>
      </w:r>
      <w:proofErr w:type="spellStart"/>
      <w:r w:rsidRPr="001F1E84">
        <w:rPr>
          <w:rFonts w:ascii="Arial" w:eastAsia="Times New Roman" w:hAnsi="Arial" w:cs="Arial"/>
          <w:color w:val="000000"/>
          <w:sz w:val="16"/>
          <w:szCs w:val="16"/>
          <w:shd w:val="clear" w:color="auto" w:fill="FFFFFF"/>
        </w:rPr>
        <w:t>tempDB</w:t>
      </w:r>
      <w:proofErr w:type="spellEnd"/>
      <w:r w:rsidRPr="001F1E84">
        <w:rPr>
          <w:rFonts w:ascii="Arial" w:eastAsia="Times New Roman" w:hAnsi="Arial" w:cs="Arial"/>
          <w:color w:val="000000"/>
          <w:sz w:val="16"/>
          <w:szCs w:val="16"/>
          <w:shd w:val="clear" w:color="auto" w:fill="FFFFFF"/>
        </w:rPr>
        <w:t xml:space="preserve"> (in my case to “D:\Microsoft SQL Server\</w:t>
      </w:r>
      <w:proofErr w:type="spellStart"/>
      <w:r w:rsidRPr="001F1E84">
        <w:rPr>
          <w:rFonts w:ascii="Arial" w:eastAsia="Times New Roman" w:hAnsi="Arial" w:cs="Arial"/>
          <w:color w:val="000000"/>
          <w:sz w:val="16"/>
          <w:szCs w:val="16"/>
          <w:shd w:val="clear" w:color="auto" w:fill="FFFFFF"/>
        </w:rPr>
        <w:t>tempDB</w:t>
      </w:r>
      <w:proofErr w:type="spellEnd"/>
      <w:r w:rsidRPr="001F1E84">
        <w:rPr>
          <w:rFonts w:ascii="Arial" w:eastAsia="Times New Roman" w:hAnsi="Arial" w:cs="Arial"/>
          <w:color w:val="000000"/>
          <w:sz w:val="16"/>
          <w:szCs w:val="16"/>
          <w:shd w:val="clear" w:color="auto" w:fill="FFFFFF"/>
        </w:rPr>
        <w:t>\”) you simply need to run the following:</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pStyle w:val="ListParagraph"/>
        <w:numPr>
          <w:ilvl w:val="0"/>
          <w:numId w:val="1"/>
        </w:numPr>
        <w:shd w:val="clear" w:color="auto" w:fill="FFFFFF"/>
        <w:spacing w:after="188" w:line="240" w:lineRule="auto"/>
        <w:jc w:val="center"/>
        <w:rPr>
          <w:rFonts w:ascii="Arial" w:eastAsia="Times New Roman" w:hAnsi="Arial" w:cs="Arial"/>
          <w:color w:val="000000"/>
          <w:sz w:val="16"/>
          <w:szCs w:val="16"/>
        </w:rPr>
      </w:pPr>
      <w:r>
        <w:rPr>
          <w:noProof/>
        </w:rPr>
        <w:drawing>
          <wp:inline distT="0" distB="0" distL="0" distR="0">
            <wp:extent cx="5947410" cy="1248410"/>
            <wp:effectExtent l="19050" t="0" r="0" b="0"/>
            <wp:docPr id="35" name="Picture 35" descr="http://www.theboreddba.com/images/Databases/moveTempDB/SQL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theboreddba.com/images/Databases/moveTempDB/SQLMove.jpg"/>
                    <pic:cNvPicPr>
                      <a:picLocks noChangeAspect="1" noChangeArrowheads="1"/>
                    </pic:cNvPicPr>
                  </pic:nvPicPr>
                  <pic:blipFill>
                    <a:blip r:embed="rId25" cstate="print"/>
                    <a:srcRect/>
                    <a:stretch>
                      <a:fillRect/>
                    </a:stretch>
                  </pic:blipFill>
                  <pic:spPr bwMode="auto">
                    <a:xfrm>
                      <a:off x="0" y="0"/>
                      <a:ext cx="5947410" cy="1248410"/>
                    </a:xfrm>
                    <a:prstGeom prst="rect">
                      <a:avLst/>
                    </a:prstGeom>
                    <a:noFill/>
                    <a:ln w="9525">
                      <a:noFill/>
                      <a:miter lim="800000"/>
                      <a:headEnd/>
                      <a:tailEnd/>
                    </a:ln>
                  </pic:spPr>
                </pic:pic>
              </a:graphicData>
            </a:graphic>
          </wp:inline>
        </w:drawing>
      </w:r>
    </w:p>
    <w:p w:rsidR="001F1E84" w:rsidRPr="001F1E84" w:rsidRDefault="001F1E84" w:rsidP="001F1E84">
      <w:pPr>
        <w:pStyle w:val="ListParagraph"/>
        <w:numPr>
          <w:ilvl w:val="0"/>
          <w:numId w:val="1"/>
        </w:num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 xml:space="preserve">You can see the confirmation message specifies that this will take effect the next time you restart SQL Server. This is because at restart SQL will drop and re-create </w:t>
      </w:r>
      <w:proofErr w:type="spellStart"/>
      <w:r w:rsidRPr="001F1E84">
        <w:rPr>
          <w:rFonts w:ascii="Arial" w:eastAsia="Times New Roman" w:hAnsi="Arial" w:cs="Arial"/>
          <w:color w:val="000000"/>
          <w:sz w:val="16"/>
          <w:szCs w:val="16"/>
          <w:shd w:val="clear" w:color="auto" w:fill="FFFFFF"/>
        </w:rPr>
        <w:t>tempDB</w:t>
      </w:r>
      <w:proofErr w:type="spellEnd"/>
      <w:r w:rsidRPr="001F1E84">
        <w:rPr>
          <w:rFonts w:ascii="Arial" w:eastAsia="Times New Roman" w:hAnsi="Arial" w:cs="Arial"/>
          <w:color w:val="000000"/>
          <w:sz w:val="16"/>
          <w:szCs w:val="16"/>
          <w:shd w:val="clear" w:color="auto" w:fill="FFFFFF"/>
        </w:rPr>
        <w:t xml:space="preserve"> and therefore it will do so at this new location.</w:t>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shd w:val="clear" w:color="auto" w:fill="FFFFFF"/>
        </w:rPr>
        <w:t>Quick service restart and there we have it…</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pStyle w:val="ListParagraph"/>
        <w:numPr>
          <w:ilvl w:val="0"/>
          <w:numId w:val="1"/>
        </w:numPr>
        <w:shd w:val="clear" w:color="auto" w:fill="FFFFFF"/>
        <w:spacing w:after="188" w:line="240" w:lineRule="auto"/>
        <w:jc w:val="center"/>
        <w:rPr>
          <w:rFonts w:ascii="Arial" w:eastAsia="Times New Roman" w:hAnsi="Arial" w:cs="Arial"/>
          <w:color w:val="000000"/>
          <w:sz w:val="16"/>
          <w:szCs w:val="16"/>
        </w:rPr>
      </w:pPr>
      <w:r>
        <w:rPr>
          <w:noProof/>
        </w:rPr>
        <w:drawing>
          <wp:inline distT="0" distB="0" distL="0" distR="0">
            <wp:extent cx="5947410" cy="1574165"/>
            <wp:effectExtent l="19050" t="0" r="0" b="0"/>
            <wp:docPr id="36" name="Picture 36" descr="http://www.theboreddba.com/images/Databases/moveTempDB/SQLLoca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theboreddba.com/images/Databases/moveTempDB/SQLLocation3.jpg"/>
                    <pic:cNvPicPr>
                      <a:picLocks noChangeAspect="1" noChangeArrowheads="1"/>
                    </pic:cNvPicPr>
                  </pic:nvPicPr>
                  <pic:blipFill>
                    <a:blip r:embed="rId26" cstate="print"/>
                    <a:srcRect/>
                    <a:stretch>
                      <a:fillRect/>
                    </a:stretch>
                  </pic:blipFill>
                  <pic:spPr bwMode="auto">
                    <a:xfrm>
                      <a:off x="0" y="0"/>
                      <a:ext cx="5947410" cy="1574165"/>
                    </a:xfrm>
                    <a:prstGeom prst="rect">
                      <a:avLst/>
                    </a:prstGeom>
                    <a:noFill/>
                    <a:ln w="9525">
                      <a:noFill/>
                      <a:miter lim="800000"/>
                      <a:headEnd/>
                      <a:tailEnd/>
                    </a:ln>
                  </pic:spPr>
                </pic:pic>
              </a:graphicData>
            </a:graphic>
          </wp:inline>
        </w:drawing>
      </w:r>
    </w:p>
    <w:p w:rsidR="001F1E84" w:rsidRDefault="001F1E84">
      <w:pPr>
        <w:rPr>
          <w:rFonts w:ascii="Arial" w:hAnsi="Arial" w:cs="Arial"/>
          <w:color w:val="000099"/>
          <w:shd w:val="clear" w:color="auto" w:fill="FFFFFF"/>
        </w:rPr>
      </w:pPr>
    </w:p>
    <w:p w:rsidR="001F1E84" w:rsidRDefault="001F1E84" w:rsidP="001F1E84">
      <w:pPr>
        <w:shd w:val="clear" w:color="auto" w:fill="FFFFFF"/>
        <w:spacing w:line="240" w:lineRule="auto"/>
        <w:rPr>
          <w:rFonts w:ascii="Arial" w:hAnsi="Arial" w:cs="Arial"/>
          <w:color w:val="000099"/>
          <w:shd w:val="clear" w:color="auto" w:fill="FFFFFF"/>
        </w:rPr>
      </w:pPr>
      <w:r>
        <w:rPr>
          <w:rFonts w:ascii="Arial" w:hAnsi="Arial" w:cs="Arial"/>
          <w:color w:val="000099"/>
          <w:shd w:val="clear" w:color="auto" w:fill="FFFFFF"/>
        </w:rPr>
        <w:t>Model and MSDB Databases in SQL Server 2008 R2</w:t>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shd w:val="clear" w:color="auto" w:fill="FFFFFF"/>
        </w:rPr>
        <w:t xml:space="preserve">To move the Model and MSDB databases in SQL Server 2008 R2 follows the same pattern as with </w:t>
      </w:r>
      <w:proofErr w:type="spellStart"/>
      <w:r w:rsidRPr="001F1E84">
        <w:rPr>
          <w:rFonts w:ascii="Arial" w:eastAsia="Times New Roman" w:hAnsi="Arial" w:cs="Arial"/>
          <w:color w:val="000000"/>
          <w:sz w:val="16"/>
          <w:szCs w:val="16"/>
          <w:shd w:val="clear" w:color="auto" w:fill="FFFFFF"/>
        </w:rPr>
        <w:t>tempDB</w:t>
      </w:r>
      <w:proofErr w:type="spellEnd"/>
      <w:r w:rsidRPr="001F1E84">
        <w:rPr>
          <w:rFonts w:ascii="Arial" w:eastAsia="Times New Roman" w:hAnsi="Arial" w:cs="Arial"/>
          <w:color w:val="000000"/>
          <w:sz w:val="16"/>
          <w:szCs w:val="16"/>
          <w:shd w:val="clear" w:color="auto" w:fill="FFFFFF"/>
        </w:rPr>
        <w:t xml:space="preserve">. However, the reason I have put this in a </w:t>
      </w:r>
      <w:proofErr w:type="spellStart"/>
      <w:r w:rsidRPr="001F1E84">
        <w:rPr>
          <w:rFonts w:ascii="Arial" w:eastAsia="Times New Roman" w:hAnsi="Arial" w:cs="Arial"/>
          <w:color w:val="000000"/>
          <w:sz w:val="16"/>
          <w:szCs w:val="16"/>
          <w:shd w:val="clear" w:color="auto" w:fill="FFFFFF"/>
        </w:rPr>
        <w:t>seperate</w:t>
      </w:r>
      <w:proofErr w:type="spellEnd"/>
      <w:r w:rsidRPr="001F1E84">
        <w:rPr>
          <w:rFonts w:ascii="Arial" w:eastAsia="Times New Roman" w:hAnsi="Arial" w:cs="Arial"/>
          <w:color w:val="000000"/>
          <w:sz w:val="16"/>
          <w:szCs w:val="16"/>
          <w:shd w:val="clear" w:color="auto" w:fill="FFFFFF"/>
        </w:rPr>
        <w:t xml:space="preserve"> article is that I will also cover the steps involved in moving these databases under SQL Server 2005 (though not in great detail).</w:t>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shd w:val="clear" w:color="auto" w:fill="FFFFFF"/>
        </w:rPr>
        <w:t>Firstly we find the current location of the Model and MSDB files:</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6917690" cy="2210435"/>
            <wp:effectExtent l="19050" t="0" r="0" b="0"/>
            <wp:docPr id="45" name="Picture 45" descr="http://www.theboreddba.com/images/Databases/moveMSDB/fileLoc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theboreddba.com/images/Databases/moveMSDB/fileLocation2.jpg"/>
                    <pic:cNvPicPr>
                      <a:picLocks noChangeAspect="1" noChangeArrowheads="1"/>
                    </pic:cNvPicPr>
                  </pic:nvPicPr>
                  <pic:blipFill>
                    <a:blip r:embed="rId27" cstate="print"/>
                    <a:srcRect/>
                    <a:stretch>
                      <a:fillRect/>
                    </a:stretch>
                  </pic:blipFill>
                  <pic:spPr bwMode="auto">
                    <a:xfrm>
                      <a:off x="0" y="0"/>
                      <a:ext cx="6917690" cy="2210435"/>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In SQL Server 2008 R2 all you need to do is run the following:</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8531860" cy="3705225"/>
            <wp:effectExtent l="19050" t="0" r="2540" b="0"/>
            <wp:docPr id="46" name="Picture 46" descr="http://www.theboreddba.com/images/Databases/moveMSDB/pathCh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theboreddba.com/images/Databases/moveMSDB/pathChange.jpg"/>
                    <pic:cNvPicPr>
                      <a:picLocks noChangeAspect="1" noChangeArrowheads="1"/>
                    </pic:cNvPicPr>
                  </pic:nvPicPr>
                  <pic:blipFill>
                    <a:blip r:embed="rId28" cstate="print"/>
                    <a:srcRect/>
                    <a:stretch>
                      <a:fillRect/>
                    </a:stretch>
                  </pic:blipFill>
                  <pic:spPr bwMode="auto">
                    <a:xfrm>
                      <a:off x="0" y="0"/>
                      <a:ext cx="8531860" cy="3705225"/>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Then you need to stop the SQL Server:</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3307715" cy="2440940"/>
            <wp:effectExtent l="19050" t="0" r="6985" b="0"/>
            <wp:docPr id="47" name="Picture 47" descr="http://www.theboreddba.com/images/Databases/moveMSDB/stop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theboreddba.com/images/Databases/moveMSDB/stopService.jpg"/>
                    <pic:cNvPicPr>
                      <a:picLocks noChangeAspect="1" noChangeArrowheads="1"/>
                    </pic:cNvPicPr>
                  </pic:nvPicPr>
                  <pic:blipFill>
                    <a:blip r:embed="rId8" cstate="print"/>
                    <a:srcRect/>
                    <a:stretch>
                      <a:fillRect/>
                    </a:stretch>
                  </pic:blipFill>
                  <pic:spPr bwMode="auto">
                    <a:xfrm>
                      <a:off x="0" y="0"/>
                      <a:ext cx="3307715" cy="2440940"/>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Move the physical files on your operating system, and then start you SQL Server once more:</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3411220" cy="2449195"/>
            <wp:effectExtent l="19050" t="0" r="0" b="0"/>
            <wp:docPr id="48" name="Picture 48" descr="http://www.theboreddba.com/images/Databases/moveMSDB/start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theboreddba.com/images/Databases/moveMSDB/startService.jpg"/>
                    <pic:cNvPicPr>
                      <a:picLocks noChangeAspect="1" noChangeArrowheads="1"/>
                    </pic:cNvPicPr>
                  </pic:nvPicPr>
                  <pic:blipFill>
                    <a:blip r:embed="rId29" cstate="print"/>
                    <a:srcRect/>
                    <a:stretch>
                      <a:fillRect/>
                    </a:stretch>
                  </pic:blipFill>
                  <pic:spPr bwMode="auto">
                    <a:xfrm>
                      <a:off x="0" y="0"/>
                      <a:ext cx="3411220" cy="2449195"/>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That's it.</w:t>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shd w:val="clear" w:color="auto" w:fill="FFFFFF"/>
        </w:rPr>
        <w:t>This is FAR simpler than the method for SQL Server 2005. For this method we need a completely different approach.</w:t>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shd w:val="clear" w:color="auto" w:fill="FFFFFF"/>
        </w:rPr>
        <w:t>As above we check for the current location of the files. Once found we then have to open SQL Server Configuration Manager and click on SQL Server Services on the left hand side:</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5947410" cy="2003425"/>
            <wp:effectExtent l="19050" t="0" r="0" b="0"/>
            <wp:docPr id="49" name="Picture 49" descr="http://www.theboreddba.com/images/Databases/moveMaster/config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theboreddba.com/images/Databases/moveMaster/configManager.jpg"/>
                    <pic:cNvPicPr>
                      <a:picLocks noChangeAspect="1" noChangeArrowheads="1"/>
                    </pic:cNvPicPr>
                  </pic:nvPicPr>
                  <pic:blipFill>
                    <a:blip r:embed="rId11" cstate="print"/>
                    <a:srcRect/>
                    <a:stretch>
                      <a:fillRect/>
                    </a:stretch>
                  </pic:blipFill>
                  <pic:spPr bwMode="auto">
                    <a:xfrm>
                      <a:off x="0" y="0"/>
                      <a:ext cx="5947410" cy="2003425"/>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In here, locate the main SQL Server Service, right click, and select Properties:</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3021330" cy="1900555"/>
            <wp:effectExtent l="19050" t="0" r="7620" b="0"/>
            <wp:docPr id="50" name="Picture 50" descr="http://www.theboreddba.com/images/Databases/moveMaster/configManager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theboreddba.com/images/Databases/moveMaster/configManagerProperties.jpg"/>
                    <pic:cNvPicPr>
                      <a:picLocks noChangeAspect="1" noChangeArrowheads="1"/>
                    </pic:cNvPicPr>
                  </pic:nvPicPr>
                  <pic:blipFill>
                    <a:blip r:embed="rId12" cstate="print"/>
                    <a:srcRect/>
                    <a:stretch>
                      <a:fillRect/>
                    </a:stretch>
                  </pic:blipFill>
                  <pic:spPr bwMode="auto">
                    <a:xfrm>
                      <a:off x="0" y="0"/>
                      <a:ext cx="3021330" cy="1900555"/>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Click on Advanced:</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3856355" cy="763270"/>
            <wp:effectExtent l="19050" t="0" r="0" b="0"/>
            <wp:docPr id="51" name="Picture 51" descr="http://www.theboreddba.com/images/Databases/moveMaster/configManagerPropertiesAdvan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theboreddba.com/images/Databases/moveMaster/configManagerPropertiesAdvanced.jpg"/>
                    <pic:cNvPicPr>
                      <a:picLocks noChangeAspect="1" noChangeArrowheads="1"/>
                    </pic:cNvPicPr>
                  </pic:nvPicPr>
                  <pic:blipFill>
                    <a:blip r:embed="rId13" cstate="print"/>
                    <a:srcRect/>
                    <a:stretch>
                      <a:fillRect/>
                    </a:stretch>
                  </pic:blipFill>
                  <pic:spPr bwMode="auto">
                    <a:xfrm>
                      <a:off x="0" y="0"/>
                      <a:ext cx="3856355" cy="763270"/>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And you should be able to see “Startup Parameters”:</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3180715" cy="302260"/>
            <wp:effectExtent l="19050" t="0" r="635" b="0"/>
            <wp:docPr id="52" name="Picture 52" descr="http://www.theboreddba.com/images/Databases/moveMaster/startupPa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theboreddba.com/images/Databases/moveMaster/startupParams.jpg"/>
                    <pic:cNvPicPr>
                      <a:picLocks noChangeAspect="1" noChangeArrowheads="1"/>
                    </pic:cNvPicPr>
                  </pic:nvPicPr>
                  <pic:blipFill>
                    <a:blip r:embed="rId14" cstate="print"/>
                    <a:srcRect/>
                    <a:stretch>
                      <a:fillRect/>
                    </a:stretch>
                  </pic:blipFill>
                  <pic:spPr bwMode="auto">
                    <a:xfrm>
                      <a:off x="0" y="0"/>
                      <a:ext cx="3180715" cy="302260"/>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Clicking the drop down arrow will let you see a nice text box which will tell you exactly what parameters are being used for startup:</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5510530" cy="1073150"/>
            <wp:effectExtent l="19050" t="0" r="0" b="0"/>
            <wp:docPr id="53" name="Picture 53" descr="http://www.theboreddba.com/images/Databases/moveMaster/startupParams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theboreddba.com/images/Databases/moveMaster/startupParamsFull.jpg"/>
                    <pic:cNvPicPr>
                      <a:picLocks noChangeAspect="1" noChangeArrowheads="1"/>
                    </pic:cNvPicPr>
                  </pic:nvPicPr>
                  <pic:blipFill>
                    <a:blip r:embed="rId15" cstate="print"/>
                    <a:srcRect/>
                    <a:stretch>
                      <a:fillRect/>
                    </a:stretch>
                  </pic:blipFill>
                  <pic:spPr bwMode="auto">
                    <a:xfrm>
                      <a:off x="0" y="0"/>
                      <a:ext cx="5510530" cy="1073150"/>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 xml:space="preserve">You need to </w:t>
      </w:r>
      <w:proofErr w:type="gramStart"/>
      <w:r w:rsidRPr="001F1E84">
        <w:rPr>
          <w:rFonts w:ascii="Arial" w:eastAsia="Times New Roman" w:hAnsi="Arial" w:cs="Arial"/>
          <w:color w:val="000000"/>
          <w:sz w:val="16"/>
          <w:szCs w:val="16"/>
          <w:shd w:val="clear" w:color="auto" w:fill="FFFFFF"/>
        </w:rPr>
        <w:t>add</w:t>
      </w:r>
      <w:r w:rsidRPr="001F1E84">
        <w:rPr>
          <w:rFonts w:ascii="Arial" w:eastAsia="Times New Roman" w:hAnsi="Arial" w:cs="Arial"/>
          <w:color w:val="000000"/>
          <w:sz w:val="16"/>
        </w:rPr>
        <w:t> </w:t>
      </w:r>
      <w:r w:rsidRPr="001F1E84">
        <w:rPr>
          <w:rFonts w:ascii="Arial" w:eastAsia="Times New Roman" w:hAnsi="Arial" w:cs="Arial"/>
          <w:b/>
          <w:bCs/>
          <w:color w:val="000000"/>
          <w:sz w:val="16"/>
          <w:szCs w:val="16"/>
          <w:shd w:val="clear" w:color="auto" w:fill="FFFFFF"/>
        </w:rPr>
        <w:t>;</w:t>
      </w:r>
      <w:proofErr w:type="gramEnd"/>
      <w:r w:rsidRPr="001F1E84">
        <w:rPr>
          <w:rFonts w:ascii="Arial" w:eastAsia="Times New Roman" w:hAnsi="Arial" w:cs="Arial"/>
          <w:b/>
          <w:bCs/>
          <w:color w:val="000000"/>
          <w:sz w:val="16"/>
          <w:szCs w:val="16"/>
          <w:shd w:val="clear" w:color="auto" w:fill="FFFFFF"/>
        </w:rPr>
        <w:t>-c-m-T3608</w:t>
      </w:r>
      <w:r w:rsidRPr="001F1E84">
        <w:rPr>
          <w:rFonts w:ascii="Arial" w:eastAsia="Times New Roman" w:hAnsi="Arial" w:cs="Arial"/>
          <w:color w:val="000000"/>
          <w:sz w:val="16"/>
        </w:rPr>
        <w:t> </w:t>
      </w:r>
      <w:r w:rsidRPr="001F1E84">
        <w:rPr>
          <w:rFonts w:ascii="Arial" w:eastAsia="Times New Roman" w:hAnsi="Arial" w:cs="Arial"/>
          <w:color w:val="000000"/>
          <w:sz w:val="16"/>
          <w:szCs w:val="16"/>
          <w:shd w:val="clear" w:color="auto" w:fill="FFFFFF"/>
        </w:rPr>
        <w:t>to the end of this:</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5685155" cy="1017905"/>
            <wp:effectExtent l="19050" t="0" r="0" b="0"/>
            <wp:docPr id="54" name="Picture 54" descr="http://www.theboreddba.com/images/Databases/moveMSDB/startupParamsAp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theboreddba.com/images/Databases/moveMSDB/startupParamsApended.jpg"/>
                    <pic:cNvPicPr>
                      <a:picLocks noChangeAspect="1" noChangeArrowheads="1"/>
                    </pic:cNvPicPr>
                  </pic:nvPicPr>
                  <pic:blipFill>
                    <a:blip r:embed="rId30" cstate="print"/>
                    <a:srcRect/>
                    <a:stretch>
                      <a:fillRect/>
                    </a:stretch>
                  </pic:blipFill>
                  <pic:spPr bwMode="auto">
                    <a:xfrm>
                      <a:off x="0" y="0"/>
                      <a:ext cx="5685155" cy="1017905"/>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Then start the service and SQL Server will start in single user mode.</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3816350" cy="437515"/>
            <wp:effectExtent l="19050" t="0" r="0" b="0"/>
            <wp:docPr id="55" name="Picture 55" descr="http://www.theboreddba.com/images/Databases/moveMSDB/startServiceConfig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theboreddba.com/images/Databases/moveMSDB/startServiceConfigManager.jpg"/>
                    <pic:cNvPicPr>
                      <a:picLocks noChangeAspect="1" noChangeArrowheads="1"/>
                    </pic:cNvPicPr>
                  </pic:nvPicPr>
                  <pic:blipFill>
                    <a:blip r:embed="rId31" cstate="print"/>
                    <a:srcRect/>
                    <a:stretch>
                      <a:fillRect/>
                    </a:stretch>
                  </pic:blipFill>
                  <pic:spPr bwMode="auto">
                    <a:xfrm>
                      <a:off x="0" y="0"/>
                      <a:ext cx="3816350" cy="437515"/>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Connect to SQL Server using Management Studio...</w:t>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rPr>
        <w:br/>
      </w:r>
      <w:proofErr w:type="gramStart"/>
      <w:r w:rsidRPr="001F1E84">
        <w:rPr>
          <w:rFonts w:ascii="Arial" w:eastAsia="Times New Roman" w:hAnsi="Arial" w:cs="Arial"/>
          <w:color w:val="000000"/>
          <w:sz w:val="16"/>
          <w:szCs w:val="16"/>
          <w:shd w:val="clear" w:color="auto" w:fill="FFFFFF"/>
        </w:rPr>
        <w:t>If you see the following error...</w:t>
      </w:r>
      <w:proofErr w:type="gramEnd"/>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5892165" cy="1645920"/>
            <wp:effectExtent l="19050" t="0" r="0" b="0"/>
            <wp:docPr id="56" name="Picture 56" descr="http://www.theboreddba.com/images/Databases/moveMSDB/connection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theboreddba.com/images/Databases/moveMSDB/connectionError.jpg"/>
                    <pic:cNvPicPr>
                      <a:picLocks noChangeAspect="1" noChangeArrowheads="1"/>
                    </pic:cNvPicPr>
                  </pic:nvPicPr>
                  <pic:blipFill>
                    <a:blip r:embed="rId32" cstate="print"/>
                    <a:srcRect/>
                    <a:stretch>
                      <a:fillRect/>
                    </a:stretch>
                  </pic:blipFill>
                  <pic:spPr bwMode="auto">
                    <a:xfrm>
                      <a:off x="0" y="0"/>
                      <a:ext cx="5892165" cy="1645920"/>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It is because you already have a connection in Object Explorer. Therefore Disconnect this...</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4333240" cy="2576195"/>
            <wp:effectExtent l="19050" t="0" r="0" b="0"/>
            <wp:docPr id="57" name="Picture 57" descr="http://www.theboreddba.com/images/Databases/moveMSDB/disconn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theboreddba.com/images/Databases/moveMSDB/disconnect.jpg"/>
                    <pic:cNvPicPr>
                      <a:picLocks noChangeAspect="1" noChangeArrowheads="1"/>
                    </pic:cNvPicPr>
                  </pic:nvPicPr>
                  <pic:blipFill>
                    <a:blip r:embed="rId33" cstate="print"/>
                    <a:srcRect/>
                    <a:stretch>
                      <a:fillRect/>
                    </a:stretch>
                  </pic:blipFill>
                  <pic:spPr bwMode="auto">
                    <a:xfrm>
                      <a:off x="0" y="0"/>
                      <a:ext cx="4333240" cy="2576195"/>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You will now be able to open a solitary Query window...</w:t>
      </w:r>
      <w:r w:rsidRPr="001F1E84">
        <w:rPr>
          <w:rFonts w:ascii="Arial" w:eastAsia="Times New Roman" w:hAnsi="Arial" w:cs="Arial"/>
          <w:color w:val="000000"/>
          <w:sz w:val="16"/>
        </w:rPr>
        <w:t> </w:t>
      </w:r>
      <w:r w:rsidRPr="001F1E84">
        <w:rPr>
          <w:rFonts w:ascii="Arial" w:eastAsia="Times New Roman" w:hAnsi="Arial" w:cs="Arial"/>
          <w:color w:val="000000"/>
          <w:sz w:val="16"/>
          <w:szCs w:val="16"/>
        </w:rPr>
        <w:br/>
      </w:r>
    </w:p>
    <w:p w:rsidR="001F1E84" w:rsidRPr="001F1E84" w:rsidRDefault="001F1E84" w:rsidP="001F1E84">
      <w:pPr>
        <w:shd w:val="clear" w:color="auto" w:fill="FFFFFF"/>
        <w:spacing w:after="188"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6734810" cy="2632075"/>
            <wp:effectExtent l="19050" t="0" r="8890" b="0"/>
            <wp:docPr id="58" name="Picture 58" descr="http://www.theboreddba.com/images/Databases/moveMSDB/query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theboreddba.com/images/Databases/moveMSDB/queryWindow.jpg"/>
                    <pic:cNvPicPr>
                      <a:picLocks noChangeAspect="1" noChangeArrowheads="1"/>
                    </pic:cNvPicPr>
                  </pic:nvPicPr>
                  <pic:blipFill>
                    <a:blip r:embed="rId34" cstate="print"/>
                    <a:srcRect/>
                    <a:stretch>
                      <a:fillRect/>
                    </a:stretch>
                  </pic:blipFill>
                  <pic:spPr bwMode="auto">
                    <a:xfrm>
                      <a:off x="0" y="0"/>
                      <a:ext cx="6734810" cy="2632075"/>
                    </a:xfrm>
                    <a:prstGeom prst="rect">
                      <a:avLst/>
                    </a:prstGeom>
                    <a:noFill/>
                    <a:ln w="9525">
                      <a:noFill/>
                      <a:miter lim="800000"/>
                      <a:headEnd/>
                      <a:tailEnd/>
                    </a:ln>
                  </pic:spPr>
                </pic:pic>
              </a:graphicData>
            </a:graphic>
          </wp:inline>
        </w:drawing>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 xml:space="preserve">Once you have done this you will be able to detach the </w:t>
      </w:r>
      <w:proofErr w:type="spellStart"/>
      <w:r w:rsidRPr="001F1E84">
        <w:rPr>
          <w:rFonts w:ascii="Arial" w:eastAsia="Times New Roman" w:hAnsi="Arial" w:cs="Arial"/>
          <w:color w:val="000000"/>
          <w:sz w:val="16"/>
          <w:szCs w:val="16"/>
          <w:shd w:val="clear" w:color="auto" w:fill="FFFFFF"/>
        </w:rPr>
        <w:t>msdb</w:t>
      </w:r>
      <w:proofErr w:type="spellEnd"/>
      <w:r w:rsidRPr="001F1E84">
        <w:rPr>
          <w:rFonts w:ascii="Arial" w:eastAsia="Times New Roman" w:hAnsi="Arial" w:cs="Arial"/>
          <w:color w:val="000000"/>
          <w:sz w:val="16"/>
          <w:szCs w:val="16"/>
          <w:shd w:val="clear" w:color="auto" w:fill="FFFFFF"/>
        </w:rPr>
        <w:t xml:space="preserve"> and model databases...</w:t>
      </w:r>
    </w:p>
    <w:p w:rsidR="001F1E84" w:rsidRPr="001F1E84" w:rsidRDefault="001F1E84" w:rsidP="001F1E84">
      <w:pPr>
        <w:shd w:val="clear" w:color="auto" w:fill="FFFFFF"/>
        <w:spacing w:after="0" w:line="240" w:lineRule="auto"/>
        <w:rPr>
          <w:rFonts w:ascii="Arial" w:eastAsia="Times New Roman" w:hAnsi="Arial" w:cs="Arial"/>
          <w:color w:val="000000"/>
          <w:sz w:val="16"/>
          <w:szCs w:val="16"/>
        </w:rPr>
      </w:pPr>
      <w:proofErr w:type="spellStart"/>
      <w:r w:rsidRPr="001F1E84">
        <w:rPr>
          <w:rFonts w:ascii="Courier New" w:eastAsia="Times New Roman" w:hAnsi="Courier New" w:cs="Courier New"/>
          <w:color w:val="800000"/>
          <w:sz w:val="20"/>
          <w:szCs w:val="20"/>
        </w:rPr>
        <w:t>sp_detach_db</w:t>
      </w:r>
      <w:proofErr w:type="spellEnd"/>
      <w:r w:rsidRPr="001F1E84">
        <w:rPr>
          <w:rFonts w:ascii="Courier New" w:eastAsia="Times New Roman" w:hAnsi="Courier New" w:cs="Courier New"/>
          <w:color w:val="000000"/>
          <w:sz w:val="20"/>
          <w:szCs w:val="20"/>
        </w:rPr>
        <w:t> </w:t>
      </w:r>
      <w:r w:rsidRPr="001F1E84">
        <w:rPr>
          <w:rFonts w:ascii="Courier New" w:eastAsia="Times New Roman" w:hAnsi="Courier New" w:cs="Courier New"/>
          <w:color w:val="FF0000"/>
          <w:sz w:val="20"/>
          <w:szCs w:val="20"/>
        </w:rPr>
        <w:t>'</w:t>
      </w:r>
      <w:proofErr w:type="spellStart"/>
      <w:r w:rsidRPr="001F1E84">
        <w:rPr>
          <w:rFonts w:ascii="Courier New" w:eastAsia="Times New Roman" w:hAnsi="Courier New" w:cs="Courier New"/>
          <w:color w:val="FF0000"/>
          <w:sz w:val="20"/>
          <w:szCs w:val="20"/>
        </w:rPr>
        <w:t>msdb</w:t>
      </w:r>
      <w:proofErr w:type="spellEnd"/>
      <w:r w:rsidRPr="001F1E84">
        <w:rPr>
          <w:rFonts w:ascii="Courier New" w:eastAsia="Times New Roman" w:hAnsi="Courier New" w:cs="Courier New"/>
          <w:color w:val="FF0000"/>
          <w:sz w:val="20"/>
          <w:szCs w:val="20"/>
        </w:rPr>
        <w:t>'</w:t>
      </w:r>
      <w:r w:rsidRPr="001F1E84">
        <w:rPr>
          <w:rFonts w:ascii="Courier New" w:eastAsia="Times New Roman" w:hAnsi="Courier New" w:cs="Courier New"/>
          <w:color w:val="000000"/>
          <w:sz w:val="20"/>
        </w:rPr>
        <w:t> </w:t>
      </w:r>
      <w:r w:rsidRPr="001F1E84">
        <w:rPr>
          <w:rFonts w:ascii="Courier New" w:eastAsia="Times New Roman" w:hAnsi="Courier New" w:cs="Courier New"/>
          <w:color w:val="000000"/>
          <w:sz w:val="20"/>
          <w:szCs w:val="20"/>
        </w:rPr>
        <w:br/>
      </w:r>
      <w:r w:rsidRPr="001F1E84">
        <w:rPr>
          <w:rFonts w:ascii="Courier New" w:eastAsia="Times New Roman" w:hAnsi="Courier New" w:cs="Courier New"/>
          <w:color w:val="0000FF"/>
          <w:sz w:val="20"/>
          <w:szCs w:val="20"/>
        </w:rPr>
        <w:t>go</w:t>
      </w:r>
      <w:r w:rsidRPr="001F1E84">
        <w:rPr>
          <w:rFonts w:ascii="Courier New" w:eastAsia="Times New Roman" w:hAnsi="Courier New" w:cs="Courier New"/>
          <w:color w:val="000000"/>
          <w:sz w:val="20"/>
        </w:rPr>
        <w:t> </w:t>
      </w:r>
      <w:r w:rsidRPr="001F1E84">
        <w:rPr>
          <w:rFonts w:ascii="Courier New" w:eastAsia="Times New Roman" w:hAnsi="Courier New" w:cs="Courier New"/>
          <w:color w:val="000000"/>
          <w:sz w:val="20"/>
          <w:szCs w:val="20"/>
        </w:rPr>
        <w:br/>
      </w:r>
      <w:proofErr w:type="spellStart"/>
      <w:r w:rsidRPr="001F1E84">
        <w:rPr>
          <w:rFonts w:ascii="Courier New" w:eastAsia="Times New Roman" w:hAnsi="Courier New" w:cs="Courier New"/>
          <w:color w:val="800000"/>
          <w:sz w:val="20"/>
          <w:szCs w:val="20"/>
        </w:rPr>
        <w:t>sp_detach_db</w:t>
      </w:r>
      <w:proofErr w:type="spellEnd"/>
      <w:r w:rsidRPr="001F1E84">
        <w:rPr>
          <w:rFonts w:ascii="Courier New" w:eastAsia="Times New Roman" w:hAnsi="Courier New" w:cs="Courier New"/>
          <w:color w:val="000000"/>
          <w:sz w:val="20"/>
          <w:szCs w:val="20"/>
        </w:rPr>
        <w:t> </w:t>
      </w:r>
      <w:r w:rsidRPr="001F1E84">
        <w:rPr>
          <w:rFonts w:ascii="Courier New" w:eastAsia="Times New Roman" w:hAnsi="Courier New" w:cs="Courier New"/>
          <w:color w:val="FF0000"/>
          <w:sz w:val="20"/>
          <w:szCs w:val="20"/>
        </w:rPr>
        <w:t>'model'</w:t>
      </w:r>
      <w:r w:rsidRPr="001F1E84">
        <w:rPr>
          <w:rFonts w:ascii="Courier New" w:eastAsia="Times New Roman" w:hAnsi="Courier New" w:cs="Courier New"/>
          <w:color w:val="000000"/>
          <w:sz w:val="20"/>
        </w:rPr>
        <w:t> </w:t>
      </w:r>
      <w:r w:rsidRPr="001F1E84">
        <w:rPr>
          <w:rFonts w:ascii="Courier New" w:eastAsia="Times New Roman" w:hAnsi="Courier New" w:cs="Courier New"/>
          <w:color w:val="000000"/>
          <w:sz w:val="20"/>
          <w:szCs w:val="20"/>
        </w:rPr>
        <w:br/>
      </w:r>
      <w:r w:rsidRPr="001F1E84">
        <w:rPr>
          <w:rFonts w:ascii="Courier New" w:eastAsia="Times New Roman" w:hAnsi="Courier New" w:cs="Courier New"/>
          <w:color w:val="0000FF"/>
          <w:sz w:val="20"/>
          <w:szCs w:val="20"/>
        </w:rPr>
        <w:t>go</w:t>
      </w:r>
      <w:r w:rsidRPr="001F1E84">
        <w:rPr>
          <w:rFonts w:ascii="Courier New" w:eastAsia="Times New Roman" w:hAnsi="Courier New" w:cs="Courier New"/>
          <w:color w:val="000000"/>
          <w:sz w:val="20"/>
          <w:szCs w:val="20"/>
        </w:rPr>
        <w:t> </w:t>
      </w:r>
    </w:p>
    <w:p w:rsidR="001F1E84" w:rsidRPr="001F1E84" w:rsidRDefault="001F1E84" w:rsidP="001F1E84">
      <w:pPr>
        <w:spacing w:after="0" w:line="240" w:lineRule="auto"/>
        <w:rPr>
          <w:rFonts w:ascii="Times New Roman" w:eastAsia="Times New Roman" w:hAnsi="Times New Roman" w:cs="Times New Roman"/>
          <w:sz w:val="24"/>
          <w:szCs w:val="24"/>
        </w:rPr>
      </w:pPr>
      <w:r w:rsidRPr="001F1E84">
        <w:rPr>
          <w:rFonts w:ascii="Arial" w:eastAsia="Times New Roman" w:hAnsi="Arial" w:cs="Arial"/>
          <w:color w:val="000000"/>
          <w:sz w:val="16"/>
          <w:szCs w:val="16"/>
          <w:shd w:val="clear" w:color="auto" w:fill="FFFFFF"/>
        </w:rPr>
        <w:t>Now move your files in the file system to the location you want them and then re-attach the databases:</w:t>
      </w:r>
    </w:p>
    <w:p w:rsidR="001F1E84" w:rsidRPr="001F1E84" w:rsidRDefault="001F1E84" w:rsidP="001F1E84">
      <w:pPr>
        <w:shd w:val="clear" w:color="auto" w:fill="FFFFFF"/>
        <w:spacing w:after="0" w:line="240" w:lineRule="auto"/>
        <w:rPr>
          <w:rFonts w:ascii="Arial" w:eastAsia="Times New Roman" w:hAnsi="Arial" w:cs="Arial"/>
          <w:color w:val="000000"/>
          <w:sz w:val="16"/>
          <w:szCs w:val="16"/>
        </w:rPr>
      </w:pPr>
      <w:proofErr w:type="spellStart"/>
      <w:r w:rsidRPr="001F1E84">
        <w:rPr>
          <w:rFonts w:ascii="Courier New" w:eastAsia="Times New Roman" w:hAnsi="Courier New" w:cs="Courier New"/>
          <w:color w:val="800000"/>
          <w:sz w:val="20"/>
          <w:szCs w:val="20"/>
        </w:rPr>
        <w:t>sp_attach_db</w:t>
      </w:r>
      <w:proofErr w:type="spellEnd"/>
      <w:r w:rsidRPr="001F1E84">
        <w:rPr>
          <w:rFonts w:ascii="Courier New" w:eastAsia="Times New Roman" w:hAnsi="Courier New" w:cs="Courier New"/>
          <w:color w:val="000000"/>
          <w:sz w:val="20"/>
          <w:szCs w:val="20"/>
        </w:rPr>
        <w:t> </w:t>
      </w:r>
      <w:r w:rsidRPr="001F1E84">
        <w:rPr>
          <w:rFonts w:ascii="Courier New" w:eastAsia="Times New Roman" w:hAnsi="Courier New" w:cs="Courier New"/>
          <w:color w:val="FF0000"/>
          <w:sz w:val="20"/>
          <w:szCs w:val="20"/>
        </w:rPr>
        <w:t>'model'</w:t>
      </w:r>
      <w:r w:rsidRPr="001F1E84">
        <w:rPr>
          <w:rFonts w:ascii="Courier New" w:eastAsia="Times New Roman" w:hAnsi="Courier New" w:cs="Courier New"/>
          <w:color w:val="C0C0C0"/>
          <w:sz w:val="20"/>
          <w:szCs w:val="20"/>
        </w:rPr>
        <w:t>,</w:t>
      </w:r>
      <w:r w:rsidRPr="001F1E84">
        <w:rPr>
          <w:rFonts w:ascii="Courier New" w:eastAsia="Times New Roman" w:hAnsi="Courier New" w:cs="Courier New"/>
          <w:color w:val="000000"/>
          <w:sz w:val="20"/>
        </w:rPr>
        <w:t> </w:t>
      </w:r>
      <w:r w:rsidRPr="001F1E84">
        <w:rPr>
          <w:rFonts w:ascii="Courier New" w:eastAsia="Times New Roman" w:hAnsi="Courier New" w:cs="Courier New"/>
          <w:color w:val="000000"/>
          <w:sz w:val="20"/>
          <w:szCs w:val="20"/>
        </w:rPr>
        <w:br/>
        <w:t>    </w:t>
      </w:r>
      <w:r w:rsidRPr="001F1E84">
        <w:rPr>
          <w:rFonts w:ascii="Courier New" w:eastAsia="Times New Roman" w:hAnsi="Courier New" w:cs="Courier New"/>
          <w:color w:val="FF0000"/>
          <w:sz w:val="20"/>
          <w:szCs w:val="20"/>
        </w:rPr>
        <w:t>'D:\Microsoft SQL Server\MSSQL10_50.MSSQLSERVER\MSSQL\DATA\model.mdf'</w:t>
      </w:r>
      <w:r w:rsidRPr="001F1E84">
        <w:rPr>
          <w:rFonts w:ascii="Courier New" w:eastAsia="Times New Roman" w:hAnsi="Courier New" w:cs="Courier New"/>
          <w:color w:val="C0C0C0"/>
          <w:sz w:val="20"/>
          <w:szCs w:val="20"/>
        </w:rPr>
        <w:t>,</w:t>
      </w:r>
      <w:r w:rsidRPr="001F1E84">
        <w:rPr>
          <w:rFonts w:ascii="Courier New" w:eastAsia="Times New Roman" w:hAnsi="Courier New" w:cs="Courier New"/>
          <w:color w:val="000000"/>
          <w:sz w:val="20"/>
        </w:rPr>
        <w:t> </w:t>
      </w:r>
      <w:r w:rsidRPr="001F1E84">
        <w:rPr>
          <w:rFonts w:ascii="Courier New" w:eastAsia="Times New Roman" w:hAnsi="Courier New" w:cs="Courier New"/>
          <w:color w:val="000000"/>
          <w:sz w:val="20"/>
          <w:szCs w:val="20"/>
        </w:rPr>
        <w:br/>
        <w:t>    </w:t>
      </w:r>
      <w:r w:rsidRPr="001F1E84">
        <w:rPr>
          <w:rFonts w:ascii="Courier New" w:eastAsia="Times New Roman" w:hAnsi="Courier New" w:cs="Courier New"/>
          <w:color w:val="FF0000"/>
          <w:sz w:val="20"/>
          <w:szCs w:val="20"/>
        </w:rPr>
        <w:t>'D:\Microsoft SQL Server\MSSQL10_50.MSSQLSERVER\MSSQL\DATA\modellog.ldf'</w:t>
      </w:r>
      <w:r w:rsidRPr="001F1E84">
        <w:rPr>
          <w:rFonts w:ascii="Courier New" w:eastAsia="Times New Roman" w:hAnsi="Courier New" w:cs="Courier New"/>
          <w:color w:val="C0C0C0"/>
          <w:sz w:val="20"/>
          <w:szCs w:val="20"/>
        </w:rPr>
        <w:t>,</w:t>
      </w:r>
      <w:r w:rsidRPr="001F1E84">
        <w:rPr>
          <w:rFonts w:ascii="Courier New" w:eastAsia="Times New Roman" w:hAnsi="Courier New" w:cs="Courier New"/>
          <w:color w:val="000000"/>
          <w:sz w:val="20"/>
        </w:rPr>
        <w:t> </w:t>
      </w:r>
      <w:r w:rsidRPr="001F1E84">
        <w:rPr>
          <w:rFonts w:ascii="Courier New" w:eastAsia="Times New Roman" w:hAnsi="Courier New" w:cs="Courier New"/>
          <w:color w:val="000000"/>
          <w:sz w:val="20"/>
          <w:szCs w:val="20"/>
        </w:rPr>
        <w:br/>
      </w:r>
      <w:r w:rsidRPr="001F1E84">
        <w:rPr>
          <w:rFonts w:ascii="Courier New" w:eastAsia="Times New Roman" w:hAnsi="Courier New" w:cs="Courier New"/>
          <w:color w:val="0000FF"/>
          <w:sz w:val="20"/>
          <w:szCs w:val="20"/>
        </w:rPr>
        <w:t>go</w:t>
      </w:r>
      <w:r w:rsidRPr="001F1E84">
        <w:rPr>
          <w:rFonts w:ascii="Courier New" w:eastAsia="Times New Roman" w:hAnsi="Courier New" w:cs="Courier New"/>
          <w:color w:val="000000"/>
          <w:sz w:val="20"/>
        </w:rPr>
        <w:t> </w:t>
      </w:r>
      <w:r w:rsidRPr="001F1E84">
        <w:rPr>
          <w:rFonts w:ascii="Courier New" w:eastAsia="Times New Roman" w:hAnsi="Courier New" w:cs="Courier New"/>
          <w:color w:val="000000"/>
          <w:sz w:val="20"/>
          <w:szCs w:val="20"/>
        </w:rPr>
        <w:br/>
      </w:r>
      <w:proofErr w:type="spellStart"/>
      <w:r w:rsidRPr="001F1E84">
        <w:rPr>
          <w:rFonts w:ascii="Courier New" w:eastAsia="Times New Roman" w:hAnsi="Courier New" w:cs="Courier New"/>
          <w:color w:val="800000"/>
          <w:sz w:val="20"/>
          <w:szCs w:val="20"/>
        </w:rPr>
        <w:t>sp_attach_db</w:t>
      </w:r>
      <w:proofErr w:type="spellEnd"/>
      <w:r w:rsidRPr="001F1E84">
        <w:rPr>
          <w:rFonts w:ascii="Courier New" w:eastAsia="Times New Roman" w:hAnsi="Courier New" w:cs="Courier New"/>
          <w:color w:val="000000"/>
          <w:sz w:val="20"/>
          <w:szCs w:val="20"/>
        </w:rPr>
        <w:t> </w:t>
      </w:r>
      <w:r w:rsidRPr="001F1E84">
        <w:rPr>
          <w:rFonts w:ascii="Courier New" w:eastAsia="Times New Roman" w:hAnsi="Courier New" w:cs="Courier New"/>
          <w:color w:val="FF0000"/>
          <w:sz w:val="20"/>
          <w:szCs w:val="20"/>
        </w:rPr>
        <w:t>'</w:t>
      </w:r>
      <w:proofErr w:type="spellStart"/>
      <w:r w:rsidRPr="001F1E84">
        <w:rPr>
          <w:rFonts w:ascii="Courier New" w:eastAsia="Times New Roman" w:hAnsi="Courier New" w:cs="Courier New"/>
          <w:color w:val="FF0000"/>
          <w:sz w:val="20"/>
          <w:szCs w:val="20"/>
        </w:rPr>
        <w:t>msdb</w:t>
      </w:r>
      <w:proofErr w:type="spellEnd"/>
      <w:r w:rsidRPr="001F1E84">
        <w:rPr>
          <w:rFonts w:ascii="Courier New" w:eastAsia="Times New Roman" w:hAnsi="Courier New" w:cs="Courier New"/>
          <w:color w:val="FF0000"/>
          <w:sz w:val="20"/>
          <w:szCs w:val="20"/>
        </w:rPr>
        <w:t>'</w:t>
      </w:r>
      <w:r w:rsidRPr="001F1E84">
        <w:rPr>
          <w:rFonts w:ascii="Courier New" w:eastAsia="Times New Roman" w:hAnsi="Courier New" w:cs="Courier New"/>
          <w:color w:val="000000"/>
          <w:sz w:val="20"/>
        </w:rPr>
        <w:t> </w:t>
      </w:r>
      <w:r w:rsidRPr="001F1E84">
        <w:rPr>
          <w:rFonts w:ascii="Courier New" w:eastAsia="Times New Roman" w:hAnsi="Courier New" w:cs="Courier New"/>
          <w:color w:val="000000"/>
          <w:sz w:val="20"/>
          <w:szCs w:val="20"/>
        </w:rPr>
        <w:br/>
        <w:t>    </w:t>
      </w:r>
      <w:r w:rsidRPr="001F1E84">
        <w:rPr>
          <w:rFonts w:ascii="Courier New" w:eastAsia="Times New Roman" w:hAnsi="Courier New" w:cs="Courier New"/>
          <w:color w:val="FF0000"/>
          <w:sz w:val="20"/>
          <w:szCs w:val="20"/>
        </w:rPr>
        <w:t>'D:\Microsoft SQL Server\MSSQL10_50.MSSQLSERVER\MSSQL\DATA\MSDBData.mdf'</w:t>
      </w:r>
      <w:r w:rsidRPr="001F1E84">
        <w:rPr>
          <w:rFonts w:ascii="Courier New" w:eastAsia="Times New Roman" w:hAnsi="Courier New" w:cs="Courier New"/>
          <w:color w:val="C0C0C0"/>
          <w:sz w:val="20"/>
          <w:szCs w:val="20"/>
        </w:rPr>
        <w:t>,</w:t>
      </w:r>
      <w:r w:rsidRPr="001F1E84">
        <w:rPr>
          <w:rFonts w:ascii="Courier New" w:eastAsia="Times New Roman" w:hAnsi="Courier New" w:cs="Courier New"/>
          <w:color w:val="000000"/>
          <w:sz w:val="20"/>
        </w:rPr>
        <w:t> </w:t>
      </w:r>
      <w:r w:rsidRPr="001F1E84">
        <w:rPr>
          <w:rFonts w:ascii="Courier New" w:eastAsia="Times New Roman" w:hAnsi="Courier New" w:cs="Courier New"/>
          <w:color w:val="000000"/>
          <w:sz w:val="20"/>
          <w:szCs w:val="20"/>
        </w:rPr>
        <w:br/>
        <w:t>    </w:t>
      </w:r>
      <w:r w:rsidRPr="001F1E84">
        <w:rPr>
          <w:rFonts w:ascii="Courier New" w:eastAsia="Times New Roman" w:hAnsi="Courier New" w:cs="Courier New"/>
          <w:color w:val="FF0000"/>
          <w:sz w:val="20"/>
          <w:szCs w:val="20"/>
        </w:rPr>
        <w:t>'D:\Microsoft SQL Server\MSSQL10_50.MSSQLSERVER\MSSQL\DATA\MSDBLog.ldf'</w:t>
      </w:r>
      <w:r w:rsidRPr="001F1E84">
        <w:rPr>
          <w:rFonts w:ascii="Courier New" w:eastAsia="Times New Roman" w:hAnsi="Courier New" w:cs="Courier New"/>
          <w:color w:val="C0C0C0"/>
          <w:sz w:val="20"/>
          <w:szCs w:val="20"/>
        </w:rPr>
        <w:t>,</w:t>
      </w:r>
      <w:r w:rsidRPr="001F1E84">
        <w:rPr>
          <w:rFonts w:ascii="Courier New" w:eastAsia="Times New Roman" w:hAnsi="Courier New" w:cs="Courier New"/>
          <w:color w:val="000000"/>
          <w:sz w:val="20"/>
        </w:rPr>
        <w:t> </w:t>
      </w:r>
      <w:r w:rsidRPr="001F1E84">
        <w:rPr>
          <w:rFonts w:ascii="Courier New" w:eastAsia="Times New Roman" w:hAnsi="Courier New" w:cs="Courier New"/>
          <w:color w:val="000000"/>
          <w:sz w:val="20"/>
          <w:szCs w:val="20"/>
        </w:rPr>
        <w:br/>
      </w:r>
      <w:r w:rsidRPr="001F1E84">
        <w:rPr>
          <w:rFonts w:ascii="Courier New" w:eastAsia="Times New Roman" w:hAnsi="Courier New" w:cs="Courier New"/>
          <w:color w:val="0000FF"/>
          <w:sz w:val="20"/>
          <w:szCs w:val="20"/>
        </w:rPr>
        <w:t>go</w:t>
      </w:r>
      <w:r w:rsidRPr="001F1E84">
        <w:rPr>
          <w:rFonts w:ascii="Courier New" w:eastAsia="Times New Roman" w:hAnsi="Courier New" w:cs="Courier New"/>
          <w:color w:val="000000"/>
          <w:sz w:val="20"/>
          <w:szCs w:val="20"/>
        </w:rPr>
        <w:t> </w:t>
      </w:r>
    </w:p>
    <w:p w:rsidR="001F1E84" w:rsidRPr="001F1E84" w:rsidRDefault="001F1E84" w:rsidP="001F1E84">
      <w:pPr>
        <w:shd w:val="clear" w:color="auto" w:fill="FFFFFF"/>
        <w:spacing w:line="240" w:lineRule="auto"/>
        <w:rPr>
          <w:rFonts w:ascii="Arial" w:eastAsia="Times New Roman" w:hAnsi="Arial" w:cs="Arial"/>
          <w:color w:val="000000"/>
          <w:sz w:val="20"/>
          <w:szCs w:val="20"/>
        </w:rPr>
      </w:pPr>
      <w:r w:rsidRPr="001F1E84">
        <w:rPr>
          <w:rFonts w:ascii="Arial" w:eastAsia="Times New Roman" w:hAnsi="Arial" w:cs="Arial"/>
          <w:color w:val="000000"/>
          <w:sz w:val="16"/>
          <w:szCs w:val="16"/>
          <w:shd w:val="clear" w:color="auto" w:fill="FFFFFF"/>
        </w:rPr>
        <w:t xml:space="preserve">NOTE: If you move </w:t>
      </w:r>
      <w:proofErr w:type="gramStart"/>
      <w:r w:rsidRPr="001F1E84">
        <w:rPr>
          <w:rFonts w:ascii="Arial" w:eastAsia="Times New Roman" w:hAnsi="Arial" w:cs="Arial"/>
          <w:color w:val="000000"/>
          <w:sz w:val="16"/>
          <w:szCs w:val="16"/>
          <w:shd w:val="clear" w:color="auto" w:fill="FFFFFF"/>
        </w:rPr>
        <w:t>both model</w:t>
      </w:r>
      <w:proofErr w:type="gramEnd"/>
      <w:r w:rsidRPr="001F1E84">
        <w:rPr>
          <w:rFonts w:ascii="Arial" w:eastAsia="Times New Roman" w:hAnsi="Arial" w:cs="Arial"/>
          <w:color w:val="000000"/>
          <w:sz w:val="16"/>
          <w:szCs w:val="16"/>
          <w:shd w:val="clear" w:color="auto" w:fill="FFFFFF"/>
        </w:rPr>
        <w:t xml:space="preserve"> and </w:t>
      </w:r>
      <w:proofErr w:type="spellStart"/>
      <w:r w:rsidRPr="001F1E84">
        <w:rPr>
          <w:rFonts w:ascii="Arial" w:eastAsia="Times New Roman" w:hAnsi="Arial" w:cs="Arial"/>
          <w:color w:val="000000"/>
          <w:sz w:val="16"/>
          <w:szCs w:val="16"/>
          <w:shd w:val="clear" w:color="auto" w:fill="FFFFFF"/>
        </w:rPr>
        <w:t>msdb</w:t>
      </w:r>
      <w:proofErr w:type="spellEnd"/>
      <w:r w:rsidRPr="001F1E84">
        <w:rPr>
          <w:rFonts w:ascii="Arial" w:eastAsia="Times New Roman" w:hAnsi="Arial" w:cs="Arial"/>
          <w:color w:val="000000"/>
          <w:sz w:val="16"/>
          <w:szCs w:val="16"/>
          <w:shd w:val="clear" w:color="auto" w:fill="FFFFFF"/>
        </w:rPr>
        <w:t xml:space="preserve"> together then you HAVE to complete this in the correct order otherwise you will get errors. You must detach MSDB first, </w:t>
      </w:r>
      <w:proofErr w:type="gramStart"/>
      <w:r w:rsidRPr="001F1E84">
        <w:rPr>
          <w:rFonts w:ascii="Arial" w:eastAsia="Times New Roman" w:hAnsi="Arial" w:cs="Arial"/>
          <w:color w:val="000000"/>
          <w:sz w:val="16"/>
          <w:szCs w:val="16"/>
          <w:shd w:val="clear" w:color="auto" w:fill="FFFFFF"/>
        </w:rPr>
        <w:t>then</w:t>
      </w:r>
      <w:proofErr w:type="gramEnd"/>
      <w:r w:rsidRPr="001F1E84">
        <w:rPr>
          <w:rFonts w:ascii="Arial" w:eastAsia="Times New Roman" w:hAnsi="Arial" w:cs="Arial"/>
          <w:color w:val="000000"/>
          <w:sz w:val="16"/>
          <w:szCs w:val="16"/>
          <w:shd w:val="clear" w:color="auto" w:fill="FFFFFF"/>
        </w:rPr>
        <w:t xml:space="preserve"> model, and then you must attach model before MSDB.</w:t>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rPr>
        <w:br/>
      </w:r>
      <w:r w:rsidRPr="001F1E84">
        <w:rPr>
          <w:rFonts w:ascii="Arial" w:eastAsia="Times New Roman" w:hAnsi="Arial" w:cs="Arial"/>
          <w:color w:val="000000"/>
          <w:sz w:val="16"/>
          <w:szCs w:val="16"/>
          <w:shd w:val="clear" w:color="auto" w:fill="FFFFFF"/>
        </w:rPr>
        <w:t>Remove the parameters from the startup line and start SQL Server. The databases are now being used from their new locations.</w:t>
      </w:r>
    </w:p>
    <w:p w:rsidR="001F1E84" w:rsidRDefault="001F1E84"/>
    <w:sectPr w:rsidR="001F1E84" w:rsidSect="00EC15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52563"/>
    <w:multiLevelType w:val="hybridMultilevel"/>
    <w:tmpl w:val="527AA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F1E84"/>
    <w:rsid w:val="0000024A"/>
    <w:rsid w:val="000017DB"/>
    <w:rsid w:val="000129E0"/>
    <w:rsid w:val="00016549"/>
    <w:rsid w:val="00017568"/>
    <w:rsid w:val="000178B3"/>
    <w:rsid w:val="000211F1"/>
    <w:rsid w:val="00026A34"/>
    <w:rsid w:val="00026C41"/>
    <w:rsid w:val="00027F1A"/>
    <w:rsid w:val="000313B5"/>
    <w:rsid w:val="000314E9"/>
    <w:rsid w:val="0003776E"/>
    <w:rsid w:val="00040AD3"/>
    <w:rsid w:val="00041B91"/>
    <w:rsid w:val="0004228E"/>
    <w:rsid w:val="00042322"/>
    <w:rsid w:val="00042A2E"/>
    <w:rsid w:val="00046707"/>
    <w:rsid w:val="00047914"/>
    <w:rsid w:val="0005272F"/>
    <w:rsid w:val="0005739B"/>
    <w:rsid w:val="00060AC5"/>
    <w:rsid w:val="00067F17"/>
    <w:rsid w:val="00070517"/>
    <w:rsid w:val="00072632"/>
    <w:rsid w:val="00072C76"/>
    <w:rsid w:val="00081AE4"/>
    <w:rsid w:val="0008271D"/>
    <w:rsid w:val="000830E1"/>
    <w:rsid w:val="00090553"/>
    <w:rsid w:val="00090E6E"/>
    <w:rsid w:val="00092308"/>
    <w:rsid w:val="00095F72"/>
    <w:rsid w:val="000A102F"/>
    <w:rsid w:val="000A21A0"/>
    <w:rsid w:val="000A388B"/>
    <w:rsid w:val="000B01B3"/>
    <w:rsid w:val="000B191A"/>
    <w:rsid w:val="000B389D"/>
    <w:rsid w:val="000C04C8"/>
    <w:rsid w:val="000C062E"/>
    <w:rsid w:val="000C3683"/>
    <w:rsid w:val="000C5570"/>
    <w:rsid w:val="000C695D"/>
    <w:rsid w:val="000C697A"/>
    <w:rsid w:val="000C74C6"/>
    <w:rsid w:val="000D0709"/>
    <w:rsid w:val="000D1F99"/>
    <w:rsid w:val="000D2196"/>
    <w:rsid w:val="000D6DE4"/>
    <w:rsid w:val="000E00DD"/>
    <w:rsid w:val="000E1658"/>
    <w:rsid w:val="000E16B2"/>
    <w:rsid w:val="000E2C91"/>
    <w:rsid w:val="000E40DE"/>
    <w:rsid w:val="000F2979"/>
    <w:rsid w:val="000F2CCB"/>
    <w:rsid w:val="000F47A4"/>
    <w:rsid w:val="00100B39"/>
    <w:rsid w:val="00101E60"/>
    <w:rsid w:val="0010218A"/>
    <w:rsid w:val="00102D3A"/>
    <w:rsid w:val="00104CD0"/>
    <w:rsid w:val="001063AF"/>
    <w:rsid w:val="00111F5D"/>
    <w:rsid w:val="00113B27"/>
    <w:rsid w:val="00115A89"/>
    <w:rsid w:val="00116205"/>
    <w:rsid w:val="00116547"/>
    <w:rsid w:val="00117FDC"/>
    <w:rsid w:val="00124370"/>
    <w:rsid w:val="00124FED"/>
    <w:rsid w:val="00130098"/>
    <w:rsid w:val="00131F62"/>
    <w:rsid w:val="00133A91"/>
    <w:rsid w:val="00133CA6"/>
    <w:rsid w:val="00137412"/>
    <w:rsid w:val="00142527"/>
    <w:rsid w:val="0014260E"/>
    <w:rsid w:val="00144869"/>
    <w:rsid w:val="00144E7E"/>
    <w:rsid w:val="00151503"/>
    <w:rsid w:val="00151CDE"/>
    <w:rsid w:val="00152BC2"/>
    <w:rsid w:val="001543FE"/>
    <w:rsid w:val="00154DF4"/>
    <w:rsid w:val="00157BA0"/>
    <w:rsid w:val="00157C2D"/>
    <w:rsid w:val="0016668D"/>
    <w:rsid w:val="0016722E"/>
    <w:rsid w:val="00167EF8"/>
    <w:rsid w:val="00170AE2"/>
    <w:rsid w:val="00176AEB"/>
    <w:rsid w:val="00177B4F"/>
    <w:rsid w:val="00177ECF"/>
    <w:rsid w:val="00183156"/>
    <w:rsid w:val="0018322F"/>
    <w:rsid w:val="00183807"/>
    <w:rsid w:val="001848B9"/>
    <w:rsid w:val="00187A7E"/>
    <w:rsid w:val="001901B4"/>
    <w:rsid w:val="00193FCD"/>
    <w:rsid w:val="00195ED2"/>
    <w:rsid w:val="00196A04"/>
    <w:rsid w:val="00197913"/>
    <w:rsid w:val="001A1F0F"/>
    <w:rsid w:val="001A41D1"/>
    <w:rsid w:val="001A745F"/>
    <w:rsid w:val="001A7BD1"/>
    <w:rsid w:val="001B15C2"/>
    <w:rsid w:val="001B1749"/>
    <w:rsid w:val="001B1B73"/>
    <w:rsid w:val="001B374D"/>
    <w:rsid w:val="001B37CB"/>
    <w:rsid w:val="001B4CCC"/>
    <w:rsid w:val="001B7462"/>
    <w:rsid w:val="001C0315"/>
    <w:rsid w:val="001C27BF"/>
    <w:rsid w:val="001C28F1"/>
    <w:rsid w:val="001C334C"/>
    <w:rsid w:val="001C5147"/>
    <w:rsid w:val="001C5B91"/>
    <w:rsid w:val="001D007E"/>
    <w:rsid w:val="001D286A"/>
    <w:rsid w:val="001D3DB9"/>
    <w:rsid w:val="001D7A7A"/>
    <w:rsid w:val="001E2262"/>
    <w:rsid w:val="001E3784"/>
    <w:rsid w:val="001E6231"/>
    <w:rsid w:val="001E78F8"/>
    <w:rsid w:val="001E78FA"/>
    <w:rsid w:val="001F1E84"/>
    <w:rsid w:val="001F2A7C"/>
    <w:rsid w:val="001F3323"/>
    <w:rsid w:val="001F6FB5"/>
    <w:rsid w:val="001F7DA1"/>
    <w:rsid w:val="0020244F"/>
    <w:rsid w:val="0020506B"/>
    <w:rsid w:val="0020608B"/>
    <w:rsid w:val="0021291E"/>
    <w:rsid w:val="00216C9E"/>
    <w:rsid w:val="0021754E"/>
    <w:rsid w:val="002200F2"/>
    <w:rsid w:val="00222297"/>
    <w:rsid w:val="0022675D"/>
    <w:rsid w:val="002308CB"/>
    <w:rsid w:val="00230CDE"/>
    <w:rsid w:val="00232105"/>
    <w:rsid w:val="0023697E"/>
    <w:rsid w:val="00236C7A"/>
    <w:rsid w:val="002446C6"/>
    <w:rsid w:val="00244FBA"/>
    <w:rsid w:val="00246924"/>
    <w:rsid w:val="00246995"/>
    <w:rsid w:val="00247BFA"/>
    <w:rsid w:val="00247E2D"/>
    <w:rsid w:val="002564B9"/>
    <w:rsid w:val="002577BE"/>
    <w:rsid w:val="002626CB"/>
    <w:rsid w:val="0027195F"/>
    <w:rsid w:val="00272DE9"/>
    <w:rsid w:val="00273263"/>
    <w:rsid w:val="0027477E"/>
    <w:rsid w:val="00276110"/>
    <w:rsid w:val="00276506"/>
    <w:rsid w:val="00277D74"/>
    <w:rsid w:val="00285228"/>
    <w:rsid w:val="00286DA9"/>
    <w:rsid w:val="002904BF"/>
    <w:rsid w:val="00291898"/>
    <w:rsid w:val="002944C7"/>
    <w:rsid w:val="002950DD"/>
    <w:rsid w:val="002A0640"/>
    <w:rsid w:val="002A0897"/>
    <w:rsid w:val="002A1504"/>
    <w:rsid w:val="002A2B7A"/>
    <w:rsid w:val="002A553B"/>
    <w:rsid w:val="002B55C8"/>
    <w:rsid w:val="002B64C0"/>
    <w:rsid w:val="002C2DCA"/>
    <w:rsid w:val="002C308B"/>
    <w:rsid w:val="002C3741"/>
    <w:rsid w:val="002C3828"/>
    <w:rsid w:val="002C763C"/>
    <w:rsid w:val="002D018D"/>
    <w:rsid w:val="002D0B0A"/>
    <w:rsid w:val="002D3CAC"/>
    <w:rsid w:val="002D4FF0"/>
    <w:rsid w:val="002D5C6C"/>
    <w:rsid w:val="002D7121"/>
    <w:rsid w:val="002E2BC6"/>
    <w:rsid w:val="002E5CE3"/>
    <w:rsid w:val="002E6489"/>
    <w:rsid w:val="002E660E"/>
    <w:rsid w:val="002F12D8"/>
    <w:rsid w:val="002F54F1"/>
    <w:rsid w:val="002F6D46"/>
    <w:rsid w:val="00302C17"/>
    <w:rsid w:val="003057E0"/>
    <w:rsid w:val="0030760B"/>
    <w:rsid w:val="0031586D"/>
    <w:rsid w:val="00316194"/>
    <w:rsid w:val="003206D7"/>
    <w:rsid w:val="003212FD"/>
    <w:rsid w:val="00322EF6"/>
    <w:rsid w:val="003240BC"/>
    <w:rsid w:val="003240EA"/>
    <w:rsid w:val="0032627B"/>
    <w:rsid w:val="0033313C"/>
    <w:rsid w:val="0033509F"/>
    <w:rsid w:val="00341D62"/>
    <w:rsid w:val="003428AB"/>
    <w:rsid w:val="00343215"/>
    <w:rsid w:val="00345EF7"/>
    <w:rsid w:val="00347B35"/>
    <w:rsid w:val="003508A9"/>
    <w:rsid w:val="003528D1"/>
    <w:rsid w:val="00352950"/>
    <w:rsid w:val="00354DB3"/>
    <w:rsid w:val="003612FA"/>
    <w:rsid w:val="00362347"/>
    <w:rsid w:val="003636B1"/>
    <w:rsid w:val="00364AED"/>
    <w:rsid w:val="00367362"/>
    <w:rsid w:val="00372325"/>
    <w:rsid w:val="00372B53"/>
    <w:rsid w:val="003764DA"/>
    <w:rsid w:val="0037651F"/>
    <w:rsid w:val="003826F8"/>
    <w:rsid w:val="003836E0"/>
    <w:rsid w:val="003841B7"/>
    <w:rsid w:val="003863C6"/>
    <w:rsid w:val="00390CA4"/>
    <w:rsid w:val="00392D84"/>
    <w:rsid w:val="003A0506"/>
    <w:rsid w:val="003A2B7E"/>
    <w:rsid w:val="003A3A5F"/>
    <w:rsid w:val="003A3E83"/>
    <w:rsid w:val="003A6311"/>
    <w:rsid w:val="003B258A"/>
    <w:rsid w:val="003B311A"/>
    <w:rsid w:val="003B5691"/>
    <w:rsid w:val="003B599B"/>
    <w:rsid w:val="003B5C87"/>
    <w:rsid w:val="003B634F"/>
    <w:rsid w:val="003B7F0B"/>
    <w:rsid w:val="003C0D56"/>
    <w:rsid w:val="003C1970"/>
    <w:rsid w:val="003C2204"/>
    <w:rsid w:val="003C3A7C"/>
    <w:rsid w:val="003C49F2"/>
    <w:rsid w:val="003C4A9A"/>
    <w:rsid w:val="003C5A4B"/>
    <w:rsid w:val="003D133A"/>
    <w:rsid w:val="003D1D41"/>
    <w:rsid w:val="003D1EFA"/>
    <w:rsid w:val="003D27A6"/>
    <w:rsid w:val="003D637E"/>
    <w:rsid w:val="003D6581"/>
    <w:rsid w:val="003D7C06"/>
    <w:rsid w:val="003E0001"/>
    <w:rsid w:val="003E323E"/>
    <w:rsid w:val="003F3CCE"/>
    <w:rsid w:val="003F521E"/>
    <w:rsid w:val="003F60A5"/>
    <w:rsid w:val="003F60D9"/>
    <w:rsid w:val="003F6806"/>
    <w:rsid w:val="00400CA2"/>
    <w:rsid w:val="0040183A"/>
    <w:rsid w:val="004026E8"/>
    <w:rsid w:val="00403D14"/>
    <w:rsid w:val="00404BBC"/>
    <w:rsid w:val="004071BE"/>
    <w:rsid w:val="004078C8"/>
    <w:rsid w:val="0040791D"/>
    <w:rsid w:val="004125E7"/>
    <w:rsid w:val="00415C4B"/>
    <w:rsid w:val="00421208"/>
    <w:rsid w:val="00421F55"/>
    <w:rsid w:val="00422A4E"/>
    <w:rsid w:val="0042456F"/>
    <w:rsid w:val="0042532E"/>
    <w:rsid w:val="00431939"/>
    <w:rsid w:val="004343A1"/>
    <w:rsid w:val="00435754"/>
    <w:rsid w:val="00437135"/>
    <w:rsid w:val="00437FDD"/>
    <w:rsid w:val="004450D1"/>
    <w:rsid w:val="00450189"/>
    <w:rsid w:val="00451522"/>
    <w:rsid w:val="004515AD"/>
    <w:rsid w:val="00452165"/>
    <w:rsid w:val="00455BFD"/>
    <w:rsid w:val="00457CCB"/>
    <w:rsid w:val="004617A7"/>
    <w:rsid w:val="004629DD"/>
    <w:rsid w:val="004647E0"/>
    <w:rsid w:val="00464CAD"/>
    <w:rsid w:val="0046510D"/>
    <w:rsid w:val="00466685"/>
    <w:rsid w:val="00467C4D"/>
    <w:rsid w:val="00467C8C"/>
    <w:rsid w:val="00475DA4"/>
    <w:rsid w:val="004772E4"/>
    <w:rsid w:val="00484A4F"/>
    <w:rsid w:val="00485E78"/>
    <w:rsid w:val="00490E5F"/>
    <w:rsid w:val="0049192B"/>
    <w:rsid w:val="00491E13"/>
    <w:rsid w:val="0049299B"/>
    <w:rsid w:val="00494EA0"/>
    <w:rsid w:val="004A2B4F"/>
    <w:rsid w:val="004A7D14"/>
    <w:rsid w:val="004B1E6F"/>
    <w:rsid w:val="004B1FC8"/>
    <w:rsid w:val="004B3129"/>
    <w:rsid w:val="004B722F"/>
    <w:rsid w:val="004C221A"/>
    <w:rsid w:val="004C3324"/>
    <w:rsid w:val="004C4DBE"/>
    <w:rsid w:val="004D04EC"/>
    <w:rsid w:val="004D4547"/>
    <w:rsid w:val="004D5A4A"/>
    <w:rsid w:val="004D7A42"/>
    <w:rsid w:val="004D7F00"/>
    <w:rsid w:val="004E056D"/>
    <w:rsid w:val="004E3102"/>
    <w:rsid w:val="004E4DF4"/>
    <w:rsid w:val="004E531D"/>
    <w:rsid w:val="004E6C72"/>
    <w:rsid w:val="004E732E"/>
    <w:rsid w:val="004F0874"/>
    <w:rsid w:val="004F0B6D"/>
    <w:rsid w:val="004F2335"/>
    <w:rsid w:val="004F4CF0"/>
    <w:rsid w:val="004F5649"/>
    <w:rsid w:val="004F694A"/>
    <w:rsid w:val="005050BE"/>
    <w:rsid w:val="00505292"/>
    <w:rsid w:val="005065A0"/>
    <w:rsid w:val="005072DE"/>
    <w:rsid w:val="00507F50"/>
    <w:rsid w:val="005117E1"/>
    <w:rsid w:val="0051702C"/>
    <w:rsid w:val="00521961"/>
    <w:rsid w:val="00522D96"/>
    <w:rsid w:val="00530495"/>
    <w:rsid w:val="00532B82"/>
    <w:rsid w:val="005337C3"/>
    <w:rsid w:val="005340EF"/>
    <w:rsid w:val="0053779B"/>
    <w:rsid w:val="0054196D"/>
    <w:rsid w:val="00543F6D"/>
    <w:rsid w:val="005453AE"/>
    <w:rsid w:val="00547238"/>
    <w:rsid w:val="005525B4"/>
    <w:rsid w:val="00552F26"/>
    <w:rsid w:val="005541A7"/>
    <w:rsid w:val="00557C85"/>
    <w:rsid w:val="005607DD"/>
    <w:rsid w:val="00561E81"/>
    <w:rsid w:val="00570EA3"/>
    <w:rsid w:val="005721AE"/>
    <w:rsid w:val="005729F8"/>
    <w:rsid w:val="00573F51"/>
    <w:rsid w:val="00583304"/>
    <w:rsid w:val="0058501E"/>
    <w:rsid w:val="00590673"/>
    <w:rsid w:val="00592206"/>
    <w:rsid w:val="00593C46"/>
    <w:rsid w:val="005947D5"/>
    <w:rsid w:val="00595E00"/>
    <w:rsid w:val="00597E62"/>
    <w:rsid w:val="005A0EC9"/>
    <w:rsid w:val="005A1738"/>
    <w:rsid w:val="005A4B7F"/>
    <w:rsid w:val="005A78EC"/>
    <w:rsid w:val="005A7B90"/>
    <w:rsid w:val="005B2C8D"/>
    <w:rsid w:val="005B6536"/>
    <w:rsid w:val="005B7922"/>
    <w:rsid w:val="005C2B95"/>
    <w:rsid w:val="005C2C7D"/>
    <w:rsid w:val="005C4E37"/>
    <w:rsid w:val="005C5713"/>
    <w:rsid w:val="005C619A"/>
    <w:rsid w:val="005C6B29"/>
    <w:rsid w:val="005C6DE5"/>
    <w:rsid w:val="005C751A"/>
    <w:rsid w:val="005D4276"/>
    <w:rsid w:val="005D60B4"/>
    <w:rsid w:val="005D643C"/>
    <w:rsid w:val="005D763B"/>
    <w:rsid w:val="005E139B"/>
    <w:rsid w:val="005E56E9"/>
    <w:rsid w:val="005E6272"/>
    <w:rsid w:val="005E67AC"/>
    <w:rsid w:val="005F1BC1"/>
    <w:rsid w:val="005F2967"/>
    <w:rsid w:val="005F319E"/>
    <w:rsid w:val="005F3416"/>
    <w:rsid w:val="005F36DA"/>
    <w:rsid w:val="005F4F19"/>
    <w:rsid w:val="005F584D"/>
    <w:rsid w:val="005F63D2"/>
    <w:rsid w:val="005F7BF9"/>
    <w:rsid w:val="006014AF"/>
    <w:rsid w:val="00601935"/>
    <w:rsid w:val="0060346A"/>
    <w:rsid w:val="00603BBC"/>
    <w:rsid w:val="0060405F"/>
    <w:rsid w:val="00606E2D"/>
    <w:rsid w:val="00610542"/>
    <w:rsid w:val="00613CA1"/>
    <w:rsid w:val="00614E08"/>
    <w:rsid w:val="00617103"/>
    <w:rsid w:val="00623022"/>
    <w:rsid w:val="0062407C"/>
    <w:rsid w:val="00630ABD"/>
    <w:rsid w:val="00633FE2"/>
    <w:rsid w:val="0064223A"/>
    <w:rsid w:val="00643C5D"/>
    <w:rsid w:val="0064447F"/>
    <w:rsid w:val="006511FB"/>
    <w:rsid w:val="006536DA"/>
    <w:rsid w:val="00655230"/>
    <w:rsid w:val="006579AB"/>
    <w:rsid w:val="00660F59"/>
    <w:rsid w:val="00661821"/>
    <w:rsid w:val="006634C6"/>
    <w:rsid w:val="00663A57"/>
    <w:rsid w:val="00673093"/>
    <w:rsid w:val="0067498C"/>
    <w:rsid w:val="00675083"/>
    <w:rsid w:val="00675CF3"/>
    <w:rsid w:val="00681983"/>
    <w:rsid w:val="0068360B"/>
    <w:rsid w:val="00684F00"/>
    <w:rsid w:val="00687345"/>
    <w:rsid w:val="0068756D"/>
    <w:rsid w:val="006903E9"/>
    <w:rsid w:val="006908D7"/>
    <w:rsid w:val="0069503F"/>
    <w:rsid w:val="00695FCB"/>
    <w:rsid w:val="006A183B"/>
    <w:rsid w:val="006A2EDB"/>
    <w:rsid w:val="006A4B23"/>
    <w:rsid w:val="006A5CED"/>
    <w:rsid w:val="006B243A"/>
    <w:rsid w:val="006B3A48"/>
    <w:rsid w:val="006B41AB"/>
    <w:rsid w:val="006C0024"/>
    <w:rsid w:val="006C387F"/>
    <w:rsid w:val="006C6DC1"/>
    <w:rsid w:val="006D2638"/>
    <w:rsid w:val="006D3EB3"/>
    <w:rsid w:val="006D7543"/>
    <w:rsid w:val="006E160F"/>
    <w:rsid w:val="006E29C6"/>
    <w:rsid w:val="006E74A1"/>
    <w:rsid w:val="006F2806"/>
    <w:rsid w:val="006F63CD"/>
    <w:rsid w:val="007002EF"/>
    <w:rsid w:val="007064CE"/>
    <w:rsid w:val="00710BA2"/>
    <w:rsid w:val="007123EE"/>
    <w:rsid w:val="00712C88"/>
    <w:rsid w:val="00713FD9"/>
    <w:rsid w:val="00717F54"/>
    <w:rsid w:val="0072110D"/>
    <w:rsid w:val="00723BFC"/>
    <w:rsid w:val="007316A6"/>
    <w:rsid w:val="00736524"/>
    <w:rsid w:val="007427A6"/>
    <w:rsid w:val="00743F74"/>
    <w:rsid w:val="00747853"/>
    <w:rsid w:val="0075208E"/>
    <w:rsid w:val="007533DA"/>
    <w:rsid w:val="007537CA"/>
    <w:rsid w:val="00760D25"/>
    <w:rsid w:val="0076197A"/>
    <w:rsid w:val="00761B1C"/>
    <w:rsid w:val="007638C0"/>
    <w:rsid w:val="00764A44"/>
    <w:rsid w:val="00767886"/>
    <w:rsid w:val="00780170"/>
    <w:rsid w:val="00784DBC"/>
    <w:rsid w:val="00785281"/>
    <w:rsid w:val="0079086C"/>
    <w:rsid w:val="00790C62"/>
    <w:rsid w:val="0079127B"/>
    <w:rsid w:val="007938D5"/>
    <w:rsid w:val="00793F99"/>
    <w:rsid w:val="0079542C"/>
    <w:rsid w:val="00795C64"/>
    <w:rsid w:val="0079703B"/>
    <w:rsid w:val="007A28AD"/>
    <w:rsid w:val="007A2E15"/>
    <w:rsid w:val="007A3CD1"/>
    <w:rsid w:val="007A3E6D"/>
    <w:rsid w:val="007A485B"/>
    <w:rsid w:val="007A4E23"/>
    <w:rsid w:val="007A5C4A"/>
    <w:rsid w:val="007A5EE7"/>
    <w:rsid w:val="007B204C"/>
    <w:rsid w:val="007B2838"/>
    <w:rsid w:val="007B6FC3"/>
    <w:rsid w:val="007B6FE1"/>
    <w:rsid w:val="007C311D"/>
    <w:rsid w:val="007C3AF3"/>
    <w:rsid w:val="007C5F42"/>
    <w:rsid w:val="007D3D77"/>
    <w:rsid w:val="007D69C6"/>
    <w:rsid w:val="007D76A3"/>
    <w:rsid w:val="007E5E32"/>
    <w:rsid w:val="007E684A"/>
    <w:rsid w:val="007F493B"/>
    <w:rsid w:val="007F5573"/>
    <w:rsid w:val="007F5C9B"/>
    <w:rsid w:val="007F653C"/>
    <w:rsid w:val="008009D1"/>
    <w:rsid w:val="00804382"/>
    <w:rsid w:val="00807535"/>
    <w:rsid w:val="00807CD0"/>
    <w:rsid w:val="00812433"/>
    <w:rsid w:val="00812771"/>
    <w:rsid w:val="00813C0B"/>
    <w:rsid w:val="00813CD2"/>
    <w:rsid w:val="00821BCF"/>
    <w:rsid w:val="00823A78"/>
    <w:rsid w:val="008262A9"/>
    <w:rsid w:val="00827453"/>
    <w:rsid w:val="0082776C"/>
    <w:rsid w:val="00831640"/>
    <w:rsid w:val="00832BCC"/>
    <w:rsid w:val="008338E9"/>
    <w:rsid w:val="00835B17"/>
    <w:rsid w:val="00842BEA"/>
    <w:rsid w:val="008441F3"/>
    <w:rsid w:val="00845EA6"/>
    <w:rsid w:val="00846E73"/>
    <w:rsid w:val="00852CE7"/>
    <w:rsid w:val="008610BD"/>
    <w:rsid w:val="00872705"/>
    <w:rsid w:val="00876502"/>
    <w:rsid w:val="008776CC"/>
    <w:rsid w:val="0088320E"/>
    <w:rsid w:val="00892B40"/>
    <w:rsid w:val="008931FC"/>
    <w:rsid w:val="00897EC9"/>
    <w:rsid w:val="008A2DC8"/>
    <w:rsid w:val="008A5880"/>
    <w:rsid w:val="008B29E7"/>
    <w:rsid w:val="008B4934"/>
    <w:rsid w:val="008B62F2"/>
    <w:rsid w:val="008C5259"/>
    <w:rsid w:val="008D0E25"/>
    <w:rsid w:val="008D179C"/>
    <w:rsid w:val="008D4231"/>
    <w:rsid w:val="008D6343"/>
    <w:rsid w:val="008E2232"/>
    <w:rsid w:val="008E392F"/>
    <w:rsid w:val="008E488B"/>
    <w:rsid w:val="008E69D3"/>
    <w:rsid w:val="008F4AB7"/>
    <w:rsid w:val="008F6012"/>
    <w:rsid w:val="008F6C86"/>
    <w:rsid w:val="00903076"/>
    <w:rsid w:val="00905046"/>
    <w:rsid w:val="00906747"/>
    <w:rsid w:val="0090686B"/>
    <w:rsid w:val="0090722E"/>
    <w:rsid w:val="0090726F"/>
    <w:rsid w:val="00907637"/>
    <w:rsid w:val="009126CC"/>
    <w:rsid w:val="00914030"/>
    <w:rsid w:val="009165B0"/>
    <w:rsid w:val="0092144C"/>
    <w:rsid w:val="00926270"/>
    <w:rsid w:val="00926838"/>
    <w:rsid w:val="00927A93"/>
    <w:rsid w:val="0093334F"/>
    <w:rsid w:val="00935C98"/>
    <w:rsid w:val="00936154"/>
    <w:rsid w:val="009404A4"/>
    <w:rsid w:val="0094074F"/>
    <w:rsid w:val="00945E7D"/>
    <w:rsid w:val="00947C00"/>
    <w:rsid w:val="00952080"/>
    <w:rsid w:val="00954F46"/>
    <w:rsid w:val="00955124"/>
    <w:rsid w:val="00955CEF"/>
    <w:rsid w:val="00956FA9"/>
    <w:rsid w:val="009576B8"/>
    <w:rsid w:val="00967CFA"/>
    <w:rsid w:val="009730BA"/>
    <w:rsid w:val="00973F1C"/>
    <w:rsid w:val="0097426F"/>
    <w:rsid w:val="00975E5F"/>
    <w:rsid w:val="00977C19"/>
    <w:rsid w:val="00983D11"/>
    <w:rsid w:val="009847F1"/>
    <w:rsid w:val="00984939"/>
    <w:rsid w:val="00985384"/>
    <w:rsid w:val="0098543E"/>
    <w:rsid w:val="0098552B"/>
    <w:rsid w:val="00987E2D"/>
    <w:rsid w:val="0099005C"/>
    <w:rsid w:val="00994166"/>
    <w:rsid w:val="00995705"/>
    <w:rsid w:val="00996E91"/>
    <w:rsid w:val="00997F57"/>
    <w:rsid w:val="009A4128"/>
    <w:rsid w:val="009A4E03"/>
    <w:rsid w:val="009A6876"/>
    <w:rsid w:val="009B2A1A"/>
    <w:rsid w:val="009B3884"/>
    <w:rsid w:val="009B44BE"/>
    <w:rsid w:val="009B5689"/>
    <w:rsid w:val="009C1EAF"/>
    <w:rsid w:val="009C32BB"/>
    <w:rsid w:val="009D002D"/>
    <w:rsid w:val="009D106C"/>
    <w:rsid w:val="009D1E3F"/>
    <w:rsid w:val="009D32DE"/>
    <w:rsid w:val="009D5269"/>
    <w:rsid w:val="009D7214"/>
    <w:rsid w:val="009D7998"/>
    <w:rsid w:val="009E2621"/>
    <w:rsid w:val="009E5ED1"/>
    <w:rsid w:val="009E6AF7"/>
    <w:rsid w:val="009F20F8"/>
    <w:rsid w:val="009F54BE"/>
    <w:rsid w:val="009F592F"/>
    <w:rsid w:val="009F7DFA"/>
    <w:rsid w:val="00A00533"/>
    <w:rsid w:val="00A00585"/>
    <w:rsid w:val="00A018E5"/>
    <w:rsid w:val="00A04122"/>
    <w:rsid w:val="00A06117"/>
    <w:rsid w:val="00A06501"/>
    <w:rsid w:val="00A0799E"/>
    <w:rsid w:val="00A10244"/>
    <w:rsid w:val="00A12DEE"/>
    <w:rsid w:val="00A17260"/>
    <w:rsid w:val="00A1730F"/>
    <w:rsid w:val="00A25FDD"/>
    <w:rsid w:val="00A26869"/>
    <w:rsid w:val="00A32349"/>
    <w:rsid w:val="00A33589"/>
    <w:rsid w:val="00A35F6A"/>
    <w:rsid w:val="00A3672B"/>
    <w:rsid w:val="00A40C48"/>
    <w:rsid w:val="00A449AA"/>
    <w:rsid w:val="00A45EE0"/>
    <w:rsid w:val="00A467C9"/>
    <w:rsid w:val="00A47A33"/>
    <w:rsid w:val="00A50E0D"/>
    <w:rsid w:val="00A533C4"/>
    <w:rsid w:val="00A56C08"/>
    <w:rsid w:val="00A64046"/>
    <w:rsid w:val="00A64EAA"/>
    <w:rsid w:val="00A71FB1"/>
    <w:rsid w:val="00A7628D"/>
    <w:rsid w:val="00A77C21"/>
    <w:rsid w:val="00A80D3C"/>
    <w:rsid w:val="00A80EAA"/>
    <w:rsid w:val="00A83B5D"/>
    <w:rsid w:val="00A856E3"/>
    <w:rsid w:val="00A93E99"/>
    <w:rsid w:val="00A94345"/>
    <w:rsid w:val="00A94F71"/>
    <w:rsid w:val="00AA2075"/>
    <w:rsid w:val="00AA72C4"/>
    <w:rsid w:val="00AB01D4"/>
    <w:rsid w:val="00AB1543"/>
    <w:rsid w:val="00AB21C2"/>
    <w:rsid w:val="00AB3DBA"/>
    <w:rsid w:val="00AB425F"/>
    <w:rsid w:val="00AB7DF2"/>
    <w:rsid w:val="00AC005D"/>
    <w:rsid w:val="00AC28D1"/>
    <w:rsid w:val="00AD2B4A"/>
    <w:rsid w:val="00AD7C3E"/>
    <w:rsid w:val="00AE1AAE"/>
    <w:rsid w:val="00AE259D"/>
    <w:rsid w:val="00AF1CCC"/>
    <w:rsid w:val="00AF5790"/>
    <w:rsid w:val="00B00777"/>
    <w:rsid w:val="00B04C7B"/>
    <w:rsid w:val="00B063B2"/>
    <w:rsid w:val="00B12030"/>
    <w:rsid w:val="00B12D4C"/>
    <w:rsid w:val="00B13ABE"/>
    <w:rsid w:val="00B13BA9"/>
    <w:rsid w:val="00B2072C"/>
    <w:rsid w:val="00B23333"/>
    <w:rsid w:val="00B270B2"/>
    <w:rsid w:val="00B27AD4"/>
    <w:rsid w:val="00B40221"/>
    <w:rsid w:val="00B4134D"/>
    <w:rsid w:val="00B50D87"/>
    <w:rsid w:val="00B54154"/>
    <w:rsid w:val="00B55081"/>
    <w:rsid w:val="00B57B81"/>
    <w:rsid w:val="00B6190E"/>
    <w:rsid w:val="00B62B63"/>
    <w:rsid w:val="00B6447A"/>
    <w:rsid w:val="00B64876"/>
    <w:rsid w:val="00B66213"/>
    <w:rsid w:val="00B66E86"/>
    <w:rsid w:val="00B701C7"/>
    <w:rsid w:val="00B7054E"/>
    <w:rsid w:val="00B713D0"/>
    <w:rsid w:val="00B73452"/>
    <w:rsid w:val="00B7411A"/>
    <w:rsid w:val="00B750E1"/>
    <w:rsid w:val="00B802EA"/>
    <w:rsid w:val="00B81901"/>
    <w:rsid w:val="00B873A2"/>
    <w:rsid w:val="00B9023B"/>
    <w:rsid w:val="00B91FBF"/>
    <w:rsid w:val="00B96111"/>
    <w:rsid w:val="00B97B7B"/>
    <w:rsid w:val="00BA18CA"/>
    <w:rsid w:val="00BA1CB0"/>
    <w:rsid w:val="00BA267D"/>
    <w:rsid w:val="00BA55AD"/>
    <w:rsid w:val="00BB5A11"/>
    <w:rsid w:val="00BC0288"/>
    <w:rsid w:val="00BC74E3"/>
    <w:rsid w:val="00BD3F42"/>
    <w:rsid w:val="00BD4551"/>
    <w:rsid w:val="00BD6992"/>
    <w:rsid w:val="00BD6D88"/>
    <w:rsid w:val="00BD767E"/>
    <w:rsid w:val="00BD7B48"/>
    <w:rsid w:val="00BE0527"/>
    <w:rsid w:val="00BE5A1A"/>
    <w:rsid w:val="00BE63DD"/>
    <w:rsid w:val="00BE6EE6"/>
    <w:rsid w:val="00BE7847"/>
    <w:rsid w:val="00BF1A73"/>
    <w:rsid w:val="00BF30BA"/>
    <w:rsid w:val="00BF6664"/>
    <w:rsid w:val="00C017ED"/>
    <w:rsid w:val="00C0251A"/>
    <w:rsid w:val="00C0519D"/>
    <w:rsid w:val="00C0753C"/>
    <w:rsid w:val="00C12A1B"/>
    <w:rsid w:val="00C20F77"/>
    <w:rsid w:val="00C21CBF"/>
    <w:rsid w:val="00C22734"/>
    <w:rsid w:val="00C232B0"/>
    <w:rsid w:val="00C2353E"/>
    <w:rsid w:val="00C271D5"/>
    <w:rsid w:val="00C3126B"/>
    <w:rsid w:val="00C36B23"/>
    <w:rsid w:val="00C41C0F"/>
    <w:rsid w:val="00C43360"/>
    <w:rsid w:val="00C45764"/>
    <w:rsid w:val="00C477AA"/>
    <w:rsid w:val="00C5055E"/>
    <w:rsid w:val="00C55510"/>
    <w:rsid w:val="00C60408"/>
    <w:rsid w:val="00C60872"/>
    <w:rsid w:val="00C60CC8"/>
    <w:rsid w:val="00C61056"/>
    <w:rsid w:val="00C611A7"/>
    <w:rsid w:val="00C620BE"/>
    <w:rsid w:val="00C62926"/>
    <w:rsid w:val="00C62A51"/>
    <w:rsid w:val="00C63B00"/>
    <w:rsid w:val="00C64F0C"/>
    <w:rsid w:val="00C65972"/>
    <w:rsid w:val="00C730CC"/>
    <w:rsid w:val="00C733BD"/>
    <w:rsid w:val="00C76A59"/>
    <w:rsid w:val="00C772B8"/>
    <w:rsid w:val="00C81F09"/>
    <w:rsid w:val="00C84467"/>
    <w:rsid w:val="00C86F34"/>
    <w:rsid w:val="00C90CEC"/>
    <w:rsid w:val="00C92B23"/>
    <w:rsid w:val="00C93D49"/>
    <w:rsid w:val="00CA015C"/>
    <w:rsid w:val="00CA3A30"/>
    <w:rsid w:val="00CA3B18"/>
    <w:rsid w:val="00CA4682"/>
    <w:rsid w:val="00CA49ED"/>
    <w:rsid w:val="00CA6248"/>
    <w:rsid w:val="00CB080A"/>
    <w:rsid w:val="00CB1CBE"/>
    <w:rsid w:val="00CB54FC"/>
    <w:rsid w:val="00CB5680"/>
    <w:rsid w:val="00CC13F2"/>
    <w:rsid w:val="00CC178A"/>
    <w:rsid w:val="00CC31B4"/>
    <w:rsid w:val="00CC6BE9"/>
    <w:rsid w:val="00CD74F0"/>
    <w:rsid w:val="00CE0259"/>
    <w:rsid w:val="00CE444F"/>
    <w:rsid w:val="00CE5CAB"/>
    <w:rsid w:val="00CF1194"/>
    <w:rsid w:val="00CF24FE"/>
    <w:rsid w:val="00CF6FD3"/>
    <w:rsid w:val="00D01904"/>
    <w:rsid w:val="00D03CAD"/>
    <w:rsid w:val="00D1261C"/>
    <w:rsid w:val="00D13380"/>
    <w:rsid w:val="00D136F2"/>
    <w:rsid w:val="00D20B21"/>
    <w:rsid w:val="00D21084"/>
    <w:rsid w:val="00D231A6"/>
    <w:rsid w:val="00D24617"/>
    <w:rsid w:val="00D248C4"/>
    <w:rsid w:val="00D25E81"/>
    <w:rsid w:val="00D303B4"/>
    <w:rsid w:val="00D33F2B"/>
    <w:rsid w:val="00D43F6A"/>
    <w:rsid w:val="00D4547D"/>
    <w:rsid w:val="00D4661A"/>
    <w:rsid w:val="00D46C0A"/>
    <w:rsid w:val="00D51A45"/>
    <w:rsid w:val="00D526EC"/>
    <w:rsid w:val="00D5659A"/>
    <w:rsid w:val="00D56BC9"/>
    <w:rsid w:val="00D62ECC"/>
    <w:rsid w:val="00D639EA"/>
    <w:rsid w:val="00D735BC"/>
    <w:rsid w:val="00D747E7"/>
    <w:rsid w:val="00D74B8E"/>
    <w:rsid w:val="00D83608"/>
    <w:rsid w:val="00D83BEE"/>
    <w:rsid w:val="00D853FB"/>
    <w:rsid w:val="00D86F1F"/>
    <w:rsid w:val="00D9230D"/>
    <w:rsid w:val="00D948AB"/>
    <w:rsid w:val="00D96DC2"/>
    <w:rsid w:val="00D9730C"/>
    <w:rsid w:val="00DA44A7"/>
    <w:rsid w:val="00DA48B2"/>
    <w:rsid w:val="00DA6263"/>
    <w:rsid w:val="00DA65D9"/>
    <w:rsid w:val="00DA6D29"/>
    <w:rsid w:val="00DA735E"/>
    <w:rsid w:val="00DA77FD"/>
    <w:rsid w:val="00DA7F1D"/>
    <w:rsid w:val="00DB7A69"/>
    <w:rsid w:val="00DB7FDF"/>
    <w:rsid w:val="00DC0717"/>
    <w:rsid w:val="00DC49E1"/>
    <w:rsid w:val="00DC56BD"/>
    <w:rsid w:val="00DC7A8F"/>
    <w:rsid w:val="00DD2818"/>
    <w:rsid w:val="00DD43BF"/>
    <w:rsid w:val="00DD5AD3"/>
    <w:rsid w:val="00DE0535"/>
    <w:rsid w:val="00DE163E"/>
    <w:rsid w:val="00DE1BA3"/>
    <w:rsid w:val="00DE5373"/>
    <w:rsid w:val="00DE61C0"/>
    <w:rsid w:val="00DF087F"/>
    <w:rsid w:val="00DF2495"/>
    <w:rsid w:val="00DF4A8F"/>
    <w:rsid w:val="00DF6DF2"/>
    <w:rsid w:val="00DF7CFA"/>
    <w:rsid w:val="00E00080"/>
    <w:rsid w:val="00E0023B"/>
    <w:rsid w:val="00E004B7"/>
    <w:rsid w:val="00E018AC"/>
    <w:rsid w:val="00E01E5D"/>
    <w:rsid w:val="00E05CEC"/>
    <w:rsid w:val="00E06DCD"/>
    <w:rsid w:val="00E105D7"/>
    <w:rsid w:val="00E12AD1"/>
    <w:rsid w:val="00E1504C"/>
    <w:rsid w:val="00E21D62"/>
    <w:rsid w:val="00E22DD3"/>
    <w:rsid w:val="00E24007"/>
    <w:rsid w:val="00E25E5D"/>
    <w:rsid w:val="00E26F69"/>
    <w:rsid w:val="00E27494"/>
    <w:rsid w:val="00E3111F"/>
    <w:rsid w:val="00E31990"/>
    <w:rsid w:val="00E326EF"/>
    <w:rsid w:val="00E34B84"/>
    <w:rsid w:val="00E35BCA"/>
    <w:rsid w:val="00E36CC8"/>
    <w:rsid w:val="00E36FD0"/>
    <w:rsid w:val="00E412D8"/>
    <w:rsid w:val="00E44814"/>
    <w:rsid w:val="00E4495C"/>
    <w:rsid w:val="00E45BD9"/>
    <w:rsid w:val="00E51D26"/>
    <w:rsid w:val="00E5279A"/>
    <w:rsid w:val="00E53023"/>
    <w:rsid w:val="00E53081"/>
    <w:rsid w:val="00E57C69"/>
    <w:rsid w:val="00E618FA"/>
    <w:rsid w:val="00E64BFE"/>
    <w:rsid w:val="00E66395"/>
    <w:rsid w:val="00E7195A"/>
    <w:rsid w:val="00E7289B"/>
    <w:rsid w:val="00E747FF"/>
    <w:rsid w:val="00E82599"/>
    <w:rsid w:val="00E82E83"/>
    <w:rsid w:val="00E83EEA"/>
    <w:rsid w:val="00E85D01"/>
    <w:rsid w:val="00E90FF5"/>
    <w:rsid w:val="00E917EB"/>
    <w:rsid w:val="00E92D48"/>
    <w:rsid w:val="00E938CF"/>
    <w:rsid w:val="00E94F23"/>
    <w:rsid w:val="00E95736"/>
    <w:rsid w:val="00E96C71"/>
    <w:rsid w:val="00EA27C3"/>
    <w:rsid w:val="00EA3361"/>
    <w:rsid w:val="00EA4156"/>
    <w:rsid w:val="00EA4AC7"/>
    <w:rsid w:val="00EA5061"/>
    <w:rsid w:val="00EA6011"/>
    <w:rsid w:val="00EA66E4"/>
    <w:rsid w:val="00EB7149"/>
    <w:rsid w:val="00EB743F"/>
    <w:rsid w:val="00EB7D01"/>
    <w:rsid w:val="00EC022F"/>
    <w:rsid w:val="00EC1541"/>
    <w:rsid w:val="00EC214F"/>
    <w:rsid w:val="00EC6CC3"/>
    <w:rsid w:val="00EC7601"/>
    <w:rsid w:val="00ED1C17"/>
    <w:rsid w:val="00ED7640"/>
    <w:rsid w:val="00ED7F10"/>
    <w:rsid w:val="00EE0DD6"/>
    <w:rsid w:val="00EE2CE2"/>
    <w:rsid w:val="00EF6F35"/>
    <w:rsid w:val="00F006B2"/>
    <w:rsid w:val="00F01993"/>
    <w:rsid w:val="00F0500F"/>
    <w:rsid w:val="00F07C0E"/>
    <w:rsid w:val="00F1216C"/>
    <w:rsid w:val="00F1314D"/>
    <w:rsid w:val="00F132B8"/>
    <w:rsid w:val="00F13605"/>
    <w:rsid w:val="00F13A9F"/>
    <w:rsid w:val="00F1404E"/>
    <w:rsid w:val="00F15094"/>
    <w:rsid w:val="00F16A25"/>
    <w:rsid w:val="00F17468"/>
    <w:rsid w:val="00F17C29"/>
    <w:rsid w:val="00F20595"/>
    <w:rsid w:val="00F208B0"/>
    <w:rsid w:val="00F23764"/>
    <w:rsid w:val="00F24932"/>
    <w:rsid w:val="00F27A41"/>
    <w:rsid w:val="00F311CE"/>
    <w:rsid w:val="00F350C4"/>
    <w:rsid w:val="00F37510"/>
    <w:rsid w:val="00F417AC"/>
    <w:rsid w:val="00F42DC8"/>
    <w:rsid w:val="00F446F7"/>
    <w:rsid w:val="00F44CF4"/>
    <w:rsid w:val="00F46F87"/>
    <w:rsid w:val="00F51827"/>
    <w:rsid w:val="00F52C81"/>
    <w:rsid w:val="00F5474F"/>
    <w:rsid w:val="00F5509F"/>
    <w:rsid w:val="00F63E0F"/>
    <w:rsid w:val="00F645FE"/>
    <w:rsid w:val="00F70F10"/>
    <w:rsid w:val="00F71A2E"/>
    <w:rsid w:val="00F75B53"/>
    <w:rsid w:val="00F76D8F"/>
    <w:rsid w:val="00F972C2"/>
    <w:rsid w:val="00FA2253"/>
    <w:rsid w:val="00FA2FC4"/>
    <w:rsid w:val="00FA300F"/>
    <w:rsid w:val="00FA38BF"/>
    <w:rsid w:val="00FB5581"/>
    <w:rsid w:val="00FB672B"/>
    <w:rsid w:val="00FC5C05"/>
    <w:rsid w:val="00FD0B4B"/>
    <w:rsid w:val="00FD10EF"/>
    <w:rsid w:val="00FD2BFA"/>
    <w:rsid w:val="00FD4108"/>
    <w:rsid w:val="00FD5F91"/>
    <w:rsid w:val="00FD6931"/>
    <w:rsid w:val="00FF7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541"/>
  </w:style>
  <w:style w:type="paragraph" w:styleId="Heading1">
    <w:name w:val="heading 1"/>
    <w:basedOn w:val="Normal"/>
    <w:next w:val="Normal"/>
    <w:link w:val="Heading1Char"/>
    <w:uiPriority w:val="9"/>
    <w:qFormat/>
    <w:rsid w:val="001F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1E84"/>
  </w:style>
  <w:style w:type="character" w:styleId="Hyperlink">
    <w:name w:val="Hyperlink"/>
    <w:basedOn w:val="DefaultParagraphFont"/>
    <w:uiPriority w:val="99"/>
    <w:semiHidden/>
    <w:unhideWhenUsed/>
    <w:rsid w:val="001F1E84"/>
    <w:rPr>
      <w:color w:val="0000FF"/>
      <w:u w:val="single"/>
    </w:rPr>
  </w:style>
  <w:style w:type="paragraph" w:styleId="BalloonText">
    <w:name w:val="Balloon Text"/>
    <w:basedOn w:val="Normal"/>
    <w:link w:val="BalloonTextChar"/>
    <w:uiPriority w:val="99"/>
    <w:semiHidden/>
    <w:unhideWhenUsed/>
    <w:rsid w:val="001F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E84"/>
    <w:rPr>
      <w:rFonts w:ascii="Tahoma" w:hAnsi="Tahoma" w:cs="Tahoma"/>
      <w:sz w:val="16"/>
      <w:szCs w:val="16"/>
    </w:rPr>
  </w:style>
  <w:style w:type="character" w:customStyle="1" w:styleId="Heading1Char">
    <w:name w:val="Heading 1 Char"/>
    <w:basedOn w:val="DefaultParagraphFont"/>
    <w:link w:val="Heading1"/>
    <w:uiPriority w:val="9"/>
    <w:rsid w:val="001F1E8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F1E84"/>
    <w:pPr>
      <w:outlineLvl w:val="9"/>
    </w:pPr>
  </w:style>
  <w:style w:type="paragraph" w:styleId="ListParagraph">
    <w:name w:val="List Paragraph"/>
    <w:basedOn w:val="Normal"/>
    <w:uiPriority w:val="34"/>
    <w:qFormat/>
    <w:rsid w:val="001F1E84"/>
    <w:pPr>
      <w:ind w:left="720"/>
      <w:contextualSpacing/>
    </w:pPr>
  </w:style>
</w:styles>
</file>

<file path=word/webSettings.xml><?xml version="1.0" encoding="utf-8"?>
<w:webSettings xmlns:r="http://schemas.openxmlformats.org/officeDocument/2006/relationships" xmlns:w="http://schemas.openxmlformats.org/wordprocessingml/2006/main">
  <w:divs>
    <w:div w:id="45298624">
      <w:bodyDiv w:val="1"/>
      <w:marLeft w:val="0"/>
      <w:marRight w:val="0"/>
      <w:marTop w:val="0"/>
      <w:marBottom w:val="0"/>
      <w:divBdr>
        <w:top w:val="none" w:sz="0" w:space="0" w:color="auto"/>
        <w:left w:val="none" w:sz="0" w:space="0" w:color="auto"/>
        <w:bottom w:val="none" w:sz="0" w:space="0" w:color="auto"/>
        <w:right w:val="none" w:sz="0" w:space="0" w:color="auto"/>
      </w:divBdr>
      <w:divsChild>
        <w:div w:id="1557085789">
          <w:marLeft w:val="0"/>
          <w:marRight w:val="0"/>
          <w:marTop w:val="0"/>
          <w:marBottom w:val="188"/>
          <w:divBdr>
            <w:top w:val="none" w:sz="0" w:space="0" w:color="auto"/>
            <w:left w:val="none" w:sz="0" w:space="0" w:color="auto"/>
            <w:bottom w:val="none" w:sz="0" w:space="0" w:color="auto"/>
            <w:right w:val="none" w:sz="0" w:space="0" w:color="auto"/>
          </w:divBdr>
        </w:div>
        <w:div w:id="313682208">
          <w:marLeft w:val="0"/>
          <w:marRight w:val="0"/>
          <w:marTop w:val="0"/>
          <w:marBottom w:val="188"/>
          <w:divBdr>
            <w:top w:val="none" w:sz="0" w:space="0" w:color="auto"/>
            <w:left w:val="none" w:sz="0" w:space="0" w:color="auto"/>
            <w:bottom w:val="none" w:sz="0" w:space="0" w:color="auto"/>
            <w:right w:val="none" w:sz="0" w:space="0" w:color="auto"/>
          </w:divBdr>
        </w:div>
        <w:div w:id="186794160">
          <w:marLeft w:val="0"/>
          <w:marRight w:val="0"/>
          <w:marTop w:val="0"/>
          <w:marBottom w:val="188"/>
          <w:divBdr>
            <w:top w:val="none" w:sz="0" w:space="0" w:color="auto"/>
            <w:left w:val="none" w:sz="0" w:space="0" w:color="auto"/>
            <w:bottom w:val="none" w:sz="0" w:space="0" w:color="auto"/>
            <w:right w:val="none" w:sz="0" w:space="0" w:color="auto"/>
          </w:divBdr>
        </w:div>
        <w:div w:id="753818280">
          <w:marLeft w:val="0"/>
          <w:marRight w:val="0"/>
          <w:marTop w:val="0"/>
          <w:marBottom w:val="188"/>
          <w:divBdr>
            <w:top w:val="none" w:sz="0" w:space="0" w:color="auto"/>
            <w:left w:val="none" w:sz="0" w:space="0" w:color="auto"/>
            <w:bottom w:val="none" w:sz="0" w:space="0" w:color="auto"/>
            <w:right w:val="none" w:sz="0" w:space="0" w:color="auto"/>
          </w:divBdr>
        </w:div>
        <w:div w:id="1944342868">
          <w:marLeft w:val="0"/>
          <w:marRight w:val="0"/>
          <w:marTop w:val="0"/>
          <w:marBottom w:val="188"/>
          <w:divBdr>
            <w:top w:val="none" w:sz="0" w:space="0" w:color="auto"/>
            <w:left w:val="none" w:sz="0" w:space="0" w:color="auto"/>
            <w:bottom w:val="none" w:sz="0" w:space="0" w:color="auto"/>
            <w:right w:val="none" w:sz="0" w:space="0" w:color="auto"/>
          </w:divBdr>
        </w:div>
        <w:div w:id="825439290">
          <w:marLeft w:val="0"/>
          <w:marRight w:val="0"/>
          <w:marTop w:val="0"/>
          <w:marBottom w:val="188"/>
          <w:divBdr>
            <w:top w:val="none" w:sz="0" w:space="0" w:color="auto"/>
            <w:left w:val="none" w:sz="0" w:space="0" w:color="auto"/>
            <w:bottom w:val="none" w:sz="0" w:space="0" w:color="auto"/>
            <w:right w:val="none" w:sz="0" w:space="0" w:color="auto"/>
          </w:divBdr>
        </w:div>
        <w:div w:id="698818731">
          <w:marLeft w:val="0"/>
          <w:marRight w:val="0"/>
          <w:marTop w:val="0"/>
          <w:marBottom w:val="188"/>
          <w:divBdr>
            <w:top w:val="none" w:sz="0" w:space="0" w:color="auto"/>
            <w:left w:val="none" w:sz="0" w:space="0" w:color="auto"/>
            <w:bottom w:val="none" w:sz="0" w:space="0" w:color="auto"/>
            <w:right w:val="none" w:sz="0" w:space="0" w:color="auto"/>
          </w:divBdr>
        </w:div>
        <w:div w:id="1171529116">
          <w:marLeft w:val="0"/>
          <w:marRight w:val="0"/>
          <w:marTop w:val="0"/>
          <w:marBottom w:val="188"/>
          <w:divBdr>
            <w:top w:val="none" w:sz="0" w:space="0" w:color="auto"/>
            <w:left w:val="none" w:sz="0" w:space="0" w:color="auto"/>
            <w:bottom w:val="none" w:sz="0" w:space="0" w:color="auto"/>
            <w:right w:val="none" w:sz="0" w:space="0" w:color="auto"/>
          </w:divBdr>
        </w:div>
      </w:divsChild>
    </w:div>
    <w:div w:id="397825303">
      <w:bodyDiv w:val="1"/>
      <w:marLeft w:val="0"/>
      <w:marRight w:val="0"/>
      <w:marTop w:val="0"/>
      <w:marBottom w:val="0"/>
      <w:divBdr>
        <w:top w:val="none" w:sz="0" w:space="0" w:color="auto"/>
        <w:left w:val="none" w:sz="0" w:space="0" w:color="auto"/>
        <w:bottom w:val="none" w:sz="0" w:space="0" w:color="auto"/>
        <w:right w:val="none" w:sz="0" w:space="0" w:color="auto"/>
      </w:divBdr>
      <w:divsChild>
        <w:div w:id="721059758">
          <w:marLeft w:val="0"/>
          <w:marRight w:val="0"/>
          <w:marTop w:val="0"/>
          <w:marBottom w:val="225"/>
          <w:divBdr>
            <w:top w:val="none" w:sz="0" w:space="0" w:color="auto"/>
            <w:left w:val="none" w:sz="0" w:space="0" w:color="auto"/>
            <w:bottom w:val="none" w:sz="0" w:space="0" w:color="auto"/>
            <w:right w:val="none" w:sz="0" w:space="0" w:color="auto"/>
          </w:divBdr>
        </w:div>
        <w:div w:id="1445733630">
          <w:marLeft w:val="0"/>
          <w:marRight w:val="0"/>
          <w:marTop w:val="0"/>
          <w:marBottom w:val="225"/>
          <w:divBdr>
            <w:top w:val="none" w:sz="0" w:space="0" w:color="auto"/>
            <w:left w:val="none" w:sz="0" w:space="0" w:color="auto"/>
            <w:bottom w:val="none" w:sz="0" w:space="0" w:color="auto"/>
            <w:right w:val="none" w:sz="0" w:space="0" w:color="auto"/>
          </w:divBdr>
        </w:div>
        <w:div w:id="627858055">
          <w:marLeft w:val="0"/>
          <w:marRight w:val="0"/>
          <w:marTop w:val="0"/>
          <w:marBottom w:val="225"/>
          <w:divBdr>
            <w:top w:val="none" w:sz="0" w:space="0" w:color="auto"/>
            <w:left w:val="none" w:sz="0" w:space="0" w:color="auto"/>
            <w:bottom w:val="none" w:sz="0" w:space="0" w:color="auto"/>
            <w:right w:val="none" w:sz="0" w:space="0" w:color="auto"/>
          </w:divBdr>
        </w:div>
      </w:divsChild>
    </w:div>
    <w:div w:id="790975432">
      <w:bodyDiv w:val="1"/>
      <w:marLeft w:val="0"/>
      <w:marRight w:val="0"/>
      <w:marTop w:val="0"/>
      <w:marBottom w:val="0"/>
      <w:divBdr>
        <w:top w:val="none" w:sz="0" w:space="0" w:color="auto"/>
        <w:left w:val="none" w:sz="0" w:space="0" w:color="auto"/>
        <w:bottom w:val="none" w:sz="0" w:space="0" w:color="auto"/>
        <w:right w:val="none" w:sz="0" w:space="0" w:color="auto"/>
      </w:divBdr>
      <w:divsChild>
        <w:div w:id="1383169536">
          <w:marLeft w:val="0"/>
          <w:marRight w:val="0"/>
          <w:marTop w:val="0"/>
          <w:marBottom w:val="188"/>
          <w:divBdr>
            <w:top w:val="none" w:sz="0" w:space="0" w:color="auto"/>
            <w:left w:val="none" w:sz="0" w:space="0" w:color="auto"/>
            <w:bottom w:val="none" w:sz="0" w:space="0" w:color="auto"/>
            <w:right w:val="none" w:sz="0" w:space="0" w:color="auto"/>
          </w:divBdr>
        </w:div>
        <w:div w:id="2084645922">
          <w:marLeft w:val="0"/>
          <w:marRight w:val="0"/>
          <w:marTop w:val="0"/>
          <w:marBottom w:val="188"/>
          <w:divBdr>
            <w:top w:val="none" w:sz="0" w:space="0" w:color="auto"/>
            <w:left w:val="none" w:sz="0" w:space="0" w:color="auto"/>
            <w:bottom w:val="none" w:sz="0" w:space="0" w:color="auto"/>
            <w:right w:val="none" w:sz="0" w:space="0" w:color="auto"/>
          </w:divBdr>
        </w:div>
        <w:div w:id="596862542">
          <w:marLeft w:val="0"/>
          <w:marRight w:val="0"/>
          <w:marTop w:val="0"/>
          <w:marBottom w:val="188"/>
          <w:divBdr>
            <w:top w:val="none" w:sz="0" w:space="0" w:color="auto"/>
            <w:left w:val="none" w:sz="0" w:space="0" w:color="auto"/>
            <w:bottom w:val="none" w:sz="0" w:space="0" w:color="auto"/>
            <w:right w:val="none" w:sz="0" w:space="0" w:color="auto"/>
          </w:divBdr>
        </w:div>
        <w:div w:id="1402100650">
          <w:marLeft w:val="0"/>
          <w:marRight w:val="0"/>
          <w:marTop w:val="0"/>
          <w:marBottom w:val="188"/>
          <w:divBdr>
            <w:top w:val="none" w:sz="0" w:space="0" w:color="auto"/>
            <w:left w:val="none" w:sz="0" w:space="0" w:color="auto"/>
            <w:bottom w:val="none" w:sz="0" w:space="0" w:color="auto"/>
            <w:right w:val="none" w:sz="0" w:space="0" w:color="auto"/>
          </w:divBdr>
        </w:div>
        <w:div w:id="809597946">
          <w:marLeft w:val="0"/>
          <w:marRight w:val="0"/>
          <w:marTop w:val="0"/>
          <w:marBottom w:val="188"/>
          <w:divBdr>
            <w:top w:val="none" w:sz="0" w:space="0" w:color="auto"/>
            <w:left w:val="none" w:sz="0" w:space="0" w:color="auto"/>
            <w:bottom w:val="none" w:sz="0" w:space="0" w:color="auto"/>
            <w:right w:val="none" w:sz="0" w:space="0" w:color="auto"/>
          </w:divBdr>
        </w:div>
        <w:div w:id="1270548791">
          <w:marLeft w:val="0"/>
          <w:marRight w:val="0"/>
          <w:marTop w:val="0"/>
          <w:marBottom w:val="188"/>
          <w:divBdr>
            <w:top w:val="none" w:sz="0" w:space="0" w:color="auto"/>
            <w:left w:val="none" w:sz="0" w:space="0" w:color="auto"/>
            <w:bottom w:val="none" w:sz="0" w:space="0" w:color="auto"/>
            <w:right w:val="none" w:sz="0" w:space="0" w:color="auto"/>
          </w:divBdr>
        </w:div>
        <w:div w:id="15542872">
          <w:marLeft w:val="0"/>
          <w:marRight w:val="0"/>
          <w:marTop w:val="0"/>
          <w:marBottom w:val="188"/>
          <w:divBdr>
            <w:top w:val="none" w:sz="0" w:space="0" w:color="auto"/>
            <w:left w:val="none" w:sz="0" w:space="0" w:color="auto"/>
            <w:bottom w:val="none" w:sz="0" w:space="0" w:color="auto"/>
            <w:right w:val="none" w:sz="0" w:space="0" w:color="auto"/>
          </w:divBdr>
        </w:div>
        <w:div w:id="1963875085">
          <w:marLeft w:val="626"/>
          <w:marRight w:val="0"/>
          <w:marTop w:val="0"/>
          <w:marBottom w:val="0"/>
          <w:divBdr>
            <w:top w:val="none" w:sz="0" w:space="0" w:color="auto"/>
            <w:left w:val="none" w:sz="0" w:space="0" w:color="auto"/>
            <w:bottom w:val="none" w:sz="0" w:space="0" w:color="auto"/>
            <w:right w:val="none" w:sz="0" w:space="0" w:color="auto"/>
          </w:divBdr>
        </w:div>
        <w:div w:id="841973307">
          <w:marLeft w:val="626"/>
          <w:marRight w:val="0"/>
          <w:marTop w:val="0"/>
          <w:marBottom w:val="0"/>
          <w:divBdr>
            <w:top w:val="none" w:sz="0" w:space="0" w:color="auto"/>
            <w:left w:val="none" w:sz="0" w:space="0" w:color="auto"/>
            <w:bottom w:val="none" w:sz="0" w:space="0" w:color="auto"/>
            <w:right w:val="none" w:sz="0" w:space="0" w:color="auto"/>
          </w:divBdr>
        </w:div>
        <w:div w:id="1017270169">
          <w:marLeft w:val="0"/>
          <w:marRight w:val="0"/>
          <w:marTop w:val="0"/>
          <w:marBottom w:val="188"/>
          <w:divBdr>
            <w:top w:val="none" w:sz="0" w:space="0" w:color="auto"/>
            <w:left w:val="none" w:sz="0" w:space="0" w:color="auto"/>
            <w:bottom w:val="none" w:sz="0" w:space="0" w:color="auto"/>
            <w:right w:val="none" w:sz="0" w:space="0" w:color="auto"/>
          </w:divBdr>
        </w:div>
        <w:div w:id="1380205110">
          <w:marLeft w:val="0"/>
          <w:marRight w:val="0"/>
          <w:marTop w:val="0"/>
          <w:marBottom w:val="188"/>
          <w:divBdr>
            <w:top w:val="none" w:sz="0" w:space="0" w:color="auto"/>
            <w:left w:val="none" w:sz="0" w:space="0" w:color="auto"/>
            <w:bottom w:val="none" w:sz="0" w:space="0" w:color="auto"/>
            <w:right w:val="none" w:sz="0" w:space="0" w:color="auto"/>
          </w:divBdr>
        </w:div>
        <w:div w:id="634069693">
          <w:marLeft w:val="0"/>
          <w:marRight w:val="0"/>
          <w:marTop w:val="0"/>
          <w:marBottom w:val="188"/>
          <w:divBdr>
            <w:top w:val="none" w:sz="0" w:space="0" w:color="auto"/>
            <w:left w:val="none" w:sz="0" w:space="0" w:color="auto"/>
            <w:bottom w:val="none" w:sz="0" w:space="0" w:color="auto"/>
            <w:right w:val="none" w:sz="0" w:space="0" w:color="auto"/>
          </w:divBdr>
        </w:div>
        <w:div w:id="1079324189">
          <w:marLeft w:val="0"/>
          <w:marRight w:val="0"/>
          <w:marTop w:val="0"/>
          <w:marBottom w:val="188"/>
          <w:divBdr>
            <w:top w:val="none" w:sz="0" w:space="0" w:color="auto"/>
            <w:left w:val="none" w:sz="0" w:space="0" w:color="auto"/>
            <w:bottom w:val="none" w:sz="0" w:space="0" w:color="auto"/>
            <w:right w:val="none" w:sz="0" w:space="0" w:color="auto"/>
          </w:divBdr>
        </w:div>
      </w:divsChild>
    </w:div>
    <w:div w:id="1835532736">
      <w:bodyDiv w:val="1"/>
      <w:marLeft w:val="0"/>
      <w:marRight w:val="0"/>
      <w:marTop w:val="0"/>
      <w:marBottom w:val="0"/>
      <w:divBdr>
        <w:top w:val="none" w:sz="0" w:space="0" w:color="auto"/>
        <w:left w:val="none" w:sz="0" w:space="0" w:color="auto"/>
        <w:bottom w:val="none" w:sz="0" w:space="0" w:color="auto"/>
        <w:right w:val="none" w:sz="0" w:space="0" w:color="auto"/>
      </w:divBdr>
      <w:divsChild>
        <w:div w:id="1526090359">
          <w:marLeft w:val="0"/>
          <w:marRight w:val="0"/>
          <w:marTop w:val="0"/>
          <w:marBottom w:val="188"/>
          <w:divBdr>
            <w:top w:val="none" w:sz="0" w:space="0" w:color="auto"/>
            <w:left w:val="none" w:sz="0" w:space="0" w:color="auto"/>
            <w:bottom w:val="none" w:sz="0" w:space="0" w:color="auto"/>
            <w:right w:val="none" w:sz="0" w:space="0" w:color="auto"/>
          </w:divBdr>
        </w:div>
        <w:div w:id="1430197450">
          <w:marLeft w:val="0"/>
          <w:marRight w:val="0"/>
          <w:marTop w:val="0"/>
          <w:marBottom w:val="188"/>
          <w:divBdr>
            <w:top w:val="none" w:sz="0" w:space="0" w:color="auto"/>
            <w:left w:val="none" w:sz="0" w:space="0" w:color="auto"/>
            <w:bottom w:val="none" w:sz="0" w:space="0" w:color="auto"/>
            <w:right w:val="none" w:sz="0" w:space="0" w:color="auto"/>
          </w:divBdr>
        </w:div>
        <w:div w:id="314913142">
          <w:marLeft w:val="0"/>
          <w:marRight w:val="0"/>
          <w:marTop w:val="0"/>
          <w:marBottom w:val="188"/>
          <w:divBdr>
            <w:top w:val="none" w:sz="0" w:space="0" w:color="auto"/>
            <w:left w:val="none" w:sz="0" w:space="0" w:color="auto"/>
            <w:bottom w:val="none" w:sz="0" w:space="0" w:color="auto"/>
            <w:right w:val="none" w:sz="0" w:space="0" w:color="auto"/>
          </w:divBdr>
        </w:div>
        <w:div w:id="227376522">
          <w:marLeft w:val="0"/>
          <w:marRight w:val="0"/>
          <w:marTop w:val="0"/>
          <w:marBottom w:val="188"/>
          <w:divBdr>
            <w:top w:val="none" w:sz="0" w:space="0" w:color="auto"/>
            <w:left w:val="none" w:sz="0" w:space="0" w:color="auto"/>
            <w:bottom w:val="none" w:sz="0" w:space="0" w:color="auto"/>
            <w:right w:val="none" w:sz="0" w:space="0" w:color="auto"/>
          </w:divBdr>
        </w:div>
        <w:div w:id="1117211330">
          <w:marLeft w:val="0"/>
          <w:marRight w:val="0"/>
          <w:marTop w:val="0"/>
          <w:marBottom w:val="188"/>
          <w:divBdr>
            <w:top w:val="none" w:sz="0" w:space="0" w:color="auto"/>
            <w:left w:val="none" w:sz="0" w:space="0" w:color="auto"/>
            <w:bottom w:val="none" w:sz="0" w:space="0" w:color="auto"/>
            <w:right w:val="none" w:sz="0" w:space="0" w:color="auto"/>
          </w:divBdr>
        </w:div>
        <w:div w:id="578831854">
          <w:marLeft w:val="0"/>
          <w:marRight w:val="0"/>
          <w:marTop w:val="0"/>
          <w:marBottom w:val="188"/>
          <w:divBdr>
            <w:top w:val="none" w:sz="0" w:space="0" w:color="auto"/>
            <w:left w:val="none" w:sz="0" w:space="0" w:color="auto"/>
            <w:bottom w:val="none" w:sz="0" w:space="0" w:color="auto"/>
            <w:right w:val="none" w:sz="0" w:space="0" w:color="auto"/>
          </w:divBdr>
        </w:div>
        <w:div w:id="1471901373">
          <w:marLeft w:val="0"/>
          <w:marRight w:val="0"/>
          <w:marTop w:val="0"/>
          <w:marBottom w:val="188"/>
          <w:divBdr>
            <w:top w:val="none" w:sz="0" w:space="0" w:color="auto"/>
            <w:left w:val="none" w:sz="0" w:space="0" w:color="auto"/>
            <w:bottom w:val="none" w:sz="0" w:space="0" w:color="auto"/>
            <w:right w:val="none" w:sz="0" w:space="0" w:color="auto"/>
          </w:divBdr>
        </w:div>
        <w:div w:id="2119329439">
          <w:marLeft w:val="0"/>
          <w:marRight w:val="0"/>
          <w:marTop w:val="0"/>
          <w:marBottom w:val="188"/>
          <w:divBdr>
            <w:top w:val="none" w:sz="0" w:space="0" w:color="auto"/>
            <w:left w:val="none" w:sz="0" w:space="0" w:color="auto"/>
            <w:bottom w:val="none" w:sz="0" w:space="0" w:color="auto"/>
            <w:right w:val="none" w:sz="0" w:space="0" w:color="auto"/>
          </w:divBdr>
        </w:div>
        <w:div w:id="2138179513">
          <w:marLeft w:val="0"/>
          <w:marRight w:val="0"/>
          <w:marTop w:val="0"/>
          <w:marBottom w:val="188"/>
          <w:divBdr>
            <w:top w:val="none" w:sz="0" w:space="0" w:color="auto"/>
            <w:left w:val="none" w:sz="0" w:space="0" w:color="auto"/>
            <w:bottom w:val="none" w:sz="0" w:space="0" w:color="auto"/>
            <w:right w:val="none" w:sz="0" w:space="0" w:color="auto"/>
          </w:divBdr>
        </w:div>
        <w:div w:id="1560090207">
          <w:marLeft w:val="0"/>
          <w:marRight w:val="0"/>
          <w:marTop w:val="0"/>
          <w:marBottom w:val="188"/>
          <w:divBdr>
            <w:top w:val="none" w:sz="0" w:space="0" w:color="auto"/>
            <w:left w:val="none" w:sz="0" w:space="0" w:color="auto"/>
            <w:bottom w:val="none" w:sz="0" w:space="0" w:color="auto"/>
            <w:right w:val="none" w:sz="0" w:space="0" w:color="auto"/>
          </w:divBdr>
        </w:div>
        <w:div w:id="941885012">
          <w:marLeft w:val="0"/>
          <w:marRight w:val="0"/>
          <w:marTop w:val="0"/>
          <w:marBottom w:val="188"/>
          <w:divBdr>
            <w:top w:val="none" w:sz="0" w:space="0" w:color="auto"/>
            <w:left w:val="none" w:sz="0" w:space="0" w:color="auto"/>
            <w:bottom w:val="none" w:sz="0" w:space="0" w:color="auto"/>
            <w:right w:val="none" w:sz="0" w:space="0" w:color="auto"/>
          </w:divBdr>
        </w:div>
        <w:div w:id="1591115732">
          <w:marLeft w:val="0"/>
          <w:marRight w:val="0"/>
          <w:marTop w:val="0"/>
          <w:marBottom w:val="188"/>
          <w:divBdr>
            <w:top w:val="none" w:sz="0" w:space="0" w:color="auto"/>
            <w:left w:val="none" w:sz="0" w:space="0" w:color="auto"/>
            <w:bottom w:val="none" w:sz="0" w:space="0" w:color="auto"/>
            <w:right w:val="none" w:sz="0" w:space="0" w:color="auto"/>
          </w:divBdr>
        </w:div>
        <w:div w:id="275257675">
          <w:marLeft w:val="0"/>
          <w:marRight w:val="0"/>
          <w:marTop w:val="0"/>
          <w:marBottom w:val="188"/>
          <w:divBdr>
            <w:top w:val="none" w:sz="0" w:space="0" w:color="auto"/>
            <w:left w:val="none" w:sz="0" w:space="0" w:color="auto"/>
            <w:bottom w:val="none" w:sz="0" w:space="0" w:color="auto"/>
            <w:right w:val="none" w:sz="0" w:space="0" w:color="auto"/>
          </w:divBdr>
        </w:div>
        <w:div w:id="1826318801">
          <w:marLeft w:val="0"/>
          <w:marRight w:val="0"/>
          <w:marTop w:val="0"/>
          <w:marBottom w:val="188"/>
          <w:divBdr>
            <w:top w:val="none" w:sz="0" w:space="0" w:color="auto"/>
            <w:left w:val="none" w:sz="0" w:space="0" w:color="auto"/>
            <w:bottom w:val="none" w:sz="0" w:space="0" w:color="auto"/>
            <w:right w:val="none" w:sz="0" w:space="0" w:color="auto"/>
          </w:divBdr>
        </w:div>
        <w:div w:id="682317917">
          <w:marLeft w:val="0"/>
          <w:marRight w:val="0"/>
          <w:marTop w:val="0"/>
          <w:marBottom w:val="0"/>
          <w:divBdr>
            <w:top w:val="none" w:sz="0" w:space="0" w:color="auto"/>
            <w:left w:val="none" w:sz="0" w:space="0" w:color="auto"/>
            <w:bottom w:val="none" w:sz="0" w:space="0" w:color="auto"/>
            <w:right w:val="none" w:sz="0" w:space="0" w:color="auto"/>
          </w:divBdr>
        </w:div>
        <w:div w:id="2100175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hyperlink" Target="http://www.theboreddba.com/Categories/system%20databases/movetempDB.aspx"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128E76-2781-4D5F-B62E-7FCA3F3E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2</cp:revision>
  <dcterms:created xsi:type="dcterms:W3CDTF">2014-12-31T23:29:00Z</dcterms:created>
  <dcterms:modified xsi:type="dcterms:W3CDTF">2014-12-31T23:32:00Z</dcterms:modified>
</cp:coreProperties>
</file>