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TD1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du système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pour du ftp, on pourrait protéger les flux pour des clients qui auraient payé moins cher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 softphones ne feront pas partie du système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composants du système: </w:t>
      </w:r>
      <w:r w:rsidDel="00000000" w:rsidR="00000000" w:rsidRPr="00000000">
        <w:rPr>
          <w:rtl w:val="0"/>
        </w:rPr>
        <w:t xml:space="preserve">quels sont les services; qui sont les acteurs de ces services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utilisateurs des services</w:t>
      </w:r>
      <w:r w:rsidDel="00000000" w:rsidR="00000000" w:rsidRPr="00000000">
        <w:rPr>
          <w:rtl w:val="0"/>
        </w:rPr>
        <w:t xml:space="preserve"> système clients (VoI, netflix, …), administrateur (extrait des données du SLA pour paramétrer le sys)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fournisseurs des services</w:t>
      </w:r>
      <w:r w:rsidDel="00000000" w:rsidR="00000000" w:rsidRPr="00000000">
        <w:rPr>
          <w:rtl w:val="0"/>
        </w:rPr>
        <w:t xml:space="preserve"> routeurs (RT)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Rôle du BB </w:t>
      </w:r>
      <w:r w:rsidDel="00000000" w:rsidR="00000000" w:rsidRPr="00000000">
        <w:rPr>
          <w:rtl w:val="0"/>
        </w:rPr>
        <w:t xml:space="preserve">réservation des ressources auprès des routeurs, ne voit pas nécessairement passer les paquets;CAC(connection admission control); propre à une organisation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Rôle du RT</w:t>
      </w:r>
      <w:r w:rsidDel="00000000" w:rsidR="00000000" w:rsidRPr="00000000">
        <w:rPr>
          <w:rtl w:val="0"/>
        </w:rPr>
        <w:t xml:space="preserve"> supprimer tous les marquages préalables; tagguer les paquets identifiés par le BB, en accord avec le SLA, garde une trace de ce qu’il alloue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Rôle du SLA </w:t>
      </w:r>
      <w:r w:rsidDel="00000000" w:rsidR="00000000" w:rsidRPr="00000000">
        <w:rPr>
          <w:rtl w:val="0"/>
        </w:rPr>
        <w:t xml:space="preserve">définit les classes de QoS (spécificités, gigue débit), spécifique à un site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 aucune sollicitation du BB, ce sera du best effort entre RT1 et 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mécanisme de rafraîchissement du Proxy au niveau du BB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shaping: mise en conformité - ralentir sans supprimer (lisser les pics) </w:t>
      </w:r>
      <w:r w:rsidDel="00000000" w:rsidR="00000000" w:rsidRPr="00000000">
        <w:rPr>
          <w:b w:val="1"/>
          <w:rtl w:val="0"/>
        </w:rPr>
        <w:t xml:space="preserve">RT1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=/=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policing: pénalisation - suppression de l’excès</w:t>
      </w:r>
      <w:r w:rsidDel="00000000" w:rsidR="00000000" w:rsidRPr="00000000">
        <w:rPr>
          <w:b w:val="1"/>
          <w:rtl w:val="0"/>
        </w:rPr>
        <w:t xml:space="preserve"> R1 </w:t>
      </w:r>
      <w:r w:rsidDel="00000000" w:rsidR="00000000" w:rsidRPr="00000000">
        <w:rPr>
          <w:rtl w:val="0"/>
        </w:rPr>
        <w:t xml:space="preserve">au niveau de </w:t>
      </w:r>
      <w:r w:rsidDel="00000000" w:rsidR="00000000" w:rsidRPr="00000000">
        <w:rPr>
          <w:b w:val="1"/>
          <w:rtl w:val="0"/>
        </w:rPr>
        <w:t xml:space="preserve">RT1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sortie de RT2 quel marquage de QoS -&gt;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considérer le SLA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étapes du fonctionnement du système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REGISTER (@IP, SIP UID)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INVITE (SIP UID appelant, SIP UID appelé), transmis par le proxy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requête au BB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@A, @B - port source/destination - Débit requis (classe de service)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@B, @A - port source/destination - Débit requis (classe de service)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BB configure les flux de RT1 pour A vers B; les flux de RT2 pour B vers 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COPS</w:t>
      </w:r>
      <w:r w:rsidDel="00000000" w:rsidR="00000000" w:rsidRPr="00000000">
        <w:rPr>
          <w:rtl w:val="0"/>
        </w:rPr>
        <w:t xml:space="preserve"> protocole de communication entre BB et RT1 ( usine à gaz :(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pour nous -&gt; développement adhoc ( réservation par @A, @B, port_src, port_dest, protocole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uses cases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reservation de ressources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paramétrage du système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TD2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Informations SIP depuis sdp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-&gt; @IPa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-&gt; @IPb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-&gt; numéros de port, src, dest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-&gt; débit (attention il faut le déduire)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-&gt; classe de service  ( peut être délégué au BB)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