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fr-FR" w:eastAsia="en-US"/>
        </w:rPr>
        <w:id w:val="1182388670"/>
        <w:docPartObj>
          <w:docPartGallery w:val="Table of Contents"/>
          <w:docPartUnique/>
        </w:docPartObj>
      </w:sdtPr>
      <w:sdtEndPr>
        <w:rPr>
          <w:b/>
          <w:bCs/>
        </w:rPr>
      </w:sdtEndPr>
      <w:sdtContent>
        <w:p w:rsidR="004E4AA2" w:rsidRDefault="004E4AA2">
          <w:pPr>
            <w:pStyle w:val="TOCHeading"/>
            <w:rPr>
              <w:lang w:val="fr-FR"/>
            </w:rPr>
          </w:pPr>
          <w:r>
            <w:rPr>
              <w:lang w:val="fr-FR"/>
            </w:rPr>
            <w:t>Table des matières</w:t>
          </w:r>
        </w:p>
        <w:p w:rsidR="004E4AA2" w:rsidRPr="004E4AA2" w:rsidRDefault="004E4AA2" w:rsidP="004E4AA2">
          <w:pPr>
            <w:rPr>
              <w:lang w:val="fr-FR" w:eastAsia="en-GB"/>
            </w:rPr>
          </w:pPr>
        </w:p>
        <w:p w:rsidR="004E4AA2" w:rsidRDefault="004E4AA2">
          <w:pPr>
            <w:pStyle w:val="TOC1"/>
            <w:tabs>
              <w:tab w:val="right" w:leader="dot" w:pos="9062"/>
            </w:tabs>
            <w:rPr>
              <w:noProof/>
            </w:rPr>
          </w:pPr>
          <w:r>
            <w:fldChar w:fldCharType="begin"/>
          </w:r>
          <w:r>
            <w:instrText xml:space="preserve"> TOC \o "1-3" \h \z \u </w:instrText>
          </w:r>
          <w:r>
            <w:fldChar w:fldCharType="separate"/>
          </w:r>
          <w:hyperlink w:anchor="_Toc27924637" w:history="1">
            <w:r w:rsidRPr="00E20DFD">
              <w:rPr>
                <w:rStyle w:val="Hyperlink"/>
                <w:noProof/>
                <w:lang w:val="fr-FR"/>
              </w:rPr>
              <w:t>INTRODUCTION</w:t>
            </w:r>
            <w:r>
              <w:rPr>
                <w:noProof/>
                <w:webHidden/>
              </w:rPr>
              <w:tab/>
            </w:r>
            <w:r>
              <w:rPr>
                <w:noProof/>
                <w:webHidden/>
              </w:rPr>
              <w:fldChar w:fldCharType="begin"/>
            </w:r>
            <w:r>
              <w:rPr>
                <w:noProof/>
                <w:webHidden/>
              </w:rPr>
              <w:instrText xml:space="preserve"> PAGEREF _Toc27924637 \h </w:instrText>
            </w:r>
            <w:r>
              <w:rPr>
                <w:noProof/>
                <w:webHidden/>
              </w:rPr>
            </w:r>
            <w:r>
              <w:rPr>
                <w:noProof/>
                <w:webHidden/>
              </w:rPr>
              <w:fldChar w:fldCharType="separate"/>
            </w:r>
            <w:r>
              <w:rPr>
                <w:noProof/>
                <w:webHidden/>
              </w:rPr>
              <w:t>1</w:t>
            </w:r>
            <w:r>
              <w:rPr>
                <w:noProof/>
                <w:webHidden/>
              </w:rPr>
              <w:fldChar w:fldCharType="end"/>
            </w:r>
          </w:hyperlink>
        </w:p>
        <w:p w:rsidR="004E4AA2" w:rsidRDefault="00AB028E">
          <w:pPr>
            <w:pStyle w:val="TOC1"/>
            <w:tabs>
              <w:tab w:val="right" w:leader="dot" w:pos="9062"/>
            </w:tabs>
            <w:rPr>
              <w:noProof/>
            </w:rPr>
          </w:pPr>
          <w:hyperlink w:anchor="_Toc27924638" w:history="1">
            <w:r w:rsidR="004E4AA2" w:rsidRPr="00E20DFD">
              <w:rPr>
                <w:rStyle w:val="Hyperlink"/>
                <w:noProof/>
                <w:lang w:val="fr-FR"/>
              </w:rPr>
              <w:t>DIAGRAMME DES CAS D’UTILISATION</w:t>
            </w:r>
            <w:r w:rsidR="004E4AA2">
              <w:rPr>
                <w:noProof/>
                <w:webHidden/>
              </w:rPr>
              <w:tab/>
            </w:r>
            <w:r w:rsidR="004E4AA2">
              <w:rPr>
                <w:noProof/>
                <w:webHidden/>
              </w:rPr>
              <w:fldChar w:fldCharType="begin"/>
            </w:r>
            <w:r w:rsidR="004E4AA2">
              <w:rPr>
                <w:noProof/>
                <w:webHidden/>
              </w:rPr>
              <w:instrText xml:space="preserve"> PAGEREF _Toc27924638 \h </w:instrText>
            </w:r>
            <w:r w:rsidR="004E4AA2">
              <w:rPr>
                <w:noProof/>
                <w:webHidden/>
              </w:rPr>
            </w:r>
            <w:r w:rsidR="004E4AA2">
              <w:rPr>
                <w:noProof/>
                <w:webHidden/>
              </w:rPr>
              <w:fldChar w:fldCharType="separate"/>
            </w:r>
            <w:r w:rsidR="004E4AA2">
              <w:rPr>
                <w:noProof/>
                <w:webHidden/>
              </w:rPr>
              <w:t>2</w:t>
            </w:r>
            <w:r w:rsidR="004E4AA2">
              <w:rPr>
                <w:noProof/>
                <w:webHidden/>
              </w:rPr>
              <w:fldChar w:fldCharType="end"/>
            </w:r>
          </w:hyperlink>
        </w:p>
        <w:p w:rsidR="004E4AA2" w:rsidRDefault="004E4AA2">
          <w:r>
            <w:rPr>
              <w:b/>
              <w:bCs/>
              <w:lang w:val="fr-FR"/>
            </w:rPr>
            <w:fldChar w:fldCharType="end"/>
          </w:r>
        </w:p>
      </w:sdtContent>
    </w:sdt>
    <w:p w:rsidR="004E4AA2" w:rsidRDefault="004E4AA2" w:rsidP="004E4AA2">
      <w:pPr>
        <w:rPr>
          <w:rFonts w:asciiTheme="majorHAnsi" w:eastAsiaTheme="majorEastAsia" w:hAnsiTheme="majorHAnsi" w:cstheme="majorBidi"/>
          <w:color w:val="2F5496" w:themeColor="accent1" w:themeShade="BF"/>
          <w:sz w:val="32"/>
          <w:szCs w:val="32"/>
          <w:lang w:val="fr-FR"/>
        </w:rPr>
      </w:pPr>
    </w:p>
    <w:p w:rsidR="004E4AA2" w:rsidRDefault="004E4AA2">
      <w:pPr>
        <w:rPr>
          <w:rFonts w:asciiTheme="majorHAnsi" w:eastAsiaTheme="majorEastAsia" w:hAnsiTheme="majorHAnsi" w:cstheme="majorBidi"/>
          <w:color w:val="2F5496" w:themeColor="accent1" w:themeShade="BF"/>
          <w:sz w:val="32"/>
          <w:szCs w:val="32"/>
          <w:lang w:val="fr-FR"/>
        </w:rPr>
      </w:pPr>
      <w:bookmarkStart w:id="0" w:name="_Toc27924637"/>
      <w:r>
        <w:rPr>
          <w:lang w:val="fr-FR"/>
        </w:rPr>
        <w:br w:type="page"/>
      </w:r>
    </w:p>
    <w:p w:rsidR="006B5D4C" w:rsidRDefault="005C0882" w:rsidP="00C66760">
      <w:pPr>
        <w:pStyle w:val="Heading1"/>
        <w:jc w:val="center"/>
        <w:rPr>
          <w:lang w:val="fr-FR"/>
        </w:rPr>
      </w:pPr>
      <w:r>
        <w:rPr>
          <w:lang w:val="fr-FR"/>
        </w:rPr>
        <w:lastRenderedPageBreak/>
        <w:t>INTRODUCTION</w:t>
      </w:r>
      <w:bookmarkEnd w:id="0"/>
    </w:p>
    <w:p w:rsidR="005C0882" w:rsidRDefault="005C0882" w:rsidP="005C0882">
      <w:pPr>
        <w:rPr>
          <w:lang w:val="fr-FR"/>
        </w:rPr>
      </w:pPr>
    </w:p>
    <w:p w:rsidR="00C66760" w:rsidRDefault="00C66760" w:rsidP="00AE2B31">
      <w:pPr>
        <w:jc w:val="both"/>
        <w:rPr>
          <w:lang w:val="fr-FR"/>
        </w:rPr>
      </w:pPr>
      <w:r>
        <w:rPr>
          <w:lang w:val="fr-FR"/>
        </w:rPr>
        <w:t xml:space="preserve">Ce rapport présente en profondeur l’ensemble des diagrammes UML détaillés qui nous ont permis de concevoir le système de clavardage. </w:t>
      </w:r>
    </w:p>
    <w:p w:rsidR="00C66760" w:rsidRDefault="00AE2B31" w:rsidP="00AE2B31">
      <w:pPr>
        <w:jc w:val="both"/>
        <w:rPr>
          <w:lang w:val="fr-FR"/>
        </w:rPr>
      </w:pPr>
      <w:r>
        <w:rPr>
          <w:lang w:val="fr-FR"/>
        </w:rPr>
        <w:t xml:space="preserve">Ce système va permettre aux utilisateurs de la compagnie de communiquer en s’envoyant et en réceptionnant des messages lorsqu’ils seront connectés sur leur propre réseau d’entreprise. Les messages seront textuels mais pourront aussi se composer d’images, de programmes et de tout type de documents. </w:t>
      </w:r>
    </w:p>
    <w:p w:rsidR="00AE2B31" w:rsidRDefault="00AE2B31" w:rsidP="00AE2B31">
      <w:pPr>
        <w:jc w:val="both"/>
        <w:rPr>
          <w:lang w:val="fr-FR"/>
        </w:rPr>
      </w:pPr>
      <w:r>
        <w:rPr>
          <w:lang w:val="fr-FR"/>
        </w:rPr>
        <w:t xml:space="preserve">Le système, ainsi créé, va permettre, à chaque utilisateur : </w:t>
      </w:r>
    </w:p>
    <w:p w:rsidR="00AE2B31" w:rsidRDefault="00AE2B31" w:rsidP="00AE2B31">
      <w:pPr>
        <w:pStyle w:val="ListParagraph"/>
        <w:numPr>
          <w:ilvl w:val="0"/>
          <w:numId w:val="1"/>
        </w:numPr>
        <w:jc w:val="both"/>
        <w:rPr>
          <w:lang w:val="fr-FR"/>
        </w:rPr>
      </w:pPr>
      <w:r>
        <w:rPr>
          <w:lang w:val="fr-FR"/>
        </w:rPr>
        <w:t xml:space="preserve">De choisir un pseudonyme </w:t>
      </w:r>
      <w:r w:rsidR="00523B5B">
        <w:rPr>
          <w:lang w:val="fr-FR"/>
        </w:rPr>
        <w:t xml:space="preserve">unique </w:t>
      </w:r>
      <w:r>
        <w:rPr>
          <w:lang w:val="fr-FR"/>
        </w:rPr>
        <w:t>avec lequel il sera reconnu dans ses interactions avec le système</w:t>
      </w:r>
      <w:r w:rsidR="006F7C73">
        <w:rPr>
          <w:lang w:val="fr-FR"/>
        </w:rPr>
        <w:t>,</w:t>
      </w:r>
    </w:p>
    <w:p w:rsidR="00AE2B31" w:rsidRDefault="00AE2B31" w:rsidP="00AE2B31">
      <w:pPr>
        <w:pStyle w:val="ListParagraph"/>
        <w:numPr>
          <w:ilvl w:val="0"/>
          <w:numId w:val="1"/>
        </w:numPr>
        <w:jc w:val="both"/>
        <w:rPr>
          <w:lang w:val="fr-FR"/>
        </w:rPr>
      </w:pPr>
      <w:r w:rsidRPr="00AE2B31">
        <w:rPr>
          <w:lang w:val="fr-FR"/>
        </w:rPr>
        <w:t>D’identifier l’ensemble des utilisateurs actifs</w:t>
      </w:r>
      <w:r w:rsidR="006F7C73">
        <w:rPr>
          <w:lang w:val="fr-FR"/>
        </w:rPr>
        <w:t>,</w:t>
      </w:r>
    </w:p>
    <w:p w:rsidR="00AE2B31" w:rsidRDefault="00AE2B31" w:rsidP="00AE2B31">
      <w:pPr>
        <w:pStyle w:val="ListParagraph"/>
        <w:numPr>
          <w:ilvl w:val="0"/>
          <w:numId w:val="1"/>
        </w:numPr>
        <w:jc w:val="both"/>
        <w:rPr>
          <w:lang w:val="fr-FR"/>
        </w:rPr>
      </w:pPr>
      <w:r>
        <w:rPr>
          <w:lang w:val="fr-FR"/>
        </w:rPr>
        <w:t>De démarrer une conversation avec un utilisateur connecté</w:t>
      </w:r>
      <w:r w:rsidR="00DC5D4D">
        <w:rPr>
          <w:lang w:val="fr-FR"/>
        </w:rPr>
        <w:t xml:space="preserve"> (ou plusieurs utilisateurs connectés)</w:t>
      </w:r>
      <w:r>
        <w:rPr>
          <w:lang w:val="fr-FR"/>
        </w:rPr>
        <w:t xml:space="preserve"> </w:t>
      </w:r>
      <w:r w:rsidR="00523B5B">
        <w:rPr>
          <w:lang w:val="fr-FR"/>
        </w:rPr>
        <w:t>et d’y mettre fin</w:t>
      </w:r>
      <w:r w:rsidR="006F7C73">
        <w:rPr>
          <w:lang w:val="fr-FR"/>
        </w:rPr>
        <w:t>,</w:t>
      </w:r>
    </w:p>
    <w:p w:rsidR="00DC5D4D" w:rsidRDefault="00DC5D4D" w:rsidP="00AE2B31">
      <w:pPr>
        <w:pStyle w:val="ListParagraph"/>
        <w:numPr>
          <w:ilvl w:val="0"/>
          <w:numId w:val="1"/>
        </w:numPr>
        <w:jc w:val="both"/>
        <w:rPr>
          <w:lang w:val="fr-FR"/>
        </w:rPr>
      </w:pPr>
      <w:r>
        <w:rPr>
          <w:lang w:val="fr-FR"/>
        </w:rPr>
        <w:t xml:space="preserve">D’informer un utilisateur connecté </w:t>
      </w:r>
      <w:r w:rsidR="0017617F">
        <w:rPr>
          <w:lang w:val="fr-FR"/>
        </w:rPr>
        <w:t>de la réception d’un message par un autre utilisateur connecté,</w:t>
      </w:r>
    </w:p>
    <w:p w:rsidR="00AE2B31" w:rsidRDefault="00523B5B" w:rsidP="00AE2B31">
      <w:pPr>
        <w:pStyle w:val="ListParagraph"/>
        <w:numPr>
          <w:ilvl w:val="0"/>
          <w:numId w:val="1"/>
        </w:numPr>
        <w:jc w:val="both"/>
        <w:rPr>
          <w:lang w:val="fr-FR"/>
        </w:rPr>
      </w:pPr>
      <w:r>
        <w:rPr>
          <w:lang w:val="fr-FR"/>
        </w:rPr>
        <w:t>De garantir un historique horodaté des conversations et de les afficher</w:t>
      </w:r>
      <w:r w:rsidR="006F7C73">
        <w:rPr>
          <w:lang w:val="fr-FR"/>
        </w:rPr>
        <w:t>,</w:t>
      </w:r>
    </w:p>
    <w:p w:rsidR="00523B5B" w:rsidRDefault="006F7C73" w:rsidP="00AE2B31">
      <w:pPr>
        <w:pStyle w:val="ListParagraph"/>
        <w:numPr>
          <w:ilvl w:val="0"/>
          <w:numId w:val="1"/>
        </w:numPr>
        <w:jc w:val="both"/>
        <w:rPr>
          <w:lang w:val="fr-FR"/>
        </w:rPr>
      </w:pPr>
      <w:r>
        <w:rPr>
          <w:lang w:val="fr-FR"/>
        </w:rPr>
        <w:t xml:space="preserve">D’informer l’ensemble des utilisateurs connectés de la connexion et/ou de la déconnexion d’un utilisateur, </w:t>
      </w:r>
    </w:p>
    <w:p w:rsidR="00DC5D4D" w:rsidRDefault="00DC5D4D" w:rsidP="0017617F">
      <w:pPr>
        <w:pStyle w:val="ListParagraph"/>
        <w:numPr>
          <w:ilvl w:val="0"/>
          <w:numId w:val="1"/>
        </w:numPr>
        <w:jc w:val="both"/>
        <w:rPr>
          <w:lang w:val="fr-FR"/>
        </w:rPr>
      </w:pPr>
      <w:r>
        <w:rPr>
          <w:lang w:val="fr-FR"/>
        </w:rPr>
        <w:t>D’informer l’ensemble des utilisateurs connectés du changement de pseudonyme d’un des utilisateurs</w:t>
      </w:r>
    </w:p>
    <w:p w:rsidR="008E7483" w:rsidRDefault="008E7483">
      <w:pPr>
        <w:rPr>
          <w:rFonts w:asciiTheme="majorHAnsi" w:eastAsiaTheme="majorEastAsia" w:hAnsiTheme="majorHAnsi" w:cstheme="majorBidi"/>
          <w:color w:val="2F5496" w:themeColor="accent1" w:themeShade="BF"/>
          <w:sz w:val="32"/>
          <w:szCs w:val="32"/>
          <w:lang w:val="fr-FR"/>
        </w:rPr>
      </w:pPr>
      <w:r>
        <w:rPr>
          <w:lang w:val="fr-FR"/>
        </w:rPr>
        <w:br w:type="page"/>
      </w:r>
    </w:p>
    <w:p w:rsidR="00D9553B" w:rsidRDefault="008E7483" w:rsidP="00E90084">
      <w:pPr>
        <w:pStyle w:val="Heading1"/>
        <w:jc w:val="center"/>
        <w:rPr>
          <w:lang w:val="fr-FR"/>
        </w:rPr>
      </w:pPr>
      <w:bookmarkStart w:id="1" w:name="_Toc27924638"/>
      <w:r>
        <w:rPr>
          <w:lang w:val="fr-FR"/>
        </w:rPr>
        <w:lastRenderedPageBreak/>
        <w:t>DIAGRAMME DES CAS D’UTILISATION</w:t>
      </w:r>
      <w:bookmarkEnd w:id="1"/>
    </w:p>
    <w:p w:rsidR="00E90084" w:rsidRDefault="00DC4C8B" w:rsidP="00E90084">
      <w:pPr>
        <w:rPr>
          <w:lang w:val="fr-FR"/>
        </w:rPr>
      </w:pPr>
      <w:r>
        <w:rPr>
          <w:noProof/>
          <w:lang w:val="fr-FR"/>
        </w:rPr>
        <w:drawing>
          <wp:anchor distT="0" distB="0" distL="114300" distR="114300" simplePos="0" relativeHeight="251658240" behindDoc="1" locked="0" layoutInCell="1" allowOverlap="1">
            <wp:simplePos x="0" y="0"/>
            <wp:positionH relativeFrom="margin">
              <wp:align>center</wp:align>
            </wp:positionH>
            <wp:positionV relativeFrom="paragraph">
              <wp:posOffset>253545</wp:posOffset>
            </wp:positionV>
            <wp:extent cx="7309819" cy="2838091"/>
            <wp:effectExtent l="0" t="0" r="5715" b="635"/>
            <wp:wrapTight wrapText="bothSides">
              <wp:wrapPolygon edited="0">
                <wp:start x="0" y="0"/>
                <wp:lineTo x="0" y="21460"/>
                <wp:lineTo x="21561" y="21460"/>
                <wp:lineTo x="2156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9819" cy="283809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0084" w:rsidRPr="00E90084" w:rsidRDefault="00E90084" w:rsidP="00E90084">
      <w:pPr>
        <w:spacing w:after="0" w:line="240" w:lineRule="auto"/>
        <w:rPr>
          <w:lang w:val="fr-FR"/>
        </w:rPr>
      </w:pPr>
    </w:p>
    <w:p w:rsidR="008E7483" w:rsidRDefault="00D9553B" w:rsidP="00D9553B">
      <w:pPr>
        <w:pStyle w:val="Caption"/>
        <w:rPr>
          <w:lang w:val="fr-FR"/>
        </w:rPr>
      </w:pPr>
      <w:r w:rsidRPr="00D9553B">
        <w:rPr>
          <w:lang w:val="fr-FR"/>
        </w:rPr>
        <w:t xml:space="preserve">Figure </w:t>
      </w:r>
      <w:r>
        <w:fldChar w:fldCharType="begin"/>
      </w:r>
      <w:r w:rsidRPr="00D9553B">
        <w:rPr>
          <w:lang w:val="fr-FR"/>
        </w:rPr>
        <w:instrText xml:space="preserve"> SEQ Figure \* ARABIC </w:instrText>
      </w:r>
      <w:r>
        <w:fldChar w:fldCharType="separate"/>
      </w:r>
      <w:r w:rsidRPr="00D9553B">
        <w:rPr>
          <w:noProof/>
          <w:lang w:val="fr-FR"/>
        </w:rPr>
        <w:t>1</w:t>
      </w:r>
      <w:r>
        <w:fldChar w:fldCharType="end"/>
      </w:r>
      <w:r w:rsidRPr="00D9553B">
        <w:rPr>
          <w:lang w:val="fr-FR"/>
        </w:rPr>
        <w:t>. Diagramme des cas d'utilisation du système de clavardage</w:t>
      </w:r>
    </w:p>
    <w:p w:rsidR="00377739" w:rsidRDefault="00377739" w:rsidP="00377739">
      <w:pPr>
        <w:pStyle w:val="ListParagraph"/>
        <w:numPr>
          <w:ilvl w:val="0"/>
          <w:numId w:val="2"/>
        </w:numPr>
        <w:rPr>
          <w:sz w:val="24"/>
          <w:szCs w:val="24"/>
          <w:u w:val="single"/>
          <w:lang w:val="fr-FR"/>
        </w:rPr>
      </w:pPr>
      <w:r w:rsidRPr="00377739">
        <w:rPr>
          <w:sz w:val="24"/>
          <w:szCs w:val="24"/>
          <w:u w:val="single"/>
          <w:lang w:val="fr-FR"/>
        </w:rPr>
        <w:t xml:space="preserve">Description de notre diagramme des cas d’utilisation </w:t>
      </w:r>
    </w:p>
    <w:p w:rsidR="00377739" w:rsidRDefault="00377739" w:rsidP="00377739">
      <w:pPr>
        <w:jc w:val="both"/>
        <w:rPr>
          <w:sz w:val="24"/>
          <w:szCs w:val="24"/>
          <w:lang w:val="fr-FR"/>
        </w:rPr>
      </w:pPr>
      <w:r>
        <w:rPr>
          <w:sz w:val="24"/>
          <w:szCs w:val="24"/>
          <w:lang w:val="fr-FR"/>
        </w:rPr>
        <w:t xml:space="preserve">Notre diagramme des cas d’utilisation du </w:t>
      </w:r>
      <w:proofErr w:type="spellStart"/>
      <w:r>
        <w:rPr>
          <w:sz w:val="24"/>
          <w:szCs w:val="24"/>
          <w:lang w:val="fr-FR"/>
        </w:rPr>
        <w:t>ChatSystem</w:t>
      </w:r>
      <w:proofErr w:type="spellEnd"/>
      <w:r>
        <w:rPr>
          <w:sz w:val="24"/>
          <w:szCs w:val="24"/>
          <w:lang w:val="fr-FR"/>
        </w:rPr>
        <w:t xml:space="preserve"> comprend l’essentiel des fonctionnalités qui vont être activées lorsque l’utilisateur va interagir avec le système de clavardage.   </w:t>
      </w:r>
    </w:p>
    <w:p w:rsidR="00377739" w:rsidRDefault="00377739">
      <w:pPr>
        <w:rPr>
          <w:rFonts w:asciiTheme="majorHAnsi" w:eastAsiaTheme="majorEastAsia" w:hAnsiTheme="majorHAnsi" w:cstheme="majorBidi"/>
          <w:color w:val="2F5496" w:themeColor="accent1" w:themeShade="BF"/>
          <w:sz w:val="32"/>
          <w:szCs w:val="32"/>
          <w:lang w:val="fr-FR"/>
        </w:rPr>
      </w:pPr>
      <w:r>
        <w:rPr>
          <w:lang w:val="fr-FR"/>
        </w:rPr>
        <w:br w:type="page"/>
      </w:r>
    </w:p>
    <w:p w:rsidR="00377739" w:rsidRDefault="009247FD" w:rsidP="00377739">
      <w:pPr>
        <w:pStyle w:val="Heading1"/>
        <w:jc w:val="center"/>
        <w:rPr>
          <w:lang w:val="fr-FR"/>
        </w:rPr>
      </w:pPr>
      <w:r>
        <w:rPr>
          <w:noProof/>
          <w:u w:val="single"/>
          <w:lang w:val="fr-FR"/>
        </w:rPr>
        <w:lastRenderedPageBreak/>
        <w:drawing>
          <wp:anchor distT="0" distB="0" distL="114300" distR="114300" simplePos="0" relativeHeight="251659264" behindDoc="1" locked="0" layoutInCell="1" allowOverlap="1">
            <wp:simplePos x="0" y="0"/>
            <wp:positionH relativeFrom="margin">
              <wp:posOffset>862744</wp:posOffset>
            </wp:positionH>
            <wp:positionV relativeFrom="paragraph">
              <wp:posOffset>94118</wp:posOffset>
            </wp:positionV>
            <wp:extent cx="3898265" cy="8797718"/>
            <wp:effectExtent l="0" t="0" r="635"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 Syste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8049" cy="8819799"/>
                    </a:xfrm>
                    <a:prstGeom prst="rect">
                      <a:avLst/>
                    </a:prstGeom>
                  </pic:spPr>
                </pic:pic>
              </a:graphicData>
            </a:graphic>
            <wp14:sizeRelH relativeFrom="page">
              <wp14:pctWidth>0</wp14:pctWidth>
            </wp14:sizeRelH>
            <wp14:sizeRelV relativeFrom="page">
              <wp14:pctHeight>0</wp14:pctHeight>
            </wp14:sizeRelV>
          </wp:anchor>
        </w:drawing>
      </w:r>
      <w:r w:rsidR="00377739">
        <w:rPr>
          <w:lang w:val="fr-FR"/>
        </w:rPr>
        <w:t>DIAGRAMME</w:t>
      </w:r>
      <w:r>
        <w:rPr>
          <w:lang w:val="fr-FR"/>
        </w:rPr>
        <w:t>S</w:t>
      </w:r>
      <w:r w:rsidR="00377739">
        <w:rPr>
          <w:lang w:val="fr-FR"/>
        </w:rPr>
        <w:t xml:space="preserve"> DE SEQUENCE</w:t>
      </w:r>
    </w:p>
    <w:p w:rsidR="00377739" w:rsidRPr="00377739" w:rsidRDefault="00377739" w:rsidP="00377739">
      <w:pPr>
        <w:jc w:val="both"/>
        <w:rPr>
          <w:sz w:val="24"/>
          <w:szCs w:val="24"/>
          <w:lang w:val="fr-FR"/>
        </w:rPr>
      </w:pPr>
    </w:p>
    <w:p w:rsidR="00377739" w:rsidRDefault="00377739"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883F28" w:rsidRDefault="00883F28" w:rsidP="00377739">
      <w:pPr>
        <w:rPr>
          <w:u w:val="single"/>
          <w:lang w:val="fr-FR"/>
        </w:rPr>
      </w:pPr>
    </w:p>
    <w:p w:rsidR="006C49DC" w:rsidRDefault="006C49DC" w:rsidP="006C49DC">
      <w:pPr>
        <w:pStyle w:val="Heading1"/>
        <w:jc w:val="center"/>
        <w:rPr>
          <w:lang w:val="fr-FR"/>
        </w:rPr>
      </w:pPr>
      <w:r>
        <w:rPr>
          <w:lang w:val="fr-FR"/>
        </w:rPr>
        <w:lastRenderedPageBreak/>
        <w:t>DIAGRAMME DE CLASSES</w:t>
      </w:r>
    </w:p>
    <w:p w:rsidR="006C49DC" w:rsidRDefault="006C49DC" w:rsidP="006C49DC">
      <w:pPr>
        <w:rPr>
          <w:lang w:val="fr-FR"/>
        </w:rPr>
      </w:pPr>
    </w:p>
    <w:p w:rsidR="00FD5E33" w:rsidRDefault="00FD5E33" w:rsidP="00FD5E33">
      <w:pPr>
        <w:jc w:val="both"/>
        <w:rPr>
          <w:sz w:val="24"/>
          <w:szCs w:val="24"/>
          <w:lang w:val="fr-FR"/>
        </w:rPr>
      </w:pPr>
      <w:r>
        <w:rPr>
          <w:sz w:val="24"/>
          <w:szCs w:val="24"/>
          <w:lang w:val="fr-FR"/>
        </w:rPr>
        <w:t>Le diagramme de classes complet</w:t>
      </w:r>
      <w:r w:rsidR="00AB028E">
        <w:rPr>
          <w:sz w:val="24"/>
          <w:szCs w:val="24"/>
          <w:lang w:val="fr-FR"/>
        </w:rPr>
        <w:t xml:space="preserve"> (à visibilité niveau public),</w:t>
      </w:r>
      <w:bookmarkStart w:id="2" w:name="_GoBack"/>
      <w:bookmarkEnd w:id="2"/>
      <w:r>
        <w:rPr>
          <w:sz w:val="24"/>
          <w:szCs w:val="24"/>
          <w:lang w:val="fr-FR"/>
        </w:rPr>
        <w:t xml:space="preserve"> se trouve dans le dossier du rapport dans le fichier nommé ClassDiagram.jpg. Ce choix a été fait, car l’image est beaucoup trop dense pour l’insérer dans ce rapport.</w:t>
      </w:r>
    </w:p>
    <w:p w:rsidR="006C49DC" w:rsidRPr="006C49DC" w:rsidRDefault="006C49DC" w:rsidP="006C49DC">
      <w:pPr>
        <w:rPr>
          <w:lang w:val="fr-FR"/>
        </w:rPr>
      </w:pPr>
    </w:p>
    <w:sectPr w:rsidR="006C49DC" w:rsidRPr="006C49DC" w:rsidSect="00AD6D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31DA"/>
    <w:multiLevelType w:val="hybridMultilevel"/>
    <w:tmpl w:val="7DEAD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4A1BBE"/>
    <w:multiLevelType w:val="hybridMultilevel"/>
    <w:tmpl w:val="E2C2CDBA"/>
    <w:lvl w:ilvl="0" w:tplc="8B62D64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70"/>
    <w:rsid w:val="0017617F"/>
    <w:rsid w:val="00377739"/>
    <w:rsid w:val="00492FDF"/>
    <w:rsid w:val="004E4AA2"/>
    <w:rsid w:val="00523B5B"/>
    <w:rsid w:val="005C0882"/>
    <w:rsid w:val="006B5D4C"/>
    <w:rsid w:val="006C49DC"/>
    <w:rsid w:val="006F7C73"/>
    <w:rsid w:val="007573A9"/>
    <w:rsid w:val="00883F28"/>
    <w:rsid w:val="008E7483"/>
    <w:rsid w:val="009247FD"/>
    <w:rsid w:val="00AB028E"/>
    <w:rsid w:val="00AD6D9F"/>
    <w:rsid w:val="00AE2B31"/>
    <w:rsid w:val="00B47470"/>
    <w:rsid w:val="00C13815"/>
    <w:rsid w:val="00C66760"/>
    <w:rsid w:val="00D053FA"/>
    <w:rsid w:val="00D9553B"/>
    <w:rsid w:val="00DC4C8B"/>
    <w:rsid w:val="00DC5D4D"/>
    <w:rsid w:val="00E90084"/>
    <w:rsid w:val="00FD5E33"/>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64EB"/>
  <w15:chartTrackingRefBased/>
  <w15:docId w15:val="{99E715A8-7198-4DE0-A1C9-A77F4C08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8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2B31"/>
    <w:pPr>
      <w:ind w:left="720"/>
      <w:contextualSpacing/>
    </w:pPr>
  </w:style>
  <w:style w:type="paragraph" w:styleId="BalloonText">
    <w:name w:val="Balloon Text"/>
    <w:basedOn w:val="Normal"/>
    <w:link w:val="BalloonTextChar"/>
    <w:uiPriority w:val="99"/>
    <w:semiHidden/>
    <w:unhideWhenUsed/>
    <w:rsid w:val="00D95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53B"/>
    <w:rPr>
      <w:rFonts w:ascii="Segoe UI" w:hAnsi="Segoe UI" w:cs="Segoe UI"/>
      <w:sz w:val="18"/>
      <w:szCs w:val="18"/>
    </w:rPr>
  </w:style>
  <w:style w:type="paragraph" w:styleId="Caption">
    <w:name w:val="caption"/>
    <w:basedOn w:val="Normal"/>
    <w:next w:val="Normal"/>
    <w:uiPriority w:val="35"/>
    <w:unhideWhenUsed/>
    <w:qFormat/>
    <w:rsid w:val="00D9553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E4AA2"/>
    <w:pPr>
      <w:outlineLvl w:val="9"/>
    </w:pPr>
    <w:rPr>
      <w:lang w:eastAsia="en-GB"/>
    </w:rPr>
  </w:style>
  <w:style w:type="paragraph" w:styleId="TOC1">
    <w:name w:val="toc 1"/>
    <w:basedOn w:val="Normal"/>
    <w:next w:val="Normal"/>
    <w:autoRedefine/>
    <w:uiPriority w:val="39"/>
    <w:unhideWhenUsed/>
    <w:rsid w:val="004E4AA2"/>
    <w:pPr>
      <w:spacing w:after="100"/>
    </w:pPr>
  </w:style>
  <w:style w:type="character" w:styleId="Hyperlink">
    <w:name w:val="Hyperlink"/>
    <w:basedOn w:val="DefaultParagraphFont"/>
    <w:uiPriority w:val="99"/>
    <w:unhideWhenUsed/>
    <w:rsid w:val="004E4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C3E59-DE24-E64E-B05E-CB55EE431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4258</TotalTime>
  <Pages>5</Pages>
  <Words>305</Words>
  <Characters>1745</Characters>
  <Application>Microsoft Office Word</Application>
  <DocSecurity>0</DocSecurity>
  <Lines>14</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dc:creator>
  <cp:keywords/>
  <dc:description/>
  <cp:lastModifiedBy>Mario Timani</cp:lastModifiedBy>
  <cp:revision>13</cp:revision>
  <dcterms:created xsi:type="dcterms:W3CDTF">2019-12-22T14:34:00Z</dcterms:created>
  <dcterms:modified xsi:type="dcterms:W3CDTF">2020-01-28T13:01:00Z</dcterms:modified>
</cp:coreProperties>
</file>