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  <w:r>
        <w:drawing>
          <wp:inline distT="0" distB="0" distL="0" distR="0">
            <wp:extent cx="3733800" cy="952500"/>
            <wp:effectExtent t="0" r="0" b="0" l="0"/>
            <wp:docPr id="1" name="EarnedHome" descr="logo" title="Earned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20"/>
      </w:pPr>
      <w:r>
        <w:rPr>
          <w:b/>
          <w:bCs/>
          <w:color w:val="1F4E79"/>
          <w:sz w:val="58"/>
          <w:szCs w:val="58"/>
        </w:rPr>
        <w:t xml:space="preserve">Phase II — Test Script</w:t>
      </w:r>
    </w:p>
    <w:p>
      <w:pPr>
        <w:spacing w:before="60"/>
      </w:pPr>
      <w:r>
        <w:rPr>
          <w:i/>
          <w:iCs/>
          <w:color w:val="595959"/>
          <w:sz w:val="28"/>
          <w:szCs w:val="28"/>
        </w:rPr>
        <w:t xml:space="preserve">Verify the multi-LO build and the new branding &amp; navigation</w:t>
      </w:r>
    </w:p>
    <w:p>
      <w:pPr>
        <w:spacing w:before="500"/>
      </w:pPr>
      <w:r>
        <w:rPr>
          <w:b/>
          <w:bCs/>
          <w:color w:val="2E75B6"/>
          <w:sz w:val="24"/>
          <w:szCs w:val="24"/>
        </w:rPr>
        <w:t xml:space="preserve">Run locally on the rel branch. Tick each box as you go.</w:t>
      </w:r>
    </w:p>
    <w:p>
      <w:r>
        <w:br w:type="page"/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1.   Before you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 </w:t>
            </w:r>
            <w:r>
              <w:rPr>
                <w:b w:val="false"/>
                <w:bCs w:val="false"/>
              </w:rPr>
              <w:t xml:space="preserve">On branch </w:t>
            </w:r>
            <w:r>
              <w:rPr>
                <w:b/>
                <w:bCs/>
              </w:rPr>
              <w:t xml:space="preserve">rel</w:t>
            </w:r>
            <w:r>
              <w:rPr>
                <w:b w:val="false"/>
                <w:bCs w:val="false"/>
              </w:rPr>
              <w:t xml:space="preserve">; the database is freshly cleared (only the R Parry tenant + admins Richard/Marvin). Runs locally against the single shared database.</w:t>
            </w:r>
          </w:p>
        </w:tc>
      </w:tr>
    </w:tbl>
    <w:p>
      <w:pPr>
        <w:spacing w:after="60"/>
        <w:ind w:left="360" w:hanging="240"/>
      </w:pPr>
      <w:r>
        <w:t xml:space="preserve">•  </w:t>
      </w:r>
      <w:r>
        <w:rPr>
          <w:b w:val="false"/>
          <w:bCs w:val="false"/>
        </w:rPr>
        <w:t xml:space="preserve">Use </w:t>
      </w:r>
      <w:r>
        <w:rPr>
          <w:b/>
          <w:bCs/>
        </w:rPr>
        <w:t xml:space="preserve">plus-alias emails</w:t>
      </w:r>
      <w:r>
        <w:rPr>
          <w:b w:val="false"/>
          <w:bCs w:val="false"/>
        </w:rPr>
        <w:t xml:space="preserve"> so each account is unique but lands in one inbox — e.g. `marv_timmons+jane@yahoo.com`, `marv_timmons+realtor@yahoo.com`.</w:t>
      </w:r>
    </w:p>
    <w:p>
      <w:pPr>
        <w:spacing w:after="60"/>
        <w:ind w:left="360" w:hanging="240"/>
      </w:pPr>
      <w:r>
        <w:t xml:space="preserve">•  </w:t>
      </w:r>
      <w:r>
        <w:rPr>
          <w:b w:val="false"/>
          <w:bCs w:val="false"/>
        </w:rPr>
        <w:t xml:space="preserve">Local email sends from the verified rparryfinancial.com sender; the LO alert routes to you.</w:t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2.   Pre-flight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`git checkout rel` — confirm you're on the rel branch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`npm run typecheck` — clean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`npm run dev`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Sign in as </w:t>
      </w:r>
      <w:r>
        <w:rPr>
          <w:b/>
          <w:bCs/>
        </w:rPr>
        <w:t xml:space="preserve">Richard</w:t>
      </w:r>
      <w:r>
        <w:rPr>
          <w:b w:val="false"/>
          <w:bCs w:val="false"/>
        </w:rPr>
        <w:t xml:space="preserve"> at http://localhost:3000/login</w:t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3.   Branding &amp; navigation (latest changes)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/>
          <w:bCs/>
        </w:rPr>
        <w:t xml:space="preserve">Buyer page</w:t>
      </w:r>
      <w:r>
        <w:rPr>
          <w:b w:val="false"/>
          <w:bCs w:val="false"/>
        </w:rPr>
        <w:t xml:space="preserve"> (localhost:3000) header shows the </w:t>
      </w:r>
      <w:r>
        <w:rPr>
          <w:b/>
          <w:bCs/>
        </w:rPr>
        <w:t xml:space="preserve">white EarnedHome logo</w:t>
      </w:r>
      <w:r>
        <w:rPr>
          <w:b w:val="false"/>
          <w:bCs w:val="false"/>
        </w:rPr>
        <w:t xml:space="preserve"> (not the “EH” badge), with “Powered by R Parry Financial · NMLS 1924318” beside it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The </w:t>
      </w:r>
      <w:r>
        <w:rPr>
          <w:b/>
          <w:bCs/>
        </w:rPr>
        <w:t xml:space="preserve">browser tab</w:t>
      </w:r>
      <w:r>
        <w:rPr>
          <w:b w:val="false"/>
          <w:bCs w:val="false"/>
        </w:rPr>
        <w:t xml:space="preserve"> shows the EarnedHome </w:t>
      </w:r>
      <w:r>
        <w:rPr>
          <w:b/>
          <w:bCs/>
        </w:rPr>
        <w:t xml:space="preserve">house favicon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/>
          <w:bCs/>
        </w:rPr>
        <w:t xml:space="preserve">Dashboard, Agents, Loan officers, Rate Workbook</w:t>
      </w:r>
      <w:r>
        <w:rPr>
          <w:b w:val="false"/>
          <w:bCs w:val="false"/>
        </w:rPr>
        <w:t xml:space="preserve"> each show the </w:t>
      </w:r>
      <w:r>
        <w:rPr>
          <w:b/>
          <w:bCs/>
        </w:rPr>
        <w:t xml:space="preserve">logo</w:t>
      </w:r>
      <w:r>
        <w:rPr>
          <w:b w:val="false"/>
          <w:bCs w:val="false"/>
        </w:rPr>
        <w:t xml:space="preserve"> in the header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Every sub-page has the </w:t>
      </w:r>
      <w:r>
        <w:rPr>
          <w:b/>
          <w:bCs/>
        </w:rPr>
        <w:t xml:space="preserve">same “← Dashboard” button</w:t>
      </w:r>
      <w:r>
        <w:rPr>
          <w:b w:val="false"/>
          <w:bCs w:val="false"/>
        </w:rPr>
        <w:t xml:space="preserve"> (same style + position) — no more “← Leads” / “← Back to Dashboard” mix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The dashboard nav (View site · Agents · Loan officers · Update rates · Sign out) all look consistent</w:t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4.   Loan-officer management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/>
          <w:bCs/>
        </w:rPr>
        <w:t xml:space="preserve">/dashboard/los</w:t>
      </w:r>
      <w:r>
        <w:rPr>
          <w:b w:val="false"/>
          <w:bCs w:val="false"/>
        </w:rPr>
        <w:t xml:space="preserve"> shows </w:t>
      </w:r>
      <w:r>
        <w:rPr>
          <w:b/>
          <w:bCs/>
        </w:rPr>
        <w:t xml:space="preserve">Richard</w:t>
      </w:r>
      <w:r>
        <w:rPr>
          <w:b w:val="false"/>
          <w:bCs w:val="false"/>
        </w:rPr>
        <w:t xml:space="preserve"> (Primary · Broker admin) and </w:t>
      </w:r>
      <w:r>
        <w:rPr>
          <w:b/>
          <w:bCs/>
        </w:rPr>
        <w:t xml:space="preserve">Marvin</w:t>
      </w:r>
      <w:r>
        <w:rPr>
          <w:b w:val="false"/>
          <w:bCs w:val="false"/>
        </w:rPr>
        <w:t xml:space="preserve"> (Broker admin)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Add </w:t>
      </w:r>
      <w:r>
        <w:rPr>
          <w:b/>
          <w:bCs/>
        </w:rPr>
        <w:t xml:space="preserve">“Jane Officer”</w:t>
      </w:r>
      <w:r>
        <w:rPr>
          <w:b w:val="false"/>
          <w:bCs w:val="false"/>
        </w:rPr>
        <w:t xml:space="preserve">, email `marv_timmons+jane@yahoo.com`, NMLS `1111111` → she appears as a loan officer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Click </w:t>
      </w:r>
      <w:r>
        <w:rPr>
          <w:b/>
          <w:bCs/>
        </w:rPr>
        <w:t xml:space="preserve">Email link</w:t>
      </w:r>
      <w:r>
        <w:rPr>
          <w:b w:val="false"/>
          <w:bCs w:val="false"/>
        </w:rPr>
        <w:t xml:space="preserve"> on Jane → the “Set up your EarnedHome sign-in” email arrives</w:t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5.   LO login + per-LO visibility (the headline)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Open the email → </w:t>
      </w:r>
      <w:r>
        <w:rPr>
          <w:b/>
          <w:bCs/>
        </w:rPr>
        <w:t xml:space="preserve">Set password &amp; sign in</w:t>
      </w:r>
      <w:r>
        <w:rPr>
          <w:b w:val="false"/>
          <w:bCs w:val="false"/>
        </w:rPr>
        <w:t xml:space="preserve"> → you land on the dashboard </w:t>
      </w:r>
      <w:r>
        <w:rPr>
          <w:b/>
          <w:bCs/>
        </w:rPr>
        <w:t xml:space="preserve">as Jane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As </w:t>
      </w:r>
      <w:r>
        <w:rPr>
          <w:b/>
          <w:bCs/>
        </w:rPr>
        <w:t xml:space="preserve">Jane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no leads</w:t>
      </w:r>
      <w:r>
        <w:rPr>
          <w:b w:val="false"/>
          <w:bCs w:val="false"/>
        </w:rPr>
        <w:t xml:space="preserve"> yet, </w:t>
      </w:r>
      <w:r>
        <w:rPr>
          <w:b/>
          <w:bCs/>
        </w:rPr>
        <w:t xml:space="preserve">no “Loan officers”</w:t>
      </w:r>
      <w:r>
        <w:rPr>
          <w:b w:val="false"/>
          <w:bCs w:val="false"/>
        </w:rPr>
        <w:t xml:space="preserve"> nav, </w:t>
      </w:r>
      <w:r>
        <w:rPr>
          <w:b/>
          <w:bCs/>
        </w:rPr>
        <w:t xml:space="preserve">no LO filter</w:t>
      </w:r>
      <w:r>
        <w:rPr>
          <w:b w:val="false"/>
          <w:bCs w:val="false"/>
        </w:rPr>
        <w:t xml:space="preserve"> — she only sees her own world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Sign out</w:t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6.   Agent → LO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Sign in as </w:t>
      </w:r>
      <w:r>
        <w:rPr>
          <w:b/>
          <w:bCs/>
        </w:rPr>
        <w:t xml:space="preserve">Jane</w:t>
      </w:r>
      <w:r>
        <w:rPr>
          <w:b w:val="false"/>
          <w:bCs w:val="false"/>
        </w:rPr>
        <w:t xml:space="preserve"> → </w:t>
      </w:r>
      <w:r>
        <w:rPr>
          <w:b/>
          <w:bCs/>
        </w:rPr>
        <w:t xml:space="preserve">/dashboard/agents</w:t>
      </w:r>
      <w:r>
        <w:rPr>
          <w:b w:val="false"/>
          <w:bCs w:val="false"/>
        </w:rPr>
        <w:t xml:space="preserve"> → add </w:t>
      </w:r>
      <w:r>
        <w:rPr>
          <w:b/>
          <w:bCs/>
        </w:rPr>
        <w:t xml:space="preserve">“Jane’s Realtor”</w:t>
      </w:r>
      <w:r>
        <w:rPr>
          <w:b w:val="false"/>
          <w:bCs w:val="false"/>
        </w:rPr>
        <w:t xml:space="preserve">, email `marv_timmons+realtor@yahoo.com`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Click </w:t>
      </w:r>
      <w:r>
        <w:rPr>
          <w:b/>
          <w:bCs/>
        </w:rPr>
        <w:t xml:space="preserve">Email link</w:t>
      </w:r>
      <w:r>
        <w:rPr>
          <w:b w:val="false"/>
          <w:bCs w:val="false"/>
        </w:rPr>
        <w:t xml:space="preserve"> → the email contains </w:t>
      </w:r>
      <w:r>
        <w:rPr>
          <w:b/>
          <w:bCs/>
        </w:rPr>
        <w:t xml:space="preserve">BOTH</w:t>
      </w:r>
      <w:r>
        <w:rPr>
          <w:b w:val="false"/>
          <w:bCs w:val="false"/>
        </w:rPr>
        <w:t xml:space="preserve"> links (share + status) with bookmark/keep-private guidance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Copy the agent’s </w:t>
      </w:r>
      <w:r>
        <w:rPr>
          <w:b/>
          <w:bCs/>
        </w:rPr>
        <w:t xml:space="preserve">share link</w:t>
      </w:r>
      <w:r>
        <w:rPr>
          <w:b w:val="false"/>
          <w:bCs w:val="false"/>
        </w:rPr>
        <w:t xml:space="preserve"> (`/a/jane-realtor`) and </w:t>
      </w:r>
      <w:r>
        <w:rPr>
          <w:b/>
          <w:bCs/>
        </w:rPr>
        <w:t xml:space="preserve">status link</w:t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7.   Buyer through the agent link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Open </w:t>
      </w:r>
      <w:r>
        <w:rPr>
          <w:b/>
          <w:bCs/>
        </w:rPr>
        <w:t xml:space="preserve">`/a/jane-realtor`</w:t>
      </w:r>
      <w:r>
        <w:rPr>
          <w:b w:val="false"/>
          <w:bCs w:val="false"/>
        </w:rPr>
        <w:t xml:space="preserve"> in a logged-out tab → it reads </w:t>
      </w:r>
      <w:r>
        <w:rPr>
          <w:b/>
          <w:bCs/>
        </w:rPr>
        <w:t xml:space="preserve">“Your loan officer: Jane Officer · NMLS 1111111”</w:t>
      </w:r>
      <w:r>
        <w:rPr>
          <w:b w:val="false"/>
          <w:bCs w:val="false"/>
        </w:rPr>
        <w:t xml:space="preserve"> (the agent’s LO, not Richard)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Header still shows </w:t>
      </w:r>
      <w:r>
        <w:rPr>
          <w:b/>
          <w:bCs/>
        </w:rPr>
        <w:t xml:space="preserve">R Parry Financial · NMLS 1924318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Run an estimate ($400,000 / $80,000 down) → </w:t>
      </w:r>
      <w:r>
        <w:rPr>
          <w:b/>
          <w:bCs/>
        </w:rPr>
        <w:t xml:space="preserve">Get Payments</w:t>
      </w:r>
      <w:r>
        <w:rPr>
          <w:b w:val="false"/>
          <w:bCs w:val="false"/>
        </w:rPr>
        <w:t xml:space="preserve"> returns numbers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Fill </w:t>
      </w:r>
      <w:r>
        <w:rPr>
          <w:b/>
          <w:bCs/>
        </w:rPr>
        <w:t xml:space="preserve">“Test Buyer A”</w:t>
      </w:r>
      <w:r>
        <w:rPr>
          <w:b w:val="false"/>
          <w:bCs w:val="false"/>
        </w:rPr>
        <w:t xml:space="preserve">, check </w:t>
      </w:r>
      <w:r>
        <w:rPr>
          <w:b/>
          <w:bCs/>
        </w:rPr>
        <w:t xml:space="preserve">TCPA</w:t>
      </w:r>
      <w:r>
        <w:rPr>
          <w:b w:val="false"/>
          <w:bCs w:val="false"/>
        </w:rPr>
        <w:t xml:space="preserve">, check </w:t>
      </w:r>
      <w:r>
        <w:rPr>
          <w:b/>
          <w:bCs/>
        </w:rPr>
        <w:t xml:space="preserve">“I authorize Jane’s Realtor to receive updates on my loan status”</w:t>
      </w:r>
      <w:r>
        <w:rPr>
          <w:b w:val="false"/>
          <w:bCs w:val="false"/>
        </w:rPr>
        <w:t xml:space="preserve">, submit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Confirmation reads “connected with </w:t>
      </w:r>
      <w:r>
        <w:rPr>
          <w:b/>
          <w:bCs/>
        </w:rPr>
        <w:t xml:space="preserve">Jane Officer</w:t>
      </w:r>
      <w:r>
        <w:rPr>
          <w:b w:val="false"/>
          <w:bCs w:val="false"/>
        </w:rPr>
        <w:t xml:space="preserve">”</w:t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8.   Routing + broker roll-up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Sign in as </w:t>
      </w:r>
      <w:r>
        <w:rPr>
          <w:b/>
          <w:bCs/>
        </w:rPr>
        <w:t xml:space="preserve">Jane</w:t>
      </w:r>
      <w:r>
        <w:rPr>
          <w:b w:val="false"/>
          <w:bCs w:val="false"/>
        </w:rPr>
        <w:t xml:space="preserve"> → she sees </w:t>
      </w:r>
      <w:r>
        <w:rPr>
          <w:b/>
          <w:bCs/>
        </w:rPr>
        <w:t xml:space="preserve">Test Buyer A</w:t>
      </w:r>
      <w:r>
        <w:rPr>
          <w:b w:val="false"/>
          <w:bCs w:val="false"/>
        </w:rPr>
        <w:t xml:space="preserve">; set status → </w:t>
      </w:r>
      <w:r>
        <w:rPr>
          <w:b/>
          <w:bCs/>
        </w:rPr>
        <w:t xml:space="preserve">Working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Sign in as </w:t>
      </w:r>
      <w:r>
        <w:rPr>
          <w:b/>
          <w:bCs/>
        </w:rPr>
        <w:t xml:space="preserve">Richard</w:t>
      </w:r>
      <w:r>
        <w:rPr>
          <w:b w:val="false"/>
          <w:bCs w:val="false"/>
        </w:rPr>
        <w:t xml:space="preserve"> → he also sees it, with </w:t>
      </w:r>
      <w:r>
        <w:rPr>
          <w:b/>
          <w:bCs/>
        </w:rPr>
        <w:t xml:space="preserve">LO column = Jane Officer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Use the </w:t>
      </w:r>
      <w:r>
        <w:rPr>
          <w:b/>
          <w:bCs/>
        </w:rPr>
        <w:t xml:space="preserve">LO filter → Jane</w:t>
      </w:r>
      <w:r>
        <w:rPr>
          <w:b w:val="false"/>
          <w:bCs w:val="false"/>
        </w:rPr>
        <w:t xml:space="preserve"> → the table narrows to only her leads</w:t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9.   Agent status portal (consent-gated)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Open the agent’s </w:t>
      </w:r>
      <w:r>
        <w:rPr>
          <w:b/>
          <w:bCs/>
        </w:rPr>
        <w:t xml:space="preserve">status link</w:t>
      </w:r>
      <w:r>
        <w:rPr>
          <w:b w:val="false"/>
          <w:bCs w:val="false"/>
        </w:rPr>
        <w:t xml:space="preserve"> → </w:t>
      </w:r>
      <w:r>
        <w:rPr>
          <w:b/>
          <w:bCs/>
        </w:rPr>
        <w:t xml:space="preserve">Test Buyer A</w:t>
      </w:r>
      <w:r>
        <w:rPr>
          <w:b w:val="false"/>
          <w:bCs w:val="false"/>
        </w:rPr>
        <w:t xml:space="preserve"> shows </w:t>
      </w:r>
      <w:r>
        <w:rPr>
          <w:b/>
          <w:bCs/>
        </w:rPr>
        <w:t xml:space="preserve">“In process”</w:t>
      </w:r>
      <w:r>
        <w:rPr>
          <w:b w:val="false"/>
          <w:bCs w:val="false"/>
        </w:rPr>
        <w:t xml:space="preserve"> (consent given + Jane set Working)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Run a </w:t>
      </w:r>
      <w:r>
        <w:rPr>
          <w:b/>
          <w:bCs/>
        </w:rPr>
        <w:t xml:space="preserve">second</w:t>
      </w:r>
      <w:r>
        <w:rPr>
          <w:b w:val="false"/>
          <w:bCs w:val="false"/>
        </w:rPr>
        <w:t xml:space="preserve"> buyer through `/a/jane-realtor` </w:t>
      </w:r>
      <w:r>
        <w:rPr>
          <w:b/>
          <w:bCs/>
        </w:rPr>
        <w:t xml:space="preserve">without</w:t>
      </w:r>
      <w:r>
        <w:rPr>
          <w:b w:val="false"/>
          <w:bCs w:val="false"/>
        </w:rPr>
        <w:t xml:space="preserve"> ticking the consent box → that one shows only </w:t>
      </w:r>
      <w:r>
        <w:rPr>
          <w:b/>
          <w:bCs/>
        </w:rPr>
        <w:t xml:space="preserve">“Connected”</w:t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10.   Revoke a seat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Turn </w:t>
      </w:r>
      <w:r>
        <w:rPr>
          <w:b/>
          <w:bCs/>
        </w:rPr>
        <w:t xml:space="preserve">Jane’s Realtor</w:t>
      </w:r>
      <w:r>
        <w:rPr>
          <w:b w:val="false"/>
          <w:bCs w:val="false"/>
        </w:rPr>
        <w:t xml:space="preserve"> off on the agents page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`/a/jane-realtor` shows “This link is no longer active”; the </w:t>
      </w:r>
      <w:r>
        <w:rPr>
          <w:b/>
          <w:bCs/>
        </w:rPr>
        <w:t xml:space="preserve">status link</w:t>
      </w:r>
      <w:r>
        <w:rPr>
          <w:b w:val="false"/>
          <w:bCs w:val="false"/>
        </w:rPr>
        <w:t xml:space="preserve"> shows “not active”</w:t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11.   Primary routing (non-agent leads)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As Richard: </w:t>
      </w:r>
      <w:r>
        <w:rPr>
          <w:b/>
          <w:bCs/>
        </w:rPr>
        <w:t xml:space="preserve">/dashboard/los</w:t>
      </w:r>
      <w:r>
        <w:rPr>
          <w:b w:val="false"/>
          <w:bCs w:val="false"/>
        </w:rPr>
        <w:t xml:space="preserve"> → </w:t>
      </w:r>
      <w:r>
        <w:rPr>
          <w:b/>
          <w:bCs/>
        </w:rPr>
        <w:t xml:space="preserve">Make primary → Jane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 w:val="false"/>
          <w:bCs w:val="false"/>
        </w:rPr>
        <w:t xml:space="preserve">Open </w:t>
      </w:r>
      <w:r>
        <w:rPr>
          <w:b/>
          <w:bCs/>
        </w:rPr>
        <w:t xml:space="preserve">localhost:3000</w:t>
      </w:r>
      <w:r>
        <w:rPr>
          <w:b w:val="false"/>
          <w:bCs w:val="false"/>
        </w:rPr>
        <w:t xml:space="preserve"> (no agent link) → “Your loan officer: </w:t>
      </w:r>
      <w:r>
        <w:rPr>
          <w:b/>
          <w:bCs/>
        </w:rPr>
        <w:t xml:space="preserve">Jane Officer</w:t>
      </w:r>
      <w:r>
        <w:rPr>
          <w:b w:val="false"/>
          <w:bCs w:val="false"/>
        </w:rPr>
        <w:t xml:space="preserve">”; a lead there routes to </w:t>
      </w:r>
      <w:r>
        <w:rPr>
          <w:b/>
          <w:bCs/>
        </w:rPr>
        <w:t xml:space="preserve">Jane</w:t>
      </w:r>
    </w:p>
    <w:p>
      <w:pPr>
        <w:spacing w:after="60" w:line="276"/>
        <w:ind w:left="40"/>
      </w:pPr>
      <w:r>
        <w:rPr>
          <w:sz w:val="26"/>
          <w:szCs w:val="26"/>
        </w:rPr>
        <w:t xml:space="preserve">☐   </w:t>
      </w:r>
      <w:r>
        <w:rPr>
          <w:b/>
          <w:bCs/>
        </w:rPr>
        <w:t xml:space="preserve">Make primary → Richard</w:t>
      </w:r>
      <w:r>
        <w:rPr>
          <w:b w:val="false"/>
          <w:bCs w:val="false"/>
        </w:rPr>
        <w:t xml:space="preserve"> again to restore</w:t>
      </w:r>
    </w:p>
    <w:p>
      <w:pPr>
        <w:pStyle w:val="Heading1"/>
        <w:shd w:fill="EAF1F8" w:val="clear"/>
        <w:spacing w:after="140" w:before="260"/>
        <w:ind w:left="100" w:right="100"/>
      </w:pPr>
      <w:r>
        <w:t xml:space="preserve">12.   After testing</w:t>
      </w:r>
    </w:p>
    <w:p>
      <w:pPr>
        <w:spacing w:after="60"/>
        <w:ind w:left="360" w:hanging="240"/>
      </w:pPr>
      <w:r>
        <w:t xml:space="preserve">•  </w:t>
      </w:r>
      <w:r>
        <w:rPr>
          <w:b w:val="false"/>
          <w:bCs w:val="false"/>
        </w:rPr>
        <w:t xml:space="preserve">Wipe test data if desired (clear leads / quotes / agents / events; remove the test LO).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 </w:t>
            </w:r>
            <w:r>
              <w:rPr>
                <w:b w:val="false"/>
                <w:bCs w:val="false"/>
              </w:rPr>
              <w:t xml:space="preserve">Single shared database (no QA/Prod split yet). Do the split before real buyer volume. When Phase II is approved, promote </w:t>
            </w:r>
            <w:r>
              <w:rPr>
                <w:b/>
                <w:bCs/>
              </w:rPr>
              <w:t xml:space="preserve">rel → test → main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EarnedHome — Phase II Test Script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EarnedHome  ·  Phase II Test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0" w:space="3"/>
      </w:pBdr>
      <w:spacing w:after="140" w:before="2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87d9023682c9c0df00f811f7f0a24b8d74d2b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II Test Script</dc:title>
  <dc:creator>EarnedHome</dc:creator>
  <cp:lastModifiedBy>Un-named</cp:lastModifiedBy>
  <cp:revision>1</cp:revision>
  <dcterms:created xsi:type="dcterms:W3CDTF">2026-07-12T02:25:00.375Z</dcterms:created>
  <dcterms:modified xsi:type="dcterms:W3CDTF">2026-07-12T02:25:00.376Z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