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left"/>
      </w:pPr>
      <w:r>
        <w:drawing>
          <wp:inline distT="0" distB="0" distL="0" distR="0">
            <wp:extent cx="3733800" cy="952500"/>
            <wp:effectExtent t="0" r="0" b="0" l="0"/>
            <wp:docPr id="1" name="EarnedHome" descr="EarnedHome logo" title="Earned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60"/>
      </w:pPr>
      <w:r>
        <w:rPr>
          <w:b/>
          <w:bCs/>
          <w:color w:val="1F4E79"/>
          <w:sz w:val="58"/>
          <w:szCs w:val="58"/>
        </w:rPr>
        <w:t xml:space="preserve">Referral Partner Guide</w:t>
      </w:r>
    </w:p>
    <w:p>
      <w:pPr>
        <w:spacing w:before="60"/>
      </w:pPr>
      <w:r>
        <w:rPr>
          <w:i/>
          <w:iCs/>
          <w:color w:val="595959"/>
          <w:sz w:val="28"/>
          <w:szCs w:val="28"/>
        </w:rPr>
        <w:t xml:space="preserve">Run real numbers with buyers and track your deals</w:t>
      </w:r>
    </w:p>
    <w:p>
      <w:pPr>
        <w:spacing w:before="700"/>
      </w:pPr>
      <w:r>
        <w:rPr>
          <w:b/>
          <w:bCs/>
          <w:color w:val="2E75B6"/>
          <w:sz w:val="26"/>
          <w:szCs w:val="26"/>
        </w:rPr>
        <w:t xml:space="preserve">For Real-Estate Referral Partners</w:t>
      </w:r>
    </w:p>
    <w:p>
      <w:pPr>
        <w:spacing w:before="40"/>
      </w:pPr>
      <w:r>
        <w:rPr>
          <w:color w:val="595959"/>
          <w:sz w:val="20"/>
          <w:szCs w:val="20"/>
        </w:rPr>
        <w:t xml:space="preserve">EarnedHome platform user manual</w:t>
      </w:r>
    </w:p>
    <w:p>
      <w:pPr>
        <w:pBdr>
          <w:top w:val="single" w:color="2E75B6" w:sz="6" w:space="6"/>
        </w:pBdr>
        <w:spacing w:before="820"/>
      </w:pPr>
      <w:r>
        <w:rPr>
          <w:color w:val="595959"/>
          <w:sz w:val="18"/>
          <w:szCs w:val="18"/>
        </w:rPr>
        <w:t xml:space="preserve">Examples in this manual use </w:t>
      </w:r>
      <w:r>
        <w:rPr>
          <w:b/>
          <w:bCs/>
          <w:color w:val="595959"/>
          <w:sz w:val="18"/>
          <w:szCs w:val="18"/>
        </w:rPr>
        <w:t xml:space="preserve">R Parry Financial</w:t>
      </w:r>
      <w:r>
        <w:rPr>
          <w:color w:val="595959"/>
          <w:sz w:val="18"/>
          <w:szCs w:val="18"/>
        </w:rPr>
        <w:t xml:space="preserve"> as the sample broker. Your own company name, NMLS, and web address appear in your live instance.</w:t>
      </w:r>
    </w:p>
    <w:p>
      <w:r>
        <w:br w:type="page"/>
      </w:r>
    </w:p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Contents</w:t>
      </w:r>
    </w:p>
    <w:p>
      <w:pPr>
        <w:pBdr>
          <w:bottom w:val="single" w:color="2E75B6" w:sz="6" w:space="4"/>
        </w:pBdr>
        <w:spacing w:after="220"/>
      </w:pPr>
      <w:r>
        <w:rPr>
          <w:sz w:val="8"/>
          <w:szCs w:val="8"/>
        </w:rPr>
        <w:t xml:space="preserve"/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1.   </w:t>
      </w:r>
      <w:r>
        <w:rPr>
          <w:color w:val="222222"/>
          <w:sz w:val="24"/>
          <w:szCs w:val="24"/>
        </w:rPr>
        <w:t xml:space="preserve">Welcome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2.   </w:t>
      </w:r>
      <w:r>
        <w:rPr>
          <w:color w:val="222222"/>
          <w:sz w:val="24"/>
          <w:szCs w:val="24"/>
        </w:rPr>
        <w:t xml:space="preserve">Your two links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3.   </w:t>
      </w:r>
      <w:r>
        <w:rPr>
          <w:color w:val="222222"/>
          <w:sz w:val="24"/>
          <w:szCs w:val="24"/>
        </w:rPr>
        <w:t xml:space="preserve">Using your share link with buyers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4.   </w:t>
      </w:r>
      <w:r>
        <w:rPr>
          <w:color w:val="222222"/>
          <w:sz w:val="24"/>
          <w:szCs w:val="24"/>
        </w:rPr>
        <w:t xml:space="preserve">What happens when a buyer uses your link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5.   </w:t>
      </w:r>
      <w:r>
        <w:rPr>
          <w:color w:val="222222"/>
          <w:sz w:val="24"/>
          <w:szCs w:val="24"/>
        </w:rPr>
        <w:t xml:space="preserve">Tracking your buyers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6.   </w:t>
      </w:r>
      <w:r>
        <w:rPr>
          <w:color w:val="222222"/>
          <w:sz w:val="24"/>
          <w:szCs w:val="24"/>
        </w:rPr>
        <w:t xml:space="preserve">What you can and can't see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7.   </w:t>
      </w:r>
      <w:r>
        <w:rPr>
          <w:color w:val="222222"/>
          <w:sz w:val="24"/>
          <w:szCs w:val="24"/>
        </w:rPr>
        <w:t xml:space="preserve">Best practices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8.   </w:t>
      </w:r>
      <w:r>
        <w:rPr>
          <w:color w:val="222222"/>
          <w:sz w:val="24"/>
          <w:szCs w:val="24"/>
        </w:rPr>
        <w:t xml:space="preserve">Support</w:t>
      </w:r>
    </w:p>
    <w:p>
      <w:r>
        <w:br w:type="page"/>
      </w:r>
    </w:p>
    <w:p>
      <w:pPr>
        <w:pStyle w:val="Heading1"/>
        <w:shd w:fill="EAF1F8" w:val="clear"/>
        <w:spacing w:after="160" w:before="0"/>
        <w:ind w:left="100" w:right="100"/>
      </w:pPr>
      <w:r>
        <w:t xml:space="preserve">1.   Welcome</w:t>
      </w:r>
    </w:p>
    <w:p>
      <w:pPr>
        <w:spacing w:after="120" w:line="276"/>
      </w:pPr>
      <w:r>
        <w:rPr>
          <w:b w:val="false"/>
          <w:bCs w:val="false"/>
        </w:rPr>
        <w:t xml:space="preserve">EarnedHome lets you run </w:t>
      </w:r>
      <w:r>
        <w:rPr>
          <w:b/>
          <w:bCs/>
        </w:rPr>
        <w:t xml:space="preserve">real monthly-payment numbers</w:t>
      </w:r>
      <w:r>
        <w:rPr>
          <w:b w:val="false"/>
          <w:bCs w:val="false"/>
        </w:rPr>
        <w:t xml:space="preserve"> with your buyers — right at the property — and get </w:t>
      </w:r>
      <w:r>
        <w:rPr>
          <w:b/>
          <w:bCs/>
        </w:rPr>
        <w:t xml:space="preserve">credit</w:t>
      </w:r>
      <w:r>
        <w:rPr>
          <w:b w:val="false"/>
          <w:bCs w:val="false"/>
        </w:rPr>
        <w:t xml:space="preserve"> for every buyer you send to your loan officer. You don't need a login; you work entirely from two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b w:val="false"/>
                <w:bCs w:val="false"/>
              </w:rPr>
              <w:t xml:space="preserve">Examples here use </w:t>
            </w:r>
            <w:r>
              <w:rPr>
                <w:b/>
                <w:bCs/>
              </w:rPr>
              <w:t xml:space="preserve">Jane's Realtor</w:t>
            </w:r>
            <w:r>
              <w:rPr>
                <w:b w:val="false"/>
                <w:bCs w:val="false"/>
              </w:rPr>
              <w:t xml:space="preserve"> as the agent and </w:t>
            </w:r>
            <w:r>
              <w:rPr>
                <w:b/>
                <w:bCs/>
              </w:rPr>
              <w:t xml:space="preserve">R Parry Financial</w:t>
            </w:r>
            <w:r>
              <w:rPr>
                <w:b w:val="false"/>
                <w:bCs w:val="false"/>
              </w:rPr>
              <w:t xml:space="preserve"> as the lender partner.</w:t>
            </w:r>
          </w:p>
        </w:tc>
      </w:tr>
    </w:tbl>
    <w:p>
      <w:pPr>
        <w:pStyle w:val="Heading1"/>
        <w:shd w:fill="EAF1F8" w:val="clear"/>
        <w:spacing w:after="160" w:before="300"/>
        <w:ind w:left="100" w:right="100"/>
      </w:pPr>
      <w:r>
        <w:t xml:space="preserve">2.   Your two links</w:t>
      </w:r>
    </w:p>
    <w:p>
      <w:pPr>
        <w:spacing w:after="120" w:line="276"/>
      </w:pPr>
      <w:r>
        <w:rPr>
          <w:b w:val="false"/>
          <w:bCs w:val="false"/>
        </w:rPr>
        <w:t xml:space="preserve">Your loan officer emails you two links. </w:t>
      </w:r>
      <w:r>
        <w:rPr>
          <w:b/>
          <w:bCs/>
        </w:rPr>
        <w:t xml:space="preserve">Bookmark both</w:t>
      </w:r>
      <w:r>
        <w:rPr>
          <w:b w:val="false"/>
          <w:bCs w:val="false"/>
        </w:rPr>
        <w:t xml:space="preserve"> — they're how you use EarnedHome.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Your share link</w:t>
      </w:r>
      <w:r>
        <w:rPr>
          <w:b w:val="false"/>
          <w:bCs w:val="false"/>
        </w:rPr>
        <w:t xml:space="preserve"> (`/a/your-name`) — give this to </w:t>
      </w:r>
      <w:r>
        <w:rPr>
          <w:b/>
          <w:bCs/>
        </w:rPr>
        <w:t xml:space="preserve">buyers</w:t>
      </w:r>
      <w:r>
        <w:rPr>
          <w:b w:val="false"/>
          <w:bCs w:val="false"/>
        </w:rPr>
        <w:t xml:space="preserve">. It opens the estimate tool, and any buyer who runs numbers from it is automatically tied to you.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Your status link</w:t>
      </w:r>
      <w:r>
        <w:rPr>
          <w:b w:val="false"/>
          <w:bCs w:val="false"/>
        </w:rPr>
        <w:t xml:space="preserve"> (`/agent/…`) — your </w:t>
      </w:r>
      <w:r>
        <w:rPr>
          <w:b/>
          <w:bCs/>
        </w:rPr>
        <w:t xml:space="preserve">private</w:t>
      </w:r>
      <w:r>
        <w:rPr>
          <w:b w:val="false"/>
          <w:bCs w:val="false"/>
        </w:rPr>
        <w:t xml:space="preserve"> page to see how your referred buyers are progressing. </w:t>
      </w:r>
      <w:r>
        <w:rPr>
          <w:b/>
          <w:bCs/>
        </w:rPr>
        <w:t xml:space="preserve">Keep this one to yourself</w:t>
      </w:r>
      <w:r>
        <w:rPr>
          <w:b w:val="false"/>
          <w:bCs w:val="false"/>
        </w:rPr>
        <w:t xml:space="preserve"> — don't forward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18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32"/>
              </w:rPr>
              <w:t xml:space="preserve">Tip: </w:t>
            </w:r>
            <w:r>
              <w:rPr>
                <w:b w:val="false"/>
                <w:bCs w:val="false"/>
              </w:rPr>
              <w:t xml:space="preserve">Save your share link to your phone's home screen so it's one tap away when you're out showing homes.</w:t>
            </w:r>
          </w:p>
        </w:tc>
      </w:tr>
    </w:tbl>
    <w:p>
      <w:pPr>
        <w:pStyle w:val="Heading1"/>
        <w:shd w:fill="EAF1F8" w:val="clear"/>
        <w:spacing w:after="160" w:before="300"/>
        <w:ind w:left="100" w:right="100"/>
      </w:pPr>
      <w:r>
        <w:t xml:space="preserve">3.   Using your share link with buyers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Open your </w:t>
      </w:r>
      <w:r>
        <w:rPr>
          <w:b/>
          <w:bCs/>
        </w:rPr>
        <w:t xml:space="preserve">share link</w:t>
      </w:r>
      <w:r>
        <w:rPr>
          <w:b w:val="false"/>
          <w:bCs w:val="false"/>
        </w:rPr>
        <w:t xml:space="preserve"> on your phone or tablet (or text it to your buyer).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Enter the home price, down payment, and a few details, then tap </w:t>
      </w:r>
      <w:r>
        <w:rPr>
          <w:b/>
          <w:bCs/>
        </w:rPr>
        <w:t xml:space="preserve">Get Payments</w:t>
      </w:r>
      <w:r>
        <w:rPr>
          <w:b w:val="false"/>
          <w:bCs w:val="false"/>
        </w:rPr>
        <w:t xml:space="preserve"> to see real monthly-payment options.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When the buyer's ready, they enter their contact info and connect — the loan officer handles the financing from there.</w:t>
      </w:r>
    </w:p>
    <w:p>
      <w:pPr>
        <w:spacing w:after="120" w:line="276"/>
      </w:pPr>
      <w:r>
        <w:rPr>
          <w:b w:val="false"/>
          <w:bCs w:val="false"/>
        </w:rPr>
        <w:t xml:space="preserve">This is a great tool at a showing: your buyer can picture the </w:t>
      </w:r>
      <w:r>
        <w:rPr>
          <w:b/>
          <w:bCs/>
        </w:rPr>
        <w:t xml:space="preserve">true monthly cost</w:t>
      </w:r>
      <w:r>
        <w:rPr>
          <w:b w:val="false"/>
          <w:bCs w:val="false"/>
        </w:rPr>
        <w:t xml:space="preserve"> before they fall in love with a home.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4.   What happens when a buyer uses your link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The buyer is </w:t>
      </w:r>
      <w:r>
        <w:rPr>
          <w:b/>
          <w:bCs/>
        </w:rPr>
        <w:t xml:space="preserve">tied to you</w:t>
      </w:r>
      <w:r>
        <w:rPr>
          <w:b w:val="false"/>
          <w:bCs w:val="false"/>
        </w:rPr>
        <w:t xml:space="preserve"> automatically — you get </w:t>
      </w:r>
      <w:r>
        <w:rPr>
          <w:b/>
          <w:bCs/>
        </w:rPr>
        <w:t xml:space="preserve">credit</w:t>
      </w:r>
      <w:r>
        <w:rPr>
          <w:b w:val="false"/>
          <w:bCs w:val="false"/>
        </w:rPr>
        <w:t xml:space="preserve"> for the referral.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You receive an </w:t>
      </w:r>
      <w:r>
        <w:rPr>
          <w:b/>
          <w:bCs/>
        </w:rPr>
        <w:t xml:space="preserve">email copy</w:t>
      </w:r>
      <w:r>
        <w:rPr>
          <w:b w:val="false"/>
          <w:bCs w:val="false"/>
        </w:rPr>
        <w:t xml:space="preserve"> of the lead ("your buyer just signed up").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Your </w:t>
      </w:r>
      <w:r>
        <w:rPr>
          <w:b/>
          <w:bCs/>
        </w:rPr>
        <w:t xml:space="preserve">loan officer</w:t>
      </w:r>
      <w:r>
        <w:rPr>
          <w:b w:val="false"/>
          <w:bCs w:val="false"/>
        </w:rPr>
        <w:t xml:space="preserve"> takes it from there and handles the mortgage.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5.   Tracking your buyers</w:t>
      </w:r>
    </w:p>
    <w:p>
      <w:pPr>
        <w:spacing w:after="120" w:line="276"/>
      </w:pPr>
      <w:r>
        <w:rPr>
          <w:b w:val="false"/>
          <w:bCs w:val="false"/>
        </w:rPr>
        <w:t xml:space="preserve">Open your </w:t>
      </w:r>
      <w:r>
        <w:rPr>
          <w:b/>
          <w:bCs/>
        </w:rPr>
        <w:t xml:space="preserve">status link</w:t>
      </w:r>
      <w:r>
        <w:rPr>
          <w:b w:val="false"/>
          <w:bCs w:val="false"/>
        </w:rPr>
        <w:t xml:space="preserve"> any time to see all the buyers you've referred, each with a simple stage: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Connected</w:t>
      </w:r>
      <w:r>
        <w:rPr>
          <w:b w:val="false"/>
          <w:bCs w:val="false"/>
        </w:rPr>
        <w:t xml:space="preserve"> — the buyer signed up.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In process</w:t>
      </w:r>
      <w:r>
        <w:rPr>
          <w:b w:val="false"/>
          <w:bCs w:val="false"/>
        </w:rPr>
        <w:t xml:space="preserve"> — the loan is moving forward.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Closed</w:t>
      </w:r>
      <w:r>
        <w:rPr>
          <w:b w:val="false"/>
          <w:bCs w:val="false"/>
        </w:rPr>
        <w:t xml:space="preserve"> — the loan funded.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Inactive</w:t>
      </w:r>
      <w:r>
        <w:rPr>
          <w:b w:val="false"/>
          <w:bCs w:val="false"/>
        </w:rPr>
        <w:t xml:space="preserve"> — no longer moving forward.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b w:val="false"/>
                <w:bCs w:val="false"/>
              </w:rPr>
              <w:t xml:space="preserve">You'll only see the detailed stage for buyers who </w:t>
            </w:r>
            <w:r>
              <w:rPr>
                <w:b/>
                <w:bCs/>
              </w:rPr>
              <w:t xml:space="preserve">authorized</w:t>
            </w:r>
            <w:r>
              <w:rPr>
                <w:b w:val="false"/>
                <w:bCs w:val="false"/>
              </w:rPr>
              <w:t xml:space="preserve"> sharing their status with you; otherwise you'll see "Connected." You never see financial, credit, or loan details — those stay between the buyer and the loan officer.</w:t>
            </w:r>
          </w:p>
        </w:tc>
      </w:tr>
    </w:tbl>
    <w:p>
      <w:pPr>
        <w:pStyle w:val="Heading1"/>
        <w:shd w:fill="EAF1F8" w:val="clear"/>
        <w:spacing w:after="160" w:before="300"/>
        <w:ind w:left="100" w:right="100"/>
      </w:pPr>
      <w:r>
        <w:t xml:space="preserve">6.   What you can and can't see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You can see:</w:t>
      </w:r>
      <w:r>
        <w:rPr>
          <w:b w:val="false"/>
          <w:bCs w:val="false"/>
        </w:rPr>
        <w:t xml:space="preserve"> the buyers you referred and their high-level stage.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You can't see:</w:t>
      </w:r>
      <w:r>
        <w:rPr>
          <w:b w:val="false"/>
          <w:bCs w:val="false"/>
        </w:rPr>
        <w:t xml:space="preserve"> loan amounts, rates, credit, income, or any financial detail.</w:t>
      </w:r>
    </w:p>
    <w:p>
      <w:pPr>
        <w:spacing w:after="120" w:line="276"/>
      </w:pPr>
      <w:r>
        <w:rPr>
          <w:b w:val="false"/>
          <w:bCs w:val="false"/>
        </w:rPr>
        <w:t xml:space="preserve">This keeps your buyers' private information protected while still keeping you in the loop.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7.   Best practices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Bookmark </w:t>
      </w:r>
      <w:r>
        <w:rPr>
          <w:b/>
          <w:bCs/>
        </w:rPr>
        <w:t xml:space="preserve">both</w:t>
      </w:r>
      <w:r>
        <w:rPr>
          <w:b w:val="false"/>
          <w:bCs w:val="false"/>
        </w:rPr>
        <w:t xml:space="preserve"> links; keep the </w:t>
      </w:r>
      <w:r>
        <w:rPr>
          <w:b/>
          <w:bCs/>
        </w:rPr>
        <w:t xml:space="preserve">status</w:t>
      </w:r>
      <w:r>
        <w:rPr>
          <w:b w:val="false"/>
          <w:bCs w:val="false"/>
        </w:rPr>
        <w:t xml:space="preserve"> link private.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Use the share link </w:t>
      </w:r>
      <w:r>
        <w:rPr>
          <w:b/>
          <w:bCs/>
        </w:rPr>
        <w:t xml:space="preserve">live</w:t>
      </w:r>
      <w:r>
        <w:rPr>
          <w:b w:val="false"/>
          <w:bCs w:val="false"/>
        </w:rPr>
        <w:t xml:space="preserve"> with buyers at showings — it's your differentiator.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If a link ever stops working, contact your loan officer for a fresh one.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8.   Support</w:t>
      </w:r>
    </w:p>
    <w:p>
      <w:pPr>
        <w:spacing w:after="120" w:line="276"/>
      </w:pPr>
      <w:r>
        <w:rPr>
          <w:b w:val="false"/>
          <w:bCs w:val="false"/>
        </w:rPr>
        <w:t xml:space="preserve">Questions? Contact the loan officer who set you up — they can resend your links or help with anything.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EarnedHome — Referral Partner Guide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EarnedHome  ·  Referral Partner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14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3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87d9023682c9c0df00f811f7f0a24b8d74d2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Partner Guide</dc:title>
  <dc:creator>EarnedHome</dc:creator>
  <cp:lastModifiedBy>Un-named</cp:lastModifiedBy>
  <cp:revision>1</cp:revision>
  <dcterms:created xsi:type="dcterms:W3CDTF">2026-07-12T01:50:23.982Z</dcterms:created>
  <dcterms:modified xsi:type="dcterms:W3CDTF">2026-07-12T01:50:23.982Z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