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4599" w14:textId="77777777" w:rsid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2B1C31FC" w14:textId="77777777" w:rsid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33F1B99E" w14:textId="6E022BBA" w:rsid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54837E" wp14:editId="22913114">
            <wp:extent cx="5486400" cy="5486400"/>
            <wp:effectExtent l="0" t="0" r="0" b="0"/>
            <wp:docPr id="724714453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14453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4C2E" w14:textId="79A280EC" w:rsid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4064F606" w14:textId="77777777" w:rsid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1BAEE028" w14:textId="77777777" w:rsid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30059BFC" w14:textId="77777777" w:rsid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7AC5391A" w14:textId="77777777" w:rsid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782D2FF2" w14:textId="77777777" w:rsid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148C6807" w14:textId="77777777" w:rsid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5D836EA0" w14:textId="53AD958E" w:rsidR="000852BA" w:rsidRDefault="007531BA" w:rsidP="000852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Marta Tirador Gutiérrez</w:t>
      </w:r>
    </w:p>
    <w:p w14:paraId="75181CBA" w14:textId="77777777" w:rsid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2A4481DA" w14:textId="77777777" w:rsid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3B4B083F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725DAC49" w14:textId="36642A3D" w:rsidR="000852BA" w:rsidRPr="000852BA" w:rsidRDefault="000852BA" w:rsidP="000852BA">
      <w:pP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0852B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1. Introducción:</w:t>
      </w:r>
    </w:p>
    <w:p w14:paraId="0EA76515" w14:textId="58B96893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- Joyería </w:t>
      </w:r>
      <w:r>
        <w:rPr>
          <w:rFonts w:ascii="Times New Roman" w:hAnsi="Times New Roman" w:cs="Times New Roman"/>
          <w:sz w:val="28"/>
          <w:szCs w:val="28"/>
        </w:rPr>
        <w:t>Diamante Eterno</w:t>
      </w:r>
      <w:r w:rsidRPr="000852BA">
        <w:rPr>
          <w:rFonts w:ascii="Times New Roman" w:hAnsi="Times New Roman" w:cs="Times New Roman"/>
          <w:sz w:val="28"/>
          <w:szCs w:val="28"/>
        </w:rPr>
        <w:t>, una empresa familiar dedicada exclusivamente a la joyería con una tienda física.</w:t>
      </w:r>
    </w:p>
    <w:p w14:paraId="52BC586C" w14:textId="6ECAABC1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- Especializada en la venta de joyas y servicios de reparación.</w:t>
      </w:r>
    </w:p>
    <w:p w14:paraId="1E99014D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6ED3A72F" w14:textId="50FDC3A8" w:rsidR="000852BA" w:rsidRPr="000852BA" w:rsidRDefault="000852BA" w:rsidP="000852BA">
      <w:pP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0852B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2. Visión y Misión:</w:t>
      </w:r>
    </w:p>
    <w:p w14:paraId="48C1A977" w14:textId="58665E25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- Visión: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52BA">
        <w:rPr>
          <w:rFonts w:ascii="Times New Roman" w:hAnsi="Times New Roman" w:cs="Times New Roman"/>
          <w:sz w:val="28"/>
          <w:szCs w:val="28"/>
        </w:rPr>
        <w:t>Ser la joyería de confianza para la comunidad, ofreciendo productos de calidad y servicios excepcionales.</w:t>
      </w:r>
    </w:p>
    <w:p w14:paraId="488F0994" w14:textId="6A36A6B4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- Misión: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52BA">
        <w:rPr>
          <w:rFonts w:ascii="Times New Roman" w:hAnsi="Times New Roman" w:cs="Times New Roman"/>
          <w:sz w:val="28"/>
          <w:szCs w:val="28"/>
        </w:rPr>
        <w:t>Proporcionar a nuestros clientes joyas únicas, servicios de reparación confiables y asesoramiento experto en joyería.</w:t>
      </w:r>
    </w:p>
    <w:p w14:paraId="1DC0D391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098127BD" w14:textId="0FD9E5AF" w:rsidR="000852BA" w:rsidRPr="000852BA" w:rsidRDefault="000852BA" w:rsidP="000852BA">
      <w:pP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0852B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3. Estructura de la Empresa:</w:t>
      </w:r>
    </w:p>
    <w:p w14:paraId="3ADE2AC5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- Propiedad y gestión familiar.</w:t>
      </w:r>
    </w:p>
    <w:p w14:paraId="781B8860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- Aproximadamente 8 empleados, incluyendo personal de ventas y joyeros.</w:t>
      </w:r>
    </w:p>
    <w:p w14:paraId="6866AC92" w14:textId="77777777" w:rsid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47FAEF5C" w14:textId="5F8A83EC" w:rsidR="000852BA" w:rsidRPr="000852BA" w:rsidRDefault="000852BA" w:rsidP="000852BA">
      <w:pP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0852BA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4. Actividades Principales:</w:t>
      </w:r>
    </w:p>
    <w:p w14:paraId="00BD778A" w14:textId="18D9B1CF" w:rsidR="000852BA" w:rsidRPr="004658BC" w:rsidRDefault="000852BA" w:rsidP="0008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58BC">
        <w:rPr>
          <w:rFonts w:ascii="Times New Roman" w:hAnsi="Times New Roman" w:cs="Times New Roman"/>
          <w:b/>
          <w:bCs/>
          <w:sz w:val="28"/>
          <w:szCs w:val="28"/>
        </w:rPr>
        <w:t xml:space="preserve">   Venta de Joyas:</w:t>
      </w:r>
    </w:p>
    <w:p w14:paraId="7F9F97CF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Anillos, collares, pulseras, aretes, etc.</w:t>
      </w:r>
    </w:p>
    <w:p w14:paraId="288FE6A0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Posibilidad de ofrecer joyas personalizadas.</w:t>
      </w:r>
    </w:p>
    <w:p w14:paraId="338F41E5" w14:textId="77777777" w:rsidR="000852BA" w:rsidRPr="004658BC" w:rsidRDefault="000852BA" w:rsidP="000852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DFC9C2" w14:textId="59E56198" w:rsidR="000852BA" w:rsidRPr="004658BC" w:rsidRDefault="000852BA" w:rsidP="0008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58BC">
        <w:rPr>
          <w:rFonts w:ascii="Times New Roman" w:hAnsi="Times New Roman" w:cs="Times New Roman"/>
          <w:b/>
          <w:bCs/>
          <w:sz w:val="28"/>
          <w:szCs w:val="28"/>
        </w:rPr>
        <w:t xml:space="preserve">   Servicios de Reparación:</w:t>
      </w:r>
    </w:p>
    <w:p w14:paraId="394BC99B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Reparación de joyas y relojes.</w:t>
      </w:r>
    </w:p>
    <w:p w14:paraId="2B8206A4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Grabado y ajustes.</w:t>
      </w:r>
    </w:p>
    <w:p w14:paraId="270E0743" w14:textId="77777777" w:rsid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109674DA" w14:textId="77777777" w:rsid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5F5A4FA0" w14:textId="77777777" w:rsid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6BE5AEF7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60395494" w14:textId="2B6500C8" w:rsidR="000852BA" w:rsidRPr="004658BC" w:rsidRDefault="000852BA" w:rsidP="000852BA">
      <w:pP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4658BC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5. Empleados:</w:t>
      </w:r>
    </w:p>
    <w:p w14:paraId="126E974C" w14:textId="268BA3C2" w:rsidR="000852BA" w:rsidRPr="004658BC" w:rsidRDefault="000852BA" w:rsidP="0008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</w:t>
      </w:r>
      <w:r w:rsidRPr="004658BC">
        <w:rPr>
          <w:rFonts w:ascii="Times New Roman" w:hAnsi="Times New Roman" w:cs="Times New Roman"/>
          <w:b/>
          <w:bCs/>
          <w:sz w:val="28"/>
          <w:szCs w:val="28"/>
        </w:rPr>
        <w:t>Propietarios:</w:t>
      </w:r>
    </w:p>
    <w:p w14:paraId="4E3F1F84" w14:textId="6828EF76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Descripción breve y roles en la empresa.</w:t>
      </w:r>
    </w:p>
    <w:p w14:paraId="66A8ED42" w14:textId="1914BA43" w:rsidR="000852BA" w:rsidRPr="004658BC" w:rsidRDefault="000852BA" w:rsidP="0008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</w:t>
      </w:r>
      <w:r w:rsidRPr="004658BC">
        <w:rPr>
          <w:rFonts w:ascii="Times New Roman" w:hAnsi="Times New Roman" w:cs="Times New Roman"/>
          <w:b/>
          <w:bCs/>
          <w:sz w:val="28"/>
          <w:szCs w:val="28"/>
        </w:rPr>
        <w:t>Personal de Ventas:</w:t>
      </w:r>
    </w:p>
    <w:p w14:paraId="79A2E2CD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Descripción de funciones.</w:t>
      </w:r>
    </w:p>
    <w:p w14:paraId="5638B2A0" w14:textId="05776680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Enfoque en servicio al cliente y conocimiento de productos.</w:t>
      </w:r>
    </w:p>
    <w:p w14:paraId="582995F1" w14:textId="45CBE012" w:rsidR="000852BA" w:rsidRPr="004658BC" w:rsidRDefault="000852BA" w:rsidP="0008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</w:t>
      </w:r>
      <w:r w:rsidRPr="004658BC">
        <w:rPr>
          <w:rFonts w:ascii="Times New Roman" w:hAnsi="Times New Roman" w:cs="Times New Roman"/>
          <w:b/>
          <w:bCs/>
          <w:sz w:val="28"/>
          <w:szCs w:val="28"/>
        </w:rPr>
        <w:t>Joyería:</w:t>
      </w:r>
    </w:p>
    <w:p w14:paraId="4E6A1504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Habilidades y experiencia en el diseño y fabricación de joyas.</w:t>
      </w:r>
    </w:p>
    <w:p w14:paraId="774FBC6D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48FC98CF" w14:textId="6425E3E4" w:rsidR="000852BA" w:rsidRPr="004658BC" w:rsidRDefault="000852BA" w:rsidP="000852BA">
      <w:pP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4658BC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 xml:space="preserve">6. Implementación de </w:t>
      </w:r>
      <w:proofErr w:type="spellStart"/>
      <w:r w:rsidRPr="004658BC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Odoo</w:t>
      </w:r>
      <w:proofErr w:type="spellEnd"/>
      <w:r w:rsidRPr="004658BC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:</w:t>
      </w:r>
    </w:p>
    <w:p w14:paraId="1D7F16BE" w14:textId="2B252485" w:rsidR="000852BA" w:rsidRPr="004658BC" w:rsidRDefault="000852BA" w:rsidP="0008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58BC">
        <w:rPr>
          <w:rFonts w:ascii="Times New Roman" w:hAnsi="Times New Roman" w:cs="Times New Roman"/>
          <w:b/>
          <w:bCs/>
          <w:sz w:val="28"/>
          <w:szCs w:val="28"/>
        </w:rPr>
        <w:t xml:space="preserve">   Módulos Esenciales:</w:t>
      </w:r>
    </w:p>
    <w:p w14:paraId="2F982CD3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Gestión de Inventarios: Control de existencias de joyas y materiales.</w:t>
      </w:r>
    </w:p>
    <w:p w14:paraId="7BFC5E29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Punto de Venta: Facilita transacciones rápidas y precisas.</w:t>
      </w:r>
    </w:p>
    <w:p w14:paraId="1BB53DFD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Ventas: Seguimiento de clientes y pedidos.</w:t>
      </w:r>
    </w:p>
    <w:p w14:paraId="1317C664" w14:textId="77777777" w:rsid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Compras: Gestión eficiente de proveedores y compras de materiales.</w:t>
      </w:r>
    </w:p>
    <w:p w14:paraId="073FC5EB" w14:textId="3C211DD9" w:rsidR="00116D4F" w:rsidRPr="000852BA" w:rsidRDefault="00116D4F" w:rsidP="00116D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 Web: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22295A4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53D3679A" w14:textId="254A615C" w:rsidR="000852BA" w:rsidRPr="004658BC" w:rsidRDefault="000852BA" w:rsidP="0008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</w:t>
      </w:r>
      <w:r w:rsidRPr="004658BC">
        <w:rPr>
          <w:rFonts w:ascii="Times New Roman" w:hAnsi="Times New Roman" w:cs="Times New Roman"/>
          <w:b/>
          <w:bCs/>
          <w:sz w:val="28"/>
          <w:szCs w:val="28"/>
        </w:rPr>
        <w:t>Personalización de Módulos:</w:t>
      </w:r>
    </w:p>
    <w:p w14:paraId="703A7388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Adaptación de campos específicos para detalles de joyas.</w:t>
      </w:r>
    </w:p>
    <w:p w14:paraId="0D6F1A87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Configuración de categorías de productos según tipo de joya.</w:t>
      </w:r>
    </w:p>
    <w:p w14:paraId="5D33A62A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746CF76B" w14:textId="77777777" w:rsid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773E646A" w14:textId="77777777" w:rsidR="004658BC" w:rsidRDefault="004658BC" w:rsidP="000852BA">
      <w:pPr>
        <w:rPr>
          <w:rFonts w:ascii="Times New Roman" w:hAnsi="Times New Roman" w:cs="Times New Roman"/>
          <w:sz w:val="28"/>
          <w:szCs w:val="28"/>
        </w:rPr>
      </w:pPr>
    </w:p>
    <w:p w14:paraId="09D797BC" w14:textId="77777777" w:rsidR="004658BC" w:rsidRDefault="004658BC" w:rsidP="000852BA">
      <w:pPr>
        <w:rPr>
          <w:rFonts w:ascii="Times New Roman" w:hAnsi="Times New Roman" w:cs="Times New Roman"/>
          <w:sz w:val="28"/>
          <w:szCs w:val="28"/>
        </w:rPr>
      </w:pPr>
    </w:p>
    <w:p w14:paraId="1590CA1E" w14:textId="77777777" w:rsidR="004658BC" w:rsidRDefault="004658BC" w:rsidP="000852BA">
      <w:pPr>
        <w:rPr>
          <w:rFonts w:ascii="Times New Roman" w:hAnsi="Times New Roman" w:cs="Times New Roman"/>
          <w:sz w:val="28"/>
          <w:szCs w:val="28"/>
        </w:rPr>
      </w:pPr>
    </w:p>
    <w:p w14:paraId="07A557E7" w14:textId="77777777" w:rsidR="004658BC" w:rsidRPr="000852BA" w:rsidRDefault="004658BC" w:rsidP="000852BA">
      <w:pPr>
        <w:rPr>
          <w:rFonts w:ascii="Times New Roman" w:hAnsi="Times New Roman" w:cs="Times New Roman"/>
          <w:sz w:val="28"/>
          <w:szCs w:val="28"/>
        </w:rPr>
      </w:pPr>
    </w:p>
    <w:p w14:paraId="135CC92C" w14:textId="45AA7366" w:rsidR="000852BA" w:rsidRPr="004658BC" w:rsidRDefault="000852BA" w:rsidP="000852BA">
      <w:pP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4658BC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 xml:space="preserve">7. Ventajas del Sistema </w:t>
      </w:r>
      <w:proofErr w:type="spellStart"/>
      <w:r w:rsidRPr="004658BC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Odoo</w:t>
      </w:r>
      <w:proofErr w:type="spellEnd"/>
      <w:r w:rsidRPr="004658BC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:</w:t>
      </w:r>
    </w:p>
    <w:p w14:paraId="699E55DA" w14:textId="71C1CDAD" w:rsidR="000852BA" w:rsidRPr="004658BC" w:rsidRDefault="000852BA" w:rsidP="0008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</w:t>
      </w:r>
      <w:r w:rsidRPr="004658BC">
        <w:rPr>
          <w:rFonts w:ascii="Times New Roman" w:hAnsi="Times New Roman" w:cs="Times New Roman"/>
          <w:b/>
          <w:bCs/>
          <w:sz w:val="28"/>
          <w:szCs w:val="28"/>
        </w:rPr>
        <w:t>Eficiencia Operativa:</w:t>
      </w:r>
    </w:p>
    <w:p w14:paraId="7A508739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Automatización de procesos.</w:t>
      </w:r>
    </w:p>
    <w:p w14:paraId="7E609FA6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Acceso rápido a información clave.</w:t>
      </w:r>
    </w:p>
    <w:p w14:paraId="5BD98C94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43F2EB8C" w14:textId="6D29FDC6" w:rsidR="000852BA" w:rsidRPr="004658BC" w:rsidRDefault="000852BA" w:rsidP="0008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58BC">
        <w:rPr>
          <w:rFonts w:ascii="Times New Roman" w:hAnsi="Times New Roman" w:cs="Times New Roman"/>
          <w:b/>
          <w:bCs/>
          <w:sz w:val="28"/>
          <w:szCs w:val="28"/>
        </w:rPr>
        <w:t xml:space="preserve">   Mejora en Servicio al Cliente:</w:t>
      </w:r>
    </w:p>
    <w:p w14:paraId="59433545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Historial de compras y preferencias.</w:t>
      </w:r>
    </w:p>
    <w:p w14:paraId="2616FB1F" w14:textId="7EF9925B" w:rsid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Agilidad en transacciones.</w:t>
      </w:r>
    </w:p>
    <w:p w14:paraId="491B306E" w14:textId="77777777" w:rsidR="004658BC" w:rsidRPr="004658BC" w:rsidRDefault="004658BC" w:rsidP="000852BA">
      <w:pPr>
        <w:rPr>
          <w:rFonts w:ascii="Times New Roman" w:hAnsi="Times New Roman" w:cs="Times New Roman"/>
          <w:sz w:val="28"/>
          <w:szCs w:val="28"/>
        </w:rPr>
      </w:pPr>
    </w:p>
    <w:p w14:paraId="5AACAA5B" w14:textId="4FD2A234" w:rsidR="000852BA" w:rsidRPr="004658BC" w:rsidRDefault="000852BA" w:rsidP="0008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58BC">
        <w:rPr>
          <w:rFonts w:ascii="Times New Roman" w:hAnsi="Times New Roman" w:cs="Times New Roman"/>
          <w:b/>
          <w:bCs/>
          <w:sz w:val="28"/>
          <w:szCs w:val="28"/>
        </w:rPr>
        <w:t xml:space="preserve">   Gestión Financiera:</w:t>
      </w:r>
    </w:p>
    <w:p w14:paraId="2D104A97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Seguimiento de ingresos y gastos.</w:t>
      </w:r>
    </w:p>
    <w:p w14:paraId="650A3B0D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Facilita la planificación financiera.</w:t>
      </w:r>
    </w:p>
    <w:p w14:paraId="5DA97008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483BDD57" w14:textId="7CD020C5" w:rsidR="000852BA" w:rsidRPr="004658BC" w:rsidRDefault="000852BA" w:rsidP="000852BA">
      <w:pP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4658BC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8. Objetivos a Corto y Largo Plazo:</w:t>
      </w:r>
    </w:p>
    <w:p w14:paraId="3BA724CD" w14:textId="3D655292" w:rsidR="000852BA" w:rsidRPr="004658BC" w:rsidRDefault="000852BA" w:rsidP="0008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58BC">
        <w:rPr>
          <w:rFonts w:ascii="Times New Roman" w:hAnsi="Times New Roman" w:cs="Times New Roman"/>
          <w:b/>
          <w:bCs/>
          <w:sz w:val="28"/>
          <w:szCs w:val="28"/>
        </w:rPr>
        <w:t xml:space="preserve">   Corto Plazo:</w:t>
      </w:r>
    </w:p>
    <w:p w14:paraId="163BB048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Implementación exitosa de </w:t>
      </w:r>
      <w:proofErr w:type="spellStart"/>
      <w:r w:rsidRPr="000852BA">
        <w:rPr>
          <w:rFonts w:ascii="Times New Roman" w:hAnsi="Times New Roman" w:cs="Times New Roman"/>
          <w:sz w:val="28"/>
          <w:szCs w:val="28"/>
        </w:rPr>
        <w:t>Odoo</w:t>
      </w:r>
      <w:proofErr w:type="spellEnd"/>
      <w:r w:rsidRPr="000852BA">
        <w:rPr>
          <w:rFonts w:ascii="Times New Roman" w:hAnsi="Times New Roman" w:cs="Times New Roman"/>
          <w:sz w:val="28"/>
          <w:szCs w:val="28"/>
        </w:rPr>
        <w:t>.</w:t>
      </w:r>
    </w:p>
    <w:p w14:paraId="0AE66B8A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Capacitación efectiva del personal.</w:t>
      </w:r>
    </w:p>
    <w:p w14:paraId="44B83525" w14:textId="77777777" w:rsidR="000852BA" w:rsidRPr="004658BC" w:rsidRDefault="000852BA" w:rsidP="000852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DBA621" w14:textId="79368DD1" w:rsidR="000852BA" w:rsidRPr="004658BC" w:rsidRDefault="000852BA" w:rsidP="000852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58BC">
        <w:rPr>
          <w:rFonts w:ascii="Times New Roman" w:hAnsi="Times New Roman" w:cs="Times New Roman"/>
          <w:b/>
          <w:bCs/>
          <w:sz w:val="28"/>
          <w:szCs w:val="28"/>
        </w:rPr>
        <w:t xml:space="preserve">   Largo Plazo:</w:t>
      </w:r>
    </w:p>
    <w:p w14:paraId="2A812A17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Expansión de la clientela.</w:t>
      </w:r>
    </w:p>
    <w:p w14:paraId="38386FA0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   - Diversificación de servicios, si es necesario.</w:t>
      </w:r>
    </w:p>
    <w:p w14:paraId="67F53FD9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</w:p>
    <w:p w14:paraId="469F44F8" w14:textId="18FB4BFF" w:rsidR="000852BA" w:rsidRPr="004658BC" w:rsidRDefault="000852BA" w:rsidP="000852BA">
      <w:pP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4658BC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9. Conclusiones:</w:t>
      </w:r>
    </w:p>
    <w:p w14:paraId="6725AF77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- Resumen de la visión, misión y objetivos.</w:t>
      </w:r>
    </w:p>
    <w:p w14:paraId="2BC94C1D" w14:textId="77777777" w:rsidR="000852BA" w:rsidRPr="000852BA" w:rsidRDefault="000852BA" w:rsidP="000852BA">
      <w:pPr>
        <w:rPr>
          <w:rFonts w:ascii="Times New Roman" w:hAnsi="Times New Roman" w:cs="Times New Roman"/>
          <w:sz w:val="28"/>
          <w:szCs w:val="28"/>
        </w:rPr>
      </w:pPr>
      <w:r w:rsidRPr="000852BA">
        <w:rPr>
          <w:rFonts w:ascii="Times New Roman" w:hAnsi="Times New Roman" w:cs="Times New Roman"/>
          <w:sz w:val="28"/>
          <w:szCs w:val="28"/>
        </w:rPr>
        <w:t xml:space="preserve">   - Expectativas para el futuro.</w:t>
      </w:r>
    </w:p>
    <w:p w14:paraId="41B74192" w14:textId="4560E410" w:rsidR="00E73ADC" w:rsidRPr="000852BA" w:rsidRDefault="00E73ADC" w:rsidP="000852BA">
      <w:pPr>
        <w:rPr>
          <w:rFonts w:ascii="Times New Roman" w:hAnsi="Times New Roman" w:cs="Times New Roman"/>
          <w:sz w:val="28"/>
          <w:szCs w:val="28"/>
        </w:rPr>
      </w:pPr>
    </w:p>
    <w:sectPr w:rsidR="00E73ADC" w:rsidRPr="00085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DC"/>
    <w:rsid w:val="000852BA"/>
    <w:rsid w:val="00116D4F"/>
    <w:rsid w:val="004658BC"/>
    <w:rsid w:val="007531BA"/>
    <w:rsid w:val="00B745F3"/>
    <w:rsid w:val="00BB5BDE"/>
    <w:rsid w:val="00BB63B5"/>
    <w:rsid w:val="00C83744"/>
    <w:rsid w:val="00E7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BA51A"/>
  <w15:chartTrackingRefBased/>
  <w15:docId w15:val="{7286DA84-42BB-4609-A287-AC25727F2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3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3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3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3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3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3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3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3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3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3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3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3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3A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3A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3A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3A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3A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3A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3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3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3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3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3A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3A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3A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3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3A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3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D0E0E-8673-46FB-A367-8D3AC1172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Tirador</dc:creator>
  <cp:keywords/>
  <dc:description/>
  <cp:lastModifiedBy>Marta Tirador</cp:lastModifiedBy>
  <cp:revision>4</cp:revision>
  <dcterms:created xsi:type="dcterms:W3CDTF">2024-01-15T11:14:00Z</dcterms:created>
  <dcterms:modified xsi:type="dcterms:W3CDTF">2024-01-29T11:09:00Z</dcterms:modified>
</cp:coreProperties>
</file>