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02CB7" w14:textId="77777777" w:rsidR="0064693A" w:rsidRPr="0064693A" w:rsidRDefault="0064693A" w:rsidP="0064693A">
      <w:pPr>
        <w:spacing w:after="0" w:line="240" w:lineRule="auto"/>
        <w:rPr>
          <w:rFonts w:ascii="Times New Roman" w:eastAsia="Times New Roman" w:hAnsi="Times New Roman" w:cs="Times New Roman"/>
          <w:b/>
          <w:sz w:val="28"/>
          <w:szCs w:val="24"/>
        </w:rPr>
      </w:pPr>
      <w:r w:rsidRPr="0064693A">
        <w:rPr>
          <w:rFonts w:ascii="Times New Roman" w:eastAsia="Times New Roman" w:hAnsi="Times New Roman" w:cs="Times New Roman"/>
          <w:b/>
          <w:sz w:val="28"/>
          <w:szCs w:val="24"/>
        </w:rPr>
        <w:t>PQHS 515: Health Care Analytics</w:t>
      </w:r>
    </w:p>
    <w:p w14:paraId="0FB046D2" w14:textId="1E86D0B5" w:rsidR="0064693A" w:rsidRPr="0064693A" w:rsidRDefault="0064693A" w:rsidP="0064693A">
      <w:pPr>
        <w:spacing w:after="0" w:line="240" w:lineRule="auto"/>
        <w:rPr>
          <w:rFonts w:ascii="Times New Roman" w:eastAsia="Times New Roman" w:hAnsi="Times New Roman" w:cs="Times New Roman"/>
          <w:b/>
          <w:sz w:val="28"/>
          <w:szCs w:val="24"/>
        </w:rPr>
      </w:pPr>
      <w:r w:rsidRPr="0064693A">
        <w:rPr>
          <w:rFonts w:ascii="Times New Roman" w:eastAsia="Times New Roman" w:hAnsi="Times New Roman" w:cs="Times New Roman"/>
          <w:b/>
          <w:sz w:val="28"/>
          <w:szCs w:val="24"/>
        </w:rPr>
        <w:t>Fall 202</w:t>
      </w:r>
      <w:r w:rsidR="00EA1A9E">
        <w:rPr>
          <w:rFonts w:ascii="Times New Roman" w:eastAsia="Times New Roman" w:hAnsi="Times New Roman" w:cs="Times New Roman"/>
          <w:b/>
          <w:sz w:val="28"/>
          <w:szCs w:val="24"/>
        </w:rPr>
        <w:t>3</w:t>
      </w:r>
    </w:p>
    <w:p w14:paraId="78998DB3" w14:textId="77777777" w:rsidR="0064693A" w:rsidRPr="0064693A" w:rsidRDefault="0064693A" w:rsidP="0064693A">
      <w:pPr>
        <w:spacing w:after="0" w:line="240" w:lineRule="auto"/>
        <w:rPr>
          <w:rFonts w:ascii="Times New Roman" w:eastAsia="Times New Roman" w:hAnsi="Times New Roman" w:cs="Times New Roman"/>
          <w:b/>
          <w:sz w:val="28"/>
          <w:szCs w:val="24"/>
        </w:rPr>
      </w:pPr>
    </w:p>
    <w:p w14:paraId="35DDFAB3" w14:textId="61695436" w:rsidR="0064693A" w:rsidRPr="0064693A" w:rsidRDefault="0064693A" w:rsidP="0064693A">
      <w:pPr>
        <w:spacing w:after="0" w:line="240" w:lineRule="auto"/>
        <w:rPr>
          <w:rFonts w:ascii="Times New Roman" w:eastAsia="Times New Roman" w:hAnsi="Times New Roman" w:cs="Times New Roman"/>
          <w:b/>
          <w:sz w:val="28"/>
          <w:szCs w:val="24"/>
        </w:rPr>
      </w:pPr>
      <w:r w:rsidRPr="0064693A">
        <w:rPr>
          <w:rFonts w:ascii="Times New Roman" w:eastAsia="Times New Roman" w:hAnsi="Times New Roman" w:cs="Times New Roman"/>
          <w:b/>
          <w:sz w:val="28"/>
          <w:szCs w:val="24"/>
        </w:rPr>
        <w:t xml:space="preserve">Homework </w:t>
      </w:r>
      <w:r w:rsidR="009361A4">
        <w:rPr>
          <w:rFonts w:ascii="Times New Roman" w:eastAsia="Times New Roman" w:hAnsi="Times New Roman" w:cs="Times New Roman"/>
          <w:b/>
          <w:sz w:val="28"/>
          <w:szCs w:val="24"/>
        </w:rPr>
        <w:t>2</w:t>
      </w:r>
    </w:p>
    <w:p w14:paraId="1FE76372" w14:textId="77777777" w:rsidR="0064693A" w:rsidRPr="0064693A" w:rsidRDefault="0064693A" w:rsidP="0064693A">
      <w:pPr>
        <w:spacing w:after="0" w:line="240" w:lineRule="auto"/>
        <w:rPr>
          <w:rFonts w:ascii="Times New Roman" w:eastAsia="Times New Roman" w:hAnsi="Times New Roman" w:cs="Times New Roman"/>
          <w:b/>
          <w:sz w:val="28"/>
          <w:szCs w:val="24"/>
        </w:rPr>
      </w:pPr>
    </w:p>
    <w:p w14:paraId="0ADECBA8" w14:textId="3697D9F2" w:rsidR="0064693A" w:rsidRPr="00E4174F" w:rsidRDefault="0064693A" w:rsidP="0064693A">
      <w:pPr>
        <w:spacing w:after="0" w:line="240" w:lineRule="auto"/>
        <w:rPr>
          <w:rFonts w:ascii="Times New Roman" w:eastAsia="Times New Roman" w:hAnsi="Times New Roman" w:cs="Times New Roman"/>
          <w:b/>
          <w:sz w:val="24"/>
          <w:szCs w:val="24"/>
        </w:rPr>
      </w:pPr>
      <w:r w:rsidRPr="00A20AAF">
        <w:rPr>
          <w:rFonts w:ascii="Times New Roman" w:eastAsia="Times New Roman" w:hAnsi="Times New Roman" w:cs="Times New Roman"/>
          <w:b/>
          <w:sz w:val="24"/>
          <w:szCs w:val="24"/>
        </w:rPr>
        <w:t>Due Date:</w:t>
      </w:r>
      <w:r w:rsidR="008A58ED" w:rsidRPr="00A20AAF">
        <w:rPr>
          <w:rFonts w:ascii="Times New Roman" w:eastAsia="Times New Roman" w:hAnsi="Times New Roman" w:cs="Times New Roman"/>
          <w:b/>
          <w:sz w:val="24"/>
          <w:szCs w:val="24"/>
        </w:rPr>
        <w:t xml:space="preserve"> </w:t>
      </w:r>
      <w:r w:rsidR="00740408">
        <w:rPr>
          <w:rFonts w:ascii="Times New Roman" w:eastAsia="Times New Roman" w:hAnsi="Times New Roman" w:cs="Times New Roman"/>
          <w:b/>
          <w:sz w:val="24"/>
          <w:szCs w:val="24"/>
        </w:rPr>
        <w:t xml:space="preserve">September </w:t>
      </w:r>
      <w:r w:rsidR="00EA1A9E">
        <w:rPr>
          <w:rFonts w:ascii="Times New Roman" w:eastAsia="Times New Roman" w:hAnsi="Times New Roman" w:cs="Times New Roman"/>
          <w:b/>
          <w:sz w:val="24"/>
          <w:szCs w:val="24"/>
        </w:rPr>
        <w:t>29</w:t>
      </w:r>
    </w:p>
    <w:p w14:paraId="2037AB33" w14:textId="315D810F" w:rsidR="0064693A" w:rsidRPr="0064693A" w:rsidRDefault="0064693A" w:rsidP="0064693A">
      <w:pPr>
        <w:spacing w:after="0" w:line="240" w:lineRule="auto"/>
        <w:rPr>
          <w:rFonts w:ascii="Times New Roman" w:eastAsia="Times New Roman" w:hAnsi="Times New Roman" w:cs="Times New Roman"/>
          <w:i/>
          <w:sz w:val="24"/>
          <w:szCs w:val="24"/>
        </w:rPr>
      </w:pPr>
      <w:r w:rsidRPr="0064693A">
        <w:rPr>
          <w:rFonts w:ascii="Times New Roman" w:eastAsia="Times New Roman" w:hAnsi="Times New Roman" w:cs="Times New Roman"/>
          <w:i/>
          <w:sz w:val="24"/>
          <w:szCs w:val="24"/>
        </w:rPr>
        <w:t>Please submit via Canvas</w:t>
      </w:r>
      <w:r w:rsidR="00B64CAF">
        <w:rPr>
          <w:rFonts w:ascii="Times New Roman" w:eastAsia="Times New Roman" w:hAnsi="Times New Roman" w:cs="Times New Roman"/>
          <w:i/>
          <w:sz w:val="24"/>
          <w:szCs w:val="24"/>
        </w:rPr>
        <w:t xml:space="preserve">, attaching your syntax </w:t>
      </w:r>
      <w:proofErr w:type="gramStart"/>
      <w:r w:rsidR="00B64CAF">
        <w:rPr>
          <w:rFonts w:ascii="Times New Roman" w:eastAsia="Times New Roman" w:hAnsi="Times New Roman" w:cs="Times New Roman"/>
          <w:i/>
          <w:sz w:val="24"/>
          <w:szCs w:val="24"/>
        </w:rPr>
        <w:t>(.</w:t>
      </w:r>
      <w:proofErr w:type="spellStart"/>
      <w:r w:rsidR="00B64CAF">
        <w:rPr>
          <w:rFonts w:ascii="Times New Roman" w:eastAsia="Times New Roman" w:hAnsi="Times New Roman" w:cs="Times New Roman"/>
          <w:i/>
          <w:sz w:val="24"/>
          <w:szCs w:val="24"/>
        </w:rPr>
        <w:t>sas</w:t>
      </w:r>
      <w:proofErr w:type="spellEnd"/>
      <w:proofErr w:type="gramEnd"/>
      <w:r w:rsidR="00B64CAF">
        <w:rPr>
          <w:rFonts w:ascii="Times New Roman" w:eastAsia="Times New Roman" w:hAnsi="Times New Roman" w:cs="Times New Roman"/>
          <w:i/>
          <w:sz w:val="24"/>
          <w:szCs w:val="24"/>
        </w:rPr>
        <w:t>, .log, .</w:t>
      </w:r>
      <w:proofErr w:type="spellStart"/>
      <w:r w:rsidR="00B64CAF">
        <w:rPr>
          <w:rFonts w:ascii="Times New Roman" w:eastAsia="Times New Roman" w:hAnsi="Times New Roman" w:cs="Times New Roman"/>
          <w:i/>
          <w:sz w:val="24"/>
          <w:szCs w:val="24"/>
        </w:rPr>
        <w:t>lst</w:t>
      </w:r>
      <w:proofErr w:type="spellEnd"/>
      <w:r w:rsidR="00B64CAF">
        <w:rPr>
          <w:rFonts w:ascii="Times New Roman" w:eastAsia="Times New Roman" w:hAnsi="Times New Roman" w:cs="Times New Roman"/>
          <w:i/>
          <w:sz w:val="24"/>
          <w:szCs w:val="24"/>
        </w:rPr>
        <w:t xml:space="preserve"> files) will give the opportunity for additional credit.</w:t>
      </w:r>
    </w:p>
    <w:p w14:paraId="45D208CC" w14:textId="77777777" w:rsidR="00CC1DF6" w:rsidRPr="0064693A" w:rsidRDefault="00CC1DF6" w:rsidP="0064693A">
      <w:pPr>
        <w:spacing w:after="0" w:line="240" w:lineRule="auto"/>
        <w:jc w:val="center"/>
        <w:rPr>
          <w:rFonts w:ascii="Times New Roman" w:hAnsi="Times New Roman" w:cs="Times New Roman"/>
        </w:rPr>
      </w:pPr>
    </w:p>
    <w:p w14:paraId="21C73ABC" w14:textId="58E2A70A" w:rsidR="00D97626" w:rsidRPr="0064693A" w:rsidRDefault="002E6950" w:rsidP="0064693A">
      <w:pPr>
        <w:spacing w:after="0" w:line="240" w:lineRule="auto"/>
        <w:rPr>
          <w:rFonts w:ascii="Times New Roman" w:hAnsi="Times New Roman" w:cs="Times New Roman"/>
        </w:rPr>
      </w:pPr>
      <w:r w:rsidRPr="0064693A">
        <w:rPr>
          <w:rFonts w:ascii="Times New Roman" w:hAnsi="Times New Roman" w:cs="Times New Roman"/>
        </w:rPr>
        <w:t>For this homework assignment you will be using death certificate data from the years 1998 and 1999.</w:t>
      </w:r>
      <w:r w:rsidR="00B64CAF">
        <w:rPr>
          <w:rFonts w:ascii="Times New Roman" w:hAnsi="Times New Roman" w:cs="Times New Roman"/>
        </w:rPr>
        <w:t xml:space="preserve"> </w:t>
      </w:r>
      <w:r w:rsidRPr="0064693A">
        <w:rPr>
          <w:rFonts w:ascii="Times New Roman" w:hAnsi="Times New Roman" w:cs="Times New Roman"/>
        </w:rPr>
        <w:t>These modified datasets have 60 variables about Ohio persons who died in those years.</w:t>
      </w:r>
      <w:r w:rsidR="00B64CAF">
        <w:rPr>
          <w:rFonts w:ascii="Times New Roman" w:hAnsi="Times New Roman" w:cs="Times New Roman"/>
        </w:rPr>
        <w:t xml:space="preserve"> </w:t>
      </w:r>
      <w:r w:rsidRPr="0064693A">
        <w:rPr>
          <w:rFonts w:ascii="Times New Roman" w:hAnsi="Times New Roman" w:cs="Times New Roman"/>
        </w:rPr>
        <w:t xml:space="preserve">The 1998 dataset utilizes ICD-9 codes for cause of death, which consist of a 3 – </w:t>
      </w:r>
      <w:proofErr w:type="gramStart"/>
      <w:r w:rsidRPr="0064693A">
        <w:rPr>
          <w:rFonts w:ascii="Times New Roman" w:hAnsi="Times New Roman" w:cs="Times New Roman"/>
        </w:rPr>
        <w:t>5 digit</w:t>
      </w:r>
      <w:proofErr w:type="gramEnd"/>
      <w:r w:rsidRPr="0064693A">
        <w:rPr>
          <w:rFonts w:ascii="Times New Roman" w:hAnsi="Times New Roman" w:cs="Times New Roman"/>
        </w:rPr>
        <w:t xml:space="preserve"> number.</w:t>
      </w:r>
      <w:r w:rsidR="00B64CAF">
        <w:rPr>
          <w:rFonts w:ascii="Times New Roman" w:hAnsi="Times New Roman" w:cs="Times New Roman"/>
        </w:rPr>
        <w:t xml:space="preserve"> </w:t>
      </w:r>
      <w:r w:rsidRPr="0064693A">
        <w:rPr>
          <w:rFonts w:ascii="Times New Roman" w:hAnsi="Times New Roman" w:cs="Times New Roman"/>
        </w:rPr>
        <w:t>Beginning in 1999, Ohio switched to ICD-10 codes for cause of death.</w:t>
      </w:r>
      <w:r w:rsidR="00B64CAF">
        <w:rPr>
          <w:rFonts w:ascii="Times New Roman" w:hAnsi="Times New Roman" w:cs="Times New Roman"/>
        </w:rPr>
        <w:t xml:space="preserve"> </w:t>
      </w:r>
      <w:r w:rsidRPr="0064693A">
        <w:rPr>
          <w:rFonts w:ascii="Times New Roman" w:hAnsi="Times New Roman" w:cs="Times New Roman"/>
        </w:rPr>
        <w:t>ICD-10 codes begin with a letter.</w:t>
      </w:r>
    </w:p>
    <w:p w14:paraId="73250B9F" w14:textId="77777777" w:rsidR="002E6950" w:rsidRPr="0064693A" w:rsidRDefault="002E6950" w:rsidP="0064693A">
      <w:pPr>
        <w:spacing w:after="0" w:line="240" w:lineRule="auto"/>
        <w:rPr>
          <w:rFonts w:ascii="Times New Roman" w:hAnsi="Times New Roman" w:cs="Times New Roman"/>
        </w:rPr>
      </w:pPr>
    </w:p>
    <w:p w14:paraId="6F3BBDFB" w14:textId="77777777" w:rsidR="006A0439" w:rsidRPr="00B64CAF" w:rsidRDefault="006A0439" w:rsidP="0064693A">
      <w:pPr>
        <w:spacing w:after="0" w:line="240" w:lineRule="auto"/>
        <w:rPr>
          <w:rFonts w:ascii="Times New Roman" w:hAnsi="Times New Roman" w:cs="Times New Roman"/>
          <w:b/>
        </w:rPr>
      </w:pPr>
      <w:r w:rsidRPr="00B64CAF">
        <w:rPr>
          <w:rFonts w:ascii="Times New Roman" w:hAnsi="Times New Roman" w:cs="Times New Roman"/>
          <w:b/>
        </w:rPr>
        <w:t>Death certificate files are located in: /meta/db4/epbi515/homework/hmwk2/data</w:t>
      </w:r>
    </w:p>
    <w:p w14:paraId="61F443B0" w14:textId="77777777" w:rsidR="002E6950" w:rsidRPr="0064693A" w:rsidRDefault="002E6950" w:rsidP="0064693A">
      <w:pPr>
        <w:spacing w:after="0" w:line="240" w:lineRule="auto"/>
        <w:rPr>
          <w:rFonts w:ascii="Times New Roman" w:hAnsi="Times New Roman" w:cs="Times New Roman"/>
        </w:rPr>
      </w:pPr>
    </w:p>
    <w:p w14:paraId="72D59A5D" w14:textId="77777777" w:rsidR="00CA3295" w:rsidRPr="00B64CAF" w:rsidRDefault="00CA3295" w:rsidP="0064693A">
      <w:pPr>
        <w:spacing w:after="0" w:line="240" w:lineRule="auto"/>
        <w:rPr>
          <w:rFonts w:ascii="Times New Roman" w:hAnsi="Times New Roman" w:cs="Times New Roman"/>
          <w:b/>
          <w:sz w:val="24"/>
          <w:szCs w:val="28"/>
        </w:rPr>
      </w:pPr>
      <w:r w:rsidRPr="00B64CAF">
        <w:rPr>
          <w:rFonts w:ascii="Times New Roman" w:hAnsi="Times New Roman" w:cs="Times New Roman"/>
          <w:b/>
          <w:sz w:val="24"/>
          <w:szCs w:val="28"/>
        </w:rPr>
        <w:t xml:space="preserve">Answer the </w:t>
      </w:r>
      <w:r w:rsidR="00545F20" w:rsidRPr="00B64CAF">
        <w:rPr>
          <w:rFonts w:ascii="Times New Roman" w:hAnsi="Times New Roman" w:cs="Times New Roman"/>
          <w:b/>
          <w:sz w:val="24"/>
          <w:szCs w:val="28"/>
        </w:rPr>
        <w:t>following questions:</w:t>
      </w:r>
    </w:p>
    <w:p w14:paraId="078FE36A" w14:textId="77777777" w:rsidR="002E6950" w:rsidRPr="0064693A" w:rsidRDefault="002E6950" w:rsidP="0064693A">
      <w:pPr>
        <w:spacing w:after="0" w:line="240" w:lineRule="auto"/>
        <w:rPr>
          <w:rFonts w:ascii="Times New Roman" w:hAnsi="Times New Roman" w:cs="Times New Roman"/>
        </w:rPr>
      </w:pPr>
    </w:p>
    <w:p w14:paraId="36141647" w14:textId="4EEF97A0" w:rsidR="00CA3295" w:rsidRPr="0064693A" w:rsidRDefault="00CA3295" w:rsidP="0064693A">
      <w:pPr>
        <w:pStyle w:val="ListParagraph"/>
        <w:numPr>
          <w:ilvl w:val="0"/>
          <w:numId w:val="2"/>
        </w:numPr>
        <w:spacing w:after="0" w:line="240" w:lineRule="auto"/>
        <w:rPr>
          <w:rFonts w:ascii="Times New Roman" w:hAnsi="Times New Roman" w:cs="Times New Roman"/>
        </w:rPr>
      </w:pPr>
      <w:r w:rsidRPr="0064693A">
        <w:rPr>
          <w:rFonts w:ascii="Times New Roman" w:hAnsi="Times New Roman" w:cs="Times New Roman"/>
        </w:rPr>
        <w:t>Explore the data.</w:t>
      </w:r>
      <w:r w:rsidR="00B64CAF">
        <w:rPr>
          <w:rFonts w:ascii="Times New Roman" w:hAnsi="Times New Roman" w:cs="Times New Roman"/>
        </w:rPr>
        <w:t xml:space="preserve"> </w:t>
      </w:r>
      <w:r w:rsidRPr="0064693A">
        <w:rPr>
          <w:rFonts w:ascii="Times New Roman" w:hAnsi="Times New Roman" w:cs="Times New Roman"/>
        </w:rPr>
        <w:t xml:space="preserve">Run proc contents, proc print a sample, and run some proc </w:t>
      </w:r>
      <w:proofErr w:type="spellStart"/>
      <w:r w:rsidRPr="0064693A">
        <w:rPr>
          <w:rFonts w:ascii="Times New Roman" w:hAnsi="Times New Roman" w:cs="Times New Roman"/>
        </w:rPr>
        <w:t>freq</w:t>
      </w:r>
      <w:proofErr w:type="spellEnd"/>
      <w:r w:rsidRPr="0064693A">
        <w:rPr>
          <w:rFonts w:ascii="Times New Roman" w:hAnsi="Times New Roman" w:cs="Times New Roman"/>
        </w:rPr>
        <w:t xml:space="preserve"> statements to get a feel for the data.</w:t>
      </w:r>
      <w:r w:rsidR="00B64CAF">
        <w:rPr>
          <w:rFonts w:ascii="Times New Roman" w:hAnsi="Times New Roman" w:cs="Times New Roman"/>
        </w:rPr>
        <w:t xml:space="preserve"> </w:t>
      </w:r>
      <w:r w:rsidRPr="0064693A">
        <w:rPr>
          <w:rFonts w:ascii="Times New Roman" w:hAnsi="Times New Roman" w:cs="Times New Roman"/>
        </w:rPr>
        <w:t>Run any additional exploratory procedures you feel like.</w:t>
      </w:r>
      <w:r w:rsidR="00B64CAF">
        <w:rPr>
          <w:rFonts w:ascii="Times New Roman" w:hAnsi="Times New Roman" w:cs="Times New Roman"/>
        </w:rPr>
        <w:t xml:space="preserve"> </w:t>
      </w:r>
      <w:r w:rsidR="007F480D" w:rsidRPr="0064693A">
        <w:rPr>
          <w:rFonts w:ascii="Times New Roman" w:hAnsi="Times New Roman" w:cs="Times New Roman"/>
        </w:rPr>
        <w:t>(No answer required for this one.)</w:t>
      </w:r>
    </w:p>
    <w:p w14:paraId="3BA7612F" w14:textId="77777777" w:rsidR="00B92C76" w:rsidRPr="0064693A" w:rsidRDefault="00B92C76" w:rsidP="0064693A">
      <w:pPr>
        <w:pStyle w:val="ListParagraph"/>
        <w:spacing w:after="0" w:line="240" w:lineRule="auto"/>
        <w:rPr>
          <w:rFonts w:ascii="Times New Roman" w:hAnsi="Times New Roman" w:cs="Times New Roman"/>
        </w:rPr>
      </w:pPr>
    </w:p>
    <w:p w14:paraId="1F48152E" w14:textId="751FBC13" w:rsidR="00B92C76" w:rsidRPr="0064693A" w:rsidRDefault="00B92C76" w:rsidP="0064693A">
      <w:pPr>
        <w:pStyle w:val="ListParagraph"/>
        <w:numPr>
          <w:ilvl w:val="0"/>
          <w:numId w:val="2"/>
        </w:numPr>
        <w:spacing w:after="0" w:line="240" w:lineRule="auto"/>
        <w:rPr>
          <w:rFonts w:ascii="Times New Roman" w:hAnsi="Times New Roman" w:cs="Times New Roman"/>
        </w:rPr>
      </w:pPr>
      <w:r w:rsidRPr="0064693A">
        <w:rPr>
          <w:rFonts w:ascii="Times New Roman" w:hAnsi="Times New Roman" w:cs="Times New Roman"/>
        </w:rPr>
        <w:t xml:space="preserve">Identify the 5 leading causes of death for all persons in Ohio in </w:t>
      </w:r>
      <w:r w:rsidRPr="0064693A">
        <w:rPr>
          <w:rFonts w:ascii="Times New Roman" w:hAnsi="Times New Roman" w:cs="Times New Roman"/>
          <w:b/>
        </w:rPr>
        <w:t>1998</w:t>
      </w:r>
      <w:r w:rsidRPr="0064693A">
        <w:rPr>
          <w:rFonts w:ascii="Times New Roman" w:hAnsi="Times New Roman" w:cs="Times New Roman"/>
        </w:rPr>
        <w:t>, using the variable “</w:t>
      </w:r>
      <w:proofErr w:type="gramStart"/>
      <w:r w:rsidRPr="0064693A">
        <w:rPr>
          <w:rFonts w:ascii="Times New Roman" w:hAnsi="Times New Roman" w:cs="Times New Roman"/>
        </w:rPr>
        <w:t>cause</w:t>
      </w:r>
      <w:proofErr w:type="gramEnd"/>
      <w:r w:rsidRPr="0064693A">
        <w:rPr>
          <w:rFonts w:ascii="Times New Roman" w:hAnsi="Times New Roman" w:cs="Times New Roman"/>
        </w:rPr>
        <w:t>” which is a ICD-9 code representing the underlying cause of death.</w:t>
      </w:r>
      <w:r w:rsidR="00B64CAF">
        <w:rPr>
          <w:rFonts w:ascii="Times New Roman" w:hAnsi="Times New Roman" w:cs="Times New Roman"/>
        </w:rPr>
        <w:t xml:space="preserve"> </w:t>
      </w:r>
      <w:r w:rsidRPr="0064693A">
        <w:rPr>
          <w:rFonts w:ascii="Times New Roman" w:hAnsi="Times New Roman" w:cs="Times New Roman"/>
        </w:rPr>
        <w:t xml:space="preserve">Data will often be presented this way and require you to use a codebook or external documentation. </w:t>
      </w:r>
      <w:r w:rsidR="00072410" w:rsidRPr="0064693A">
        <w:rPr>
          <w:rFonts w:ascii="Times New Roman" w:hAnsi="Times New Roman" w:cs="Times New Roman"/>
        </w:rPr>
        <w:t>Resources for mortality codes can be found online.</w:t>
      </w:r>
      <w:r w:rsidR="00B64CAF">
        <w:rPr>
          <w:rFonts w:ascii="Times New Roman" w:hAnsi="Times New Roman" w:cs="Times New Roman"/>
        </w:rPr>
        <w:t xml:space="preserve"> (5 pts)</w:t>
      </w:r>
    </w:p>
    <w:p w14:paraId="2B6135AB" w14:textId="77777777" w:rsidR="00B92C76" w:rsidRPr="0064693A" w:rsidRDefault="00B92C76" w:rsidP="0064693A">
      <w:pPr>
        <w:spacing w:after="0" w:line="240" w:lineRule="auto"/>
        <w:rPr>
          <w:rFonts w:ascii="Times New Roman" w:hAnsi="Times New Roman" w:cs="Times New Roman"/>
        </w:rPr>
      </w:pPr>
    </w:p>
    <w:tbl>
      <w:tblPr>
        <w:tblStyle w:val="LightList-Accent4"/>
        <w:tblW w:w="0" w:type="auto"/>
        <w:jc w:val="center"/>
        <w:tblLook w:val="04A0" w:firstRow="1" w:lastRow="0" w:firstColumn="1" w:lastColumn="0" w:noHBand="0" w:noVBand="1"/>
      </w:tblPr>
      <w:tblGrid>
        <w:gridCol w:w="1278"/>
        <w:gridCol w:w="5490"/>
        <w:gridCol w:w="1368"/>
      </w:tblGrid>
      <w:tr w:rsidR="00B92C76" w:rsidRPr="0064693A" w14:paraId="2F2EC48B" w14:textId="77777777" w:rsidTr="003B0C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8" w:type="dxa"/>
          </w:tcPr>
          <w:p w14:paraId="4B549E30" w14:textId="77777777" w:rsidR="00B92C76" w:rsidRPr="0064693A" w:rsidRDefault="00B92C76" w:rsidP="0064693A">
            <w:pPr>
              <w:rPr>
                <w:rFonts w:ascii="Times New Roman" w:hAnsi="Times New Roman" w:cs="Times New Roman"/>
              </w:rPr>
            </w:pPr>
            <w:r w:rsidRPr="0064693A">
              <w:rPr>
                <w:rFonts w:ascii="Times New Roman" w:hAnsi="Times New Roman" w:cs="Times New Roman"/>
              </w:rPr>
              <w:t>ICD-9 code</w:t>
            </w:r>
          </w:p>
        </w:tc>
        <w:tc>
          <w:tcPr>
            <w:tcW w:w="5490" w:type="dxa"/>
          </w:tcPr>
          <w:p w14:paraId="084572B4" w14:textId="77777777" w:rsidR="00B92C76" w:rsidRPr="0064693A" w:rsidRDefault="00B92C76" w:rsidP="006469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693A">
              <w:rPr>
                <w:rFonts w:ascii="Times New Roman" w:hAnsi="Times New Roman" w:cs="Times New Roman"/>
              </w:rPr>
              <w:t>Cause of Death (description)</w:t>
            </w:r>
          </w:p>
        </w:tc>
        <w:tc>
          <w:tcPr>
            <w:tcW w:w="1368" w:type="dxa"/>
          </w:tcPr>
          <w:p w14:paraId="6B4E2001" w14:textId="77777777" w:rsidR="00B92C76" w:rsidRPr="0064693A" w:rsidRDefault="00B92C76" w:rsidP="006469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693A">
              <w:rPr>
                <w:rFonts w:ascii="Times New Roman" w:hAnsi="Times New Roman" w:cs="Times New Roman"/>
              </w:rPr>
              <w:t># of deaths</w:t>
            </w:r>
          </w:p>
        </w:tc>
      </w:tr>
      <w:tr w:rsidR="003B0CB2" w:rsidRPr="0064693A" w14:paraId="77120B1C" w14:textId="77777777" w:rsidTr="003B0C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8" w:type="dxa"/>
          </w:tcPr>
          <w:p w14:paraId="3036DDD7" w14:textId="666EC73F" w:rsidR="003B0CB2" w:rsidRPr="0064693A" w:rsidRDefault="003B74C5" w:rsidP="003B74C5">
            <w:pPr>
              <w:rPr>
                <w:rFonts w:ascii="Times New Roman" w:hAnsi="Times New Roman" w:cs="Times New Roman"/>
                <w:sz w:val="20"/>
                <w:szCs w:val="20"/>
              </w:rPr>
            </w:pPr>
            <w:r>
              <w:rPr>
                <w:rFonts w:ascii="Times New Roman" w:hAnsi="Times New Roman" w:cs="Times New Roman"/>
                <w:sz w:val="20"/>
                <w:szCs w:val="20"/>
              </w:rPr>
              <w:t>410</w:t>
            </w:r>
          </w:p>
        </w:tc>
        <w:tc>
          <w:tcPr>
            <w:tcW w:w="5490" w:type="dxa"/>
          </w:tcPr>
          <w:p w14:paraId="43E956AC" w14:textId="1178E02D" w:rsidR="003B0CB2" w:rsidRPr="0064693A" w:rsidRDefault="003573A0" w:rsidP="006469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Acute myocardial infarction</w:t>
            </w:r>
          </w:p>
        </w:tc>
        <w:tc>
          <w:tcPr>
            <w:tcW w:w="1368" w:type="dxa"/>
          </w:tcPr>
          <w:p w14:paraId="69AEEEF5" w14:textId="1DBF9565" w:rsidR="003B0CB2" w:rsidRPr="0064693A" w:rsidRDefault="003B74C5" w:rsidP="006469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9,819</w:t>
            </w:r>
          </w:p>
        </w:tc>
      </w:tr>
      <w:tr w:rsidR="003B0CB2" w:rsidRPr="0064693A" w14:paraId="05E32AF9" w14:textId="77777777" w:rsidTr="003B0CB2">
        <w:trPr>
          <w:jc w:val="center"/>
        </w:trPr>
        <w:tc>
          <w:tcPr>
            <w:cnfStyle w:val="001000000000" w:firstRow="0" w:lastRow="0" w:firstColumn="1" w:lastColumn="0" w:oddVBand="0" w:evenVBand="0" w:oddHBand="0" w:evenHBand="0" w:firstRowFirstColumn="0" w:firstRowLastColumn="0" w:lastRowFirstColumn="0" w:lastRowLastColumn="0"/>
            <w:tcW w:w="1278" w:type="dxa"/>
          </w:tcPr>
          <w:p w14:paraId="0A4136C6" w14:textId="17C5C6DC" w:rsidR="003B0CB2" w:rsidRPr="0064693A" w:rsidRDefault="003B74C5" w:rsidP="003B74C5">
            <w:pPr>
              <w:rPr>
                <w:rFonts w:ascii="Times New Roman" w:hAnsi="Times New Roman" w:cs="Times New Roman"/>
                <w:sz w:val="20"/>
                <w:szCs w:val="20"/>
              </w:rPr>
            </w:pPr>
            <w:r>
              <w:rPr>
                <w:rFonts w:ascii="Times New Roman" w:hAnsi="Times New Roman" w:cs="Times New Roman"/>
                <w:sz w:val="20"/>
                <w:szCs w:val="20"/>
              </w:rPr>
              <w:t>1629</w:t>
            </w:r>
          </w:p>
        </w:tc>
        <w:tc>
          <w:tcPr>
            <w:tcW w:w="5490" w:type="dxa"/>
          </w:tcPr>
          <w:p w14:paraId="02DEF850" w14:textId="0918786C" w:rsidR="003B0CB2" w:rsidRPr="0064693A" w:rsidRDefault="001103A8" w:rsidP="006469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Malignant neoplasm of bronchus and lung</w:t>
            </w:r>
            <w:r w:rsidR="00B62DD3">
              <w:rPr>
                <w:rFonts w:ascii="Times New Roman" w:hAnsi="Times New Roman" w:cs="Times New Roman"/>
                <w:sz w:val="20"/>
                <w:szCs w:val="20"/>
              </w:rPr>
              <w:t>, unspecified</w:t>
            </w:r>
          </w:p>
        </w:tc>
        <w:tc>
          <w:tcPr>
            <w:tcW w:w="1368" w:type="dxa"/>
          </w:tcPr>
          <w:p w14:paraId="3EE8D93F" w14:textId="3E549029" w:rsidR="003B0CB2" w:rsidRPr="0064693A" w:rsidRDefault="003B74C5" w:rsidP="006469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7,623</w:t>
            </w:r>
          </w:p>
        </w:tc>
      </w:tr>
      <w:tr w:rsidR="003B0CB2" w:rsidRPr="0064693A" w14:paraId="6B8D2AE3" w14:textId="77777777" w:rsidTr="003B0C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8" w:type="dxa"/>
          </w:tcPr>
          <w:p w14:paraId="76F437D8" w14:textId="0B71CD79" w:rsidR="003B0CB2" w:rsidRPr="0064693A" w:rsidRDefault="003B74C5" w:rsidP="003B74C5">
            <w:pPr>
              <w:rPr>
                <w:rFonts w:ascii="Times New Roman" w:hAnsi="Times New Roman" w:cs="Times New Roman"/>
                <w:sz w:val="20"/>
                <w:szCs w:val="20"/>
              </w:rPr>
            </w:pPr>
            <w:r>
              <w:rPr>
                <w:rFonts w:ascii="Times New Roman" w:hAnsi="Times New Roman" w:cs="Times New Roman"/>
                <w:sz w:val="20"/>
                <w:szCs w:val="20"/>
              </w:rPr>
              <w:t>4140</w:t>
            </w:r>
          </w:p>
        </w:tc>
        <w:tc>
          <w:tcPr>
            <w:tcW w:w="5490" w:type="dxa"/>
          </w:tcPr>
          <w:p w14:paraId="120F4BD0" w14:textId="693EB164" w:rsidR="003B0CB2" w:rsidRPr="0064693A" w:rsidRDefault="001103A8" w:rsidP="006469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Coronary atherosclerosis of unspecified type</w:t>
            </w:r>
            <w:r w:rsidR="00B62DD3">
              <w:rPr>
                <w:rFonts w:ascii="Times New Roman" w:hAnsi="Times New Roman" w:cs="Times New Roman"/>
                <w:sz w:val="20"/>
                <w:szCs w:val="20"/>
              </w:rPr>
              <w:t xml:space="preserve"> of vessel, native, or graft</w:t>
            </w:r>
          </w:p>
        </w:tc>
        <w:tc>
          <w:tcPr>
            <w:tcW w:w="1368" w:type="dxa"/>
          </w:tcPr>
          <w:p w14:paraId="6FDC253B" w14:textId="00C2FDDB" w:rsidR="003B0CB2" w:rsidRPr="0064693A" w:rsidRDefault="003B74C5" w:rsidP="006469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6,479</w:t>
            </w:r>
          </w:p>
        </w:tc>
      </w:tr>
      <w:tr w:rsidR="003B0CB2" w:rsidRPr="0064693A" w14:paraId="22373DBB" w14:textId="77777777" w:rsidTr="003B0CB2">
        <w:trPr>
          <w:jc w:val="center"/>
        </w:trPr>
        <w:tc>
          <w:tcPr>
            <w:cnfStyle w:val="001000000000" w:firstRow="0" w:lastRow="0" w:firstColumn="1" w:lastColumn="0" w:oddVBand="0" w:evenVBand="0" w:oddHBand="0" w:evenHBand="0" w:firstRowFirstColumn="0" w:firstRowLastColumn="0" w:lastRowFirstColumn="0" w:lastRowLastColumn="0"/>
            <w:tcW w:w="1278" w:type="dxa"/>
          </w:tcPr>
          <w:p w14:paraId="21B33A62" w14:textId="4C8D6B9F" w:rsidR="003B0CB2" w:rsidRPr="0064693A" w:rsidRDefault="003B74C5" w:rsidP="003B74C5">
            <w:pPr>
              <w:rPr>
                <w:rFonts w:ascii="Times New Roman" w:hAnsi="Times New Roman" w:cs="Times New Roman"/>
                <w:sz w:val="20"/>
                <w:szCs w:val="20"/>
              </w:rPr>
            </w:pPr>
            <w:r>
              <w:rPr>
                <w:rFonts w:ascii="Times New Roman" w:hAnsi="Times New Roman" w:cs="Times New Roman"/>
                <w:sz w:val="20"/>
                <w:szCs w:val="20"/>
              </w:rPr>
              <w:t>4149</w:t>
            </w:r>
          </w:p>
        </w:tc>
        <w:tc>
          <w:tcPr>
            <w:tcW w:w="5490" w:type="dxa"/>
          </w:tcPr>
          <w:p w14:paraId="73D37513" w14:textId="2F94F611" w:rsidR="003B0CB2" w:rsidRPr="0064693A" w:rsidRDefault="001103A8" w:rsidP="006469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Chronic ischemic heart disease</w:t>
            </w:r>
            <w:r w:rsidR="00B62DD3">
              <w:rPr>
                <w:rFonts w:ascii="Times New Roman" w:hAnsi="Times New Roman" w:cs="Times New Roman"/>
                <w:sz w:val="20"/>
                <w:szCs w:val="20"/>
              </w:rPr>
              <w:t xml:space="preserve">, unspecified </w:t>
            </w:r>
          </w:p>
        </w:tc>
        <w:tc>
          <w:tcPr>
            <w:tcW w:w="1368" w:type="dxa"/>
          </w:tcPr>
          <w:p w14:paraId="123F51F1" w14:textId="18F25E14" w:rsidR="003B0CB2" w:rsidRPr="0064693A" w:rsidRDefault="003B74C5" w:rsidP="006469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5,514</w:t>
            </w:r>
          </w:p>
        </w:tc>
      </w:tr>
      <w:tr w:rsidR="003B0CB2" w:rsidRPr="0064693A" w14:paraId="1B3F65F0" w14:textId="77777777" w:rsidTr="003B0C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8" w:type="dxa"/>
          </w:tcPr>
          <w:p w14:paraId="3C47E4BC" w14:textId="42DEAFBA" w:rsidR="003B0CB2" w:rsidRPr="0064693A" w:rsidRDefault="003B74C5" w:rsidP="003B74C5">
            <w:pPr>
              <w:rPr>
                <w:rFonts w:ascii="Times New Roman" w:hAnsi="Times New Roman" w:cs="Times New Roman"/>
                <w:sz w:val="20"/>
                <w:szCs w:val="20"/>
              </w:rPr>
            </w:pPr>
            <w:r>
              <w:rPr>
                <w:rFonts w:ascii="Times New Roman" w:hAnsi="Times New Roman" w:cs="Times New Roman"/>
                <w:sz w:val="20"/>
                <w:szCs w:val="20"/>
              </w:rPr>
              <w:t>436</w:t>
            </w:r>
          </w:p>
        </w:tc>
        <w:tc>
          <w:tcPr>
            <w:tcW w:w="5490" w:type="dxa"/>
          </w:tcPr>
          <w:p w14:paraId="2D1EC3CF" w14:textId="14A800AC" w:rsidR="003B0CB2" w:rsidRPr="0064693A" w:rsidRDefault="001103A8" w:rsidP="006469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Acute</w:t>
            </w:r>
            <w:r w:rsidR="00B62DD3">
              <w:rPr>
                <w:rFonts w:ascii="Times New Roman" w:hAnsi="Times New Roman" w:cs="Times New Roman"/>
                <w:sz w:val="20"/>
                <w:szCs w:val="20"/>
              </w:rPr>
              <w:t xml:space="preserve">, but ill defined, </w:t>
            </w:r>
            <w:r>
              <w:rPr>
                <w:rFonts w:ascii="Times New Roman" w:hAnsi="Times New Roman" w:cs="Times New Roman"/>
                <w:sz w:val="20"/>
                <w:szCs w:val="20"/>
              </w:rPr>
              <w:t>cerebrovascular disease</w:t>
            </w:r>
          </w:p>
        </w:tc>
        <w:tc>
          <w:tcPr>
            <w:tcW w:w="1368" w:type="dxa"/>
          </w:tcPr>
          <w:p w14:paraId="104AA8EE" w14:textId="48954274" w:rsidR="003B0CB2" w:rsidRPr="0064693A" w:rsidRDefault="003B74C5" w:rsidP="006469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4,794</w:t>
            </w:r>
          </w:p>
        </w:tc>
      </w:tr>
    </w:tbl>
    <w:p w14:paraId="6A3679DB" w14:textId="77777777" w:rsidR="00B92C76" w:rsidRPr="0064693A" w:rsidRDefault="00B92C76" w:rsidP="0064693A">
      <w:pPr>
        <w:spacing w:after="0" w:line="240" w:lineRule="auto"/>
        <w:rPr>
          <w:rFonts w:ascii="Times New Roman" w:hAnsi="Times New Roman" w:cs="Times New Roman"/>
        </w:rPr>
      </w:pPr>
    </w:p>
    <w:p w14:paraId="46EDC650" w14:textId="7085FCB9" w:rsidR="00B92C76" w:rsidRPr="0064693A" w:rsidRDefault="00B92C76" w:rsidP="0064693A">
      <w:pPr>
        <w:pStyle w:val="ListParagraph"/>
        <w:numPr>
          <w:ilvl w:val="0"/>
          <w:numId w:val="2"/>
        </w:numPr>
        <w:spacing w:after="0" w:line="240" w:lineRule="auto"/>
        <w:rPr>
          <w:rFonts w:ascii="Times New Roman" w:hAnsi="Times New Roman" w:cs="Times New Roman"/>
        </w:rPr>
      </w:pPr>
      <w:r w:rsidRPr="0064693A">
        <w:rPr>
          <w:rFonts w:ascii="Times New Roman" w:hAnsi="Times New Roman" w:cs="Times New Roman"/>
        </w:rPr>
        <w:t xml:space="preserve">When using administrative data over time, </w:t>
      </w:r>
      <w:r w:rsidR="002942DC" w:rsidRPr="0064693A">
        <w:rPr>
          <w:rFonts w:ascii="Times New Roman" w:hAnsi="Times New Roman" w:cs="Times New Roman"/>
        </w:rPr>
        <w:t>it’s</w:t>
      </w:r>
      <w:r w:rsidRPr="0064693A">
        <w:rPr>
          <w:rFonts w:ascii="Times New Roman" w:hAnsi="Times New Roman" w:cs="Times New Roman"/>
        </w:rPr>
        <w:t xml:space="preserve"> important to realize that cod</w:t>
      </w:r>
      <w:r w:rsidR="002942DC" w:rsidRPr="0064693A">
        <w:rPr>
          <w:rFonts w:ascii="Times New Roman" w:hAnsi="Times New Roman" w:cs="Times New Roman"/>
        </w:rPr>
        <w:t xml:space="preserve">ing </w:t>
      </w:r>
      <w:r w:rsidRPr="0064693A">
        <w:rPr>
          <w:rFonts w:ascii="Times New Roman" w:hAnsi="Times New Roman" w:cs="Times New Roman"/>
        </w:rPr>
        <w:t>can change.</w:t>
      </w:r>
      <w:r w:rsidR="00B64CAF">
        <w:rPr>
          <w:rFonts w:ascii="Times New Roman" w:hAnsi="Times New Roman" w:cs="Times New Roman"/>
        </w:rPr>
        <w:t xml:space="preserve"> </w:t>
      </w:r>
      <w:r w:rsidRPr="0064693A">
        <w:rPr>
          <w:rFonts w:ascii="Times New Roman" w:hAnsi="Times New Roman" w:cs="Times New Roman"/>
        </w:rPr>
        <w:t>In 1999, Ohio switched to ICD-10 codes to identify cause of death.</w:t>
      </w:r>
      <w:r w:rsidR="00B64CAF">
        <w:rPr>
          <w:rFonts w:ascii="Times New Roman" w:hAnsi="Times New Roman" w:cs="Times New Roman"/>
        </w:rPr>
        <w:t xml:space="preserve"> </w:t>
      </w:r>
      <w:r w:rsidRPr="0064693A">
        <w:rPr>
          <w:rFonts w:ascii="Times New Roman" w:hAnsi="Times New Roman" w:cs="Times New Roman"/>
        </w:rPr>
        <w:t xml:space="preserve">Identify the 5 leading causes of death for all persons in Ohio in </w:t>
      </w:r>
      <w:r w:rsidRPr="0064693A">
        <w:rPr>
          <w:rFonts w:ascii="Times New Roman" w:hAnsi="Times New Roman" w:cs="Times New Roman"/>
          <w:b/>
        </w:rPr>
        <w:t>1999</w:t>
      </w:r>
      <w:r w:rsidRPr="0064693A">
        <w:rPr>
          <w:rFonts w:ascii="Times New Roman" w:hAnsi="Times New Roman" w:cs="Times New Roman"/>
        </w:rPr>
        <w:t>, using the variable “</w:t>
      </w:r>
      <w:proofErr w:type="gramStart"/>
      <w:r w:rsidRPr="0064693A">
        <w:rPr>
          <w:rFonts w:ascii="Times New Roman" w:hAnsi="Times New Roman" w:cs="Times New Roman"/>
        </w:rPr>
        <w:t>cause</w:t>
      </w:r>
      <w:proofErr w:type="gramEnd"/>
      <w:r w:rsidRPr="0064693A">
        <w:rPr>
          <w:rFonts w:ascii="Times New Roman" w:hAnsi="Times New Roman" w:cs="Times New Roman"/>
        </w:rPr>
        <w:t>” which is a ICD-10 code representing the underlying cause of death.</w:t>
      </w:r>
      <w:r w:rsidR="00B64CAF">
        <w:rPr>
          <w:rFonts w:ascii="Times New Roman" w:hAnsi="Times New Roman" w:cs="Times New Roman"/>
        </w:rPr>
        <w:t xml:space="preserve"> (5 pts)</w:t>
      </w:r>
    </w:p>
    <w:p w14:paraId="2ADDB94A" w14:textId="77777777" w:rsidR="00B92C76" w:rsidRPr="0064693A" w:rsidRDefault="00B92C76" w:rsidP="0064693A">
      <w:pPr>
        <w:spacing w:after="0" w:line="240" w:lineRule="auto"/>
        <w:rPr>
          <w:rFonts w:ascii="Times New Roman" w:hAnsi="Times New Roman" w:cs="Times New Roman"/>
        </w:rPr>
      </w:pPr>
    </w:p>
    <w:tbl>
      <w:tblPr>
        <w:tblStyle w:val="LightList-Accent1"/>
        <w:tblW w:w="0" w:type="auto"/>
        <w:jc w:val="center"/>
        <w:tblLook w:val="04A0" w:firstRow="1" w:lastRow="0" w:firstColumn="1" w:lastColumn="0" w:noHBand="0" w:noVBand="1"/>
      </w:tblPr>
      <w:tblGrid>
        <w:gridCol w:w="1368"/>
        <w:gridCol w:w="5490"/>
        <w:gridCol w:w="1278"/>
      </w:tblGrid>
      <w:tr w:rsidR="00B92C76" w:rsidRPr="0064693A" w14:paraId="0E989A19" w14:textId="77777777" w:rsidTr="003B0C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8" w:type="dxa"/>
          </w:tcPr>
          <w:p w14:paraId="171A17A3" w14:textId="77777777" w:rsidR="00B92C76" w:rsidRPr="0064693A" w:rsidRDefault="002942DC" w:rsidP="0064693A">
            <w:pPr>
              <w:rPr>
                <w:rFonts w:ascii="Times New Roman" w:hAnsi="Times New Roman" w:cs="Times New Roman"/>
              </w:rPr>
            </w:pPr>
            <w:r w:rsidRPr="0064693A">
              <w:rPr>
                <w:rFonts w:ascii="Times New Roman" w:hAnsi="Times New Roman" w:cs="Times New Roman"/>
              </w:rPr>
              <w:t>ICD-10</w:t>
            </w:r>
            <w:r w:rsidR="00B92C76" w:rsidRPr="0064693A">
              <w:rPr>
                <w:rFonts w:ascii="Times New Roman" w:hAnsi="Times New Roman" w:cs="Times New Roman"/>
              </w:rPr>
              <w:t xml:space="preserve"> </w:t>
            </w:r>
            <w:r w:rsidRPr="0064693A">
              <w:rPr>
                <w:rFonts w:ascii="Times New Roman" w:hAnsi="Times New Roman" w:cs="Times New Roman"/>
              </w:rPr>
              <w:t>code</w:t>
            </w:r>
          </w:p>
        </w:tc>
        <w:tc>
          <w:tcPr>
            <w:tcW w:w="5490" w:type="dxa"/>
          </w:tcPr>
          <w:p w14:paraId="5F099431" w14:textId="77777777" w:rsidR="00B92C76" w:rsidRPr="0064693A" w:rsidRDefault="00B92C76" w:rsidP="006469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693A">
              <w:rPr>
                <w:rFonts w:ascii="Times New Roman" w:hAnsi="Times New Roman" w:cs="Times New Roman"/>
              </w:rPr>
              <w:t>Cause of Death</w:t>
            </w:r>
            <w:r w:rsidR="002942DC" w:rsidRPr="0064693A">
              <w:rPr>
                <w:rFonts w:ascii="Times New Roman" w:hAnsi="Times New Roman" w:cs="Times New Roman"/>
              </w:rPr>
              <w:t xml:space="preserve"> (description)</w:t>
            </w:r>
          </w:p>
        </w:tc>
        <w:tc>
          <w:tcPr>
            <w:tcW w:w="1278" w:type="dxa"/>
          </w:tcPr>
          <w:p w14:paraId="0D86FCB0" w14:textId="77777777" w:rsidR="00B92C76" w:rsidRPr="0064693A" w:rsidRDefault="00B92C76" w:rsidP="006469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693A">
              <w:rPr>
                <w:rFonts w:ascii="Times New Roman" w:hAnsi="Times New Roman" w:cs="Times New Roman"/>
              </w:rPr>
              <w:t># of deaths</w:t>
            </w:r>
          </w:p>
        </w:tc>
      </w:tr>
      <w:tr w:rsidR="00B92C76" w:rsidRPr="0064693A" w14:paraId="2EB65F0A" w14:textId="77777777" w:rsidTr="003B0C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8" w:type="dxa"/>
          </w:tcPr>
          <w:p w14:paraId="0F5C605D" w14:textId="0498A0CD" w:rsidR="00B92C76" w:rsidRPr="0064693A" w:rsidRDefault="003B74C5" w:rsidP="003B74C5">
            <w:pPr>
              <w:rPr>
                <w:rFonts w:ascii="Times New Roman" w:hAnsi="Times New Roman" w:cs="Times New Roman"/>
                <w:sz w:val="20"/>
                <w:szCs w:val="20"/>
              </w:rPr>
            </w:pPr>
            <w:r>
              <w:rPr>
                <w:rFonts w:ascii="Times New Roman" w:hAnsi="Times New Roman" w:cs="Times New Roman"/>
                <w:sz w:val="20"/>
                <w:szCs w:val="20"/>
              </w:rPr>
              <w:t>I251</w:t>
            </w:r>
          </w:p>
        </w:tc>
        <w:tc>
          <w:tcPr>
            <w:tcW w:w="5490" w:type="dxa"/>
          </w:tcPr>
          <w:p w14:paraId="65E99ADC" w14:textId="45A0ADC4" w:rsidR="00B92C76" w:rsidRPr="0064693A" w:rsidRDefault="001103A8" w:rsidP="006469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Atherosclerotic heart disease of native coronary artery</w:t>
            </w:r>
          </w:p>
        </w:tc>
        <w:tc>
          <w:tcPr>
            <w:tcW w:w="1278" w:type="dxa"/>
          </w:tcPr>
          <w:p w14:paraId="4DE6EA46" w14:textId="4AD71C11" w:rsidR="00B92C76" w:rsidRPr="0064693A" w:rsidRDefault="003B74C5" w:rsidP="006469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11,835</w:t>
            </w:r>
          </w:p>
        </w:tc>
      </w:tr>
      <w:tr w:rsidR="00B92C76" w:rsidRPr="0064693A" w14:paraId="629EBA71" w14:textId="77777777" w:rsidTr="003B0CB2">
        <w:trPr>
          <w:jc w:val="center"/>
        </w:trPr>
        <w:tc>
          <w:tcPr>
            <w:cnfStyle w:val="001000000000" w:firstRow="0" w:lastRow="0" w:firstColumn="1" w:lastColumn="0" w:oddVBand="0" w:evenVBand="0" w:oddHBand="0" w:evenHBand="0" w:firstRowFirstColumn="0" w:firstRowLastColumn="0" w:lastRowFirstColumn="0" w:lastRowLastColumn="0"/>
            <w:tcW w:w="1368" w:type="dxa"/>
          </w:tcPr>
          <w:p w14:paraId="2568D3C8" w14:textId="22EB4BA0" w:rsidR="00B92C76" w:rsidRPr="0064693A" w:rsidRDefault="003B74C5" w:rsidP="003B74C5">
            <w:pPr>
              <w:rPr>
                <w:rFonts w:ascii="Times New Roman" w:hAnsi="Times New Roman" w:cs="Times New Roman"/>
                <w:sz w:val="20"/>
                <w:szCs w:val="20"/>
              </w:rPr>
            </w:pPr>
            <w:r>
              <w:rPr>
                <w:rFonts w:ascii="Times New Roman" w:hAnsi="Times New Roman" w:cs="Times New Roman"/>
                <w:sz w:val="20"/>
                <w:szCs w:val="20"/>
              </w:rPr>
              <w:t>I219</w:t>
            </w:r>
          </w:p>
        </w:tc>
        <w:tc>
          <w:tcPr>
            <w:tcW w:w="5490" w:type="dxa"/>
          </w:tcPr>
          <w:p w14:paraId="41916EA2" w14:textId="4D2065F6" w:rsidR="00B92C76" w:rsidRPr="0064693A" w:rsidRDefault="001103A8" w:rsidP="006469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Acute myocardial infarction</w:t>
            </w:r>
            <w:r w:rsidR="00B62DD3">
              <w:rPr>
                <w:rFonts w:ascii="Times New Roman" w:hAnsi="Times New Roman" w:cs="Times New Roman"/>
                <w:sz w:val="20"/>
                <w:szCs w:val="20"/>
              </w:rPr>
              <w:t xml:space="preserve">, unspecified </w:t>
            </w:r>
          </w:p>
        </w:tc>
        <w:tc>
          <w:tcPr>
            <w:tcW w:w="1278" w:type="dxa"/>
          </w:tcPr>
          <w:p w14:paraId="034E0191" w14:textId="1A7F8DA5" w:rsidR="00B92C76" w:rsidRPr="0064693A" w:rsidRDefault="003B74C5" w:rsidP="006469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9,740</w:t>
            </w:r>
          </w:p>
        </w:tc>
      </w:tr>
      <w:tr w:rsidR="00B92C76" w:rsidRPr="0064693A" w14:paraId="206D1B8F" w14:textId="77777777" w:rsidTr="003B0C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8" w:type="dxa"/>
          </w:tcPr>
          <w:p w14:paraId="7E6365AE" w14:textId="291BD669" w:rsidR="00B92C76" w:rsidRPr="0064693A" w:rsidRDefault="003B74C5" w:rsidP="003B74C5">
            <w:pPr>
              <w:rPr>
                <w:rFonts w:ascii="Times New Roman" w:hAnsi="Times New Roman" w:cs="Times New Roman"/>
                <w:sz w:val="20"/>
                <w:szCs w:val="20"/>
              </w:rPr>
            </w:pPr>
            <w:r>
              <w:rPr>
                <w:rFonts w:ascii="Times New Roman" w:hAnsi="Times New Roman" w:cs="Times New Roman"/>
                <w:sz w:val="20"/>
                <w:szCs w:val="20"/>
              </w:rPr>
              <w:t>C349</w:t>
            </w:r>
          </w:p>
        </w:tc>
        <w:tc>
          <w:tcPr>
            <w:tcW w:w="5490" w:type="dxa"/>
          </w:tcPr>
          <w:p w14:paraId="4640B2E1" w14:textId="348A173E" w:rsidR="00B92C76" w:rsidRPr="0064693A" w:rsidRDefault="001103A8" w:rsidP="006469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Malignant neoplasm of unspecified part of bronchus or lung</w:t>
            </w:r>
          </w:p>
        </w:tc>
        <w:tc>
          <w:tcPr>
            <w:tcW w:w="1278" w:type="dxa"/>
          </w:tcPr>
          <w:p w14:paraId="3B1B4684" w14:textId="1175D05A" w:rsidR="00B92C76" w:rsidRPr="0064693A" w:rsidRDefault="003B74C5" w:rsidP="006469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7,597</w:t>
            </w:r>
          </w:p>
        </w:tc>
      </w:tr>
      <w:tr w:rsidR="00B92C76" w:rsidRPr="0064693A" w14:paraId="723CF55C" w14:textId="77777777" w:rsidTr="003B0CB2">
        <w:trPr>
          <w:jc w:val="center"/>
        </w:trPr>
        <w:tc>
          <w:tcPr>
            <w:cnfStyle w:val="001000000000" w:firstRow="0" w:lastRow="0" w:firstColumn="1" w:lastColumn="0" w:oddVBand="0" w:evenVBand="0" w:oddHBand="0" w:evenHBand="0" w:firstRowFirstColumn="0" w:firstRowLastColumn="0" w:lastRowFirstColumn="0" w:lastRowLastColumn="0"/>
            <w:tcW w:w="1368" w:type="dxa"/>
          </w:tcPr>
          <w:p w14:paraId="14C6FC1E" w14:textId="19DC6115" w:rsidR="00B92C76" w:rsidRPr="0064693A" w:rsidRDefault="003B74C5" w:rsidP="003B74C5">
            <w:pPr>
              <w:rPr>
                <w:rFonts w:ascii="Times New Roman" w:hAnsi="Times New Roman" w:cs="Times New Roman"/>
                <w:sz w:val="20"/>
                <w:szCs w:val="20"/>
              </w:rPr>
            </w:pPr>
            <w:r>
              <w:rPr>
                <w:rFonts w:ascii="Times New Roman" w:hAnsi="Times New Roman" w:cs="Times New Roman"/>
                <w:sz w:val="20"/>
                <w:szCs w:val="20"/>
              </w:rPr>
              <w:t>I64</w:t>
            </w:r>
          </w:p>
        </w:tc>
        <w:tc>
          <w:tcPr>
            <w:tcW w:w="5490" w:type="dxa"/>
          </w:tcPr>
          <w:p w14:paraId="30C2C319" w14:textId="2B8780DD" w:rsidR="00B92C76" w:rsidRPr="0064693A" w:rsidRDefault="001103A8" w:rsidP="006469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Stroke</w:t>
            </w:r>
            <w:r w:rsidR="00B62DD3">
              <w:rPr>
                <w:rFonts w:ascii="Times New Roman" w:hAnsi="Times New Roman" w:cs="Times New Roman"/>
                <w:sz w:val="20"/>
                <w:szCs w:val="20"/>
              </w:rPr>
              <w:t xml:space="preserve">, but not specified as </w:t>
            </w:r>
            <w:r w:rsidR="001C0707">
              <w:rPr>
                <w:rFonts w:ascii="Times New Roman" w:hAnsi="Times New Roman" w:cs="Times New Roman"/>
                <w:sz w:val="20"/>
                <w:szCs w:val="20"/>
              </w:rPr>
              <w:t>hemorrhage or infarction</w:t>
            </w:r>
          </w:p>
        </w:tc>
        <w:tc>
          <w:tcPr>
            <w:tcW w:w="1278" w:type="dxa"/>
          </w:tcPr>
          <w:p w14:paraId="3AC35266" w14:textId="2DD01FEF" w:rsidR="00B92C76" w:rsidRPr="0064693A" w:rsidRDefault="003B74C5" w:rsidP="006469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5,253</w:t>
            </w:r>
          </w:p>
        </w:tc>
      </w:tr>
      <w:tr w:rsidR="00B92C76" w:rsidRPr="0064693A" w14:paraId="49C7533E" w14:textId="77777777" w:rsidTr="003B0C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8" w:type="dxa"/>
          </w:tcPr>
          <w:p w14:paraId="279DB040" w14:textId="1A000CC0" w:rsidR="00B92C76" w:rsidRPr="0064693A" w:rsidRDefault="003B74C5" w:rsidP="003B74C5">
            <w:pPr>
              <w:rPr>
                <w:rFonts w:ascii="Times New Roman" w:hAnsi="Times New Roman" w:cs="Times New Roman"/>
                <w:sz w:val="20"/>
                <w:szCs w:val="20"/>
              </w:rPr>
            </w:pPr>
            <w:r>
              <w:rPr>
                <w:rFonts w:ascii="Times New Roman" w:hAnsi="Times New Roman" w:cs="Times New Roman"/>
                <w:sz w:val="20"/>
                <w:szCs w:val="20"/>
              </w:rPr>
              <w:t>J449</w:t>
            </w:r>
          </w:p>
        </w:tc>
        <w:tc>
          <w:tcPr>
            <w:tcW w:w="5490" w:type="dxa"/>
          </w:tcPr>
          <w:p w14:paraId="677F5B64" w14:textId="0500EF4F" w:rsidR="00B92C76" w:rsidRPr="0064693A" w:rsidRDefault="001103A8" w:rsidP="006469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Chronic obstructive pulmonary disease </w:t>
            </w:r>
          </w:p>
        </w:tc>
        <w:tc>
          <w:tcPr>
            <w:tcW w:w="1278" w:type="dxa"/>
          </w:tcPr>
          <w:p w14:paraId="1BE20ADC" w14:textId="73D18377" w:rsidR="00B92C76" w:rsidRPr="0064693A" w:rsidRDefault="003B74C5" w:rsidP="006469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4,667</w:t>
            </w:r>
          </w:p>
        </w:tc>
      </w:tr>
    </w:tbl>
    <w:p w14:paraId="7ED149A3" w14:textId="77777777" w:rsidR="00CA3295" w:rsidRPr="0064693A" w:rsidRDefault="00CA3295" w:rsidP="0064693A">
      <w:pPr>
        <w:spacing w:after="0" w:line="240" w:lineRule="auto"/>
        <w:rPr>
          <w:rFonts w:ascii="Times New Roman" w:hAnsi="Times New Roman" w:cs="Times New Roman"/>
        </w:rPr>
      </w:pPr>
    </w:p>
    <w:p w14:paraId="3E02E36F" w14:textId="77777777" w:rsidR="00072410" w:rsidRPr="0064693A" w:rsidRDefault="00072410" w:rsidP="0064693A">
      <w:pPr>
        <w:spacing w:after="0" w:line="240" w:lineRule="auto"/>
        <w:rPr>
          <w:rFonts w:ascii="Times New Roman" w:hAnsi="Times New Roman" w:cs="Times New Roman"/>
        </w:rPr>
      </w:pPr>
    </w:p>
    <w:p w14:paraId="0FDBDE7C" w14:textId="5F3D47BB" w:rsidR="0078099B" w:rsidRPr="0064693A" w:rsidRDefault="00CA3295" w:rsidP="0064693A">
      <w:pPr>
        <w:pStyle w:val="ListParagraph"/>
        <w:numPr>
          <w:ilvl w:val="0"/>
          <w:numId w:val="2"/>
        </w:numPr>
        <w:spacing w:after="0" w:line="240" w:lineRule="auto"/>
        <w:rPr>
          <w:rFonts w:ascii="Times New Roman" w:hAnsi="Times New Roman" w:cs="Times New Roman"/>
        </w:rPr>
      </w:pPr>
      <w:r w:rsidRPr="0064693A">
        <w:rPr>
          <w:rFonts w:ascii="Times New Roman" w:hAnsi="Times New Roman" w:cs="Times New Roman"/>
        </w:rPr>
        <w:t xml:space="preserve">Identify the 5 leading causes of death for all persons in Ohio in </w:t>
      </w:r>
      <w:r w:rsidRPr="0064693A">
        <w:rPr>
          <w:rFonts w:ascii="Times New Roman" w:hAnsi="Times New Roman" w:cs="Times New Roman"/>
          <w:b/>
        </w:rPr>
        <w:t>199</w:t>
      </w:r>
      <w:r w:rsidR="00B92C76" w:rsidRPr="0064693A">
        <w:rPr>
          <w:rFonts w:ascii="Times New Roman" w:hAnsi="Times New Roman" w:cs="Times New Roman"/>
          <w:b/>
        </w:rPr>
        <w:t>9</w:t>
      </w:r>
      <w:r w:rsidRPr="0064693A">
        <w:rPr>
          <w:rFonts w:ascii="Times New Roman" w:hAnsi="Times New Roman" w:cs="Times New Roman"/>
        </w:rPr>
        <w:t>, using the NCHS 113 Selected Causes of Death classification.</w:t>
      </w:r>
      <w:r w:rsidR="00B64CAF">
        <w:rPr>
          <w:rFonts w:ascii="Times New Roman" w:hAnsi="Times New Roman" w:cs="Times New Roman"/>
        </w:rPr>
        <w:t xml:space="preserve"> </w:t>
      </w:r>
      <w:r w:rsidRPr="0064693A">
        <w:rPr>
          <w:rFonts w:ascii="Times New Roman" w:hAnsi="Times New Roman" w:cs="Times New Roman"/>
        </w:rPr>
        <w:t>The variable is “nchs_1” and the data is presented as a numerical value.</w:t>
      </w:r>
      <w:r w:rsidR="00B64CAF">
        <w:rPr>
          <w:rFonts w:ascii="Times New Roman" w:hAnsi="Times New Roman" w:cs="Times New Roman"/>
        </w:rPr>
        <w:t xml:space="preserve"> </w:t>
      </w:r>
      <w:r w:rsidR="002942DC" w:rsidRPr="0064693A">
        <w:rPr>
          <w:rFonts w:ascii="Times New Roman" w:hAnsi="Times New Roman" w:cs="Times New Roman"/>
        </w:rPr>
        <w:t xml:space="preserve">It groups ICD-10 codes into more meaningful categories. </w:t>
      </w:r>
      <w:r w:rsidR="00072410" w:rsidRPr="0064693A">
        <w:rPr>
          <w:rFonts w:ascii="Times New Roman" w:hAnsi="Times New Roman" w:cs="Times New Roman"/>
        </w:rPr>
        <w:t>Resources to identify cause of death for NCHS 113 classification can be found online.</w:t>
      </w:r>
      <w:r w:rsidR="00B64CAF">
        <w:rPr>
          <w:rFonts w:ascii="Times New Roman" w:hAnsi="Times New Roman" w:cs="Times New Roman"/>
        </w:rPr>
        <w:t xml:space="preserve"> (5 pts)</w:t>
      </w:r>
    </w:p>
    <w:p w14:paraId="00F307A1" w14:textId="77777777" w:rsidR="00CA3295" w:rsidRPr="0064693A" w:rsidRDefault="00CA3295" w:rsidP="0064693A">
      <w:pPr>
        <w:spacing w:after="0" w:line="240" w:lineRule="auto"/>
        <w:rPr>
          <w:rFonts w:ascii="Times New Roman" w:hAnsi="Times New Roman" w:cs="Times New Roman"/>
        </w:rPr>
      </w:pPr>
    </w:p>
    <w:tbl>
      <w:tblPr>
        <w:tblStyle w:val="LightList-Accent2"/>
        <w:tblW w:w="0" w:type="auto"/>
        <w:jc w:val="center"/>
        <w:tblLook w:val="04A0" w:firstRow="1" w:lastRow="0" w:firstColumn="1" w:lastColumn="0" w:noHBand="0" w:noVBand="1"/>
      </w:tblPr>
      <w:tblGrid>
        <w:gridCol w:w="1368"/>
        <w:gridCol w:w="5130"/>
        <w:gridCol w:w="1638"/>
      </w:tblGrid>
      <w:tr w:rsidR="00CA3295" w:rsidRPr="0064693A" w14:paraId="7693D6E3" w14:textId="77777777" w:rsidTr="00545F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8" w:type="dxa"/>
          </w:tcPr>
          <w:p w14:paraId="06785108" w14:textId="77777777" w:rsidR="00CA3295" w:rsidRPr="0064693A" w:rsidRDefault="00CA3295" w:rsidP="0064693A">
            <w:pPr>
              <w:rPr>
                <w:rFonts w:ascii="Times New Roman" w:hAnsi="Times New Roman" w:cs="Times New Roman"/>
              </w:rPr>
            </w:pPr>
            <w:r w:rsidRPr="0064693A">
              <w:rPr>
                <w:rFonts w:ascii="Times New Roman" w:hAnsi="Times New Roman" w:cs="Times New Roman"/>
              </w:rPr>
              <w:t>NCHS 113 #</w:t>
            </w:r>
          </w:p>
        </w:tc>
        <w:tc>
          <w:tcPr>
            <w:tcW w:w="5130" w:type="dxa"/>
          </w:tcPr>
          <w:p w14:paraId="50C95375" w14:textId="77777777" w:rsidR="00CA3295" w:rsidRPr="0064693A" w:rsidRDefault="00CA3295" w:rsidP="006469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693A">
              <w:rPr>
                <w:rFonts w:ascii="Times New Roman" w:hAnsi="Times New Roman" w:cs="Times New Roman"/>
              </w:rPr>
              <w:t>Cause of Death</w:t>
            </w:r>
          </w:p>
        </w:tc>
        <w:tc>
          <w:tcPr>
            <w:tcW w:w="1638" w:type="dxa"/>
          </w:tcPr>
          <w:p w14:paraId="569393A4" w14:textId="77777777" w:rsidR="00CA3295" w:rsidRPr="0064693A" w:rsidRDefault="00CA3295" w:rsidP="006469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693A">
              <w:rPr>
                <w:rFonts w:ascii="Times New Roman" w:hAnsi="Times New Roman" w:cs="Times New Roman"/>
              </w:rPr>
              <w:t># of deaths</w:t>
            </w:r>
          </w:p>
        </w:tc>
      </w:tr>
      <w:tr w:rsidR="003B0CB2" w:rsidRPr="0064693A" w14:paraId="7D5DF41E" w14:textId="77777777" w:rsidTr="00545F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8" w:type="dxa"/>
          </w:tcPr>
          <w:p w14:paraId="20A7BA47" w14:textId="07276D93" w:rsidR="003B0CB2" w:rsidRPr="0064693A" w:rsidRDefault="003B74C5" w:rsidP="003B74C5">
            <w:pPr>
              <w:rPr>
                <w:rFonts w:ascii="Times New Roman" w:hAnsi="Times New Roman" w:cs="Times New Roman"/>
                <w:sz w:val="20"/>
                <w:szCs w:val="20"/>
              </w:rPr>
            </w:pPr>
            <w:r>
              <w:rPr>
                <w:rFonts w:ascii="Times New Roman" w:hAnsi="Times New Roman" w:cs="Times New Roman"/>
                <w:sz w:val="20"/>
                <w:szCs w:val="20"/>
              </w:rPr>
              <w:t>55</w:t>
            </w:r>
          </w:p>
        </w:tc>
        <w:tc>
          <w:tcPr>
            <w:tcW w:w="5130" w:type="dxa"/>
          </w:tcPr>
          <w:p w14:paraId="5DA1FA5A" w14:textId="79B3E990" w:rsidR="003B0CB2" w:rsidRPr="0064693A" w:rsidRDefault="001103A8" w:rsidP="006469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All other forms of chronic ischemic heart disease </w:t>
            </w:r>
          </w:p>
        </w:tc>
        <w:tc>
          <w:tcPr>
            <w:tcW w:w="1638" w:type="dxa"/>
          </w:tcPr>
          <w:p w14:paraId="2A0E3041" w14:textId="1B9D66E3" w:rsidR="003B0CB2" w:rsidRPr="0064693A" w:rsidRDefault="003D6739" w:rsidP="006469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12,738</w:t>
            </w:r>
          </w:p>
        </w:tc>
      </w:tr>
      <w:tr w:rsidR="003B0CB2" w:rsidRPr="0064693A" w14:paraId="297F0334" w14:textId="77777777" w:rsidTr="00545F20">
        <w:trPr>
          <w:jc w:val="center"/>
        </w:trPr>
        <w:tc>
          <w:tcPr>
            <w:cnfStyle w:val="001000000000" w:firstRow="0" w:lastRow="0" w:firstColumn="1" w:lastColumn="0" w:oddVBand="0" w:evenVBand="0" w:oddHBand="0" w:evenHBand="0" w:firstRowFirstColumn="0" w:firstRowLastColumn="0" w:lastRowFirstColumn="0" w:lastRowLastColumn="0"/>
            <w:tcW w:w="1368" w:type="dxa"/>
          </w:tcPr>
          <w:p w14:paraId="186B202E" w14:textId="689916CF" w:rsidR="003B0CB2" w:rsidRPr="0064693A" w:rsidRDefault="003B74C5" w:rsidP="003B74C5">
            <w:pPr>
              <w:rPr>
                <w:rFonts w:ascii="Times New Roman" w:hAnsi="Times New Roman" w:cs="Times New Roman"/>
                <w:sz w:val="20"/>
                <w:szCs w:val="20"/>
              </w:rPr>
            </w:pPr>
            <w:r>
              <w:rPr>
                <w:rFonts w:ascii="Times New Roman" w:hAnsi="Times New Roman" w:cs="Times New Roman"/>
                <w:sz w:val="20"/>
                <w:szCs w:val="20"/>
              </w:rPr>
              <w:t>52</w:t>
            </w:r>
          </w:p>
        </w:tc>
        <w:tc>
          <w:tcPr>
            <w:tcW w:w="5130" w:type="dxa"/>
          </w:tcPr>
          <w:p w14:paraId="60BE5329" w14:textId="2DFCA482" w:rsidR="003B0CB2" w:rsidRPr="0064693A" w:rsidRDefault="001103A8" w:rsidP="006469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Acute myocardial infarction</w:t>
            </w:r>
          </w:p>
        </w:tc>
        <w:tc>
          <w:tcPr>
            <w:tcW w:w="1638" w:type="dxa"/>
          </w:tcPr>
          <w:p w14:paraId="00892C8E" w14:textId="62986E98" w:rsidR="003B0CB2" w:rsidRPr="0064693A" w:rsidRDefault="003D6739" w:rsidP="006469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9,746</w:t>
            </w:r>
          </w:p>
        </w:tc>
      </w:tr>
      <w:tr w:rsidR="003B0CB2" w:rsidRPr="0064693A" w14:paraId="51643AC1" w14:textId="77777777" w:rsidTr="00545F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8" w:type="dxa"/>
          </w:tcPr>
          <w:p w14:paraId="08AA9D8A" w14:textId="0F45FAC1" w:rsidR="003B0CB2" w:rsidRPr="0064693A" w:rsidRDefault="003B74C5" w:rsidP="003B74C5">
            <w:pPr>
              <w:rPr>
                <w:rFonts w:ascii="Times New Roman" w:hAnsi="Times New Roman" w:cs="Times New Roman"/>
                <w:sz w:val="20"/>
                <w:szCs w:val="20"/>
              </w:rPr>
            </w:pPr>
            <w:r>
              <w:rPr>
                <w:rFonts w:ascii="Times New Roman" w:hAnsi="Times New Roman" w:cs="Times New Roman"/>
                <w:sz w:val="20"/>
                <w:szCs w:val="20"/>
              </w:rPr>
              <w:t>61</w:t>
            </w:r>
          </w:p>
        </w:tc>
        <w:tc>
          <w:tcPr>
            <w:tcW w:w="5130" w:type="dxa"/>
          </w:tcPr>
          <w:p w14:paraId="146A663A" w14:textId="4565B244" w:rsidR="003B0CB2" w:rsidRPr="0064693A" w:rsidRDefault="001103A8" w:rsidP="006469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Cerebrovascular disease</w:t>
            </w:r>
          </w:p>
        </w:tc>
        <w:tc>
          <w:tcPr>
            <w:tcW w:w="1638" w:type="dxa"/>
          </w:tcPr>
          <w:p w14:paraId="50E08BE9" w14:textId="51CA22F8" w:rsidR="003B0CB2" w:rsidRPr="0064693A" w:rsidRDefault="003D6739" w:rsidP="006469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8.048</w:t>
            </w:r>
          </w:p>
        </w:tc>
      </w:tr>
      <w:tr w:rsidR="003B0CB2" w:rsidRPr="0064693A" w14:paraId="754A708B" w14:textId="77777777" w:rsidTr="00545F20">
        <w:trPr>
          <w:jc w:val="center"/>
        </w:trPr>
        <w:tc>
          <w:tcPr>
            <w:cnfStyle w:val="001000000000" w:firstRow="0" w:lastRow="0" w:firstColumn="1" w:lastColumn="0" w:oddVBand="0" w:evenVBand="0" w:oddHBand="0" w:evenHBand="0" w:firstRowFirstColumn="0" w:firstRowLastColumn="0" w:lastRowFirstColumn="0" w:lastRowLastColumn="0"/>
            <w:tcW w:w="1368" w:type="dxa"/>
          </w:tcPr>
          <w:p w14:paraId="0D2EDCD3" w14:textId="5317CE45" w:rsidR="003B0CB2" w:rsidRPr="0064693A" w:rsidRDefault="003B74C5" w:rsidP="003B74C5">
            <w:pPr>
              <w:rPr>
                <w:rFonts w:ascii="Times New Roman" w:hAnsi="Times New Roman" w:cs="Times New Roman"/>
                <w:sz w:val="20"/>
                <w:szCs w:val="20"/>
              </w:rPr>
            </w:pPr>
            <w:r>
              <w:rPr>
                <w:rFonts w:ascii="Times New Roman" w:hAnsi="Times New Roman" w:cs="Times New Roman"/>
                <w:sz w:val="20"/>
                <w:szCs w:val="20"/>
              </w:rPr>
              <w:t>25</w:t>
            </w:r>
          </w:p>
        </w:tc>
        <w:tc>
          <w:tcPr>
            <w:tcW w:w="5130" w:type="dxa"/>
          </w:tcPr>
          <w:p w14:paraId="59DA54E8" w14:textId="0CB36D44" w:rsidR="003B0CB2" w:rsidRPr="0064693A" w:rsidRDefault="001103A8" w:rsidP="006469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Malignant neoplasms of trachea, bronchus, and lung</w:t>
            </w:r>
          </w:p>
        </w:tc>
        <w:tc>
          <w:tcPr>
            <w:tcW w:w="1638" w:type="dxa"/>
          </w:tcPr>
          <w:p w14:paraId="27F82259" w14:textId="7D77F7F2" w:rsidR="003B0CB2" w:rsidRPr="0064693A" w:rsidRDefault="003D6739" w:rsidP="006469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7,633</w:t>
            </w:r>
          </w:p>
        </w:tc>
      </w:tr>
      <w:tr w:rsidR="003B0CB2" w:rsidRPr="0064693A" w14:paraId="0067186D" w14:textId="77777777" w:rsidTr="00545F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8" w:type="dxa"/>
          </w:tcPr>
          <w:p w14:paraId="43CC77E3" w14:textId="67DBB46F" w:rsidR="003B0CB2" w:rsidRPr="0064693A" w:rsidRDefault="003B74C5" w:rsidP="003B74C5">
            <w:pPr>
              <w:rPr>
                <w:rFonts w:ascii="Times New Roman" w:hAnsi="Times New Roman" w:cs="Times New Roman"/>
                <w:sz w:val="20"/>
                <w:szCs w:val="20"/>
              </w:rPr>
            </w:pPr>
            <w:r>
              <w:rPr>
                <w:rFonts w:ascii="Times New Roman" w:hAnsi="Times New Roman" w:cs="Times New Roman"/>
                <w:sz w:val="20"/>
                <w:szCs w:val="20"/>
              </w:rPr>
              <w:t>95</w:t>
            </w:r>
          </w:p>
        </w:tc>
        <w:tc>
          <w:tcPr>
            <w:tcW w:w="5130" w:type="dxa"/>
          </w:tcPr>
          <w:p w14:paraId="16200ED1" w14:textId="5E888706" w:rsidR="003B0CB2" w:rsidRPr="0064693A" w:rsidRDefault="001103A8" w:rsidP="006469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All other diseases </w:t>
            </w:r>
            <w:r w:rsidR="00B62DD3">
              <w:rPr>
                <w:rFonts w:ascii="Times New Roman" w:hAnsi="Times New Roman" w:cs="Times New Roman"/>
                <w:sz w:val="20"/>
                <w:szCs w:val="20"/>
              </w:rPr>
              <w:t>(residual)</w:t>
            </w:r>
          </w:p>
        </w:tc>
        <w:tc>
          <w:tcPr>
            <w:tcW w:w="1638" w:type="dxa"/>
          </w:tcPr>
          <w:p w14:paraId="66E5291D" w14:textId="7C344136" w:rsidR="003B0CB2" w:rsidRPr="0064693A" w:rsidRDefault="003D6739" w:rsidP="006469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7,141</w:t>
            </w:r>
          </w:p>
        </w:tc>
      </w:tr>
    </w:tbl>
    <w:p w14:paraId="0E20CDBD" w14:textId="77777777" w:rsidR="0078099B" w:rsidRPr="0064693A" w:rsidRDefault="0078099B" w:rsidP="0064693A">
      <w:pPr>
        <w:spacing w:after="0" w:line="240" w:lineRule="auto"/>
        <w:rPr>
          <w:rFonts w:ascii="Times New Roman" w:hAnsi="Times New Roman" w:cs="Times New Roman"/>
        </w:rPr>
      </w:pPr>
    </w:p>
    <w:p w14:paraId="1B8191B9" w14:textId="77777777" w:rsidR="0078099B" w:rsidRPr="0064693A" w:rsidRDefault="0078099B" w:rsidP="0064693A">
      <w:pPr>
        <w:pStyle w:val="ListParagraph"/>
        <w:spacing w:after="0" w:line="240" w:lineRule="auto"/>
        <w:rPr>
          <w:rFonts w:ascii="Times New Roman" w:hAnsi="Times New Roman" w:cs="Times New Roman"/>
        </w:rPr>
      </w:pPr>
    </w:p>
    <w:p w14:paraId="54C021AE" w14:textId="4CF5BAF5" w:rsidR="00196F35" w:rsidRPr="0064693A" w:rsidRDefault="00196F35" w:rsidP="0064693A">
      <w:pPr>
        <w:pStyle w:val="ListParagraph"/>
        <w:numPr>
          <w:ilvl w:val="0"/>
          <w:numId w:val="2"/>
        </w:numPr>
        <w:spacing w:after="0" w:line="240" w:lineRule="auto"/>
        <w:rPr>
          <w:rFonts w:ascii="Times New Roman" w:hAnsi="Times New Roman" w:cs="Times New Roman"/>
        </w:rPr>
      </w:pPr>
      <w:r w:rsidRPr="0064693A">
        <w:rPr>
          <w:rFonts w:ascii="Times New Roman" w:hAnsi="Times New Roman" w:cs="Times New Roman"/>
        </w:rPr>
        <w:t xml:space="preserve">Again, identify the 5 leading causes of death for persons in Ohio in </w:t>
      </w:r>
      <w:r w:rsidRPr="0064693A">
        <w:rPr>
          <w:rFonts w:ascii="Times New Roman" w:hAnsi="Times New Roman" w:cs="Times New Roman"/>
          <w:b/>
        </w:rPr>
        <w:t>199</w:t>
      </w:r>
      <w:r w:rsidR="002942DC" w:rsidRPr="0064693A">
        <w:rPr>
          <w:rFonts w:ascii="Times New Roman" w:hAnsi="Times New Roman" w:cs="Times New Roman"/>
          <w:b/>
        </w:rPr>
        <w:t>9</w:t>
      </w:r>
      <w:r w:rsidRPr="0064693A">
        <w:rPr>
          <w:rFonts w:ascii="Times New Roman" w:hAnsi="Times New Roman" w:cs="Times New Roman"/>
        </w:rPr>
        <w:t>, but this time use the NCHS 50 classification (called “</w:t>
      </w:r>
      <w:proofErr w:type="spellStart"/>
      <w:r w:rsidRPr="0064693A">
        <w:rPr>
          <w:rFonts w:ascii="Times New Roman" w:hAnsi="Times New Roman" w:cs="Times New Roman"/>
        </w:rPr>
        <w:t>Rankable</w:t>
      </w:r>
      <w:proofErr w:type="spellEnd"/>
      <w:r w:rsidRPr="0064693A">
        <w:rPr>
          <w:rFonts w:ascii="Times New Roman" w:hAnsi="Times New Roman" w:cs="Times New Roman"/>
        </w:rPr>
        <w:t xml:space="preserve"> Causes of Death”).</w:t>
      </w:r>
      <w:r w:rsidR="00B64CAF">
        <w:rPr>
          <w:rFonts w:ascii="Times New Roman" w:hAnsi="Times New Roman" w:cs="Times New Roman"/>
        </w:rPr>
        <w:t xml:space="preserve"> </w:t>
      </w:r>
      <w:r w:rsidR="00863FCC" w:rsidRPr="0064693A">
        <w:rPr>
          <w:rFonts w:ascii="Times New Roman" w:hAnsi="Times New Roman" w:cs="Times New Roman"/>
        </w:rPr>
        <w:t>The NCHS further classifies the 113 causes down to 50 – for instance it groups all cancers together.</w:t>
      </w:r>
      <w:r w:rsidR="00B64CAF">
        <w:rPr>
          <w:rFonts w:ascii="Times New Roman" w:hAnsi="Times New Roman" w:cs="Times New Roman"/>
        </w:rPr>
        <w:t xml:space="preserve"> </w:t>
      </w:r>
      <w:r w:rsidR="0078099B" w:rsidRPr="0064693A">
        <w:rPr>
          <w:rFonts w:ascii="Times New Roman" w:hAnsi="Times New Roman" w:cs="Times New Roman"/>
        </w:rPr>
        <w:t>The variable in the dataset is “nchs_2”.</w:t>
      </w:r>
      <w:r w:rsidR="00B64CAF">
        <w:rPr>
          <w:rFonts w:ascii="Times New Roman" w:hAnsi="Times New Roman" w:cs="Times New Roman"/>
        </w:rPr>
        <w:t xml:space="preserve"> (5 pts)</w:t>
      </w:r>
    </w:p>
    <w:p w14:paraId="69D8FA75" w14:textId="77777777" w:rsidR="0078099B" w:rsidRPr="0064693A" w:rsidRDefault="0078099B" w:rsidP="0064693A">
      <w:pPr>
        <w:pStyle w:val="ListParagraph"/>
        <w:spacing w:after="0" w:line="240" w:lineRule="auto"/>
        <w:rPr>
          <w:rFonts w:ascii="Times New Roman" w:hAnsi="Times New Roman" w:cs="Times New Roman"/>
        </w:rPr>
      </w:pPr>
    </w:p>
    <w:tbl>
      <w:tblPr>
        <w:tblStyle w:val="LightList-Accent3"/>
        <w:tblW w:w="0" w:type="auto"/>
        <w:jc w:val="center"/>
        <w:tblLook w:val="04A0" w:firstRow="1" w:lastRow="0" w:firstColumn="1" w:lastColumn="0" w:noHBand="0" w:noVBand="1"/>
      </w:tblPr>
      <w:tblGrid>
        <w:gridCol w:w="1368"/>
        <w:gridCol w:w="5130"/>
        <w:gridCol w:w="1638"/>
      </w:tblGrid>
      <w:tr w:rsidR="00196F35" w:rsidRPr="0064693A" w14:paraId="7C4EDC1E" w14:textId="77777777" w:rsidTr="0078099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8" w:type="dxa"/>
          </w:tcPr>
          <w:p w14:paraId="440D4A12" w14:textId="77777777" w:rsidR="00196F35" w:rsidRPr="0064693A" w:rsidRDefault="00196F35" w:rsidP="0064693A">
            <w:pPr>
              <w:rPr>
                <w:rFonts w:ascii="Times New Roman" w:hAnsi="Times New Roman" w:cs="Times New Roman"/>
              </w:rPr>
            </w:pPr>
            <w:r w:rsidRPr="0064693A">
              <w:rPr>
                <w:rFonts w:ascii="Times New Roman" w:hAnsi="Times New Roman" w:cs="Times New Roman"/>
              </w:rPr>
              <w:t xml:space="preserve">NCHS </w:t>
            </w:r>
            <w:r w:rsidR="0078099B" w:rsidRPr="0064693A">
              <w:rPr>
                <w:rFonts w:ascii="Times New Roman" w:hAnsi="Times New Roman" w:cs="Times New Roman"/>
              </w:rPr>
              <w:t>50</w:t>
            </w:r>
            <w:r w:rsidRPr="0064693A">
              <w:rPr>
                <w:rFonts w:ascii="Times New Roman" w:hAnsi="Times New Roman" w:cs="Times New Roman"/>
              </w:rPr>
              <w:t xml:space="preserve"> #</w:t>
            </w:r>
          </w:p>
        </w:tc>
        <w:tc>
          <w:tcPr>
            <w:tcW w:w="5130" w:type="dxa"/>
          </w:tcPr>
          <w:p w14:paraId="4CDF8023" w14:textId="77777777" w:rsidR="00196F35" w:rsidRPr="0064693A" w:rsidRDefault="00196F35" w:rsidP="006469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693A">
              <w:rPr>
                <w:rFonts w:ascii="Times New Roman" w:hAnsi="Times New Roman" w:cs="Times New Roman"/>
              </w:rPr>
              <w:t>Cause of Death</w:t>
            </w:r>
          </w:p>
        </w:tc>
        <w:tc>
          <w:tcPr>
            <w:tcW w:w="1638" w:type="dxa"/>
          </w:tcPr>
          <w:p w14:paraId="35439243" w14:textId="77777777" w:rsidR="00196F35" w:rsidRPr="0064693A" w:rsidRDefault="00196F35" w:rsidP="0064693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693A">
              <w:rPr>
                <w:rFonts w:ascii="Times New Roman" w:hAnsi="Times New Roman" w:cs="Times New Roman"/>
              </w:rPr>
              <w:t># of deaths</w:t>
            </w:r>
          </w:p>
        </w:tc>
      </w:tr>
      <w:tr w:rsidR="00196F35" w:rsidRPr="0064693A" w14:paraId="3C37CE29" w14:textId="77777777" w:rsidTr="007809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8" w:type="dxa"/>
          </w:tcPr>
          <w:p w14:paraId="785F6B8C" w14:textId="2AFBD158" w:rsidR="00196F35" w:rsidRPr="0064693A" w:rsidRDefault="003D6739" w:rsidP="003D6739">
            <w:pPr>
              <w:rPr>
                <w:rFonts w:ascii="Times New Roman" w:hAnsi="Times New Roman" w:cs="Times New Roman"/>
                <w:sz w:val="20"/>
                <w:szCs w:val="20"/>
              </w:rPr>
            </w:pPr>
            <w:r>
              <w:rPr>
                <w:rFonts w:ascii="Times New Roman" w:hAnsi="Times New Roman" w:cs="Times New Roman"/>
                <w:sz w:val="20"/>
                <w:szCs w:val="20"/>
              </w:rPr>
              <w:t>23</w:t>
            </w:r>
          </w:p>
        </w:tc>
        <w:tc>
          <w:tcPr>
            <w:tcW w:w="5130" w:type="dxa"/>
          </w:tcPr>
          <w:p w14:paraId="7FADD56A" w14:textId="7101F3C8" w:rsidR="00196F35" w:rsidRPr="0064693A" w:rsidRDefault="000B6D53" w:rsidP="006469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Diseases of heart</w:t>
            </w:r>
          </w:p>
        </w:tc>
        <w:tc>
          <w:tcPr>
            <w:tcW w:w="1638" w:type="dxa"/>
          </w:tcPr>
          <w:p w14:paraId="4AE13194" w14:textId="079C67BD" w:rsidR="00196F35" w:rsidRPr="0064693A" w:rsidRDefault="003D6739" w:rsidP="006469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35,090</w:t>
            </w:r>
          </w:p>
        </w:tc>
      </w:tr>
      <w:tr w:rsidR="00196F35" w:rsidRPr="0064693A" w14:paraId="6F4AE4A8" w14:textId="77777777" w:rsidTr="0078099B">
        <w:trPr>
          <w:jc w:val="center"/>
        </w:trPr>
        <w:tc>
          <w:tcPr>
            <w:cnfStyle w:val="001000000000" w:firstRow="0" w:lastRow="0" w:firstColumn="1" w:lastColumn="0" w:oddVBand="0" w:evenVBand="0" w:oddHBand="0" w:evenHBand="0" w:firstRowFirstColumn="0" w:firstRowLastColumn="0" w:lastRowFirstColumn="0" w:lastRowLastColumn="0"/>
            <w:tcW w:w="1368" w:type="dxa"/>
          </w:tcPr>
          <w:p w14:paraId="43ECDB1A" w14:textId="6934B248" w:rsidR="00196F35" w:rsidRPr="0064693A" w:rsidRDefault="003D6739" w:rsidP="003D6739">
            <w:pPr>
              <w:rPr>
                <w:rFonts w:ascii="Times New Roman" w:hAnsi="Times New Roman" w:cs="Times New Roman"/>
                <w:sz w:val="20"/>
                <w:szCs w:val="20"/>
              </w:rPr>
            </w:pPr>
            <w:r>
              <w:rPr>
                <w:rFonts w:ascii="Times New Roman" w:hAnsi="Times New Roman" w:cs="Times New Roman"/>
                <w:sz w:val="20"/>
                <w:szCs w:val="20"/>
              </w:rPr>
              <w:t>15</w:t>
            </w:r>
          </w:p>
        </w:tc>
        <w:tc>
          <w:tcPr>
            <w:tcW w:w="5130" w:type="dxa"/>
          </w:tcPr>
          <w:p w14:paraId="709E56F9" w14:textId="1CEF2417" w:rsidR="00196F35" w:rsidRPr="0064693A" w:rsidRDefault="000B6D53" w:rsidP="006469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Malignant neoplasms</w:t>
            </w:r>
          </w:p>
        </w:tc>
        <w:tc>
          <w:tcPr>
            <w:tcW w:w="1638" w:type="dxa"/>
          </w:tcPr>
          <w:p w14:paraId="057B8932" w14:textId="06244626" w:rsidR="00196F35" w:rsidRPr="0064693A" w:rsidRDefault="003D6739" w:rsidP="006469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25,908</w:t>
            </w:r>
          </w:p>
        </w:tc>
      </w:tr>
      <w:tr w:rsidR="00196F35" w:rsidRPr="0064693A" w14:paraId="520691CF" w14:textId="77777777" w:rsidTr="007809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8" w:type="dxa"/>
          </w:tcPr>
          <w:p w14:paraId="2732E24A" w14:textId="499909B3" w:rsidR="00196F35" w:rsidRPr="0064693A" w:rsidRDefault="003D6739" w:rsidP="003D6739">
            <w:pPr>
              <w:rPr>
                <w:rFonts w:ascii="Times New Roman" w:hAnsi="Times New Roman" w:cs="Times New Roman"/>
                <w:sz w:val="20"/>
                <w:szCs w:val="20"/>
              </w:rPr>
            </w:pPr>
            <w:r>
              <w:rPr>
                <w:rFonts w:ascii="Times New Roman" w:hAnsi="Times New Roman" w:cs="Times New Roman"/>
                <w:sz w:val="20"/>
                <w:szCs w:val="20"/>
              </w:rPr>
              <w:t>99</w:t>
            </w:r>
          </w:p>
        </w:tc>
        <w:tc>
          <w:tcPr>
            <w:tcW w:w="5130" w:type="dxa"/>
          </w:tcPr>
          <w:p w14:paraId="66200207" w14:textId="31C82637" w:rsidR="00196F35" w:rsidRPr="0064693A" w:rsidRDefault="0042153F" w:rsidP="006469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Unknown</w:t>
            </w:r>
          </w:p>
        </w:tc>
        <w:tc>
          <w:tcPr>
            <w:tcW w:w="1638" w:type="dxa"/>
          </w:tcPr>
          <w:p w14:paraId="74FABBE1" w14:textId="0CC2F149" w:rsidR="00196F35" w:rsidRPr="0064693A" w:rsidRDefault="003D6739" w:rsidP="006469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10,992</w:t>
            </w:r>
          </w:p>
        </w:tc>
      </w:tr>
      <w:tr w:rsidR="00196F35" w:rsidRPr="0064693A" w14:paraId="69ACA2AC" w14:textId="77777777" w:rsidTr="0078099B">
        <w:trPr>
          <w:jc w:val="center"/>
        </w:trPr>
        <w:tc>
          <w:tcPr>
            <w:cnfStyle w:val="001000000000" w:firstRow="0" w:lastRow="0" w:firstColumn="1" w:lastColumn="0" w:oddVBand="0" w:evenVBand="0" w:oddHBand="0" w:evenHBand="0" w:firstRowFirstColumn="0" w:firstRowLastColumn="0" w:lastRowFirstColumn="0" w:lastRowLastColumn="0"/>
            <w:tcW w:w="1368" w:type="dxa"/>
          </w:tcPr>
          <w:p w14:paraId="6114A1C4" w14:textId="56C1B0C5" w:rsidR="00196F35" w:rsidRPr="0064693A" w:rsidRDefault="003D6739" w:rsidP="003D6739">
            <w:pPr>
              <w:rPr>
                <w:rFonts w:ascii="Times New Roman" w:hAnsi="Times New Roman" w:cs="Times New Roman"/>
                <w:sz w:val="20"/>
                <w:szCs w:val="20"/>
              </w:rPr>
            </w:pPr>
            <w:r>
              <w:rPr>
                <w:rFonts w:ascii="Times New Roman" w:hAnsi="Times New Roman" w:cs="Times New Roman"/>
                <w:sz w:val="20"/>
                <w:szCs w:val="20"/>
              </w:rPr>
              <w:t>25</w:t>
            </w:r>
          </w:p>
        </w:tc>
        <w:tc>
          <w:tcPr>
            <w:tcW w:w="5130" w:type="dxa"/>
          </w:tcPr>
          <w:p w14:paraId="6F8EC7CC" w14:textId="075D8AF5" w:rsidR="00196F35" w:rsidRPr="0064693A" w:rsidRDefault="000B6D53" w:rsidP="006469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Cerebrovascular diseases </w:t>
            </w:r>
          </w:p>
        </w:tc>
        <w:tc>
          <w:tcPr>
            <w:tcW w:w="1638" w:type="dxa"/>
          </w:tcPr>
          <w:p w14:paraId="5393D704" w14:textId="65B10888" w:rsidR="00196F35" w:rsidRPr="0064693A" w:rsidRDefault="003D6739" w:rsidP="006469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8.048</w:t>
            </w:r>
          </w:p>
        </w:tc>
      </w:tr>
      <w:tr w:rsidR="00196F35" w:rsidRPr="0064693A" w14:paraId="55397B4B" w14:textId="77777777" w:rsidTr="0078099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8" w:type="dxa"/>
          </w:tcPr>
          <w:p w14:paraId="1EE981BE" w14:textId="3753B5BA" w:rsidR="00196F35" w:rsidRPr="0064693A" w:rsidRDefault="003D6739" w:rsidP="003D6739">
            <w:pPr>
              <w:rPr>
                <w:rFonts w:ascii="Times New Roman" w:hAnsi="Times New Roman" w:cs="Times New Roman"/>
                <w:sz w:val="20"/>
                <w:szCs w:val="20"/>
              </w:rPr>
            </w:pPr>
            <w:r>
              <w:rPr>
                <w:rFonts w:ascii="Times New Roman" w:hAnsi="Times New Roman" w:cs="Times New Roman"/>
                <w:sz w:val="20"/>
                <w:szCs w:val="20"/>
              </w:rPr>
              <w:t>30</w:t>
            </w:r>
          </w:p>
        </w:tc>
        <w:tc>
          <w:tcPr>
            <w:tcW w:w="5130" w:type="dxa"/>
          </w:tcPr>
          <w:p w14:paraId="7F232704" w14:textId="746CA75D" w:rsidR="00196F35" w:rsidRPr="0064693A" w:rsidRDefault="000B6D53" w:rsidP="006469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Chronic lower respiratory diseases</w:t>
            </w:r>
          </w:p>
        </w:tc>
        <w:tc>
          <w:tcPr>
            <w:tcW w:w="1638" w:type="dxa"/>
          </w:tcPr>
          <w:p w14:paraId="029CD239" w14:textId="6C992E72" w:rsidR="00196F35" w:rsidRPr="0064693A" w:rsidRDefault="003D6739" w:rsidP="0064693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5,815</w:t>
            </w:r>
          </w:p>
        </w:tc>
      </w:tr>
      <w:tr w:rsidR="0042153F" w:rsidRPr="0064693A" w14:paraId="7CD754EE" w14:textId="77777777" w:rsidTr="0078099B">
        <w:trPr>
          <w:jc w:val="center"/>
        </w:trPr>
        <w:tc>
          <w:tcPr>
            <w:cnfStyle w:val="001000000000" w:firstRow="0" w:lastRow="0" w:firstColumn="1" w:lastColumn="0" w:oddVBand="0" w:evenVBand="0" w:oddHBand="0" w:evenHBand="0" w:firstRowFirstColumn="0" w:firstRowLastColumn="0" w:lastRowFirstColumn="0" w:lastRowLastColumn="0"/>
            <w:tcW w:w="1368" w:type="dxa"/>
          </w:tcPr>
          <w:p w14:paraId="26C1B0D1" w14:textId="76C0835E" w:rsidR="0042153F" w:rsidRDefault="0081758C" w:rsidP="003D6739">
            <w:pPr>
              <w:rPr>
                <w:rFonts w:ascii="Times New Roman" w:hAnsi="Times New Roman" w:cs="Times New Roman"/>
                <w:sz w:val="20"/>
                <w:szCs w:val="20"/>
              </w:rPr>
            </w:pPr>
            <w:r>
              <w:rPr>
                <w:rFonts w:ascii="Times New Roman" w:hAnsi="Times New Roman" w:cs="Times New Roman"/>
                <w:sz w:val="20"/>
                <w:szCs w:val="20"/>
              </w:rPr>
              <w:t>18</w:t>
            </w:r>
          </w:p>
        </w:tc>
        <w:tc>
          <w:tcPr>
            <w:tcW w:w="5130" w:type="dxa"/>
          </w:tcPr>
          <w:p w14:paraId="6FA8FA1F" w14:textId="3236DBF7" w:rsidR="0042153F" w:rsidRDefault="0081758C" w:rsidP="006469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Diabetes mellitus</w:t>
            </w:r>
          </w:p>
        </w:tc>
        <w:tc>
          <w:tcPr>
            <w:tcW w:w="1638" w:type="dxa"/>
          </w:tcPr>
          <w:p w14:paraId="409059F1" w14:textId="63ECFF35" w:rsidR="0042153F" w:rsidRDefault="0081758C" w:rsidP="0064693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3,851</w:t>
            </w:r>
          </w:p>
        </w:tc>
      </w:tr>
    </w:tbl>
    <w:p w14:paraId="5262C6DB" w14:textId="77777777" w:rsidR="00196F35" w:rsidRPr="0064693A" w:rsidRDefault="00196F35" w:rsidP="0064693A">
      <w:pPr>
        <w:spacing w:after="0" w:line="240" w:lineRule="auto"/>
        <w:ind w:left="1440"/>
        <w:rPr>
          <w:rFonts w:ascii="Times New Roman" w:hAnsi="Times New Roman" w:cs="Times New Roman"/>
          <w:sz w:val="20"/>
          <w:szCs w:val="20"/>
        </w:rPr>
      </w:pPr>
    </w:p>
    <w:p w14:paraId="3273B08D" w14:textId="77777777" w:rsidR="00072410" w:rsidRPr="0064693A" w:rsidRDefault="00072410" w:rsidP="0064693A">
      <w:pPr>
        <w:spacing w:after="0" w:line="240" w:lineRule="auto"/>
        <w:ind w:left="1440"/>
        <w:rPr>
          <w:rFonts w:ascii="Times New Roman" w:hAnsi="Times New Roman" w:cs="Times New Roman"/>
          <w:sz w:val="20"/>
          <w:szCs w:val="20"/>
        </w:rPr>
      </w:pPr>
    </w:p>
    <w:p w14:paraId="1B48E7C4" w14:textId="7972E4F9" w:rsidR="0078099B" w:rsidRPr="0064693A" w:rsidRDefault="00B64CAF" w:rsidP="0064693A">
      <w:pPr>
        <w:spacing w:after="0" w:line="240" w:lineRule="auto"/>
        <w:rPr>
          <w:rFonts w:ascii="Times New Roman" w:hAnsi="Times New Roman" w:cs="Times New Roman"/>
        </w:rPr>
      </w:pPr>
      <w:r>
        <w:rPr>
          <w:rFonts w:ascii="Times New Roman" w:hAnsi="Times New Roman" w:cs="Times New Roman"/>
        </w:rPr>
        <w:t xml:space="preserve">Teaching Point (not a question): </w:t>
      </w:r>
      <w:r w:rsidR="00863FCC" w:rsidRPr="0064693A">
        <w:rPr>
          <w:rFonts w:ascii="Times New Roman" w:hAnsi="Times New Roman" w:cs="Times New Roman"/>
        </w:rPr>
        <w:t>“What are the top 5 causes of death in Ohio?” seems like a straight-forward question but as you can see from questions #3, #4, and #5 we can come up with different answers depending on how we group and classify diseases.</w:t>
      </w:r>
      <w:r>
        <w:rPr>
          <w:rFonts w:ascii="Times New Roman" w:hAnsi="Times New Roman" w:cs="Times New Roman"/>
        </w:rPr>
        <w:t xml:space="preserve"> </w:t>
      </w:r>
      <w:r w:rsidR="00863FCC" w:rsidRPr="0064693A">
        <w:rPr>
          <w:rFonts w:ascii="Times New Roman" w:hAnsi="Times New Roman" w:cs="Times New Roman"/>
        </w:rPr>
        <w:t>When working with large databases, you will often have to make choices about how to classify cases and controls or how to classify procedures.</w:t>
      </w:r>
      <w:r>
        <w:rPr>
          <w:rFonts w:ascii="Times New Roman" w:hAnsi="Times New Roman" w:cs="Times New Roman"/>
        </w:rPr>
        <w:t xml:space="preserve"> </w:t>
      </w:r>
      <w:r w:rsidR="00863FCC" w:rsidRPr="0064693A">
        <w:rPr>
          <w:rFonts w:ascii="Times New Roman" w:hAnsi="Times New Roman" w:cs="Times New Roman"/>
        </w:rPr>
        <w:t xml:space="preserve">This should be done “a priori” to avoid accusations of data dredging (i.e. redefining your cohort until you get an answer that </w:t>
      </w:r>
      <w:r w:rsidR="00E70345" w:rsidRPr="0064693A">
        <w:rPr>
          <w:rFonts w:ascii="Times New Roman" w:hAnsi="Times New Roman" w:cs="Times New Roman"/>
        </w:rPr>
        <w:t>is what you are looking for)</w:t>
      </w:r>
      <w:r w:rsidR="00863FCC" w:rsidRPr="0064693A">
        <w:rPr>
          <w:rFonts w:ascii="Times New Roman" w:hAnsi="Times New Roman" w:cs="Times New Roman"/>
        </w:rPr>
        <w:t>.</w:t>
      </w:r>
      <w:r>
        <w:rPr>
          <w:rFonts w:ascii="Times New Roman" w:hAnsi="Times New Roman" w:cs="Times New Roman"/>
        </w:rPr>
        <w:t xml:space="preserve"> </w:t>
      </w:r>
    </w:p>
    <w:p w14:paraId="15D49A63" w14:textId="77777777" w:rsidR="0078099B" w:rsidRPr="0064693A" w:rsidRDefault="0078099B" w:rsidP="0064693A">
      <w:pPr>
        <w:pStyle w:val="ListParagraph"/>
        <w:spacing w:after="0" w:line="240" w:lineRule="auto"/>
        <w:rPr>
          <w:rFonts w:ascii="Times New Roman" w:hAnsi="Times New Roman" w:cs="Times New Roman"/>
        </w:rPr>
      </w:pPr>
    </w:p>
    <w:p w14:paraId="18337693" w14:textId="3A7CB903" w:rsidR="00D97626" w:rsidRPr="0064693A" w:rsidRDefault="00CA3295" w:rsidP="0064693A">
      <w:pPr>
        <w:pStyle w:val="ListParagraph"/>
        <w:numPr>
          <w:ilvl w:val="0"/>
          <w:numId w:val="2"/>
        </w:numPr>
        <w:spacing w:after="0" w:line="240" w:lineRule="auto"/>
        <w:rPr>
          <w:rFonts w:ascii="Times New Roman" w:hAnsi="Times New Roman" w:cs="Times New Roman"/>
        </w:rPr>
      </w:pPr>
      <w:r w:rsidRPr="0064693A">
        <w:rPr>
          <w:rFonts w:ascii="Times New Roman" w:hAnsi="Times New Roman" w:cs="Times New Roman"/>
        </w:rPr>
        <w:t xml:space="preserve">Identify the 3 leading causes of death for each of the following age groups in </w:t>
      </w:r>
      <w:r w:rsidRPr="0064693A">
        <w:rPr>
          <w:rFonts w:ascii="Times New Roman" w:hAnsi="Times New Roman" w:cs="Times New Roman"/>
          <w:b/>
        </w:rPr>
        <w:t>1999</w:t>
      </w:r>
      <w:r w:rsidRPr="0064693A">
        <w:rPr>
          <w:rFonts w:ascii="Times New Roman" w:hAnsi="Times New Roman" w:cs="Times New Roman"/>
        </w:rPr>
        <w:t xml:space="preserve">, using the </w:t>
      </w:r>
      <w:r w:rsidRPr="0064693A">
        <w:rPr>
          <w:rFonts w:ascii="Times New Roman" w:hAnsi="Times New Roman" w:cs="Times New Roman"/>
          <w:b/>
        </w:rPr>
        <w:t>NCHS 113</w:t>
      </w:r>
      <w:r w:rsidRPr="0064693A">
        <w:rPr>
          <w:rFonts w:ascii="Times New Roman" w:hAnsi="Times New Roman" w:cs="Times New Roman"/>
        </w:rPr>
        <w:t xml:space="preserve"> classification.</w:t>
      </w:r>
      <w:r w:rsidR="00B64CAF">
        <w:rPr>
          <w:rFonts w:ascii="Times New Roman" w:hAnsi="Times New Roman" w:cs="Times New Roman"/>
        </w:rPr>
        <w:t xml:space="preserve"> (3pt)</w:t>
      </w:r>
    </w:p>
    <w:p w14:paraId="09589822" w14:textId="77777777" w:rsidR="00CA3295" w:rsidRPr="0064693A" w:rsidRDefault="00CA3295" w:rsidP="0064693A">
      <w:pPr>
        <w:spacing w:after="0" w:line="240" w:lineRule="auto"/>
        <w:rPr>
          <w:rFonts w:ascii="Times New Roman" w:hAnsi="Times New Roman" w:cs="Times New Roman"/>
        </w:rPr>
      </w:pPr>
    </w:p>
    <w:p w14:paraId="26D102B5" w14:textId="77777777" w:rsidR="00CA3295" w:rsidRPr="0064693A" w:rsidRDefault="00CA3295" w:rsidP="0064693A">
      <w:pPr>
        <w:spacing w:after="0" w:line="240" w:lineRule="auto"/>
        <w:rPr>
          <w:rFonts w:ascii="Times New Roman" w:hAnsi="Times New Roman" w:cs="Times New Roman"/>
        </w:rPr>
      </w:pPr>
    </w:p>
    <w:tbl>
      <w:tblPr>
        <w:tblStyle w:val="MediumShading2-Accent5"/>
        <w:tblW w:w="0" w:type="auto"/>
        <w:tblLook w:val="04A0" w:firstRow="1" w:lastRow="0" w:firstColumn="1" w:lastColumn="0" w:noHBand="0" w:noVBand="1"/>
      </w:tblPr>
      <w:tblGrid>
        <w:gridCol w:w="1863"/>
        <w:gridCol w:w="1881"/>
        <w:gridCol w:w="1864"/>
        <w:gridCol w:w="1865"/>
        <w:gridCol w:w="1887"/>
      </w:tblGrid>
      <w:tr w:rsidR="001C51F2" w:rsidRPr="0064693A" w14:paraId="004565A3" w14:textId="77777777" w:rsidTr="00545F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15" w:type="dxa"/>
          </w:tcPr>
          <w:p w14:paraId="3B618FA1" w14:textId="77777777" w:rsidR="00CA3295" w:rsidRPr="0064693A" w:rsidRDefault="00CA3295" w:rsidP="0064693A">
            <w:pPr>
              <w:rPr>
                <w:rFonts w:ascii="Times New Roman" w:hAnsi="Times New Roman" w:cs="Times New Roman"/>
              </w:rPr>
            </w:pPr>
          </w:p>
        </w:tc>
        <w:tc>
          <w:tcPr>
            <w:tcW w:w="1915" w:type="dxa"/>
          </w:tcPr>
          <w:p w14:paraId="28CFDDF8" w14:textId="77777777" w:rsidR="00CA3295" w:rsidRPr="0064693A" w:rsidRDefault="00CA3295" w:rsidP="006469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693A">
              <w:rPr>
                <w:rFonts w:ascii="Times New Roman" w:hAnsi="Times New Roman" w:cs="Times New Roman"/>
              </w:rPr>
              <w:t>1 – 14</w:t>
            </w:r>
          </w:p>
        </w:tc>
        <w:tc>
          <w:tcPr>
            <w:tcW w:w="1915" w:type="dxa"/>
          </w:tcPr>
          <w:p w14:paraId="49833BB3" w14:textId="77777777" w:rsidR="00CA3295" w:rsidRPr="0064693A" w:rsidRDefault="00CA3295" w:rsidP="006469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693A">
              <w:rPr>
                <w:rFonts w:ascii="Times New Roman" w:hAnsi="Times New Roman" w:cs="Times New Roman"/>
              </w:rPr>
              <w:t xml:space="preserve">15 – 34 </w:t>
            </w:r>
          </w:p>
        </w:tc>
        <w:tc>
          <w:tcPr>
            <w:tcW w:w="1915" w:type="dxa"/>
          </w:tcPr>
          <w:p w14:paraId="4A961C3E" w14:textId="77777777" w:rsidR="00CA3295" w:rsidRPr="0064693A" w:rsidRDefault="00CA3295" w:rsidP="006469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693A">
              <w:rPr>
                <w:rFonts w:ascii="Times New Roman" w:hAnsi="Times New Roman" w:cs="Times New Roman"/>
              </w:rPr>
              <w:t>35 – 64</w:t>
            </w:r>
          </w:p>
        </w:tc>
        <w:tc>
          <w:tcPr>
            <w:tcW w:w="1916" w:type="dxa"/>
          </w:tcPr>
          <w:p w14:paraId="7BC644AC" w14:textId="77777777" w:rsidR="00CA3295" w:rsidRPr="0064693A" w:rsidRDefault="00CA3295" w:rsidP="0064693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4693A">
              <w:rPr>
                <w:rFonts w:ascii="Times New Roman" w:hAnsi="Times New Roman" w:cs="Times New Roman"/>
              </w:rPr>
              <w:t>65 and older</w:t>
            </w:r>
          </w:p>
        </w:tc>
      </w:tr>
      <w:tr w:rsidR="001C51F2" w:rsidRPr="0064693A" w14:paraId="73B28D55" w14:textId="77777777" w:rsidTr="00545F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158C81B" w14:textId="77777777" w:rsidR="00E4295F" w:rsidRPr="0064693A" w:rsidRDefault="00E4295F" w:rsidP="0064693A">
            <w:pPr>
              <w:rPr>
                <w:rFonts w:ascii="Times New Roman" w:hAnsi="Times New Roman" w:cs="Times New Roman"/>
              </w:rPr>
            </w:pPr>
            <w:r w:rsidRPr="0064693A">
              <w:rPr>
                <w:rFonts w:ascii="Times New Roman" w:hAnsi="Times New Roman" w:cs="Times New Roman"/>
              </w:rPr>
              <w:t>Leading cause of death</w:t>
            </w:r>
          </w:p>
        </w:tc>
        <w:tc>
          <w:tcPr>
            <w:tcW w:w="1915" w:type="dxa"/>
          </w:tcPr>
          <w:p w14:paraId="46015587" w14:textId="667BF5E4" w:rsidR="00E4295F" w:rsidRPr="0064693A" w:rsidRDefault="001103A8" w:rsidP="006469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Certain conditions originating in perinatal period</w:t>
            </w:r>
          </w:p>
        </w:tc>
        <w:tc>
          <w:tcPr>
            <w:tcW w:w="1915" w:type="dxa"/>
          </w:tcPr>
          <w:p w14:paraId="3C3AFA37" w14:textId="14E1E651" w:rsidR="00E4295F" w:rsidRPr="0064693A" w:rsidRDefault="001C51F2" w:rsidP="006469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Motor vehicle crash</w:t>
            </w:r>
          </w:p>
        </w:tc>
        <w:tc>
          <w:tcPr>
            <w:tcW w:w="1915" w:type="dxa"/>
          </w:tcPr>
          <w:p w14:paraId="3D9DEACB" w14:textId="41D198AD" w:rsidR="00E4295F" w:rsidRPr="0064693A" w:rsidRDefault="001C51F2" w:rsidP="006469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Malignant neoplasms of trachea, bronchus, and lung</w:t>
            </w:r>
          </w:p>
        </w:tc>
        <w:tc>
          <w:tcPr>
            <w:tcW w:w="1916" w:type="dxa"/>
          </w:tcPr>
          <w:p w14:paraId="6E454D47" w14:textId="6BFDEF03" w:rsidR="00E4295F" w:rsidRPr="0064693A" w:rsidRDefault="001C51F2" w:rsidP="006469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All other forms of chronic ischemic heart disease</w:t>
            </w:r>
          </w:p>
        </w:tc>
      </w:tr>
      <w:tr w:rsidR="001C51F2" w:rsidRPr="0064693A" w14:paraId="434D559C" w14:textId="77777777" w:rsidTr="00545F20">
        <w:tc>
          <w:tcPr>
            <w:cnfStyle w:val="001000000000" w:firstRow="0" w:lastRow="0" w:firstColumn="1" w:lastColumn="0" w:oddVBand="0" w:evenVBand="0" w:oddHBand="0" w:evenHBand="0" w:firstRowFirstColumn="0" w:firstRowLastColumn="0" w:lastRowFirstColumn="0" w:lastRowLastColumn="0"/>
            <w:tcW w:w="1915" w:type="dxa"/>
          </w:tcPr>
          <w:p w14:paraId="23E4EF7D" w14:textId="77777777" w:rsidR="00E4295F" w:rsidRPr="0064693A" w:rsidRDefault="00E4295F" w:rsidP="0064693A">
            <w:pPr>
              <w:rPr>
                <w:rFonts w:ascii="Times New Roman" w:hAnsi="Times New Roman" w:cs="Times New Roman"/>
              </w:rPr>
            </w:pPr>
            <w:r w:rsidRPr="0064693A">
              <w:rPr>
                <w:rFonts w:ascii="Times New Roman" w:hAnsi="Times New Roman" w:cs="Times New Roman"/>
              </w:rPr>
              <w:t>2</w:t>
            </w:r>
            <w:r w:rsidRPr="0064693A">
              <w:rPr>
                <w:rFonts w:ascii="Times New Roman" w:hAnsi="Times New Roman" w:cs="Times New Roman"/>
                <w:vertAlign w:val="superscript"/>
              </w:rPr>
              <w:t>nd</w:t>
            </w:r>
            <w:r w:rsidRPr="0064693A">
              <w:rPr>
                <w:rFonts w:ascii="Times New Roman" w:hAnsi="Times New Roman" w:cs="Times New Roman"/>
              </w:rPr>
              <w:t xml:space="preserve"> leading cause</w:t>
            </w:r>
          </w:p>
          <w:p w14:paraId="20C460C2" w14:textId="77777777" w:rsidR="00E4295F" w:rsidRPr="0064693A" w:rsidRDefault="00E4295F" w:rsidP="0064693A">
            <w:pPr>
              <w:rPr>
                <w:rFonts w:ascii="Times New Roman" w:hAnsi="Times New Roman" w:cs="Times New Roman"/>
              </w:rPr>
            </w:pPr>
          </w:p>
        </w:tc>
        <w:tc>
          <w:tcPr>
            <w:tcW w:w="1915" w:type="dxa"/>
          </w:tcPr>
          <w:p w14:paraId="28C0BDDB" w14:textId="7E331EE0" w:rsidR="00E4295F" w:rsidRPr="0064693A" w:rsidRDefault="001103A8" w:rsidP="006469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 xml:space="preserve">Congenital malformations, deformations, and chromosomal abnormalities </w:t>
            </w:r>
          </w:p>
        </w:tc>
        <w:tc>
          <w:tcPr>
            <w:tcW w:w="1915" w:type="dxa"/>
          </w:tcPr>
          <w:p w14:paraId="05404A10" w14:textId="1C5CB0E7" w:rsidR="00E4295F" w:rsidRPr="0064693A" w:rsidRDefault="001C51F2" w:rsidP="006469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Intentional self-harm (suicide) by discharge of firearms</w:t>
            </w:r>
          </w:p>
        </w:tc>
        <w:tc>
          <w:tcPr>
            <w:tcW w:w="1915" w:type="dxa"/>
          </w:tcPr>
          <w:p w14:paraId="0E65F094" w14:textId="494B6C98" w:rsidR="00E4295F" w:rsidRPr="0064693A" w:rsidRDefault="001C51F2" w:rsidP="006469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Acute myocardial infarction</w:t>
            </w:r>
          </w:p>
        </w:tc>
        <w:tc>
          <w:tcPr>
            <w:tcW w:w="1916" w:type="dxa"/>
          </w:tcPr>
          <w:p w14:paraId="77CB0A0C" w14:textId="78A1EE7E" w:rsidR="00E4295F" w:rsidRPr="0064693A" w:rsidRDefault="001C51F2" w:rsidP="0064693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Acute myocardial infarction</w:t>
            </w:r>
          </w:p>
        </w:tc>
      </w:tr>
      <w:tr w:rsidR="001C51F2" w:rsidRPr="0064693A" w14:paraId="6F2E4022" w14:textId="77777777" w:rsidTr="00545F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8DA2734" w14:textId="77777777" w:rsidR="00E4295F" w:rsidRPr="0064693A" w:rsidRDefault="00E4295F" w:rsidP="0064693A">
            <w:pPr>
              <w:rPr>
                <w:rFonts w:ascii="Times New Roman" w:hAnsi="Times New Roman" w:cs="Times New Roman"/>
              </w:rPr>
            </w:pPr>
            <w:r w:rsidRPr="0064693A">
              <w:rPr>
                <w:rFonts w:ascii="Times New Roman" w:hAnsi="Times New Roman" w:cs="Times New Roman"/>
              </w:rPr>
              <w:t>3</w:t>
            </w:r>
            <w:r w:rsidRPr="0064693A">
              <w:rPr>
                <w:rFonts w:ascii="Times New Roman" w:hAnsi="Times New Roman" w:cs="Times New Roman"/>
                <w:vertAlign w:val="superscript"/>
              </w:rPr>
              <w:t>rd</w:t>
            </w:r>
            <w:r w:rsidRPr="0064693A">
              <w:rPr>
                <w:rFonts w:ascii="Times New Roman" w:hAnsi="Times New Roman" w:cs="Times New Roman"/>
              </w:rPr>
              <w:t xml:space="preserve"> leading </w:t>
            </w:r>
            <w:proofErr w:type="gramStart"/>
            <w:r w:rsidRPr="0064693A">
              <w:rPr>
                <w:rFonts w:ascii="Times New Roman" w:hAnsi="Times New Roman" w:cs="Times New Roman"/>
              </w:rPr>
              <w:t>cause</w:t>
            </w:r>
            <w:proofErr w:type="gramEnd"/>
          </w:p>
          <w:p w14:paraId="341EAE17" w14:textId="77777777" w:rsidR="00E4295F" w:rsidRPr="0064693A" w:rsidRDefault="00E4295F" w:rsidP="0064693A">
            <w:pPr>
              <w:rPr>
                <w:rFonts w:ascii="Times New Roman" w:hAnsi="Times New Roman" w:cs="Times New Roman"/>
              </w:rPr>
            </w:pPr>
          </w:p>
        </w:tc>
        <w:tc>
          <w:tcPr>
            <w:tcW w:w="1915" w:type="dxa"/>
          </w:tcPr>
          <w:p w14:paraId="180964AD" w14:textId="732F72A4" w:rsidR="00E4295F" w:rsidRPr="0064693A" w:rsidRDefault="001103A8" w:rsidP="006469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Symptoms, signs, and abnormal clinical and lab findings</w:t>
            </w:r>
          </w:p>
        </w:tc>
        <w:tc>
          <w:tcPr>
            <w:tcW w:w="1915" w:type="dxa"/>
          </w:tcPr>
          <w:p w14:paraId="3B67FCCA" w14:textId="4BA85FB7" w:rsidR="00E4295F" w:rsidRPr="0064693A" w:rsidRDefault="001C51F2" w:rsidP="006469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Assault (homicide) by discharge of firearms</w:t>
            </w:r>
          </w:p>
        </w:tc>
        <w:tc>
          <w:tcPr>
            <w:tcW w:w="1915" w:type="dxa"/>
          </w:tcPr>
          <w:p w14:paraId="1F59B736" w14:textId="29DD1ACA" w:rsidR="00E4295F" w:rsidRPr="0064693A" w:rsidRDefault="001C51F2" w:rsidP="006469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All other forms of chronic ischemic heart disease</w:t>
            </w:r>
          </w:p>
        </w:tc>
        <w:tc>
          <w:tcPr>
            <w:tcW w:w="1916" w:type="dxa"/>
          </w:tcPr>
          <w:p w14:paraId="4FD666B0" w14:textId="4C9FBB95" w:rsidR="00E4295F" w:rsidRPr="0064693A" w:rsidRDefault="001C51F2" w:rsidP="0064693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Pr>
                <w:rFonts w:ascii="Times New Roman" w:hAnsi="Times New Roman" w:cs="Times New Roman"/>
                <w:sz w:val="18"/>
                <w:szCs w:val="18"/>
              </w:rPr>
              <w:t>Cerebrovascular disease</w:t>
            </w:r>
          </w:p>
        </w:tc>
      </w:tr>
    </w:tbl>
    <w:p w14:paraId="5C5F3C28" w14:textId="77777777" w:rsidR="0054422D" w:rsidRPr="0064693A" w:rsidRDefault="0054422D" w:rsidP="0064693A">
      <w:pPr>
        <w:spacing w:after="0" w:line="240" w:lineRule="auto"/>
        <w:rPr>
          <w:rFonts w:ascii="Times New Roman" w:hAnsi="Times New Roman" w:cs="Times New Roman"/>
        </w:rPr>
      </w:pPr>
    </w:p>
    <w:p w14:paraId="4C93A246" w14:textId="77777777" w:rsidR="00D97626" w:rsidRPr="0064693A" w:rsidRDefault="00D97626" w:rsidP="0064693A">
      <w:pPr>
        <w:spacing w:after="0" w:line="240" w:lineRule="auto"/>
        <w:rPr>
          <w:rFonts w:ascii="Times New Roman" w:hAnsi="Times New Roman" w:cs="Times New Roman"/>
        </w:rPr>
      </w:pPr>
    </w:p>
    <w:p w14:paraId="56C525CE" w14:textId="2D568030" w:rsidR="00D97626" w:rsidRPr="0064693A" w:rsidRDefault="00D97626" w:rsidP="0064693A">
      <w:pPr>
        <w:pStyle w:val="ListParagraph"/>
        <w:numPr>
          <w:ilvl w:val="0"/>
          <w:numId w:val="2"/>
        </w:numPr>
        <w:spacing w:after="0" w:line="240" w:lineRule="auto"/>
        <w:rPr>
          <w:rFonts w:ascii="Times New Roman" w:hAnsi="Times New Roman" w:cs="Times New Roman"/>
        </w:rPr>
      </w:pPr>
      <w:r w:rsidRPr="0064693A">
        <w:rPr>
          <w:rFonts w:ascii="Times New Roman" w:hAnsi="Times New Roman" w:cs="Times New Roman"/>
        </w:rPr>
        <w:t>Suppose you wanted to examine the relationship between marital status and dying of acute myocardial infarction.</w:t>
      </w:r>
      <w:r w:rsidR="00B64CAF">
        <w:rPr>
          <w:rFonts w:ascii="Times New Roman" w:hAnsi="Times New Roman" w:cs="Times New Roman"/>
        </w:rPr>
        <w:t xml:space="preserve"> </w:t>
      </w:r>
      <w:r w:rsidRPr="0064693A">
        <w:rPr>
          <w:rFonts w:ascii="Times New Roman" w:hAnsi="Times New Roman" w:cs="Times New Roman"/>
        </w:rPr>
        <w:t>Your explanatory variable is marital status (in the dataset) and your outcome of interest is death</w:t>
      </w:r>
      <w:r w:rsidR="0032621C" w:rsidRPr="0064693A">
        <w:rPr>
          <w:rFonts w:ascii="Times New Roman" w:hAnsi="Times New Roman" w:cs="Times New Roman"/>
        </w:rPr>
        <w:t xml:space="preserve"> due to MI</w:t>
      </w:r>
      <w:r w:rsidR="00AA6547" w:rsidRPr="0064693A">
        <w:rPr>
          <w:rFonts w:ascii="Times New Roman" w:hAnsi="Times New Roman" w:cs="Times New Roman"/>
        </w:rPr>
        <w:t xml:space="preserve"> (a binary variable: 0=alive, 1=dead)</w:t>
      </w:r>
      <w:r w:rsidR="00081D49" w:rsidRPr="0064693A">
        <w:rPr>
          <w:rFonts w:ascii="Times New Roman" w:hAnsi="Times New Roman" w:cs="Times New Roman"/>
        </w:rPr>
        <w:t>.</w:t>
      </w:r>
      <w:r w:rsidR="00B64CAF">
        <w:rPr>
          <w:rFonts w:ascii="Times New Roman" w:hAnsi="Times New Roman" w:cs="Times New Roman"/>
        </w:rPr>
        <w:t xml:space="preserve"> </w:t>
      </w:r>
      <w:r w:rsidR="00081D49" w:rsidRPr="0064693A">
        <w:rPr>
          <w:rFonts w:ascii="Times New Roman" w:hAnsi="Times New Roman" w:cs="Times New Roman"/>
        </w:rPr>
        <w:t xml:space="preserve">What are some </w:t>
      </w:r>
      <w:r w:rsidRPr="0064693A">
        <w:rPr>
          <w:rFonts w:ascii="Times New Roman" w:hAnsi="Times New Roman" w:cs="Times New Roman"/>
        </w:rPr>
        <w:t>problem</w:t>
      </w:r>
      <w:r w:rsidR="00081D49" w:rsidRPr="0064693A">
        <w:rPr>
          <w:rFonts w:ascii="Times New Roman" w:hAnsi="Times New Roman" w:cs="Times New Roman"/>
        </w:rPr>
        <w:t>s</w:t>
      </w:r>
      <w:r w:rsidRPr="0064693A">
        <w:rPr>
          <w:rFonts w:ascii="Times New Roman" w:hAnsi="Times New Roman" w:cs="Times New Roman"/>
        </w:rPr>
        <w:t xml:space="preserve"> with using death certificate dat</w:t>
      </w:r>
      <w:r w:rsidR="00547D9B" w:rsidRPr="0064693A">
        <w:rPr>
          <w:rFonts w:ascii="Times New Roman" w:hAnsi="Times New Roman" w:cs="Times New Roman"/>
        </w:rPr>
        <w:t>a alone to answer this question?</w:t>
      </w:r>
      <w:r w:rsidR="00B64CAF">
        <w:rPr>
          <w:rFonts w:ascii="Times New Roman" w:hAnsi="Times New Roman" w:cs="Times New Roman"/>
        </w:rPr>
        <w:t xml:space="preserve"> (5pt)</w:t>
      </w:r>
      <w:r w:rsidR="0042153F">
        <w:rPr>
          <w:rFonts w:ascii="Times New Roman" w:hAnsi="Times New Roman" w:cs="Times New Roman"/>
        </w:rPr>
        <w:br/>
      </w:r>
      <w:r w:rsidR="0042153F">
        <w:rPr>
          <w:rFonts w:ascii="Times New Roman" w:hAnsi="Times New Roman" w:cs="Times New Roman"/>
        </w:rPr>
        <w:br/>
        <w:t xml:space="preserve">A problem that we would have </w:t>
      </w:r>
      <w:proofErr w:type="gramStart"/>
      <w:r w:rsidR="0042153F">
        <w:rPr>
          <w:rFonts w:ascii="Times New Roman" w:hAnsi="Times New Roman" w:cs="Times New Roman"/>
        </w:rPr>
        <w:t>is</w:t>
      </w:r>
      <w:proofErr w:type="gramEnd"/>
      <w:r w:rsidR="0042153F">
        <w:rPr>
          <w:rFonts w:ascii="Times New Roman" w:hAnsi="Times New Roman" w:cs="Times New Roman"/>
        </w:rPr>
        <w:t xml:space="preserve"> that death certificates only show marital status at time of death, not in the past where their status may have been different. Another problem is that we don’t know any other issues that the person may have had that may contribute to their death due to MI, such as having high blood pressure. </w:t>
      </w:r>
    </w:p>
    <w:p w14:paraId="64482986" w14:textId="77777777" w:rsidR="00545F20" w:rsidRPr="0064693A" w:rsidRDefault="00545F20" w:rsidP="0064693A">
      <w:pPr>
        <w:spacing w:after="0" w:line="240" w:lineRule="auto"/>
        <w:rPr>
          <w:rFonts w:ascii="Times New Roman" w:hAnsi="Times New Roman" w:cs="Times New Roman"/>
        </w:rPr>
      </w:pPr>
    </w:p>
    <w:p w14:paraId="54B14228" w14:textId="255D3450" w:rsidR="00545F20" w:rsidRPr="0064693A" w:rsidRDefault="00545F20" w:rsidP="0064693A">
      <w:pPr>
        <w:pStyle w:val="ListParagraph"/>
        <w:numPr>
          <w:ilvl w:val="0"/>
          <w:numId w:val="2"/>
        </w:numPr>
        <w:spacing w:after="0" w:line="240" w:lineRule="auto"/>
        <w:rPr>
          <w:rFonts w:ascii="Times New Roman" w:hAnsi="Times New Roman" w:cs="Times New Roman"/>
        </w:rPr>
      </w:pPr>
      <w:r w:rsidRPr="0064693A">
        <w:rPr>
          <w:rFonts w:ascii="Times New Roman" w:hAnsi="Times New Roman" w:cs="Times New Roman"/>
        </w:rPr>
        <w:t xml:space="preserve">In death certificate data, the ICD9 code and ICD10 codes for injury and poisoning related deaths are actually represented by </w:t>
      </w:r>
      <w:proofErr w:type="spellStart"/>
      <w:r w:rsidRPr="0064693A">
        <w:rPr>
          <w:rFonts w:ascii="Times New Roman" w:hAnsi="Times New Roman" w:cs="Times New Roman"/>
        </w:rPr>
        <w:t>Ecodes</w:t>
      </w:r>
      <w:proofErr w:type="spellEnd"/>
      <w:r w:rsidRPr="0064693A">
        <w:rPr>
          <w:rFonts w:ascii="Times New Roman" w:hAnsi="Times New Roman" w:cs="Times New Roman"/>
        </w:rPr>
        <w:t xml:space="preserve"> (external cause of death).</w:t>
      </w:r>
      <w:r w:rsidR="00B64CAF">
        <w:rPr>
          <w:rFonts w:ascii="Times New Roman" w:hAnsi="Times New Roman" w:cs="Times New Roman"/>
        </w:rPr>
        <w:t xml:space="preserve"> </w:t>
      </w:r>
      <w:r w:rsidRPr="0064693A">
        <w:rPr>
          <w:rFonts w:ascii="Times New Roman" w:hAnsi="Times New Roman" w:cs="Times New Roman"/>
        </w:rPr>
        <w:t>These include all ICD9 codes between 800-999, and all ICD10 codes that start with a V, W, X, or Y.</w:t>
      </w:r>
      <w:r w:rsidR="00B64CAF">
        <w:rPr>
          <w:rFonts w:ascii="Times New Roman" w:hAnsi="Times New Roman" w:cs="Times New Roman"/>
        </w:rPr>
        <w:t xml:space="preserve"> </w:t>
      </w:r>
    </w:p>
    <w:p w14:paraId="2F43D55F" w14:textId="77777777" w:rsidR="00545F20" w:rsidRPr="0064693A" w:rsidRDefault="00545F20" w:rsidP="0064693A">
      <w:pPr>
        <w:spacing w:after="0" w:line="240" w:lineRule="auto"/>
        <w:rPr>
          <w:rFonts w:ascii="Times New Roman" w:hAnsi="Times New Roman" w:cs="Times New Roman"/>
        </w:rPr>
      </w:pPr>
    </w:p>
    <w:p w14:paraId="585D6A03" w14:textId="2DA5D91D" w:rsidR="004B0CE5" w:rsidRPr="0064693A" w:rsidRDefault="00D97626" w:rsidP="0064693A">
      <w:pPr>
        <w:pStyle w:val="ListParagraph"/>
        <w:spacing w:after="0" w:line="240" w:lineRule="auto"/>
        <w:rPr>
          <w:rFonts w:ascii="Times New Roman" w:hAnsi="Times New Roman" w:cs="Times New Roman"/>
        </w:rPr>
      </w:pPr>
      <w:r w:rsidRPr="0064693A">
        <w:rPr>
          <w:rFonts w:ascii="Times New Roman" w:hAnsi="Times New Roman" w:cs="Times New Roman"/>
        </w:rPr>
        <w:t xml:space="preserve">Find the number of </w:t>
      </w:r>
      <w:r w:rsidR="00545F20" w:rsidRPr="0064693A">
        <w:rPr>
          <w:rFonts w:ascii="Times New Roman" w:hAnsi="Times New Roman" w:cs="Times New Roman"/>
        </w:rPr>
        <w:t xml:space="preserve">deaths by </w:t>
      </w:r>
      <w:r w:rsidRPr="0064693A">
        <w:rPr>
          <w:rFonts w:ascii="Times New Roman" w:hAnsi="Times New Roman" w:cs="Times New Roman"/>
        </w:rPr>
        <w:t xml:space="preserve">poisonings and deaths by firearms in </w:t>
      </w:r>
      <w:r w:rsidRPr="0064693A">
        <w:rPr>
          <w:rFonts w:ascii="Times New Roman" w:hAnsi="Times New Roman" w:cs="Times New Roman"/>
          <w:b/>
        </w:rPr>
        <w:t>1998 and 1999</w:t>
      </w:r>
      <w:r w:rsidR="006A0439" w:rsidRPr="0064693A">
        <w:rPr>
          <w:rFonts w:ascii="Times New Roman" w:hAnsi="Times New Roman" w:cs="Times New Roman"/>
          <w:b/>
        </w:rPr>
        <w:t xml:space="preserve"> </w:t>
      </w:r>
      <w:r w:rsidR="006A0439" w:rsidRPr="0064693A">
        <w:rPr>
          <w:rFonts w:ascii="Times New Roman" w:hAnsi="Times New Roman" w:cs="Times New Roman"/>
        </w:rPr>
        <w:t>(combined)</w:t>
      </w:r>
      <w:r w:rsidRPr="0064693A">
        <w:rPr>
          <w:rFonts w:ascii="Times New Roman" w:hAnsi="Times New Roman" w:cs="Times New Roman"/>
        </w:rPr>
        <w:t xml:space="preserve"> and breakdown by intent.</w:t>
      </w:r>
      <w:r w:rsidR="00B64CAF">
        <w:rPr>
          <w:rFonts w:ascii="Times New Roman" w:hAnsi="Times New Roman" w:cs="Times New Roman"/>
        </w:rPr>
        <w:t xml:space="preserve"> </w:t>
      </w:r>
      <w:r w:rsidR="00545F20" w:rsidRPr="0064693A">
        <w:rPr>
          <w:rFonts w:ascii="Times New Roman" w:hAnsi="Times New Roman" w:cs="Times New Roman"/>
        </w:rPr>
        <w:t>Display your data by age groups.</w:t>
      </w:r>
      <w:r w:rsidR="00B64CAF">
        <w:rPr>
          <w:rFonts w:ascii="Times New Roman" w:hAnsi="Times New Roman" w:cs="Times New Roman"/>
        </w:rPr>
        <w:t xml:space="preserve"> </w:t>
      </w:r>
      <w:r w:rsidR="0054422D" w:rsidRPr="0064693A">
        <w:rPr>
          <w:rFonts w:ascii="Times New Roman" w:hAnsi="Times New Roman" w:cs="Times New Roman"/>
        </w:rPr>
        <w:t>Also determine what percentage of total deaths this represents for each age group.</w:t>
      </w:r>
      <w:r w:rsidR="00B64CAF">
        <w:rPr>
          <w:rFonts w:ascii="Times New Roman" w:hAnsi="Times New Roman" w:cs="Times New Roman"/>
        </w:rPr>
        <w:t xml:space="preserve"> (6pt)</w:t>
      </w:r>
    </w:p>
    <w:p w14:paraId="12B8E064" w14:textId="77777777" w:rsidR="002942DC" w:rsidRPr="0064693A" w:rsidRDefault="002942DC" w:rsidP="0064693A">
      <w:pPr>
        <w:pStyle w:val="ListParagraph"/>
        <w:spacing w:after="0" w:line="240" w:lineRule="auto"/>
        <w:rPr>
          <w:rFonts w:ascii="Times New Roman" w:hAnsi="Times New Roman" w:cs="Times New Roman"/>
        </w:rPr>
      </w:pPr>
    </w:p>
    <w:p w14:paraId="59851400" w14:textId="77777777" w:rsidR="0078099B" w:rsidRPr="0064693A" w:rsidRDefault="0078099B" w:rsidP="0064693A">
      <w:pPr>
        <w:pStyle w:val="ListParagraph"/>
        <w:spacing w:after="0" w:line="240" w:lineRule="auto"/>
        <w:rPr>
          <w:rFonts w:ascii="Times New Roman" w:hAnsi="Times New Roman" w:cs="Times New Roman"/>
        </w:rPr>
      </w:pPr>
    </w:p>
    <w:p w14:paraId="615D1C44" w14:textId="77777777" w:rsidR="002B3516" w:rsidRPr="0064693A" w:rsidRDefault="002B3516" w:rsidP="0064693A">
      <w:pPr>
        <w:spacing w:after="0" w:line="240" w:lineRule="auto"/>
        <w:rPr>
          <w:rFonts w:ascii="Times New Roman" w:hAnsi="Times New Roman" w:cs="Times New Roman"/>
        </w:rPr>
      </w:pPr>
      <w:r w:rsidRPr="0064693A">
        <w:rPr>
          <w:rFonts w:ascii="Times New Roman" w:hAnsi="Times New Roman" w:cs="Times New Roman"/>
        </w:rPr>
        <w:t>Poisonings</w:t>
      </w:r>
    </w:p>
    <w:tbl>
      <w:tblPr>
        <w:tblStyle w:val="TableGrid"/>
        <w:tblW w:w="0" w:type="auto"/>
        <w:tblLook w:val="04A0" w:firstRow="1" w:lastRow="0" w:firstColumn="1" w:lastColumn="0" w:noHBand="0" w:noVBand="1"/>
      </w:tblPr>
      <w:tblGrid>
        <w:gridCol w:w="2304"/>
        <w:gridCol w:w="1195"/>
        <w:gridCol w:w="1150"/>
        <w:gridCol w:w="1030"/>
        <w:gridCol w:w="1190"/>
        <w:gridCol w:w="1243"/>
        <w:gridCol w:w="1238"/>
      </w:tblGrid>
      <w:tr w:rsidR="002B3516" w:rsidRPr="0064693A" w14:paraId="006F48E5" w14:textId="77777777" w:rsidTr="00FF56B3">
        <w:tc>
          <w:tcPr>
            <w:tcW w:w="2394" w:type="dxa"/>
            <w:shd w:val="clear" w:color="auto" w:fill="C4BC96" w:themeFill="background2" w:themeFillShade="BF"/>
          </w:tcPr>
          <w:p w14:paraId="4C12357E" w14:textId="77777777" w:rsidR="002B3516" w:rsidRPr="0064693A" w:rsidRDefault="002B3516" w:rsidP="0064693A">
            <w:pPr>
              <w:rPr>
                <w:rFonts w:ascii="Times New Roman" w:hAnsi="Times New Roman" w:cs="Times New Roman"/>
                <w:sz w:val="18"/>
                <w:szCs w:val="18"/>
              </w:rPr>
            </w:pPr>
          </w:p>
        </w:tc>
        <w:tc>
          <w:tcPr>
            <w:tcW w:w="2394" w:type="dxa"/>
            <w:gridSpan w:val="2"/>
            <w:shd w:val="clear" w:color="auto" w:fill="C4BC96" w:themeFill="background2" w:themeFillShade="BF"/>
          </w:tcPr>
          <w:p w14:paraId="719B05FA" w14:textId="77777777" w:rsidR="002B3516" w:rsidRPr="0064693A" w:rsidRDefault="002B3516" w:rsidP="0064693A">
            <w:pPr>
              <w:rPr>
                <w:rFonts w:ascii="Times New Roman" w:hAnsi="Times New Roman" w:cs="Times New Roman"/>
                <w:sz w:val="18"/>
                <w:szCs w:val="18"/>
              </w:rPr>
            </w:pPr>
            <w:r w:rsidRPr="0064693A">
              <w:rPr>
                <w:rFonts w:ascii="Times New Roman" w:hAnsi="Times New Roman" w:cs="Times New Roman"/>
                <w:sz w:val="18"/>
                <w:szCs w:val="18"/>
              </w:rPr>
              <w:t>Unintentional</w:t>
            </w:r>
          </w:p>
        </w:tc>
        <w:tc>
          <w:tcPr>
            <w:tcW w:w="2250" w:type="dxa"/>
            <w:gridSpan w:val="2"/>
            <w:shd w:val="clear" w:color="auto" w:fill="C4BC96" w:themeFill="background2" w:themeFillShade="BF"/>
          </w:tcPr>
          <w:p w14:paraId="6341348A" w14:textId="77777777" w:rsidR="002B3516" w:rsidRPr="0064693A" w:rsidRDefault="002B3516" w:rsidP="0064693A">
            <w:pPr>
              <w:rPr>
                <w:rFonts w:ascii="Times New Roman" w:hAnsi="Times New Roman" w:cs="Times New Roman"/>
                <w:sz w:val="18"/>
                <w:szCs w:val="18"/>
              </w:rPr>
            </w:pPr>
            <w:r w:rsidRPr="0064693A">
              <w:rPr>
                <w:rFonts w:ascii="Times New Roman" w:hAnsi="Times New Roman" w:cs="Times New Roman"/>
                <w:sz w:val="18"/>
                <w:szCs w:val="18"/>
              </w:rPr>
              <w:t>Homicide (intentional inflict on others)</w:t>
            </w:r>
          </w:p>
        </w:tc>
        <w:tc>
          <w:tcPr>
            <w:tcW w:w="2538" w:type="dxa"/>
            <w:gridSpan w:val="2"/>
            <w:shd w:val="clear" w:color="auto" w:fill="C4BC96" w:themeFill="background2" w:themeFillShade="BF"/>
          </w:tcPr>
          <w:p w14:paraId="5789818D" w14:textId="77777777" w:rsidR="002B3516" w:rsidRPr="0064693A" w:rsidRDefault="002B3516" w:rsidP="0064693A">
            <w:pPr>
              <w:rPr>
                <w:rFonts w:ascii="Times New Roman" w:hAnsi="Times New Roman" w:cs="Times New Roman"/>
                <w:sz w:val="18"/>
                <w:szCs w:val="18"/>
              </w:rPr>
            </w:pPr>
            <w:r w:rsidRPr="0064693A">
              <w:rPr>
                <w:rFonts w:ascii="Times New Roman" w:hAnsi="Times New Roman" w:cs="Times New Roman"/>
                <w:sz w:val="18"/>
                <w:szCs w:val="18"/>
              </w:rPr>
              <w:t xml:space="preserve">Suicide </w:t>
            </w:r>
          </w:p>
          <w:p w14:paraId="513BDBE2" w14:textId="77777777" w:rsidR="002B3516" w:rsidRPr="0064693A" w:rsidRDefault="002B3516" w:rsidP="0064693A">
            <w:pPr>
              <w:rPr>
                <w:rFonts w:ascii="Times New Roman" w:hAnsi="Times New Roman" w:cs="Times New Roman"/>
                <w:sz w:val="18"/>
                <w:szCs w:val="18"/>
              </w:rPr>
            </w:pPr>
            <w:r w:rsidRPr="0064693A">
              <w:rPr>
                <w:rFonts w:ascii="Times New Roman" w:hAnsi="Times New Roman" w:cs="Times New Roman"/>
                <w:sz w:val="18"/>
                <w:szCs w:val="18"/>
              </w:rPr>
              <w:t>(intentional self-inflicted)</w:t>
            </w:r>
          </w:p>
        </w:tc>
      </w:tr>
      <w:tr w:rsidR="0054422D" w:rsidRPr="0064693A" w14:paraId="2F380D6C" w14:textId="77777777" w:rsidTr="00FF56B3">
        <w:tc>
          <w:tcPr>
            <w:tcW w:w="2394" w:type="dxa"/>
            <w:shd w:val="clear" w:color="auto" w:fill="C4BC96" w:themeFill="background2" w:themeFillShade="BF"/>
          </w:tcPr>
          <w:p w14:paraId="484C19DC" w14:textId="77777777" w:rsidR="0054422D" w:rsidRPr="0064693A" w:rsidRDefault="0054422D" w:rsidP="0064693A">
            <w:pPr>
              <w:rPr>
                <w:rFonts w:ascii="Times New Roman" w:hAnsi="Times New Roman" w:cs="Times New Roman"/>
                <w:sz w:val="18"/>
                <w:szCs w:val="18"/>
              </w:rPr>
            </w:pPr>
            <w:r w:rsidRPr="0064693A">
              <w:rPr>
                <w:rFonts w:ascii="Times New Roman" w:hAnsi="Times New Roman" w:cs="Times New Roman"/>
                <w:sz w:val="18"/>
                <w:szCs w:val="18"/>
              </w:rPr>
              <w:t>Age Group</w:t>
            </w:r>
          </w:p>
        </w:tc>
        <w:tc>
          <w:tcPr>
            <w:tcW w:w="1224" w:type="dxa"/>
            <w:shd w:val="clear" w:color="auto" w:fill="C4BC96" w:themeFill="background2" w:themeFillShade="BF"/>
          </w:tcPr>
          <w:p w14:paraId="2A88EE42" w14:textId="77777777" w:rsidR="0054422D" w:rsidRPr="0064693A" w:rsidRDefault="0054422D" w:rsidP="0064693A">
            <w:pPr>
              <w:rPr>
                <w:rFonts w:ascii="Times New Roman" w:hAnsi="Times New Roman" w:cs="Times New Roman"/>
                <w:sz w:val="18"/>
                <w:szCs w:val="18"/>
              </w:rPr>
            </w:pPr>
            <w:r w:rsidRPr="0064693A">
              <w:rPr>
                <w:rFonts w:ascii="Times New Roman" w:hAnsi="Times New Roman" w:cs="Times New Roman"/>
                <w:sz w:val="18"/>
                <w:szCs w:val="18"/>
              </w:rPr>
              <w:t># of deaths</w:t>
            </w:r>
          </w:p>
        </w:tc>
        <w:tc>
          <w:tcPr>
            <w:tcW w:w="1170" w:type="dxa"/>
            <w:shd w:val="clear" w:color="auto" w:fill="C4BC96" w:themeFill="background2" w:themeFillShade="BF"/>
          </w:tcPr>
          <w:p w14:paraId="6229170B" w14:textId="77777777" w:rsidR="0054422D" w:rsidRPr="0064693A" w:rsidRDefault="0054422D" w:rsidP="0064693A">
            <w:pPr>
              <w:rPr>
                <w:rFonts w:ascii="Times New Roman" w:hAnsi="Times New Roman" w:cs="Times New Roman"/>
                <w:sz w:val="18"/>
                <w:szCs w:val="18"/>
              </w:rPr>
            </w:pPr>
            <w:r w:rsidRPr="0064693A">
              <w:rPr>
                <w:rFonts w:ascii="Times New Roman" w:hAnsi="Times New Roman" w:cs="Times New Roman"/>
                <w:sz w:val="18"/>
                <w:szCs w:val="18"/>
              </w:rPr>
              <w:t>% of all deaths for age grp</w:t>
            </w:r>
          </w:p>
        </w:tc>
        <w:tc>
          <w:tcPr>
            <w:tcW w:w="1050" w:type="dxa"/>
            <w:shd w:val="clear" w:color="auto" w:fill="C4BC96" w:themeFill="background2" w:themeFillShade="BF"/>
          </w:tcPr>
          <w:p w14:paraId="5D65DC42" w14:textId="77777777" w:rsidR="0054422D" w:rsidRPr="0064693A" w:rsidRDefault="0054422D" w:rsidP="0064693A">
            <w:pPr>
              <w:rPr>
                <w:rFonts w:ascii="Times New Roman" w:hAnsi="Times New Roman" w:cs="Times New Roman"/>
                <w:sz w:val="18"/>
                <w:szCs w:val="18"/>
              </w:rPr>
            </w:pPr>
            <w:r w:rsidRPr="0064693A">
              <w:rPr>
                <w:rFonts w:ascii="Times New Roman" w:hAnsi="Times New Roman" w:cs="Times New Roman"/>
                <w:sz w:val="18"/>
                <w:szCs w:val="18"/>
              </w:rPr>
              <w:t># of deaths</w:t>
            </w:r>
          </w:p>
        </w:tc>
        <w:tc>
          <w:tcPr>
            <w:tcW w:w="1200" w:type="dxa"/>
            <w:shd w:val="clear" w:color="auto" w:fill="C4BC96" w:themeFill="background2" w:themeFillShade="BF"/>
          </w:tcPr>
          <w:p w14:paraId="27BFB2F5" w14:textId="77777777" w:rsidR="0054422D" w:rsidRPr="0064693A" w:rsidRDefault="0054422D" w:rsidP="0064693A">
            <w:pPr>
              <w:rPr>
                <w:rFonts w:ascii="Times New Roman" w:hAnsi="Times New Roman" w:cs="Times New Roman"/>
                <w:sz w:val="18"/>
                <w:szCs w:val="18"/>
              </w:rPr>
            </w:pPr>
            <w:r w:rsidRPr="0064693A">
              <w:rPr>
                <w:rFonts w:ascii="Times New Roman" w:hAnsi="Times New Roman" w:cs="Times New Roman"/>
                <w:sz w:val="18"/>
                <w:szCs w:val="18"/>
              </w:rPr>
              <w:t>% of all deaths for age grp</w:t>
            </w:r>
          </w:p>
        </w:tc>
        <w:tc>
          <w:tcPr>
            <w:tcW w:w="1275" w:type="dxa"/>
            <w:shd w:val="clear" w:color="auto" w:fill="C4BC96" w:themeFill="background2" w:themeFillShade="BF"/>
          </w:tcPr>
          <w:p w14:paraId="004138D3" w14:textId="77777777" w:rsidR="0054422D" w:rsidRPr="0064693A" w:rsidRDefault="0054422D" w:rsidP="0064693A">
            <w:pPr>
              <w:rPr>
                <w:rFonts w:ascii="Times New Roman" w:hAnsi="Times New Roman" w:cs="Times New Roman"/>
                <w:sz w:val="18"/>
                <w:szCs w:val="18"/>
              </w:rPr>
            </w:pPr>
            <w:r w:rsidRPr="0064693A">
              <w:rPr>
                <w:rFonts w:ascii="Times New Roman" w:hAnsi="Times New Roman" w:cs="Times New Roman"/>
                <w:sz w:val="18"/>
                <w:szCs w:val="18"/>
              </w:rPr>
              <w:t># of deaths</w:t>
            </w:r>
          </w:p>
        </w:tc>
        <w:tc>
          <w:tcPr>
            <w:tcW w:w="1263" w:type="dxa"/>
            <w:shd w:val="clear" w:color="auto" w:fill="C4BC96" w:themeFill="background2" w:themeFillShade="BF"/>
          </w:tcPr>
          <w:p w14:paraId="612DA5A1" w14:textId="77777777" w:rsidR="0054422D" w:rsidRPr="0064693A" w:rsidRDefault="0054422D" w:rsidP="0064693A">
            <w:pPr>
              <w:rPr>
                <w:rFonts w:ascii="Times New Roman" w:hAnsi="Times New Roman" w:cs="Times New Roman"/>
                <w:sz w:val="18"/>
                <w:szCs w:val="18"/>
              </w:rPr>
            </w:pPr>
            <w:r w:rsidRPr="0064693A">
              <w:rPr>
                <w:rFonts w:ascii="Times New Roman" w:hAnsi="Times New Roman" w:cs="Times New Roman"/>
                <w:sz w:val="18"/>
                <w:szCs w:val="18"/>
              </w:rPr>
              <w:t>% of all deaths for age grp</w:t>
            </w:r>
          </w:p>
        </w:tc>
      </w:tr>
      <w:tr w:rsidR="00E4295F" w:rsidRPr="0064693A" w14:paraId="63D6C393" w14:textId="77777777" w:rsidTr="0054422D">
        <w:tc>
          <w:tcPr>
            <w:tcW w:w="2394" w:type="dxa"/>
          </w:tcPr>
          <w:p w14:paraId="1467BABC" w14:textId="77777777" w:rsidR="00E4295F" w:rsidRPr="0064693A" w:rsidRDefault="00E4295F" w:rsidP="0064693A">
            <w:pPr>
              <w:rPr>
                <w:rFonts w:ascii="Times New Roman" w:hAnsi="Times New Roman" w:cs="Times New Roman"/>
              </w:rPr>
            </w:pPr>
            <w:r w:rsidRPr="0064693A">
              <w:rPr>
                <w:rFonts w:ascii="Times New Roman" w:hAnsi="Times New Roman" w:cs="Times New Roman"/>
              </w:rPr>
              <w:t>1 – 14</w:t>
            </w:r>
          </w:p>
        </w:tc>
        <w:tc>
          <w:tcPr>
            <w:tcW w:w="1224" w:type="dxa"/>
          </w:tcPr>
          <w:p w14:paraId="6A73713F" w14:textId="304C0C25" w:rsidR="00E4295F" w:rsidRPr="0064693A" w:rsidRDefault="00DB625E" w:rsidP="0064693A">
            <w:pPr>
              <w:rPr>
                <w:rFonts w:ascii="Times New Roman" w:hAnsi="Times New Roman" w:cs="Times New Roman"/>
              </w:rPr>
            </w:pPr>
            <w:r>
              <w:rPr>
                <w:rFonts w:ascii="Times New Roman" w:hAnsi="Times New Roman" w:cs="Times New Roman"/>
              </w:rPr>
              <w:t>3</w:t>
            </w:r>
          </w:p>
        </w:tc>
        <w:tc>
          <w:tcPr>
            <w:tcW w:w="1170" w:type="dxa"/>
          </w:tcPr>
          <w:p w14:paraId="69CC6B81" w14:textId="001C54B4" w:rsidR="00E4295F" w:rsidRPr="0064693A" w:rsidRDefault="001B773F" w:rsidP="0064693A">
            <w:pPr>
              <w:rPr>
                <w:rFonts w:ascii="Times New Roman" w:hAnsi="Times New Roman" w:cs="Times New Roman"/>
              </w:rPr>
            </w:pPr>
            <w:r>
              <w:rPr>
                <w:rFonts w:ascii="Times New Roman" w:hAnsi="Times New Roman" w:cs="Times New Roman"/>
              </w:rPr>
              <w:t>0.29%</w:t>
            </w:r>
          </w:p>
        </w:tc>
        <w:tc>
          <w:tcPr>
            <w:tcW w:w="1050" w:type="dxa"/>
          </w:tcPr>
          <w:p w14:paraId="62452A19" w14:textId="2E087357" w:rsidR="00E4295F" w:rsidRPr="0064693A" w:rsidRDefault="00DB625E" w:rsidP="0064693A">
            <w:pPr>
              <w:rPr>
                <w:rFonts w:ascii="Times New Roman" w:hAnsi="Times New Roman" w:cs="Times New Roman"/>
              </w:rPr>
            </w:pPr>
            <w:r>
              <w:rPr>
                <w:rFonts w:ascii="Times New Roman" w:hAnsi="Times New Roman" w:cs="Times New Roman"/>
              </w:rPr>
              <w:t>1</w:t>
            </w:r>
          </w:p>
        </w:tc>
        <w:tc>
          <w:tcPr>
            <w:tcW w:w="1200" w:type="dxa"/>
          </w:tcPr>
          <w:p w14:paraId="126CF30D" w14:textId="7BB96228" w:rsidR="00E4295F" w:rsidRPr="0064693A" w:rsidRDefault="001B773F" w:rsidP="0064693A">
            <w:pPr>
              <w:rPr>
                <w:rFonts w:ascii="Times New Roman" w:hAnsi="Times New Roman" w:cs="Times New Roman"/>
              </w:rPr>
            </w:pPr>
            <w:r>
              <w:rPr>
                <w:rFonts w:ascii="Times New Roman" w:hAnsi="Times New Roman" w:cs="Times New Roman"/>
              </w:rPr>
              <w:t>0.10%</w:t>
            </w:r>
          </w:p>
        </w:tc>
        <w:tc>
          <w:tcPr>
            <w:tcW w:w="1275" w:type="dxa"/>
          </w:tcPr>
          <w:p w14:paraId="78B4F7C3" w14:textId="6D85DF45" w:rsidR="00E4295F" w:rsidRPr="0064693A" w:rsidRDefault="004A28E7" w:rsidP="0064693A">
            <w:pPr>
              <w:rPr>
                <w:rFonts w:ascii="Times New Roman" w:hAnsi="Times New Roman" w:cs="Times New Roman"/>
              </w:rPr>
            </w:pPr>
            <w:r>
              <w:rPr>
                <w:rFonts w:ascii="Times New Roman" w:hAnsi="Times New Roman" w:cs="Times New Roman"/>
              </w:rPr>
              <w:t>0</w:t>
            </w:r>
          </w:p>
        </w:tc>
        <w:tc>
          <w:tcPr>
            <w:tcW w:w="1263" w:type="dxa"/>
          </w:tcPr>
          <w:p w14:paraId="5191DCF7" w14:textId="167BDF1A" w:rsidR="00E4295F" w:rsidRPr="0064693A" w:rsidRDefault="004A28E7" w:rsidP="0064693A">
            <w:pPr>
              <w:rPr>
                <w:rFonts w:ascii="Times New Roman" w:hAnsi="Times New Roman" w:cs="Times New Roman"/>
              </w:rPr>
            </w:pPr>
            <w:r>
              <w:rPr>
                <w:rFonts w:ascii="Times New Roman" w:hAnsi="Times New Roman" w:cs="Times New Roman"/>
              </w:rPr>
              <w:t>0</w:t>
            </w:r>
            <w:r w:rsidR="001B773F">
              <w:rPr>
                <w:rFonts w:ascii="Times New Roman" w:hAnsi="Times New Roman" w:cs="Times New Roman"/>
              </w:rPr>
              <w:t>.00%</w:t>
            </w:r>
          </w:p>
        </w:tc>
      </w:tr>
      <w:tr w:rsidR="00E4295F" w:rsidRPr="0064693A" w14:paraId="16EFC94B" w14:textId="77777777" w:rsidTr="0054422D">
        <w:tc>
          <w:tcPr>
            <w:tcW w:w="2394" w:type="dxa"/>
          </w:tcPr>
          <w:p w14:paraId="4119C20F" w14:textId="77777777" w:rsidR="00E4295F" w:rsidRPr="0064693A" w:rsidRDefault="00E4295F" w:rsidP="0064693A">
            <w:pPr>
              <w:rPr>
                <w:rFonts w:ascii="Times New Roman" w:hAnsi="Times New Roman" w:cs="Times New Roman"/>
              </w:rPr>
            </w:pPr>
            <w:r w:rsidRPr="0064693A">
              <w:rPr>
                <w:rFonts w:ascii="Times New Roman" w:hAnsi="Times New Roman" w:cs="Times New Roman"/>
              </w:rPr>
              <w:t>15 – 34</w:t>
            </w:r>
          </w:p>
        </w:tc>
        <w:tc>
          <w:tcPr>
            <w:tcW w:w="1224" w:type="dxa"/>
          </w:tcPr>
          <w:p w14:paraId="14368342" w14:textId="68DE59AC" w:rsidR="00E4295F" w:rsidRPr="0064693A" w:rsidRDefault="00DB625E" w:rsidP="0064693A">
            <w:pPr>
              <w:rPr>
                <w:rFonts w:ascii="Times New Roman" w:hAnsi="Times New Roman" w:cs="Times New Roman"/>
              </w:rPr>
            </w:pPr>
            <w:r>
              <w:rPr>
                <w:rFonts w:ascii="Times New Roman" w:hAnsi="Times New Roman" w:cs="Times New Roman"/>
              </w:rPr>
              <w:t>179</w:t>
            </w:r>
          </w:p>
        </w:tc>
        <w:tc>
          <w:tcPr>
            <w:tcW w:w="1170" w:type="dxa"/>
          </w:tcPr>
          <w:p w14:paraId="0A562B3C" w14:textId="484C8162" w:rsidR="00E4295F" w:rsidRPr="0064693A" w:rsidRDefault="001B773F" w:rsidP="0064693A">
            <w:pPr>
              <w:rPr>
                <w:rFonts w:ascii="Times New Roman" w:hAnsi="Times New Roman" w:cs="Times New Roman"/>
              </w:rPr>
            </w:pPr>
            <w:r>
              <w:rPr>
                <w:rFonts w:ascii="Times New Roman" w:hAnsi="Times New Roman" w:cs="Times New Roman"/>
              </w:rPr>
              <w:t>3.39%</w:t>
            </w:r>
          </w:p>
        </w:tc>
        <w:tc>
          <w:tcPr>
            <w:tcW w:w="1050" w:type="dxa"/>
          </w:tcPr>
          <w:p w14:paraId="26C54F60" w14:textId="3522FD31" w:rsidR="00E4295F" w:rsidRPr="0064693A" w:rsidRDefault="00DB625E" w:rsidP="0064693A">
            <w:pPr>
              <w:rPr>
                <w:rFonts w:ascii="Times New Roman" w:hAnsi="Times New Roman" w:cs="Times New Roman"/>
              </w:rPr>
            </w:pPr>
            <w:r>
              <w:rPr>
                <w:rFonts w:ascii="Times New Roman" w:hAnsi="Times New Roman" w:cs="Times New Roman"/>
              </w:rPr>
              <w:t>0</w:t>
            </w:r>
          </w:p>
        </w:tc>
        <w:tc>
          <w:tcPr>
            <w:tcW w:w="1200" w:type="dxa"/>
          </w:tcPr>
          <w:p w14:paraId="7A82E0A6" w14:textId="11E01B8D" w:rsidR="00E4295F" w:rsidRPr="0064693A" w:rsidRDefault="001B773F" w:rsidP="0064693A">
            <w:pPr>
              <w:rPr>
                <w:rFonts w:ascii="Times New Roman" w:hAnsi="Times New Roman" w:cs="Times New Roman"/>
              </w:rPr>
            </w:pPr>
            <w:r>
              <w:rPr>
                <w:rFonts w:ascii="Times New Roman" w:hAnsi="Times New Roman" w:cs="Times New Roman"/>
              </w:rPr>
              <w:t>0.00%</w:t>
            </w:r>
          </w:p>
        </w:tc>
        <w:tc>
          <w:tcPr>
            <w:tcW w:w="1275" w:type="dxa"/>
          </w:tcPr>
          <w:p w14:paraId="09F14B27" w14:textId="4033E090" w:rsidR="00E4295F" w:rsidRPr="0064693A" w:rsidRDefault="00DB625E" w:rsidP="0064693A">
            <w:pPr>
              <w:rPr>
                <w:rFonts w:ascii="Times New Roman" w:hAnsi="Times New Roman" w:cs="Times New Roman"/>
              </w:rPr>
            </w:pPr>
            <w:r>
              <w:rPr>
                <w:rFonts w:ascii="Times New Roman" w:hAnsi="Times New Roman" w:cs="Times New Roman"/>
              </w:rPr>
              <w:t>94</w:t>
            </w:r>
          </w:p>
        </w:tc>
        <w:tc>
          <w:tcPr>
            <w:tcW w:w="1263" w:type="dxa"/>
          </w:tcPr>
          <w:p w14:paraId="08DCBA9D" w14:textId="1ACD3BB6" w:rsidR="00E4295F" w:rsidRPr="0064693A" w:rsidRDefault="001B773F" w:rsidP="0064693A">
            <w:pPr>
              <w:rPr>
                <w:rFonts w:ascii="Times New Roman" w:hAnsi="Times New Roman" w:cs="Times New Roman"/>
              </w:rPr>
            </w:pPr>
            <w:r>
              <w:rPr>
                <w:rFonts w:ascii="Times New Roman" w:hAnsi="Times New Roman" w:cs="Times New Roman"/>
              </w:rPr>
              <w:t>1.78%</w:t>
            </w:r>
          </w:p>
        </w:tc>
      </w:tr>
      <w:tr w:rsidR="00E4295F" w:rsidRPr="0064693A" w14:paraId="06F54088" w14:textId="77777777" w:rsidTr="0054422D">
        <w:tc>
          <w:tcPr>
            <w:tcW w:w="2394" w:type="dxa"/>
          </w:tcPr>
          <w:p w14:paraId="0809F4D4" w14:textId="77777777" w:rsidR="00E4295F" w:rsidRPr="0064693A" w:rsidRDefault="00E4295F" w:rsidP="0064693A">
            <w:pPr>
              <w:rPr>
                <w:rFonts w:ascii="Times New Roman" w:hAnsi="Times New Roman" w:cs="Times New Roman"/>
              </w:rPr>
            </w:pPr>
            <w:r w:rsidRPr="0064693A">
              <w:rPr>
                <w:rFonts w:ascii="Times New Roman" w:hAnsi="Times New Roman" w:cs="Times New Roman"/>
              </w:rPr>
              <w:t>35 – 64</w:t>
            </w:r>
          </w:p>
        </w:tc>
        <w:tc>
          <w:tcPr>
            <w:tcW w:w="1224" w:type="dxa"/>
          </w:tcPr>
          <w:p w14:paraId="01020D6F" w14:textId="44E6A569" w:rsidR="00E4295F" w:rsidRPr="0064693A" w:rsidRDefault="00DB625E" w:rsidP="0064693A">
            <w:pPr>
              <w:rPr>
                <w:rFonts w:ascii="Times New Roman" w:hAnsi="Times New Roman" w:cs="Times New Roman"/>
              </w:rPr>
            </w:pPr>
            <w:r>
              <w:rPr>
                <w:rFonts w:ascii="Times New Roman" w:hAnsi="Times New Roman" w:cs="Times New Roman"/>
              </w:rPr>
              <w:t>53</w:t>
            </w:r>
            <w:r w:rsidR="001B773F">
              <w:rPr>
                <w:rFonts w:ascii="Times New Roman" w:hAnsi="Times New Roman" w:cs="Times New Roman"/>
              </w:rPr>
              <w:t>8</w:t>
            </w:r>
          </w:p>
        </w:tc>
        <w:tc>
          <w:tcPr>
            <w:tcW w:w="1170" w:type="dxa"/>
          </w:tcPr>
          <w:p w14:paraId="46CA1971" w14:textId="1A03309F" w:rsidR="00E4295F" w:rsidRPr="0064693A" w:rsidRDefault="001B773F" w:rsidP="0064693A">
            <w:pPr>
              <w:rPr>
                <w:rFonts w:ascii="Times New Roman" w:hAnsi="Times New Roman" w:cs="Times New Roman"/>
              </w:rPr>
            </w:pPr>
            <w:r>
              <w:rPr>
                <w:rFonts w:ascii="Times New Roman" w:hAnsi="Times New Roman" w:cs="Times New Roman"/>
              </w:rPr>
              <w:t>1.31%</w:t>
            </w:r>
          </w:p>
        </w:tc>
        <w:tc>
          <w:tcPr>
            <w:tcW w:w="1050" w:type="dxa"/>
          </w:tcPr>
          <w:p w14:paraId="523ECDC8" w14:textId="40B20F25" w:rsidR="00E4295F" w:rsidRPr="0064693A" w:rsidRDefault="00DB625E" w:rsidP="0064693A">
            <w:pPr>
              <w:rPr>
                <w:rFonts w:ascii="Times New Roman" w:hAnsi="Times New Roman" w:cs="Times New Roman"/>
              </w:rPr>
            </w:pPr>
            <w:r>
              <w:rPr>
                <w:rFonts w:ascii="Times New Roman" w:hAnsi="Times New Roman" w:cs="Times New Roman"/>
              </w:rPr>
              <w:t>2</w:t>
            </w:r>
          </w:p>
        </w:tc>
        <w:tc>
          <w:tcPr>
            <w:tcW w:w="1200" w:type="dxa"/>
          </w:tcPr>
          <w:p w14:paraId="4E694CC5" w14:textId="3C72F4EB" w:rsidR="00E4295F" w:rsidRPr="0064693A" w:rsidRDefault="001B773F" w:rsidP="0064693A">
            <w:pPr>
              <w:rPr>
                <w:rFonts w:ascii="Times New Roman" w:hAnsi="Times New Roman" w:cs="Times New Roman"/>
              </w:rPr>
            </w:pPr>
            <w:r>
              <w:rPr>
                <w:rFonts w:ascii="Times New Roman" w:hAnsi="Times New Roman" w:cs="Times New Roman"/>
              </w:rPr>
              <w:t>0.005%</w:t>
            </w:r>
          </w:p>
        </w:tc>
        <w:tc>
          <w:tcPr>
            <w:tcW w:w="1275" w:type="dxa"/>
          </w:tcPr>
          <w:p w14:paraId="38B2F69C" w14:textId="6FE81874" w:rsidR="00E4295F" w:rsidRPr="0064693A" w:rsidRDefault="00DB625E" w:rsidP="0064693A">
            <w:pPr>
              <w:rPr>
                <w:rFonts w:ascii="Times New Roman" w:hAnsi="Times New Roman" w:cs="Times New Roman"/>
              </w:rPr>
            </w:pPr>
            <w:r>
              <w:rPr>
                <w:rFonts w:ascii="Times New Roman" w:hAnsi="Times New Roman" w:cs="Times New Roman"/>
              </w:rPr>
              <w:t>2</w:t>
            </w:r>
            <w:r w:rsidR="001B773F">
              <w:rPr>
                <w:rFonts w:ascii="Times New Roman" w:hAnsi="Times New Roman" w:cs="Times New Roman"/>
              </w:rPr>
              <w:t>40</w:t>
            </w:r>
          </w:p>
        </w:tc>
        <w:tc>
          <w:tcPr>
            <w:tcW w:w="1263" w:type="dxa"/>
          </w:tcPr>
          <w:p w14:paraId="44AB9EBB" w14:textId="64793ED8" w:rsidR="00E4295F" w:rsidRPr="0064693A" w:rsidRDefault="001B773F" w:rsidP="0064693A">
            <w:pPr>
              <w:rPr>
                <w:rFonts w:ascii="Times New Roman" w:hAnsi="Times New Roman" w:cs="Times New Roman"/>
              </w:rPr>
            </w:pPr>
            <w:r>
              <w:rPr>
                <w:rFonts w:ascii="Times New Roman" w:hAnsi="Times New Roman" w:cs="Times New Roman"/>
              </w:rPr>
              <w:t>0.58%</w:t>
            </w:r>
          </w:p>
        </w:tc>
      </w:tr>
      <w:tr w:rsidR="00E4295F" w:rsidRPr="0064693A" w14:paraId="56E6304E" w14:textId="77777777" w:rsidTr="0054422D">
        <w:tc>
          <w:tcPr>
            <w:tcW w:w="2394" w:type="dxa"/>
          </w:tcPr>
          <w:p w14:paraId="09B957A8" w14:textId="77777777" w:rsidR="00E4295F" w:rsidRPr="0064693A" w:rsidRDefault="00E4295F" w:rsidP="0064693A">
            <w:pPr>
              <w:rPr>
                <w:rFonts w:ascii="Times New Roman" w:hAnsi="Times New Roman" w:cs="Times New Roman"/>
              </w:rPr>
            </w:pPr>
            <w:r w:rsidRPr="0064693A">
              <w:rPr>
                <w:rFonts w:ascii="Times New Roman" w:hAnsi="Times New Roman" w:cs="Times New Roman"/>
              </w:rPr>
              <w:t xml:space="preserve">65 </w:t>
            </w:r>
          </w:p>
        </w:tc>
        <w:tc>
          <w:tcPr>
            <w:tcW w:w="1224" w:type="dxa"/>
          </w:tcPr>
          <w:p w14:paraId="26648EFD" w14:textId="78688B3B" w:rsidR="00E4295F" w:rsidRPr="0064693A" w:rsidRDefault="00DB625E" w:rsidP="0064693A">
            <w:pPr>
              <w:rPr>
                <w:rFonts w:ascii="Times New Roman" w:hAnsi="Times New Roman" w:cs="Times New Roman"/>
              </w:rPr>
            </w:pPr>
            <w:r>
              <w:rPr>
                <w:rFonts w:ascii="Times New Roman" w:hAnsi="Times New Roman" w:cs="Times New Roman"/>
              </w:rPr>
              <w:t>28</w:t>
            </w:r>
          </w:p>
        </w:tc>
        <w:tc>
          <w:tcPr>
            <w:tcW w:w="1170" w:type="dxa"/>
          </w:tcPr>
          <w:p w14:paraId="7ACE5A45" w14:textId="24D064E3" w:rsidR="00E4295F" w:rsidRPr="0064693A" w:rsidRDefault="001B773F" w:rsidP="0064693A">
            <w:pPr>
              <w:rPr>
                <w:rFonts w:ascii="Times New Roman" w:hAnsi="Times New Roman" w:cs="Times New Roman"/>
              </w:rPr>
            </w:pPr>
            <w:r>
              <w:rPr>
                <w:rFonts w:ascii="Times New Roman" w:hAnsi="Times New Roman" w:cs="Times New Roman"/>
              </w:rPr>
              <w:t>0.02%</w:t>
            </w:r>
          </w:p>
        </w:tc>
        <w:tc>
          <w:tcPr>
            <w:tcW w:w="1050" w:type="dxa"/>
          </w:tcPr>
          <w:p w14:paraId="596A0B84" w14:textId="0392A23F" w:rsidR="00E4295F" w:rsidRPr="0064693A" w:rsidRDefault="00DB625E" w:rsidP="0064693A">
            <w:pPr>
              <w:rPr>
                <w:rFonts w:ascii="Times New Roman" w:hAnsi="Times New Roman" w:cs="Times New Roman"/>
              </w:rPr>
            </w:pPr>
            <w:r>
              <w:rPr>
                <w:rFonts w:ascii="Times New Roman" w:hAnsi="Times New Roman" w:cs="Times New Roman"/>
              </w:rPr>
              <w:t>2</w:t>
            </w:r>
          </w:p>
        </w:tc>
        <w:tc>
          <w:tcPr>
            <w:tcW w:w="1200" w:type="dxa"/>
          </w:tcPr>
          <w:p w14:paraId="5448A9EF" w14:textId="573CBF4D" w:rsidR="00E4295F" w:rsidRPr="0064693A" w:rsidRDefault="001B773F" w:rsidP="0064693A">
            <w:pPr>
              <w:rPr>
                <w:rFonts w:ascii="Times New Roman" w:hAnsi="Times New Roman" w:cs="Times New Roman"/>
              </w:rPr>
            </w:pPr>
            <w:r>
              <w:rPr>
                <w:rFonts w:ascii="Times New Roman" w:hAnsi="Times New Roman" w:cs="Times New Roman"/>
              </w:rPr>
              <w:t>0.0012%</w:t>
            </w:r>
          </w:p>
        </w:tc>
        <w:tc>
          <w:tcPr>
            <w:tcW w:w="1275" w:type="dxa"/>
          </w:tcPr>
          <w:p w14:paraId="02AC0DA5" w14:textId="31D3A563" w:rsidR="00E4295F" w:rsidRPr="0064693A" w:rsidRDefault="00DB625E" w:rsidP="0064693A">
            <w:pPr>
              <w:rPr>
                <w:rFonts w:ascii="Times New Roman" w:hAnsi="Times New Roman" w:cs="Times New Roman"/>
              </w:rPr>
            </w:pPr>
            <w:r>
              <w:rPr>
                <w:rFonts w:ascii="Times New Roman" w:hAnsi="Times New Roman" w:cs="Times New Roman"/>
              </w:rPr>
              <w:t>55</w:t>
            </w:r>
          </w:p>
        </w:tc>
        <w:tc>
          <w:tcPr>
            <w:tcW w:w="1263" w:type="dxa"/>
          </w:tcPr>
          <w:p w14:paraId="1D9421ED" w14:textId="202EB8F8" w:rsidR="00E4295F" w:rsidRPr="0064693A" w:rsidRDefault="001B773F" w:rsidP="0064693A">
            <w:pPr>
              <w:rPr>
                <w:rFonts w:ascii="Times New Roman" w:hAnsi="Times New Roman" w:cs="Times New Roman"/>
              </w:rPr>
            </w:pPr>
            <w:r>
              <w:rPr>
                <w:rFonts w:ascii="Times New Roman" w:hAnsi="Times New Roman" w:cs="Times New Roman"/>
              </w:rPr>
              <w:t>0.03%</w:t>
            </w:r>
          </w:p>
        </w:tc>
      </w:tr>
    </w:tbl>
    <w:p w14:paraId="57D7FB73" w14:textId="77777777" w:rsidR="0054422D" w:rsidRPr="0064693A" w:rsidRDefault="0054422D" w:rsidP="0064693A">
      <w:pPr>
        <w:spacing w:after="0" w:line="240" w:lineRule="auto"/>
        <w:rPr>
          <w:rFonts w:ascii="Times New Roman" w:hAnsi="Times New Roman" w:cs="Times New Roman"/>
        </w:rPr>
      </w:pPr>
    </w:p>
    <w:p w14:paraId="13D63FD3" w14:textId="77777777" w:rsidR="0054422D" w:rsidRPr="0064693A" w:rsidRDefault="0054422D" w:rsidP="0064693A">
      <w:pPr>
        <w:spacing w:after="0" w:line="240" w:lineRule="auto"/>
        <w:rPr>
          <w:rFonts w:ascii="Times New Roman" w:hAnsi="Times New Roman" w:cs="Times New Roman"/>
        </w:rPr>
      </w:pPr>
      <w:r w:rsidRPr="0064693A">
        <w:rPr>
          <w:rFonts w:ascii="Times New Roman" w:hAnsi="Times New Roman" w:cs="Times New Roman"/>
        </w:rPr>
        <w:t>Firearm-related deaths</w:t>
      </w:r>
    </w:p>
    <w:tbl>
      <w:tblPr>
        <w:tblStyle w:val="TableGrid"/>
        <w:tblW w:w="0" w:type="auto"/>
        <w:tblLook w:val="04A0" w:firstRow="1" w:lastRow="0" w:firstColumn="1" w:lastColumn="0" w:noHBand="0" w:noVBand="1"/>
      </w:tblPr>
      <w:tblGrid>
        <w:gridCol w:w="2304"/>
        <w:gridCol w:w="1195"/>
        <w:gridCol w:w="1156"/>
        <w:gridCol w:w="1030"/>
        <w:gridCol w:w="1184"/>
        <w:gridCol w:w="1243"/>
        <w:gridCol w:w="1238"/>
      </w:tblGrid>
      <w:tr w:rsidR="0054422D" w:rsidRPr="0064693A" w14:paraId="7C6611C9" w14:textId="77777777" w:rsidTr="0054422D">
        <w:tc>
          <w:tcPr>
            <w:tcW w:w="2394" w:type="dxa"/>
            <w:shd w:val="clear" w:color="auto" w:fill="FBD4B4" w:themeFill="accent6" w:themeFillTint="66"/>
          </w:tcPr>
          <w:p w14:paraId="1D5B3B59" w14:textId="77777777" w:rsidR="0054422D" w:rsidRPr="0064693A" w:rsidRDefault="0054422D" w:rsidP="0064693A">
            <w:pPr>
              <w:rPr>
                <w:rFonts w:ascii="Times New Roman" w:hAnsi="Times New Roman" w:cs="Times New Roman"/>
                <w:sz w:val="18"/>
                <w:szCs w:val="18"/>
              </w:rPr>
            </w:pPr>
          </w:p>
        </w:tc>
        <w:tc>
          <w:tcPr>
            <w:tcW w:w="2394" w:type="dxa"/>
            <w:gridSpan w:val="2"/>
            <w:shd w:val="clear" w:color="auto" w:fill="FBD4B4" w:themeFill="accent6" w:themeFillTint="66"/>
          </w:tcPr>
          <w:p w14:paraId="500099ED" w14:textId="77777777" w:rsidR="0054422D" w:rsidRPr="0064693A" w:rsidRDefault="0054422D" w:rsidP="0064693A">
            <w:pPr>
              <w:rPr>
                <w:rFonts w:ascii="Times New Roman" w:hAnsi="Times New Roman" w:cs="Times New Roman"/>
                <w:sz w:val="18"/>
                <w:szCs w:val="18"/>
              </w:rPr>
            </w:pPr>
            <w:r w:rsidRPr="0064693A">
              <w:rPr>
                <w:rFonts w:ascii="Times New Roman" w:hAnsi="Times New Roman" w:cs="Times New Roman"/>
                <w:sz w:val="18"/>
                <w:szCs w:val="18"/>
              </w:rPr>
              <w:t>Unintentional</w:t>
            </w:r>
          </w:p>
        </w:tc>
        <w:tc>
          <w:tcPr>
            <w:tcW w:w="2250" w:type="dxa"/>
            <w:gridSpan w:val="2"/>
            <w:shd w:val="clear" w:color="auto" w:fill="FBD4B4" w:themeFill="accent6" w:themeFillTint="66"/>
          </w:tcPr>
          <w:p w14:paraId="421DF5B6" w14:textId="77777777" w:rsidR="0054422D" w:rsidRPr="0064693A" w:rsidRDefault="0054422D" w:rsidP="0064693A">
            <w:pPr>
              <w:rPr>
                <w:rFonts w:ascii="Times New Roman" w:hAnsi="Times New Roman" w:cs="Times New Roman"/>
                <w:sz w:val="18"/>
                <w:szCs w:val="18"/>
              </w:rPr>
            </w:pPr>
            <w:r w:rsidRPr="0064693A">
              <w:rPr>
                <w:rFonts w:ascii="Times New Roman" w:hAnsi="Times New Roman" w:cs="Times New Roman"/>
                <w:sz w:val="18"/>
                <w:szCs w:val="18"/>
              </w:rPr>
              <w:t>Homicide (intentional inflict on others)</w:t>
            </w:r>
          </w:p>
        </w:tc>
        <w:tc>
          <w:tcPr>
            <w:tcW w:w="2538" w:type="dxa"/>
            <w:gridSpan w:val="2"/>
            <w:shd w:val="clear" w:color="auto" w:fill="FBD4B4" w:themeFill="accent6" w:themeFillTint="66"/>
          </w:tcPr>
          <w:p w14:paraId="12680E14" w14:textId="77777777" w:rsidR="0054422D" w:rsidRPr="0064693A" w:rsidRDefault="0054422D" w:rsidP="0064693A">
            <w:pPr>
              <w:rPr>
                <w:rFonts w:ascii="Times New Roman" w:hAnsi="Times New Roman" w:cs="Times New Roman"/>
                <w:sz w:val="18"/>
                <w:szCs w:val="18"/>
              </w:rPr>
            </w:pPr>
            <w:r w:rsidRPr="0064693A">
              <w:rPr>
                <w:rFonts w:ascii="Times New Roman" w:hAnsi="Times New Roman" w:cs="Times New Roman"/>
                <w:sz w:val="18"/>
                <w:szCs w:val="18"/>
              </w:rPr>
              <w:t xml:space="preserve">Suicide </w:t>
            </w:r>
          </w:p>
          <w:p w14:paraId="3CF0C944" w14:textId="77777777" w:rsidR="0054422D" w:rsidRPr="0064693A" w:rsidRDefault="0054422D" w:rsidP="0064693A">
            <w:pPr>
              <w:rPr>
                <w:rFonts w:ascii="Times New Roman" w:hAnsi="Times New Roman" w:cs="Times New Roman"/>
                <w:sz w:val="18"/>
                <w:szCs w:val="18"/>
              </w:rPr>
            </w:pPr>
            <w:r w:rsidRPr="0064693A">
              <w:rPr>
                <w:rFonts w:ascii="Times New Roman" w:hAnsi="Times New Roman" w:cs="Times New Roman"/>
                <w:sz w:val="18"/>
                <w:szCs w:val="18"/>
              </w:rPr>
              <w:t>(intentional self-inflicted)</w:t>
            </w:r>
          </w:p>
        </w:tc>
      </w:tr>
      <w:tr w:rsidR="0054422D" w:rsidRPr="0064693A" w14:paraId="26F403AF" w14:textId="77777777" w:rsidTr="0054422D">
        <w:tc>
          <w:tcPr>
            <w:tcW w:w="2394" w:type="dxa"/>
            <w:shd w:val="clear" w:color="auto" w:fill="FBD4B4" w:themeFill="accent6" w:themeFillTint="66"/>
          </w:tcPr>
          <w:p w14:paraId="72C55549" w14:textId="77777777" w:rsidR="0054422D" w:rsidRPr="0064693A" w:rsidRDefault="0054422D" w:rsidP="0064693A">
            <w:pPr>
              <w:rPr>
                <w:rFonts w:ascii="Times New Roman" w:hAnsi="Times New Roman" w:cs="Times New Roman"/>
                <w:sz w:val="18"/>
                <w:szCs w:val="18"/>
              </w:rPr>
            </w:pPr>
            <w:r w:rsidRPr="0064693A">
              <w:rPr>
                <w:rFonts w:ascii="Times New Roman" w:hAnsi="Times New Roman" w:cs="Times New Roman"/>
                <w:sz w:val="18"/>
                <w:szCs w:val="18"/>
              </w:rPr>
              <w:t>Age Group</w:t>
            </w:r>
          </w:p>
        </w:tc>
        <w:tc>
          <w:tcPr>
            <w:tcW w:w="1224" w:type="dxa"/>
            <w:shd w:val="clear" w:color="auto" w:fill="FBD4B4" w:themeFill="accent6" w:themeFillTint="66"/>
          </w:tcPr>
          <w:p w14:paraId="1765C8BC" w14:textId="77777777" w:rsidR="0054422D" w:rsidRPr="0064693A" w:rsidRDefault="0054422D" w:rsidP="0064693A">
            <w:pPr>
              <w:rPr>
                <w:rFonts w:ascii="Times New Roman" w:hAnsi="Times New Roman" w:cs="Times New Roman"/>
                <w:sz w:val="18"/>
                <w:szCs w:val="18"/>
              </w:rPr>
            </w:pPr>
            <w:r w:rsidRPr="0064693A">
              <w:rPr>
                <w:rFonts w:ascii="Times New Roman" w:hAnsi="Times New Roman" w:cs="Times New Roman"/>
                <w:sz w:val="18"/>
                <w:szCs w:val="18"/>
              </w:rPr>
              <w:t># of deaths</w:t>
            </w:r>
          </w:p>
        </w:tc>
        <w:tc>
          <w:tcPr>
            <w:tcW w:w="1170" w:type="dxa"/>
            <w:shd w:val="clear" w:color="auto" w:fill="FBD4B4" w:themeFill="accent6" w:themeFillTint="66"/>
          </w:tcPr>
          <w:p w14:paraId="36D28779" w14:textId="77777777" w:rsidR="0054422D" w:rsidRPr="0064693A" w:rsidRDefault="0054422D" w:rsidP="0064693A">
            <w:pPr>
              <w:rPr>
                <w:rFonts w:ascii="Times New Roman" w:hAnsi="Times New Roman" w:cs="Times New Roman"/>
                <w:sz w:val="18"/>
                <w:szCs w:val="18"/>
              </w:rPr>
            </w:pPr>
            <w:r w:rsidRPr="0064693A">
              <w:rPr>
                <w:rFonts w:ascii="Times New Roman" w:hAnsi="Times New Roman" w:cs="Times New Roman"/>
                <w:sz w:val="18"/>
                <w:szCs w:val="18"/>
              </w:rPr>
              <w:t>% of all deaths for age grp</w:t>
            </w:r>
          </w:p>
        </w:tc>
        <w:tc>
          <w:tcPr>
            <w:tcW w:w="1050" w:type="dxa"/>
            <w:shd w:val="clear" w:color="auto" w:fill="FBD4B4" w:themeFill="accent6" w:themeFillTint="66"/>
          </w:tcPr>
          <w:p w14:paraId="45A4091E" w14:textId="77777777" w:rsidR="0054422D" w:rsidRPr="0064693A" w:rsidRDefault="0054422D" w:rsidP="0064693A">
            <w:pPr>
              <w:rPr>
                <w:rFonts w:ascii="Times New Roman" w:hAnsi="Times New Roman" w:cs="Times New Roman"/>
                <w:sz w:val="18"/>
                <w:szCs w:val="18"/>
              </w:rPr>
            </w:pPr>
            <w:r w:rsidRPr="0064693A">
              <w:rPr>
                <w:rFonts w:ascii="Times New Roman" w:hAnsi="Times New Roman" w:cs="Times New Roman"/>
                <w:sz w:val="18"/>
                <w:szCs w:val="18"/>
              </w:rPr>
              <w:t># of deaths</w:t>
            </w:r>
          </w:p>
        </w:tc>
        <w:tc>
          <w:tcPr>
            <w:tcW w:w="1200" w:type="dxa"/>
            <w:shd w:val="clear" w:color="auto" w:fill="FBD4B4" w:themeFill="accent6" w:themeFillTint="66"/>
          </w:tcPr>
          <w:p w14:paraId="40FEADC6" w14:textId="77777777" w:rsidR="0054422D" w:rsidRPr="0064693A" w:rsidRDefault="0054422D" w:rsidP="0064693A">
            <w:pPr>
              <w:rPr>
                <w:rFonts w:ascii="Times New Roman" w:hAnsi="Times New Roman" w:cs="Times New Roman"/>
                <w:sz w:val="18"/>
                <w:szCs w:val="18"/>
              </w:rPr>
            </w:pPr>
            <w:r w:rsidRPr="0064693A">
              <w:rPr>
                <w:rFonts w:ascii="Times New Roman" w:hAnsi="Times New Roman" w:cs="Times New Roman"/>
                <w:sz w:val="18"/>
                <w:szCs w:val="18"/>
              </w:rPr>
              <w:t>% of all deaths for age grp</w:t>
            </w:r>
          </w:p>
        </w:tc>
        <w:tc>
          <w:tcPr>
            <w:tcW w:w="1275" w:type="dxa"/>
            <w:shd w:val="clear" w:color="auto" w:fill="FBD4B4" w:themeFill="accent6" w:themeFillTint="66"/>
          </w:tcPr>
          <w:p w14:paraId="055D51A9" w14:textId="77777777" w:rsidR="0054422D" w:rsidRPr="0064693A" w:rsidRDefault="0054422D" w:rsidP="0064693A">
            <w:pPr>
              <w:rPr>
                <w:rFonts w:ascii="Times New Roman" w:hAnsi="Times New Roman" w:cs="Times New Roman"/>
                <w:sz w:val="18"/>
                <w:szCs w:val="18"/>
              </w:rPr>
            </w:pPr>
            <w:r w:rsidRPr="0064693A">
              <w:rPr>
                <w:rFonts w:ascii="Times New Roman" w:hAnsi="Times New Roman" w:cs="Times New Roman"/>
                <w:sz w:val="18"/>
                <w:szCs w:val="18"/>
              </w:rPr>
              <w:t># of deaths</w:t>
            </w:r>
          </w:p>
        </w:tc>
        <w:tc>
          <w:tcPr>
            <w:tcW w:w="1263" w:type="dxa"/>
            <w:shd w:val="clear" w:color="auto" w:fill="FBD4B4" w:themeFill="accent6" w:themeFillTint="66"/>
          </w:tcPr>
          <w:p w14:paraId="681273DE" w14:textId="77777777" w:rsidR="0054422D" w:rsidRPr="0064693A" w:rsidRDefault="0054422D" w:rsidP="0064693A">
            <w:pPr>
              <w:rPr>
                <w:rFonts w:ascii="Times New Roman" w:hAnsi="Times New Roman" w:cs="Times New Roman"/>
                <w:sz w:val="18"/>
                <w:szCs w:val="18"/>
              </w:rPr>
            </w:pPr>
            <w:r w:rsidRPr="0064693A">
              <w:rPr>
                <w:rFonts w:ascii="Times New Roman" w:hAnsi="Times New Roman" w:cs="Times New Roman"/>
                <w:sz w:val="18"/>
                <w:szCs w:val="18"/>
              </w:rPr>
              <w:t>% of all deaths for age grp</w:t>
            </w:r>
          </w:p>
        </w:tc>
      </w:tr>
      <w:tr w:rsidR="00E4295F" w:rsidRPr="0064693A" w14:paraId="7CC2508F" w14:textId="77777777" w:rsidTr="00FD64FB">
        <w:tc>
          <w:tcPr>
            <w:tcW w:w="2394" w:type="dxa"/>
          </w:tcPr>
          <w:p w14:paraId="7A3E29F6" w14:textId="77777777" w:rsidR="00E4295F" w:rsidRPr="0064693A" w:rsidRDefault="00E4295F" w:rsidP="0064693A">
            <w:pPr>
              <w:rPr>
                <w:rFonts w:ascii="Times New Roman" w:hAnsi="Times New Roman" w:cs="Times New Roman"/>
              </w:rPr>
            </w:pPr>
            <w:r w:rsidRPr="0064693A">
              <w:rPr>
                <w:rFonts w:ascii="Times New Roman" w:hAnsi="Times New Roman" w:cs="Times New Roman"/>
              </w:rPr>
              <w:t>1 – 14</w:t>
            </w:r>
          </w:p>
        </w:tc>
        <w:tc>
          <w:tcPr>
            <w:tcW w:w="1224" w:type="dxa"/>
          </w:tcPr>
          <w:p w14:paraId="3DDCB6F5" w14:textId="0A89E916" w:rsidR="00E4295F" w:rsidRPr="0064693A" w:rsidRDefault="00DB625E" w:rsidP="0064693A">
            <w:pPr>
              <w:rPr>
                <w:rFonts w:ascii="Times New Roman" w:hAnsi="Times New Roman" w:cs="Times New Roman"/>
              </w:rPr>
            </w:pPr>
            <w:r>
              <w:rPr>
                <w:rFonts w:ascii="Times New Roman" w:hAnsi="Times New Roman" w:cs="Times New Roman"/>
              </w:rPr>
              <w:t>8</w:t>
            </w:r>
          </w:p>
        </w:tc>
        <w:tc>
          <w:tcPr>
            <w:tcW w:w="1170" w:type="dxa"/>
          </w:tcPr>
          <w:p w14:paraId="5763A0C1" w14:textId="58F6FFA5" w:rsidR="00E4295F" w:rsidRPr="0064693A" w:rsidRDefault="001B773F" w:rsidP="0064693A">
            <w:pPr>
              <w:rPr>
                <w:rFonts w:ascii="Times New Roman" w:hAnsi="Times New Roman" w:cs="Times New Roman"/>
              </w:rPr>
            </w:pPr>
            <w:r>
              <w:rPr>
                <w:rFonts w:ascii="Times New Roman" w:hAnsi="Times New Roman" w:cs="Times New Roman"/>
              </w:rPr>
              <w:t>0.76%</w:t>
            </w:r>
          </w:p>
        </w:tc>
        <w:tc>
          <w:tcPr>
            <w:tcW w:w="1050" w:type="dxa"/>
          </w:tcPr>
          <w:p w14:paraId="241AFE75" w14:textId="40572745" w:rsidR="00E4295F" w:rsidRPr="0064693A" w:rsidRDefault="00DB625E" w:rsidP="0064693A">
            <w:pPr>
              <w:rPr>
                <w:rFonts w:ascii="Times New Roman" w:hAnsi="Times New Roman" w:cs="Times New Roman"/>
              </w:rPr>
            </w:pPr>
            <w:r>
              <w:rPr>
                <w:rFonts w:ascii="Times New Roman" w:hAnsi="Times New Roman" w:cs="Times New Roman"/>
              </w:rPr>
              <w:t>14</w:t>
            </w:r>
          </w:p>
        </w:tc>
        <w:tc>
          <w:tcPr>
            <w:tcW w:w="1200" w:type="dxa"/>
          </w:tcPr>
          <w:p w14:paraId="3AA08906" w14:textId="619423D7" w:rsidR="00E4295F" w:rsidRPr="0064693A" w:rsidRDefault="001B773F" w:rsidP="0064693A">
            <w:pPr>
              <w:rPr>
                <w:rFonts w:ascii="Times New Roman" w:hAnsi="Times New Roman" w:cs="Times New Roman"/>
              </w:rPr>
            </w:pPr>
            <w:r>
              <w:rPr>
                <w:rFonts w:ascii="Times New Roman" w:hAnsi="Times New Roman" w:cs="Times New Roman"/>
              </w:rPr>
              <w:t>1.34%</w:t>
            </w:r>
          </w:p>
        </w:tc>
        <w:tc>
          <w:tcPr>
            <w:tcW w:w="1275" w:type="dxa"/>
          </w:tcPr>
          <w:p w14:paraId="3BB57FB3" w14:textId="5B3C2AB3" w:rsidR="00E4295F" w:rsidRPr="0064693A" w:rsidRDefault="00DB625E" w:rsidP="0064693A">
            <w:pPr>
              <w:rPr>
                <w:rFonts w:ascii="Times New Roman" w:hAnsi="Times New Roman" w:cs="Times New Roman"/>
              </w:rPr>
            </w:pPr>
            <w:r>
              <w:rPr>
                <w:rFonts w:ascii="Times New Roman" w:hAnsi="Times New Roman" w:cs="Times New Roman"/>
              </w:rPr>
              <w:t>12</w:t>
            </w:r>
          </w:p>
        </w:tc>
        <w:tc>
          <w:tcPr>
            <w:tcW w:w="1263" w:type="dxa"/>
          </w:tcPr>
          <w:p w14:paraId="3CF0CBAC" w14:textId="4E4C5E8F" w:rsidR="00E4295F" w:rsidRPr="0064693A" w:rsidRDefault="001B773F" w:rsidP="0064693A">
            <w:pPr>
              <w:rPr>
                <w:rFonts w:ascii="Times New Roman" w:hAnsi="Times New Roman" w:cs="Times New Roman"/>
              </w:rPr>
            </w:pPr>
            <w:r>
              <w:rPr>
                <w:rFonts w:ascii="Times New Roman" w:hAnsi="Times New Roman" w:cs="Times New Roman"/>
              </w:rPr>
              <w:t>1.15%</w:t>
            </w:r>
          </w:p>
        </w:tc>
      </w:tr>
      <w:tr w:rsidR="00E4295F" w:rsidRPr="0064693A" w14:paraId="5129A99B" w14:textId="77777777" w:rsidTr="00FD64FB">
        <w:tc>
          <w:tcPr>
            <w:tcW w:w="2394" w:type="dxa"/>
          </w:tcPr>
          <w:p w14:paraId="45997E4D" w14:textId="77777777" w:rsidR="00E4295F" w:rsidRPr="0064693A" w:rsidRDefault="00E4295F" w:rsidP="0064693A">
            <w:pPr>
              <w:rPr>
                <w:rFonts w:ascii="Times New Roman" w:hAnsi="Times New Roman" w:cs="Times New Roman"/>
              </w:rPr>
            </w:pPr>
            <w:r w:rsidRPr="0064693A">
              <w:rPr>
                <w:rFonts w:ascii="Times New Roman" w:hAnsi="Times New Roman" w:cs="Times New Roman"/>
              </w:rPr>
              <w:t>15 – 34</w:t>
            </w:r>
          </w:p>
        </w:tc>
        <w:tc>
          <w:tcPr>
            <w:tcW w:w="1224" w:type="dxa"/>
          </w:tcPr>
          <w:p w14:paraId="2C8F2FA8" w14:textId="591D7EF6" w:rsidR="00E4295F" w:rsidRPr="0064693A" w:rsidRDefault="00DB625E" w:rsidP="0064693A">
            <w:pPr>
              <w:rPr>
                <w:rFonts w:ascii="Times New Roman" w:hAnsi="Times New Roman" w:cs="Times New Roman"/>
              </w:rPr>
            </w:pPr>
            <w:r>
              <w:rPr>
                <w:rFonts w:ascii="Times New Roman" w:hAnsi="Times New Roman" w:cs="Times New Roman"/>
              </w:rPr>
              <w:t>17</w:t>
            </w:r>
          </w:p>
        </w:tc>
        <w:tc>
          <w:tcPr>
            <w:tcW w:w="1170" w:type="dxa"/>
          </w:tcPr>
          <w:p w14:paraId="0C241827" w14:textId="4049A518" w:rsidR="00E4295F" w:rsidRPr="0064693A" w:rsidRDefault="001B773F" w:rsidP="0064693A">
            <w:pPr>
              <w:rPr>
                <w:rFonts w:ascii="Times New Roman" w:hAnsi="Times New Roman" w:cs="Times New Roman"/>
              </w:rPr>
            </w:pPr>
            <w:r>
              <w:rPr>
                <w:rFonts w:ascii="Times New Roman" w:hAnsi="Times New Roman" w:cs="Times New Roman"/>
              </w:rPr>
              <w:t>0.32%</w:t>
            </w:r>
          </w:p>
        </w:tc>
        <w:tc>
          <w:tcPr>
            <w:tcW w:w="1050" w:type="dxa"/>
          </w:tcPr>
          <w:p w14:paraId="5FBF34A8" w14:textId="320068B8" w:rsidR="00E4295F" w:rsidRPr="0064693A" w:rsidRDefault="00DB625E" w:rsidP="0064693A">
            <w:pPr>
              <w:rPr>
                <w:rFonts w:ascii="Times New Roman" w:hAnsi="Times New Roman" w:cs="Times New Roman"/>
              </w:rPr>
            </w:pPr>
            <w:r>
              <w:rPr>
                <w:rFonts w:ascii="Times New Roman" w:hAnsi="Times New Roman" w:cs="Times New Roman"/>
              </w:rPr>
              <w:t>364</w:t>
            </w:r>
          </w:p>
        </w:tc>
        <w:tc>
          <w:tcPr>
            <w:tcW w:w="1200" w:type="dxa"/>
          </w:tcPr>
          <w:p w14:paraId="4553FC7A" w14:textId="0BAA3B41" w:rsidR="00E4295F" w:rsidRPr="0064693A" w:rsidRDefault="001B773F" w:rsidP="0064693A">
            <w:pPr>
              <w:rPr>
                <w:rFonts w:ascii="Times New Roman" w:hAnsi="Times New Roman" w:cs="Times New Roman"/>
              </w:rPr>
            </w:pPr>
            <w:r>
              <w:rPr>
                <w:rFonts w:ascii="Times New Roman" w:hAnsi="Times New Roman" w:cs="Times New Roman"/>
              </w:rPr>
              <w:t>6.88%</w:t>
            </w:r>
          </w:p>
        </w:tc>
        <w:tc>
          <w:tcPr>
            <w:tcW w:w="1275" w:type="dxa"/>
          </w:tcPr>
          <w:p w14:paraId="4209C04B" w14:textId="096FE568" w:rsidR="00E4295F" w:rsidRPr="0064693A" w:rsidRDefault="00DB625E" w:rsidP="0064693A">
            <w:pPr>
              <w:rPr>
                <w:rFonts w:ascii="Times New Roman" w:hAnsi="Times New Roman" w:cs="Times New Roman"/>
              </w:rPr>
            </w:pPr>
            <w:r>
              <w:rPr>
                <w:rFonts w:ascii="Times New Roman" w:hAnsi="Times New Roman" w:cs="Times New Roman"/>
              </w:rPr>
              <w:t>380</w:t>
            </w:r>
          </w:p>
        </w:tc>
        <w:tc>
          <w:tcPr>
            <w:tcW w:w="1263" w:type="dxa"/>
          </w:tcPr>
          <w:p w14:paraId="0B22CD46" w14:textId="5AE4F66B" w:rsidR="00E4295F" w:rsidRPr="0064693A" w:rsidRDefault="001B773F" w:rsidP="0064693A">
            <w:pPr>
              <w:rPr>
                <w:rFonts w:ascii="Times New Roman" w:hAnsi="Times New Roman" w:cs="Times New Roman"/>
              </w:rPr>
            </w:pPr>
            <w:r>
              <w:rPr>
                <w:rFonts w:ascii="Times New Roman" w:hAnsi="Times New Roman" w:cs="Times New Roman"/>
              </w:rPr>
              <w:t>7.19%</w:t>
            </w:r>
          </w:p>
        </w:tc>
      </w:tr>
      <w:tr w:rsidR="00E4295F" w:rsidRPr="0064693A" w14:paraId="455B9BEC" w14:textId="77777777" w:rsidTr="00FD64FB">
        <w:tc>
          <w:tcPr>
            <w:tcW w:w="2394" w:type="dxa"/>
          </w:tcPr>
          <w:p w14:paraId="465C7B78" w14:textId="77777777" w:rsidR="00E4295F" w:rsidRPr="0064693A" w:rsidRDefault="00E4295F" w:rsidP="0064693A">
            <w:pPr>
              <w:rPr>
                <w:rFonts w:ascii="Times New Roman" w:hAnsi="Times New Roman" w:cs="Times New Roman"/>
              </w:rPr>
            </w:pPr>
            <w:r w:rsidRPr="0064693A">
              <w:rPr>
                <w:rFonts w:ascii="Times New Roman" w:hAnsi="Times New Roman" w:cs="Times New Roman"/>
              </w:rPr>
              <w:t>35 – 64</w:t>
            </w:r>
          </w:p>
        </w:tc>
        <w:tc>
          <w:tcPr>
            <w:tcW w:w="1224" w:type="dxa"/>
          </w:tcPr>
          <w:p w14:paraId="64F99477" w14:textId="191C3BF5" w:rsidR="00E4295F" w:rsidRPr="0064693A" w:rsidRDefault="00DB625E" w:rsidP="0064693A">
            <w:pPr>
              <w:rPr>
                <w:rFonts w:ascii="Times New Roman" w:hAnsi="Times New Roman" w:cs="Times New Roman"/>
              </w:rPr>
            </w:pPr>
            <w:r>
              <w:rPr>
                <w:rFonts w:ascii="Times New Roman" w:hAnsi="Times New Roman" w:cs="Times New Roman"/>
              </w:rPr>
              <w:t>13</w:t>
            </w:r>
          </w:p>
        </w:tc>
        <w:tc>
          <w:tcPr>
            <w:tcW w:w="1170" w:type="dxa"/>
          </w:tcPr>
          <w:p w14:paraId="55C18C52" w14:textId="6880C463" w:rsidR="00E4295F" w:rsidRPr="0064693A" w:rsidRDefault="001B773F" w:rsidP="0064693A">
            <w:pPr>
              <w:rPr>
                <w:rFonts w:ascii="Times New Roman" w:hAnsi="Times New Roman" w:cs="Times New Roman"/>
              </w:rPr>
            </w:pPr>
            <w:r>
              <w:rPr>
                <w:rFonts w:ascii="Times New Roman" w:hAnsi="Times New Roman" w:cs="Times New Roman"/>
              </w:rPr>
              <w:t>0.03%</w:t>
            </w:r>
          </w:p>
        </w:tc>
        <w:tc>
          <w:tcPr>
            <w:tcW w:w="1050" w:type="dxa"/>
          </w:tcPr>
          <w:p w14:paraId="7D30FFA0" w14:textId="75400104" w:rsidR="00E4295F" w:rsidRPr="0064693A" w:rsidRDefault="001B773F" w:rsidP="0064693A">
            <w:pPr>
              <w:rPr>
                <w:rFonts w:ascii="Times New Roman" w:hAnsi="Times New Roman" w:cs="Times New Roman"/>
              </w:rPr>
            </w:pPr>
            <w:r>
              <w:rPr>
                <w:rFonts w:ascii="Times New Roman" w:hAnsi="Times New Roman" w:cs="Times New Roman"/>
              </w:rPr>
              <w:t>201</w:t>
            </w:r>
          </w:p>
        </w:tc>
        <w:tc>
          <w:tcPr>
            <w:tcW w:w="1200" w:type="dxa"/>
          </w:tcPr>
          <w:p w14:paraId="5BCB9529" w14:textId="26A6002B" w:rsidR="00E4295F" w:rsidRPr="0064693A" w:rsidRDefault="001B773F" w:rsidP="0064693A">
            <w:pPr>
              <w:rPr>
                <w:rFonts w:ascii="Times New Roman" w:hAnsi="Times New Roman" w:cs="Times New Roman"/>
              </w:rPr>
            </w:pPr>
            <w:r>
              <w:rPr>
                <w:rFonts w:ascii="Times New Roman" w:hAnsi="Times New Roman" w:cs="Times New Roman"/>
              </w:rPr>
              <w:t>0.49%</w:t>
            </w:r>
          </w:p>
        </w:tc>
        <w:tc>
          <w:tcPr>
            <w:tcW w:w="1275" w:type="dxa"/>
          </w:tcPr>
          <w:p w14:paraId="2C261F6F" w14:textId="6733F1E4" w:rsidR="00E4295F" w:rsidRPr="0064693A" w:rsidRDefault="001B773F" w:rsidP="0064693A">
            <w:pPr>
              <w:rPr>
                <w:rFonts w:ascii="Times New Roman" w:hAnsi="Times New Roman" w:cs="Times New Roman"/>
              </w:rPr>
            </w:pPr>
            <w:r>
              <w:rPr>
                <w:rFonts w:ascii="Times New Roman" w:hAnsi="Times New Roman" w:cs="Times New Roman"/>
              </w:rPr>
              <w:t>597</w:t>
            </w:r>
          </w:p>
        </w:tc>
        <w:tc>
          <w:tcPr>
            <w:tcW w:w="1263" w:type="dxa"/>
          </w:tcPr>
          <w:p w14:paraId="4D90C17C" w14:textId="5B84E347" w:rsidR="00E4295F" w:rsidRPr="0064693A" w:rsidRDefault="001B773F" w:rsidP="0064693A">
            <w:pPr>
              <w:rPr>
                <w:rFonts w:ascii="Times New Roman" w:hAnsi="Times New Roman" w:cs="Times New Roman"/>
              </w:rPr>
            </w:pPr>
            <w:r>
              <w:rPr>
                <w:rFonts w:ascii="Times New Roman" w:hAnsi="Times New Roman" w:cs="Times New Roman"/>
              </w:rPr>
              <w:t>1.45%</w:t>
            </w:r>
          </w:p>
        </w:tc>
      </w:tr>
      <w:tr w:rsidR="00E4295F" w:rsidRPr="0064693A" w14:paraId="47385EEC" w14:textId="77777777" w:rsidTr="00FD64FB">
        <w:tc>
          <w:tcPr>
            <w:tcW w:w="2394" w:type="dxa"/>
          </w:tcPr>
          <w:p w14:paraId="66797975" w14:textId="77777777" w:rsidR="00E4295F" w:rsidRPr="0064693A" w:rsidRDefault="00E4295F" w:rsidP="0064693A">
            <w:pPr>
              <w:rPr>
                <w:rFonts w:ascii="Times New Roman" w:hAnsi="Times New Roman" w:cs="Times New Roman"/>
              </w:rPr>
            </w:pPr>
            <w:r w:rsidRPr="0064693A">
              <w:rPr>
                <w:rFonts w:ascii="Times New Roman" w:hAnsi="Times New Roman" w:cs="Times New Roman"/>
              </w:rPr>
              <w:t xml:space="preserve">65 </w:t>
            </w:r>
          </w:p>
        </w:tc>
        <w:tc>
          <w:tcPr>
            <w:tcW w:w="1224" w:type="dxa"/>
          </w:tcPr>
          <w:p w14:paraId="5D357DB4" w14:textId="78ECFDA7" w:rsidR="00E4295F" w:rsidRPr="0064693A" w:rsidRDefault="00DB625E" w:rsidP="0064693A">
            <w:pPr>
              <w:rPr>
                <w:rFonts w:ascii="Times New Roman" w:hAnsi="Times New Roman" w:cs="Times New Roman"/>
              </w:rPr>
            </w:pPr>
            <w:r>
              <w:rPr>
                <w:rFonts w:ascii="Times New Roman" w:hAnsi="Times New Roman" w:cs="Times New Roman"/>
              </w:rPr>
              <w:t>4</w:t>
            </w:r>
          </w:p>
        </w:tc>
        <w:tc>
          <w:tcPr>
            <w:tcW w:w="1170" w:type="dxa"/>
          </w:tcPr>
          <w:p w14:paraId="68245A6C" w14:textId="34F7F89A" w:rsidR="00E4295F" w:rsidRPr="0064693A" w:rsidRDefault="001B773F" w:rsidP="0064693A">
            <w:pPr>
              <w:rPr>
                <w:rFonts w:ascii="Times New Roman" w:hAnsi="Times New Roman" w:cs="Times New Roman"/>
              </w:rPr>
            </w:pPr>
            <w:r>
              <w:rPr>
                <w:rFonts w:ascii="Times New Roman" w:hAnsi="Times New Roman" w:cs="Times New Roman"/>
              </w:rPr>
              <w:t>0.002%</w:t>
            </w:r>
          </w:p>
        </w:tc>
        <w:tc>
          <w:tcPr>
            <w:tcW w:w="1050" w:type="dxa"/>
          </w:tcPr>
          <w:p w14:paraId="55ADE0FC" w14:textId="48D245DB" w:rsidR="00E4295F" w:rsidRPr="0064693A" w:rsidRDefault="00DB625E" w:rsidP="0064693A">
            <w:pPr>
              <w:rPr>
                <w:rFonts w:ascii="Times New Roman" w:hAnsi="Times New Roman" w:cs="Times New Roman"/>
              </w:rPr>
            </w:pPr>
            <w:r>
              <w:rPr>
                <w:rFonts w:ascii="Times New Roman" w:hAnsi="Times New Roman" w:cs="Times New Roman"/>
              </w:rPr>
              <w:t>21</w:t>
            </w:r>
          </w:p>
        </w:tc>
        <w:tc>
          <w:tcPr>
            <w:tcW w:w="1200" w:type="dxa"/>
          </w:tcPr>
          <w:p w14:paraId="0A9D1824" w14:textId="72FE426B" w:rsidR="00E4295F" w:rsidRPr="0064693A" w:rsidRDefault="001B773F" w:rsidP="0064693A">
            <w:pPr>
              <w:rPr>
                <w:rFonts w:ascii="Times New Roman" w:hAnsi="Times New Roman" w:cs="Times New Roman"/>
              </w:rPr>
            </w:pPr>
            <w:r>
              <w:rPr>
                <w:rFonts w:ascii="Times New Roman" w:hAnsi="Times New Roman" w:cs="Times New Roman"/>
              </w:rPr>
              <w:t>0.012%</w:t>
            </w:r>
          </w:p>
        </w:tc>
        <w:tc>
          <w:tcPr>
            <w:tcW w:w="1275" w:type="dxa"/>
          </w:tcPr>
          <w:p w14:paraId="47B3C278" w14:textId="63EC3ECA" w:rsidR="00E4295F" w:rsidRPr="0064693A" w:rsidRDefault="00DB625E" w:rsidP="0064693A">
            <w:pPr>
              <w:rPr>
                <w:rFonts w:ascii="Times New Roman" w:hAnsi="Times New Roman" w:cs="Times New Roman"/>
              </w:rPr>
            </w:pPr>
            <w:r>
              <w:rPr>
                <w:rFonts w:ascii="Times New Roman" w:hAnsi="Times New Roman" w:cs="Times New Roman"/>
              </w:rPr>
              <w:t>370</w:t>
            </w:r>
          </w:p>
        </w:tc>
        <w:tc>
          <w:tcPr>
            <w:tcW w:w="1263" w:type="dxa"/>
          </w:tcPr>
          <w:p w14:paraId="56384192" w14:textId="6D9D04CF" w:rsidR="00E4295F" w:rsidRPr="0064693A" w:rsidRDefault="001B773F" w:rsidP="0064693A">
            <w:pPr>
              <w:rPr>
                <w:rFonts w:ascii="Times New Roman" w:hAnsi="Times New Roman" w:cs="Times New Roman"/>
              </w:rPr>
            </w:pPr>
            <w:r>
              <w:rPr>
                <w:rFonts w:ascii="Times New Roman" w:hAnsi="Times New Roman" w:cs="Times New Roman"/>
              </w:rPr>
              <w:t>0.22%</w:t>
            </w:r>
          </w:p>
        </w:tc>
      </w:tr>
    </w:tbl>
    <w:p w14:paraId="589E5841" w14:textId="77777777" w:rsidR="002B3516" w:rsidRPr="0064693A" w:rsidRDefault="002B3516" w:rsidP="0064693A">
      <w:pPr>
        <w:spacing w:after="0" w:line="240" w:lineRule="auto"/>
        <w:rPr>
          <w:rFonts w:ascii="Times New Roman" w:hAnsi="Times New Roman" w:cs="Times New Roman"/>
        </w:rPr>
      </w:pPr>
    </w:p>
    <w:p w14:paraId="4DAC8B41" w14:textId="77777777" w:rsidR="00D97626" w:rsidRPr="0064693A" w:rsidRDefault="00D97626" w:rsidP="0064693A">
      <w:pPr>
        <w:spacing w:after="0" w:line="240" w:lineRule="auto"/>
        <w:rPr>
          <w:rFonts w:ascii="Times New Roman" w:hAnsi="Times New Roman" w:cs="Times New Roman"/>
        </w:rPr>
      </w:pPr>
    </w:p>
    <w:p w14:paraId="6F672E0D" w14:textId="3B8E4A9B" w:rsidR="00D97626" w:rsidRPr="0064693A" w:rsidRDefault="00D97626" w:rsidP="0064693A">
      <w:pPr>
        <w:pStyle w:val="ListParagraph"/>
        <w:numPr>
          <w:ilvl w:val="0"/>
          <w:numId w:val="2"/>
        </w:numPr>
        <w:spacing w:after="0" w:line="240" w:lineRule="auto"/>
        <w:rPr>
          <w:rFonts w:ascii="Times New Roman" w:hAnsi="Times New Roman" w:cs="Times New Roman"/>
        </w:rPr>
      </w:pPr>
      <w:r w:rsidRPr="0064693A">
        <w:rPr>
          <w:rFonts w:ascii="Times New Roman" w:hAnsi="Times New Roman" w:cs="Times New Roman"/>
        </w:rPr>
        <w:t xml:space="preserve">As the previous example shows, one can determine the intent of injury and poisoning related deaths using ICD9 and ICD10 </w:t>
      </w:r>
      <w:proofErr w:type="spellStart"/>
      <w:r w:rsidRPr="0064693A">
        <w:rPr>
          <w:rFonts w:ascii="Times New Roman" w:hAnsi="Times New Roman" w:cs="Times New Roman"/>
        </w:rPr>
        <w:t>ecode</w:t>
      </w:r>
      <w:proofErr w:type="spellEnd"/>
      <w:r w:rsidRPr="0064693A">
        <w:rPr>
          <w:rFonts w:ascii="Times New Roman" w:hAnsi="Times New Roman" w:cs="Times New Roman"/>
        </w:rPr>
        <w:t xml:space="preserve"> variables.</w:t>
      </w:r>
      <w:r w:rsidR="00B64CAF">
        <w:rPr>
          <w:rFonts w:ascii="Times New Roman" w:hAnsi="Times New Roman" w:cs="Times New Roman"/>
        </w:rPr>
        <w:t xml:space="preserve"> </w:t>
      </w:r>
      <w:r w:rsidRPr="0064693A">
        <w:rPr>
          <w:rFonts w:ascii="Times New Roman" w:hAnsi="Times New Roman" w:cs="Times New Roman"/>
        </w:rPr>
        <w:t>Suppose you are interested in studying utilization of mental health services by victims of sui</w:t>
      </w:r>
      <w:r w:rsidR="004077F2" w:rsidRPr="0064693A">
        <w:rPr>
          <w:rFonts w:ascii="Times New Roman" w:hAnsi="Times New Roman" w:cs="Times New Roman"/>
        </w:rPr>
        <w:t xml:space="preserve">cide </w:t>
      </w:r>
      <w:r w:rsidR="006836E9" w:rsidRPr="0064693A">
        <w:rPr>
          <w:rFonts w:ascii="Times New Roman" w:hAnsi="Times New Roman" w:cs="Times New Roman"/>
        </w:rPr>
        <w:t>in the year prior to death</w:t>
      </w:r>
      <w:r w:rsidR="007F480D" w:rsidRPr="0064693A">
        <w:rPr>
          <w:rFonts w:ascii="Times New Roman" w:hAnsi="Times New Roman" w:cs="Times New Roman"/>
        </w:rPr>
        <w:t>.</w:t>
      </w:r>
      <w:r w:rsidR="00B64CAF">
        <w:rPr>
          <w:rFonts w:ascii="Times New Roman" w:hAnsi="Times New Roman" w:cs="Times New Roman"/>
        </w:rPr>
        <w:t xml:space="preserve"> </w:t>
      </w:r>
      <w:r w:rsidR="00247DF7" w:rsidRPr="0064693A">
        <w:rPr>
          <w:rFonts w:ascii="Times New Roman" w:hAnsi="Times New Roman" w:cs="Times New Roman"/>
        </w:rPr>
        <w:t xml:space="preserve">You want to compare across different </w:t>
      </w:r>
      <w:r w:rsidR="002707D0" w:rsidRPr="0064693A">
        <w:rPr>
          <w:rFonts w:ascii="Times New Roman" w:hAnsi="Times New Roman" w:cs="Times New Roman"/>
        </w:rPr>
        <w:t>mental illness diagnose</w:t>
      </w:r>
      <w:r w:rsidR="00247DF7" w:rsidRPr="0064693A">
        <w:rPr>
          <w:rFonts w:ascii="Times New Roman" w:hAnsi="Times New Roman" w:cs="Times New Roman"/>
        </w:rPr>
        <w:t>s (depression</w:t>
      </w:r>
      <w:r w:rsidR="002707D0" w:rsidRPr="0064693A">
        <w:rPr>
          <w:rFonts w:ascii="Times New Roman" w:hAnsi="Times New Roman" w:cs="Times New Roman"/>
        </w:rPr>
        <w:t>, schizophrenia, etc.).</w:t>
      </w:r>
      <w:r w:rsidR="00B64CAF">
        <w:rPr>
          <w:rFonts w:ascii="Times New Roman" w:hAnsi="Times New Roman" w:cs="Times New Roman"/>
        </w:rPr>
        <w:t xml:space="preserve"> </w:t>
      </w:r>
      <w:r w:rsidR="007F480D" w:rsidRPr="0064693A">
        <w:rPr>
          <w:rFonts w:ascii="Times New Roman" w:hAnsi="Times New Roman" w:cs="Times New Roman"/>
        </w:rPr>
        <w:t>Assuming you have access to other administrative data sources:</w:t>
      </w:r>
      <w:r w:rsidR="00CD174C" w:rsidRPr="0064693A">
        <w:rPr>
          <w:rFonts w:ascii="Times New Roman" w:hAnsi="Times New Roman" w:cs="Times New Roman"/>
        </w:rPr>
        <w:t xml:space="preserve"> </w:t>
      </w:r>
      <w:r w:rsidR="007324A8" w:rsidRPr="0064693A">
        <w:rPr>
          <w:rFonts w:ascii="Times New Roman" w:hAnsi="Times New Roman" w:cs="Times New Roman"/>
        </w:rPr>
        <w:t>(</w:t>
      </w:r>
      <w:r w:rsidR="002B3516" w:rsidRPr="0064693A">
        <w:rPr>
          <w:rFonts w:ascii="Times New Roman" w:hAnsi="Times New Roman" w:cs="Times New Roman"/>
        </w:rPr>
        <w:t>2 pages max)</w:t>
      </w:r>
      <w:r w:rsidR="00B64CAF">
        <w:rPr>
          <w:rFonts w:ascii="Times New Roman" w:hAnsi="Times New Roman" w:cs="Times New Roman"/>
        </w:rPr>
        <w:t xml:space="preserve"> (6pt)</w:t>
      </w:r>
    </w:p>
    <w:p w14:paraId="645EA913" w14:textId="77777777" w:rsidR="00D97626" w:rsidRPr="0064693A" w:rsidRDefault="00D97626" w:rsidP="0064693A">
      <w:pPr>
        <w:spacing w:after="0" w:line="240" w:lineRule="auto"/>
        <w:rPr>
          <w:rFonts w:ascii="Times New Roman" w:hAnsi="Times New Roman" w:cs="Times New Roman"/>
        </w:rPr>
      </w:pPr>
    </w:p>
    <w:p w14:paraId="1E891D97" w14:textId="77777777" w:rsidR="00D97626" w:rsidRPr="0064693A" w:rsidRDefault="00D97626" w:rsidP="0064693A">
      <w:pPr>
        <w:spacing w:after="0" w:line="240" w:lineRule="auto"/>
        <w:ind w:left="720"/>
        <w:rPr>
          <w:rFonts w:ascii="Times New Roman" w:hAnsi="Times New Roman" w:cs="Times New Roman"/>
        </w:rPr>
      </w:pPr>
      <w:r w:rsidRPr="0064693A">
        <w:rPr>
          <w:rFonts w:ascii="Times New Roman" w:hAnsi="Times New Roman" w:cs="Times New Roman"/>
        </w:rPr>
        <w:tab/>
        <w:t>Describe your approach to the analysis.</w:t>
      </w:r>
    </w:p>
    <w:p w14:paraId="0D40DB9C" w14:textId="77777777" w:rsidR="00D97626" w:rsidRPr="0064693A" w:rsidRDefault="00D97626" w:rsidP="0064693A">
      <w:pPr>
        <w:spacing w:after="0" w:line="240" w:lineRule="auto"/>
        <w:ind w:left="720"/>
        <w:rPr>
          <w:rFonts w:ascii="Times New Roman" w:hAnsi="Times New Roman" w:cs="Times New Roman"/>
        </w:rPr>
      </w:pPr>
      <w:r w:rsidRPr="0064693A">
        <w:rPr>
          <w:rFonts w:ascii="Times New Roman" w:hAnsi="Times New Roman" w:cs="Times New Roman"/>
        </w:rPr>
        <w:tab/>
        <w:t>What additional data source(s) might you use?</w:t>
      </w:r>
    </w:p>
    <w:p w14:paraId="0C35BA87" w14:textId="77777777" w:rsidR="00D97626" w:rsidRPr="0064693A" w:rsidRDefault="00D97626" w:rsidP="0064693A">
      <w:pPr>
        <w:spacing w:after="0" w:line="240" w:lineRule="auto"/>
        <w:ind w:left="720"/>
        <w:rPr>
          <w:rFonts w:ascii="Times New Roman" w:hAnsi="Times New Roman" w:cs="Times New Roman"/>
        </w:rPr>
      </w:pPr>
      <w:r w:rsidRPr="0064693A">
        <w:rPr>
          <w:rFonts w:ascii="Times New Roman" w:hAnsi="Times New Roman" w:cs="Times New Roman"/>
        </w:rPr>
        <w:lastRenderedPageBreak/>
        <w:tab/>
        <w:t>What are the strengths and weaknesses of these data sources?</w:t>
      </w:r>
    </w:p>
    <w:p w14:paraId="04419221" w14:textId="77777777" w:rsidR="00D97626" w:rsidRPr="0064693A" w:rsidRDefault="00D97626" w:rsidP="0064693A">
      <w:pPr>
        <w:spacing w:after="0" w:line="240" w:lineRule="auto"/>
        <w:ind w:left="720"/>
        <w:rPr>
          <w:rFonts w:ascii="Times New Roman" w:hAnsi="Times New Roman" w:cs="Times New Roman"/>
        </w:rPr>
      </w:pPr>
      <w:r w:rsidRPr="0064693A">
        <w:rPr>
          <w:rFonts w:ascii="Times New Roman" w:hAnsi="Times New Roman" w:cs="Times New Roman"/>
        </w:rPr>
        <w:tab/>
        <w:t xml:space="preserve">Comment on the strengths and </w:t>
      </w:r>
      <w:r w:rsidR="002B3516" w:rsidRPr="0064693A">
        <w:rPr>
          <w:rFonts w:ascii="Times New Roman" w:hAnsi="Times New Roman" w:cs="Times New Roman"/>
        </w:rPr>
        <w:t xml:space="preserve">weaknesses of the approach you </w:t>
      </w:r>
      <w:r w:rsidRPr="0064693A">
        <w:rPr>
          <w:rFonts w:ascii="Times New Roman" w:hAnsi="Times New Roman" w:cs="Times New Roman"/>
        </w:rPr>
        <w:t>chose.</w:t>
      </w:r>
    </w:p>
    <w:p w14:paraId="628FC198" w14:textId="77777777" w:rsidR="00D97626" w:rsidRDefault="00D97626" w:rsidP="0064693A">
      <w:pPr>
        <w:spacing w:after="0" w:line="240" w:lineRule="auto"/>
        <w:rPr>
          <w:rFonts w:ascii="Times New Roman" w:hAnsi="Times New Roman" w:cs="Times New Roman"/>
        </w:rPr>
      </w:pPr>
    </w:p>
    <w:p w14:paraId="278B00E1" w14:textId="37206ECE" w:rsidR="0082110F" w:rsidRDefault="0082110F" w:rsidP="00ED6211">
      <w:pPr>
        <w:spacing w:after="0" w:line="240" w:lineRule="auto"/>
        <w:ind w:firstLine="720"/>
        <w:rPr>
          <w:rFonts w:ascii="Times New Roman" w:hAnsi="Times New Roman" w:cs="Times New Roman"/>
        </w:rPr>
      </w:pPr>
      <w:r>
        <w:rPr>
          <w:rFonts w:ascii="Times New Roman" w:hAnsi="Times New Roman" w:cs="Times New Roman"/>
        </w:rPr>
        <w:t>I would begin by getting patient IDs of people who were victims of suicide from the death certificate dataset as well as inpatient data</w:t>
      </w:r>
      <w:r w:rsidR="00A53250">
        <w:rPr>
          <w:rFonts w:ascii="Times New Roman" w:hAnsi="Times New Roman" w:cs="Times New Roman"/>
        </w:rPr>
        <w:t>, which</w:t>
      </w:r>
      <w:r>
        <w:rPr>
          <w:rFonts w:ascii="Times New Roman" w:hAnsi="Times New Roman" w:cs="Times New Roman"/>
        </w:rPr>
        <w:t xml:space="preserve"> would allow us to get data on peoples’</w:t>
      </w:r>
      <w:r w:rsidR="009B53A7">
        <w:rPr>
          <w:rFonts w:ascii="Times New Roman" w:hAnsi="Times New Roman" w:cs="Times New Roman"/>
        </w:rPr>
        <w:t xml:space="preserve"> demographics and</w:t>
      </w:r>
      <w:r>
        <w:rPr>
          <w:rFonts w:ascii="Times New Roman" w:hAnsi="Times New Roman" w:cs="Times New Roman"/>
        </w:rPr>
        <w:t xml:space="preserve"> various diagnoses. Additionally, we can get HCUP data </w:t>
      </w:r>
      <w:r w:rsidR="00ED6211">
        <w:rPr>
          <w:rFonts w:ascii="Times New Roman" w:hAnsi="Times New Roman" w:cs="Times New Roman"/>
        </w:rPr>
        <w:t xml:space="preserve">and link that with the IDs as well to get the victims’ past expenditures. </w:t>
      </w:r>
    </w:p>
    <w:p w14:paraId="64E31896" w14:textId="73EFFEC3" w:rsidR="00ED6211" w:rsidRDefault="00ED6211" w:rsidP="0064693A">
      <w:pPr>
        <w:spacing w:after="0" w:line="240" w:lineRule="auto"/>
        <w:rPr>
          <w:rFonts w:ascii="Times New Roman" w:hAnsi="Times New Roman" w:cs="Times New Roman"/>
        </w:rPr>
      </w:pPr>
      <w:r>
        <w:rPr>
          <w:rFonts w:ascii="Times New Roman" w:hAnsi="Times New Roman" w:cs="Times New Roman"/>
        </w:rPr>
        <w:tab/>
        <w:t xml:space="preserve">At this point the data would look like: patient ID – </w:t>
      </w:r>
      <w:r w:rsidR="009B53A7">
        <w:rPr>
          <w:rFonts w:ascii="Times New Roman" w:hAnsi="Times New Roman" w:cs="Times New Roman"/>
        </w:rPr>
        <w:t>demographics – h</w:t>
      </w:r>
      <w:r>
        <w:rPr>
          <w:rFonts w:ascii="Times New Roman" w:hAnsi="Times New Roman" w:cs="Times New Roman"/>
        </w:rPr>
        <w:t xml:space="preserve">ealth diagnoses – past medical expenditures. </w:t>
      </w:r>
      <w:r w:rsidR="00A53250">
        <w:rPr>
          <w:rFonts w:ascii="Times New Roman" w:hAnsi="Times New Roman" w:cs="Times New Roman"/>
        </w:rPr>
        <w:t xml:space="preserve">Since we have already </w:t>
      </w:r>
      <w:proofErr w:type="spellStart"/>
      <w:r w:rsidR="00A53250">
        <w:rPr>
          <w:rFonts w:ascii="Times New Roman" w:hAnsi="Times New Roman" w:cs="Times New Roman"/>
        </w:rPr>
        <w:t>subsetted</w:t>
      </w:r>
      <w:proofErr w:type="spellEnd"/>
      <w:r w:rsidR="00A53250">
        <w:rPr>
          <w:rFonts w:ascii="Times New Roman" w:hAnsi="Times New Roman" w:cs="Times New Roman"/>
        </w:rPr>
        <w:t xml:space="preserve"> patient IDs to those who were victims of suicide, the first subset we </w:t>
      </w:r>
      <w:proofErr w:type="gramStart"/>
      <w:r w:rsidR="00A53250">
        <w:rPr>
          <w:rFonts w:ascii="Times New Roman" w:hAnsi="Times New Roman" w:cs="Times New Roman"/>
        </w:rPr>
        <w:t>have to</w:t>
      </w:r>
      <w:proofErr w:type="gramEnd"/>
      <w:r w:rsidR="00A53250">
        <w:rPr>
          <w:rFonts w:ascii="Times New Roman" w:hAnsi="Times New Roman" w:cs="Times New Roman"/>
        </w:rPr>
        <w:t xml:space="preserve"> do is to get past expenditures in the past year prior to death. Assuming that there is a date of expenditure variable within HCUP, we can find this by getting all expenditures between the date of death and a year prior. Since we’re only interested in utilization of mental health services, we can subset all expenditures to those related to mental health services. Next, we can subset the data again to patients who have mental illness diagnoses of interest. With all this </w:t>
      </w:r>
      <w:proofErr w:type="spellStart"/>
      <w:r w:rsidR="00A53250">
        <w:rPr>
          <w:rFonts w:ascii="Times New Roman" w:hAnsi="Times New Roman" w:cs="Times New Roman"/>
        </w:rPr>
        <w:t>subsetting</w:t>
      </w:r>
      <w:proofErr w:type="spellEnd"/>
      <w:r w:rsidR="00A53250">
        <w:rPr>
          <w:rFonts w:ascii="Times New Roman" w:hAnsi="Times New Roman" w:cs="Times New Roman"/>
        </w:rPr>
        <w:t xml:space="preserve">, our data ow looks like: patient ID – </w:t>
      </w:r>
      <w:r w:rsidR="009B53A7">
        <w:rPr>
          <w:rFonts w:ascii="Times New Roman" w:hAnsi="Times New Roman" w:cs="Times New Roman"/>
        </w:rPr>
        <w:t xml:space="preserve">demographics – </w:t>
      </w:r>
      <w:r w:rsidR="00A53250">
        <w:rPr>
          <w:rFonts w:ascii="Times New Roman" w:hAnsi="Times New Roman" w:cs="Times New Roman"/>
        </w:rPr>
        <w:t xml:space="preserve">mental illness diagnoses of interest – past year expenditures on mental health services. </w:t>
      </w:r>
    </w:p>
    <w:p w14:paraId="1FC8345D" w14:textId="0DAC4C6B" w:rsidR="00A53250" w:rsidRDefault="00A53250" w:rsidP="0064693A">
      <w:pPr>
        <w:spacing w:after="0" w:line="240" w:lineRule="auto"/>
        <w:rPr>
          <w:rFonts w:ascii="Times New Roman" w:hAnsi="Times New Roman" w:cs="Times New Roman"/>
        </w:rPr>
      </w:pPr>
      <w:r>
        <w:rPr>
          <w:rFonts w:ascii="Times New Roman" w:hAnsi="Times New Roman" w:cs="Times New Roman"/>
        </w:rPr>
        <w:tab/>
      </w:r>
      <w:r w:rsidR="006121B6">
        <w:rPr>
          <w:rFonts w:ascii="Times New Roman" w:hAnsi="Times New Roman" w:cs="Times New Roman"/>
        </w:rPr>
        <w:t>We</w:t>
      </w:r>
      <w:r w:rsidR="009B53A7">
        <w:rPr>
          <w:rFonts w:ascii="Times New Roman" w:hAnsi="Times New Roman" w:cs="Times New Roman"/>
        </w:rPr>
        <w:t xml:space="preserve"> can now begin to analyze the data</w:t>
      </w:r>
      <w:r w:rsidR="006121B6">
        <w:rPr>
          <w:rFonts w:ascii="Times New Roman" w:hAnsi="Times New Roman" w:cs="Times New Roman"/>
        </w:rPr>
        <w:t xml:space="preserve"> with all this information</w:t>
      </w:r>
      <w:r w:rsidR="009B53A7">
        <w:rPr>
          <w:rFonts w:ascii="Times New Roman" w:hAnsi="Times New Roman" w:cs="Times New Roman"/>
        </w:rPr>
        <w:t xml:space="preserve"> to investigate prior year utilization of mental health services by victims of suicide. Given that demographics typically has some sort of influence within health data, it’s likely that we will want to include the information within our analysis. There are various ways for us to analyze the data, with the simplest being an ANOVA test</w:t>
      </w:r>
      <w:r w:rsidR="00CC02A9">
        <w:rPr>
          <w:rFonts w:ascii="Times New Roman" w:hAnsi="Times New Roman" w:cs="Times New Roman"/>
        </w:rPr>
        <w:t xml:space="preserve"> where we can compare the mental health service utilization for each group of mental illness diagnoses.</w:t>
      </w:r>
    </w:p>
    <w:p w14:paraId="39A8EEE7" w14:textId="77777777" w:rsidR="007160D7" w:rsidRDefault="006121B6" w:rsidP="0064693A">
      <w:pPr>
        <w:spacing w:after="0" w:line="240" w:lineRule="auto"/>
        <w:rPr>
          <w:rFonts w:ascii="Times New Roman" w:hAnsi="Times New Roman" w:cs="Times New Roman"/>
        </w:rPr>
      </w:pPr>
      <w:r>
        <w:rPr>
          <w:rFonts w:ascii="Times New Roman" w:hAnsi="Times New Roman" w:cs="Times New Roman"/>
        </w:rPr>
        <w:tab/>
        <w:t xml:space="preserve">With these data sources, there are some strengths and weaknesses to consider. For death certificate data, there aren’t any weaknesses, with its strengths being that we know the date and cause of death. Typically, suicide deaths are easier to recognize, so we don’t really need to worry about a misdiagnosis. For </w:t>
      </w:r>
      <w:r w:rsidR="000D66BE">
        <w:rPr>
          <w:rFonts w:ascii="Times New Roman" w:hAnsi="Times New Roman" w:cs="Times New Roman"/>
        </w:rPr>
        <w:t xml:space="preserve">the inpatient data, a strength is that we can get patients’ demographic information and various diagnoses. However, the diagnoses may also be a weakness as there’s always a chance of misdiagnosis, especially regarding mental health. Another issue is with how you quantify if the patient does or doesn’t have a diagnosis, as many diagnoses may be listed so you may only look at the first X diagnoses. The HCUP data is useful in that we can see a patient’s medical expenditures in the past year. A weakness may be how they categorize the expense as to </w:t>
      </w:r>
      <w:proofErr w:type="gramStart"/>
      <w:r w:rsidR="000D66BE">
        <w:rPr>
          <w:rFonts w:ascii="Times New Roman" w:hAnsi="Times New Roman" w:cs="Times New Roman"/>
        </w:rPr>
        <w:t>whether or not</w:t>
      </w:r>
      <w:proofErr w:type="gramEnd"/>
      <w:r w:rsidR="000D66BE">
        <w:rPr>
          <w:rFonts w:ascii="Times New Roman" w:hAnsi="Times New Roman" w:cs="Times New Roman"/>
        </w:rPr>
        <w:t xml:space="preserve"> it’s related to mental health services. Additionally, </w:t>
      </w:r>
      <w:r w:rsidR="007160D7">
        <w:rPr>
          <w:rFonts w:ascii="Times New Roman" w:hAnsi="Times New Roman" w:cs="Times New Roman"/>
        </w:rPr>
        <w:t>HCUP isn’t an exhaustive data set, so we may also be missing additional medical expenditures.</w:t>
      </w:r>
    </w:p>
    <w:p w14:paraId="3B22C5C7" w14:textId="7C3F4B63" w:rsidR="00A0678E" w:rsidRPr="0064693A" w:rsidRDefault="007160D7" w:rsidP="0064693A">
      <w:pPr>
        <w:spacing w:after="0" w:line="240" w:lineRule="auto"/>
        <w:rPr>
          <w:rFonts w:ascii="Times New Roman" w:hAnsi="Times New Roman" w:cs="Times New Roman"/>
        </w:rPr>
      </w:pPr>
      <w:r>
        <w:rPr>
          <w:rFonts w:ascii="Times New Roman" w:hAnsi="Times New Roman" w:cs="Times New Roman"/>
        </w:rPr>
        <w:tab/>
        <w:t xml:space="preserve">One of the strengths of an ANOVA test would be useful in this scenario in that we can compare the average medical expenditures of multiple groups of diagnoses. It is also fast and efficient to run, given that it isn’t very computationally intensive. A weakness is that while it can tell if there are statistically significant differences between groups, it doesn’t tell why. As such, post hoc analysis would need to be conducted </w:t>
      </w:r>
      <w:proofErr w:type="gramStart"/>
      <w:r>
        <w:rPr>
          <w:rFonts w:ascii="Times New Roman" w:hAnsi="Times New Roman" w:cs="Times New Roman"/>
        </w:rPr>
        <w:t>in the event that</w:t>
      </w:r>
      <w:proofErr w:type="gramEnd"/>
      <w:r>
        <w:rPr>
          <w:rFonts w:ascii="Times New Roman" w:hAnsi="Times New Roman" w:cs="Times New Roman"/>
        </w:rPr>
        <w:t xml:space="preserve"> there are differences between groups. </w:t>
      </w:r>
      <w:r w:rsidR="00F77193">
        <w:rPr>
          <w:rFonts w:ascii="Times New Roman" w:hAnsi="Times New Roman" w:cs="Times New Roman"/>
        </w:rPr>
        <w:t xml:space="preserve">Another weakness is that because the dataset will likely be very large, there’s a decent chance that each group is ‘statistically significant’ from each other because of the sample size. As such, confidence intervals may need to be calculated to </w:t>
      </w:r>
      <w:proofErr w:type="gramStart"/>
      <w:r w:rsidR="00F77193">
        <w:rPr>
          <w:rFonts w:ascii="Times New Roman" w:hAnsi="Times New Roman" w:cs="Times New Roman"/>
        </w:rPr>
        <w:t>actually be</w:t>
      </w:r>
      <w:proofErr w:type="gramEnd"/>
      <w:r w:rsidR="00F77193">
        <w:rPr>
          <w:rFonts w:ascii="Times New Roman" w:hAnsi="Times New Roman" w:cs="Times New Roman"/>
        </w:rPr>
        <w:t xml:space="preserve"> able to differentiate between the diagnosis groups. </w:t>
      </w:r>
    </w:p>
    <w:sectPr w:rsidR="00A0678E" w:rsidRPr="0064693A" w:rsidSect="00CB61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96ED0" w14:textId="77777777" w:rsidR="002F0546" w:rsidRDefault="002F0546" w:rsidP="00F146E4">
      <w:pPr>
        <w:spacing w:after="0" w:line="240" w:lineRule="auto"/>
      </w:pPr>
      <w:r>
        <w:separator/>
      </w:r>
    </w:p>
  </w:endnote>
  <w:endnote w:type="continuationSeparator" w:id="0">
    <w:p w14:paraId="633A13E9" w14:textId="77777777" w:rsidR="002F0546" w:rsidRDefault="002F0546" w:rsidP="00F14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C2C32" w14:textId="77777777" w:rsidR="002F0546" w:rsidRDefault="002F0546" w:rsidP="00F146E4">
      <w:pPr>
        <w:spacing w:after="0" w:line="240" w:lineRule="auto"/>
      </w:pPr>
      <w:r>
        <w:separator/>
      </w:r>
    </w:p>
  </w:footnote>
  <w:footnote w:type="continuationSeparator" w:id="0">
    <w:p w14:paraId="0F6074AF" w14:textId="77777777" w:rsidR="002F0546" w:rsidRDefault="002F0546" w:rsidP="00F146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129B0"/>
    <w:multiLevelType w:val="hybridMultilevel"/>
    <w:tmpl w:val="6DF4B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41E5B"/>
    <w:multiLevelType w:val="hybridMultilevel"/>
    <w:tmpl w:val="C8DEA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904446"/>
    <w:multiLevelType w:val="hybridMultilevel"/>
    <w:tmpl w:val="C8DEA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5018CA"/>
    <w:multiLevelType w:val="hybridMultilevel"/>
    <w:tmpl w:val="C8DEA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792D0F"/>
    <w:multiLevelType w:val="hybridMultilevel"/>
    <w:tmpl w:val="C3681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7431358">
    <w:abstractNumId w:val="0"/>
  </w:num>
  <w:num w:numId="2" w16cid:durableId="467285409">
    <w:abstractNumId w:val="3"/>
  </w:num>
  <w:num w:numId="3" w16cid:durableId="986859794">
    <w:abstractNumId w:val="1"/>
  </w:num>
  <w:num w:numId="4" w16cid:durableId="1033768194">
    <w:abstractNumId w:val="2"/>
  </w:num>
  <w:num w:numId="5" w16cid:durableId="17870004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626"/>
    <w:rsid w:val="00007521"/>
    <w:rsid w:val="00060CDF"/>
    <w:rsid w:val="00072410"/>
    <w:rsid w:val="00081D49"/>
    <w:rsid w:val="000B6D53"/>
    <w:rsid w:val="000D66BE"/>
    <w:rsid w:val="000E3DAB"/>
    <w:rsid w:val="001103A8"/>
    <w:rsid w:val="00180DD2"/>
    <w:rsid w:val="00196F35"/>
    <w:rsid w:val="001B773F"/>
    <w:rsid w:val="001C0707"/>
    <w:rsid w:val="001C4D18"/>
    <w:rsid w:val="001C51F2"/>
    <w:rsid w:val="00236171"/>
    <w:rsid w:val="00247DF7"/>
    <w:rsid w:val="002707D0"/>
    <w:rsid w:val="002942DC"/>
    <w:rsid w:val="002B3516"/>
    <w:rsid w:val="002D2CE3"/>
    <w:rsid w:val="002E6950"/>
    <w:rsid w:val="002F0546"/>
    <w:rsid w:val="0032621C"/>
    <w:rsid w:val="00346C02"/>
    <w:rsid w:val="003547B0"/>
    <w:rsid w:val="003573A0"/>
    <w:rsid w:val="00377B5B"/>
    <w:rsid w:val="003B0CB2"/>
    <w:rsid w:val="003B74C5"/>
    <w:rsid w:val="003D6739"/>
    <w:rsid w:val="003E0D3B"/>
    <w:rsid w:val="004071C3"/>
    <w:rsid w:val="004077F2"/>
    <w:rsid w:val="0042153F"/>
    <w:rsid w:val="004867E6"/>
    <w:rsid w:val="004A28E7"/>
    <w:rsid w:val="004B0CE5"/>
    <w:rsid w:val="00516DF9"/>
    <w:rsid w:val="0054422D"/>
    <w:rsid w:val="00545F20"/>
    <w:rsid w:val="00547D9B"/>
    <w:rsid w:val="00594A4F"/>
    <w:rsid w:val="005F5414"/>
    <w:rsid w:val="006121B6"/>
    <w:rsid w:val="00635AE5"/>
    <w:rsid w:val="0064693A"/>
    <w:rsid w:val="006836E9"/>
    <w:rsid w:val="00697B66"/>
    <w:rsid w:val="006A0439"/>
    <w:rsid w:val="007160D7"/>
    <w:rsid w:val="0072384F"/>
    <w:rsid w:val="007324A8"/>
    <w:rsid w:val="00740408"/>
    <w:rsid w:val="00757848"/>
    <w:rsid w:val="0078026D"/>
    <w:rsid w:val="0078099B"/>
    <w:rsid w:val="007B52A6"/>
    <w:rsid w:val="007F480D"/>
    <w:rsid w:val="007F7216"/>
    <w:rsid w:val="0081758C"/>
    <w:rsid w:val="0082110F"/>
    <w:rsid w:val="00827231"/>
    <w:rsid w:val="00863FCC"/>
    <w:rsid w:val="008A26BC"/>
    <w:rsid w:val="008A58ED"/>
    <w:rsid w:val="008D6549"/>
    <w:rsid w:val="008E3B6C"/>
    <w:rsid w:val="00930BA1"/>
    <w:rsid w:val="009361A4"/>
    <w:rsid w:val="009460D2"/>
    <w:rsid w:val="0099132A"/>
    <w:rsid w:val="009A01BD"/>
    <w:rsid w:val="009B53A7"/>
    <w:rsid w:val="00A0678E"/>
    <w:rsid w:val="00A20AAF"/>
    <w:rsid w:val="00A53250"/>
    <w:rsid w:val="00A70BF5"/>
    <w:rsid w:val="00A9487E"/>
    <w:rsid w:val="00AA6547"/>
    <w:rsid w:val="00AB6B54"/>
    <w:rsid w:val="00B62DD3"/>
    <w:rsid w:val="00B64CAF"/>
    <w:rsid w:val="00B92C76"/>
    <w:rsid w:val="00BA4C85"/>
    <w:rsid w:val="00BD7BE2"/>
    <w:rsid w:val="00CA3295"/>
    <w:rsid w:val="00CB613A"/>
    <w:rsid w:val="00CC02A9"/>
    <w:rsid w:val="00CC1DF6"/>
    <w:rsid w:val="00CD174C"/>
    <w:rsid w:val="00CE1BCC"/>
    <w:rsid w:val="00D97626"/>
    <w:rsid w:val="00DB625E"/>
    <w:rsid w:val="00E219C8"/>
    <w:rsid w:val="00E4174F"/>
    <w:rsid w:val="00E42094"/>
    <w:rsid w:val="00E4295F"/>
    <w:rsid w:val="00E70345"/>
    <w:rsid w:val="00EA1A9E"/>
    <w:rsid w:val="00ED6211"/>
    <w:rsid w:val="00F146E4"/>
    <w:rsid w:val="00F15F4E"/>
    <w:rsid w:val="00F225CA"/>
    <w:rsid w:val="00F311A1"/>
    <w:rsid w:val="00F36F88"/>
    <w:rsid w:val="00F77193"/>
    <w:rsid w:val="00FB1FC3"/>
    <w:rsid w:val="00FD39AD"/>
    <w:rsid w:val="00FE7196"/>
    <w:rsid w:val="00FF56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7EF355"/>
  <w15:docId w15:val="{1A68D8E3-0102-46DD-944B-C800C36D7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1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295"/>
    <w:pPr>
      <w:ind w:left="720"/>
      <w:contextualSpacing/>
    </w:pPr>
  </w:style>
  <w:style w:type="character" w:styleId="Hyperlink">
    <w:name w:val="Hyperlink"/>
    <w:basedOn w:val="DefaultParagraphFont"/>
    <w:uiPriority w:val="99"/>
    <w:unhideWhenUsed/>
    <w:rsid w:val="00CA3295"/>
    <w:rPr>
      <w:color w:val="0000FF" w:themeColor="hyperlink"/>
      <w:u w:val="single"/>
    </w:rPr>
  </w:style>
  <w:style w:type="table" w:styleId="TableGrid">
    <w:name w:val="Table Grid"/>
    <w:basedOn w:val="TableNormal"/>
    <w:uiPriority w:val="59"/>
    <w:rsid w:val="00CA32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5">
    <w:name w:val="Medium Shading 2 Accent 5"/>
    <w:basedOn w:val="TableNormal"/>
    <w:uiPriority w:val="64"/>
    <w:rsid w:val="00545F2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2">
    <w:name w:val="Light List Accent 2"/>
    <w:basedOn w:val="TableNormal"/>
    <w:uiPriority w:val="61"/>
    <w:rsid w:val="00545F20"/>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styleId="FollowedHyperlink">
    <w:name w:val="FollowedHyperlink"/>
    <w:basedOn w:val="DefaultParagraphFont"/>
    <w:uiPriority w:val="99"/>
    <w:semiHidden/>
    <w:unhideWhenUsed/>
    <w:rsid w:val="00196F35"/>
    <w:rPr>
      <w:color w:val="800080" w:themeColor="followedHyperlink"/>
      <w:u w:val="single"/>
    </w:rPr>
  </w:style>
  <w:style w:type="table" w:styleId="LightList">
    <w:name w:val="Light List"/>
    <w:basedOn w:val="TableNormal"/>
    <w:uiPriority w:val="61"/>
    <w:rsid w:val="0078099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3">
    <w:name w:val="Light List Accent 3"/>
    <w:basedOn w:val="TableNormal"/>
    <w:uiPriority w:val="61"/>
    <w:rsid w:val="0078099B"/>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B92C7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1">
    <w:name w:val="Light List Accent 1"/>
    <w:basedOn w:val="TableNormal"/>
    <w:uiPriority w:val="61"/>
    <w:rsid w:val="002942D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F146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6E4"/>
  </w:style>
  <w:style w:type="paragraph" w:styleId="Footer">
    <w:name w:val="footer"/>
    <w:basedOn w:val="Normal"/>
    <w:link w:val="FooterChar"/>
    <w:uiPriority w:val="99"/>
    <w:unhideWhenUsed/>
    <w:rsid w:val="00F146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C69EA-CD5F-4E44-AE82-73E4A9C25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Pages>
  <Words>1627</Words>
  <Characters>9278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Preferred Customer</dc:creator>
  <cp:lastModifiedBy>max tjen</cp:lastModifiedBy>
  <cp:revision>21</cp:revision>
  <dcterms:created xsi:type="dcterms:W3CDTF">2023-09-22T16:31:00Z</dcterms:created>
  <dcterms:modified xsi:type="dcterms:W3CDTF">2023-09-29T15:44:00Z</dcterms:modified>
</cp:coreProperties>
</file>