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12F1F" w14:textId="0AAD4C8C" w:rsidR="004C30F0" w:rsidRPr="00056FB1" w:rsidRDefault="0065764E">
      <w:pPr>
        <w:rPr>
          <w:rFonts w:ascii="Segoe UI" w:hAnsi="Segoe UI" w:cs="Segoe UI"/>
          <w:color w:val="009900"/>
          <w:sz w:val="24"/>
          <w:szCs w:val="24"/>
          <w:lang w:val="en-US"/>
        </w:rPr>
      </w:pPr>
      <w:r w:rsidRPr="00056FB1">
        <w:rPr>
          <w:rFonts w:ascii="Segoe UI" w:hAnsi="Segoe UI" w:cs="Segoe UI"/>
          <w:b/>
          <w:noProof/>
          <w:color w:val="009900"/>
          <w:sz w:val="32"/>
          <w:szCs w:val="32"/>
          <w:lang w:val="en-US"/>
        </w:rPr>
        <w:drawing>
          <wp:anchor distT="0" distB="0" distL="114300" distR="114300" simplePos="0" relativeHeight="251658240" behindDoc="1" locked="0" layoutInCell="1" allowOverlap="1" wp14:anchorId="355E5919" wp14:editId="5192DC97">
            <wp:simplePos x="0" y="0"/>
            <wp:positionH relativeFrom="column">
              <wp:posOffset>-904875</wp:posOffset>
            </wp:positionH>
            <wp:positionV relativeFrom="page">
              <wp:posOffset>0</wp:posOffset>
            </wp:positionV>
            <wp:extent cx="7534275" cy="10664190"/>
            <wp:effectExtent l="0" t="0" r="9525" b="381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g-1.jpg"/>
                    <pic:cNvPicPr/>
                  </pic:nvPicPr>
                  <pic:blipFill>
                    <a:blip r:embed="rId6">
                      <a:extLst>
                        <a:ext uri="{28A0092B-C50C-407E-A947-70E740481C1C}">
                          <a14:useLocalDpi xmlns:a14="http://schemas.microsoft.com/office/drawing/2010/main" val="0"/>
                        </a:ext>
                      </a:extLst>
                    </a:blip>
                    <a:stretch>
                      <a:fillRect/>
                    </a:stretch>
                  </pic:blipFill>
                  <pic:spPr>
                    <a:xfrm>
                      <a:off x="0" y="0"/>
                      <a:ext cx="7534275" cy="10664190"/>
                    </a:xfrm>
                    <a:prstGeom prst="rect">
                      <a:avLst/>
                    </a:prstGeom>
                  </pic:spPr>
                </pic:pic>
              </a:graphicData>
            </a:graphic>
            <wp14:sizeRelH relativeFrom="margin">
              <wp14:pctWidth>0</wp14:pctWidth>
            </wp14:sizeRelH>
            <wp14:sizeRelV relativeFrom="margin">
              <wp14:pctHeight>0</wp14:pctHeight>
            </wp14:sizeRelV>
          </wp:anchor>
        </w:drawing>
      </w:r>
      <w:r w:rsidR="004C30F0" w:rsidRPr="00056FB1">
        <w:rPr>
          <w:rFonts w:ascii="Segoe UI" w:hAnsi="Segoe UI" w:cs="Segoe UI"/>
          <w:b/>
          <w:color w:val="009900"/>
          <w:sz w:val="32"/>
          <w:szCs w:val="32"/>
          <w:lang w:val="en-US"/>
        </w:rPr>
        <w:t xml:space="preserve">Tenant in One Day </w:t>
      </w:r>
      <w:r w:rsidR="004C30F0" w:rsidRPr="00056FB1">
        <w:rPr>
          <w:rFonts w:ascii="Segoe UI" w:hAnsi="Segoe UI" w:cs="Segoe UI"/>
          <w:b/>
          <w:color w:val="009900"/>
          <w:sz w:val="24"/>
          <w:szCs w:val="24"/>
          <w:lang w:val="en-US"/>
        </w:rPr>
        <w:t>(KPN Data Services Hub)</w:t>
      </w:r>
    </w:p>
    <w:p w14:paraId="03D979AE" w14:textId="77777777" w:rsidR="00775606" w:rsidRPr="00056FB1" w:rsidRDefault="00775606">
      <w:pPr>
        <w:rPr>
          <w:rFonts w:ascii="Segoe UI" w:hAnsi="Segoe UI" w:cs="Segoe UI"/>
          <w:sz w:val="20"/>
          <w:szCs w:val="20"/>
          <w:lang w:val="nl-NL"/>
        </w:rPr>
      </w:pPr>
      <w:r w:rsidRPr="00056FB1">
        <w:rPr>
          <w:rFonts w:ascii="Segoe UI" w:hAnsi="Segoe UI" w:cs="Segoe UI"/>
          <w:sz w:val="20"/>
          <w:szCs w:val="20"/>
          <w:lang w:val="nl-NL"/>
        </w:rPr>
        <w:t>Met de KPN Data Services Hub</w:t>
      </w:r>
      <w:r w:rsidR="00E762D5" w:rsidRPr="00056FB1">
        <w:rPr>
          <w:rFonts w:ascii="Segoe UI" w:hAnsi="Segoe UI" w:cs="Segoe UI"/>
          <w:sz w:val="20"/>
          <w:szCs w:val="20"/>
          <w:lang w:val="nl-NL"/>
        </w:rPr>
        <w:t xml:space="preserve"> (DSH)</w:t>
      </w:r>
      <w:r w:rsidRPr="00056FB1">
        <w:rPr>
          <w:rFonts w:ascii="Segoe UI" w:hAnsi="Segoe UI" w:cs="Segoe UI"/>
          <w:sz w:val="20"/>
          <w:szCs w:val="20"/>
          <w:lang w:val="nl-NL"/>
        </w:rPr>
        <w:t xml:space="preserve"> hebben we de ambitie om de informatie-uitwisseling tussen organisaties, mensen en dingen te vergemakkelijken. Een digitale infrastructuur die miljoenen gelijktijdige verbindingen kan verwerken en het vertrouwen biedt om organisaties in staat te stellen gegevensbronnen en aangesloten apparaten te delen voor specifieke gebruiksgevallen.</w:t>
      </w:r>
    </w:p>
    <w:p w14:paraId="491DAB47" w14:textId="33F4A53D" w:rsidR="00775606" w:rsidRPr="00056FB1" w:rsidRDefault="00775606" w:rsidP="00775606">
      <w:pPr>
        <w:rPr>
          <w:rFonts w:ascii="Segoe UI" w:hAnsi="Segoe UI" w:cs="Segoe UI"/>
          <w:sz w:val="20"/>
          <w:szCs w:val="20"/>
          <w:lang w:val="nl-NL"/>
        </w:rPr>
      </w:pPr>
      <w:r w:rsidRPr="00056FB1">
        <w:rPr>
          <w:rFonts w:ascii="Segoe UI" w:hAnsi="Segoe UI" w:cs="Segoe UI"/>
          <w:sz w:val="20"/>
          <w:szCs w:val="20"/>
          <w:lang w:val="nl-NL"/>
        </w:rPr>
        <w:t>In de</w:t>
      </w:r>
      <w:r w:rsidR="00E771AD" w:rsidRPr="00056FB1">
        <w:rPr>
          <w:rFonts w:ascii="Segoe UI" w:hAnsi="Segoe UI" w:cs="Segoe UI"/>
          <w:sz w:val="20"/>
          <w:szCs w:val="20"/>
          <w:lang w:val="nl-NL"/>
        </w:rPr>
        <w:t>ze</w:t>
      </w:r>
      <w:r w:rsidRPr="00056FB1">
        <w:rPr>
          <w:rFonts w:ascii="Segoe UI" w:hAnsi="Segoe UI" w:cs="Segoe UI"/>
          <w:sz w:val="20"/>
          <w:szCs w:val="20"/>
          <w:lang w:val="nl-NL"/>
        </w:rPr>
        <w:t xml:space="preserve"> training zal de</w:t>
      </w:r>
      <w:r w:rsidR="00E771AD" w:rsidRPr="00056FB1">
        <w:rPr>
          <w:rFonts w:ascii="Segoe UI" w:hAnsi="Segoe UI" w:cs="Segoe UI"/>
          <w:sz w:val="20"/>
          <w:szCs w:val="20"/>
          <w:lang w:val="nl-NL"/>
        </w:rPr>
        <w:t xml:space="preserve"> KPN</w:t>
      </w:r>
      <w:r w:rsidRPr="00056FB1">
        <w:rPr>
          <w:rFonts w:ascii="Segoe UI" w:hAnsi="Segoe UI" w:cs="Segoe UI"/>
          <w:sz w:val="20"/>
          <w:szCs w:val="20"/>
          <w:lang w:val="nl-NL"/>
        </w:rPr>
        <w:t xml:space="preserve"> </w:t>
      </w:r>
      <w:r w:rsidR="00E762D5" w:rsidRPr="00056FB1">
        <w:rPr>
          <w:rFonts w:ascii="Segoe UI" w:hAnsi="Segoe UI" w:cs="Segoe UI"/>
          <w:sz w:val="20"/>
          <w:szCs w:val="20"/>
          <w:lang w:val="nl-NL"/>
        </w:rPr>
        <w:t xml:space="preserve">DSH </w:t>
      </w:r>
      <w:r w:rsidRPr="00056FB1">
        <w:rPr>
          <w:rFonts w:ascii="Segoe UI" w:hAnsi="Segoe UI" w:cs="Segoe UI"/>
          <w:sz w:val="20"/>
          <w:szCs w:val="20"/>
          <w:lang w:val="nl-NL"/>
        </w:rPr>
        <w:t>uitgelegd worden en zullen concepten als Event-</w:t>
      </w:r>
      <w:proofErr w:type="spellStart"/>
      <w:r w:rsidR="00E762D5" w:rsidRPr="00056FB1">
        <w:rPr>
          <w:rFonts w:ascii="Segoe UI" w:hAnsi="Segoe UI" w:cs="Segoe UI"/>
          <w:sz w:val="20"/>
          <w:szCs w:val="20"/>
          <w:lang w:val="nl-NL"/>
        </w:rPr>
        <w:t>D</w:t>
      </w:r>
      <w:r w:rsidRPr="00056FB1">
        <w:rPr>
          <w:rFonts w:ascii="Segoe UI" w:hAnsi="Segoe UI" w:cs="Segoe UI"/>
          <w:sz w:val="20"/>
          <w:szCs w:val="20"/>
          <w:lang w:val="nl-NL"/>
        </w:rPr>
        <w:t>riven</w:t>
      </w:r>
      <w:proofErr w:type="spellEnd"/>
      <w:r w:rsidRPr="00056FB1">
        <w:rPr>
          <w:rFonts w:ascii="Segoe UI" w:hAnsi="Segoe UI" w:cs="Segoe UI"/>
          <w:sz w:val="20"/>
          <w:szCs w:val="20"/>
          <w:lang w:val="nl-NL"/>
        </w:rPr>
        <w:t xml:space="preserve"> (streaming) en </w:t>
      </w:r>
      <w:r w:rsidR="00E762D5" w:rsidRPr="00056FB1">
        <w:rPr>
          <w:rFonts w:ascii="Segoe UI" w:hAnsi="Segoe UI" w:cs="Segoe UI"/>
          <w:sz w:val="20"/>
          <w:szCs w:val="20"/>
          <w:lang w:val="nl-NL"/>
        </w:rPr>
        <w:t>M</w:t>
      </w:r>
      <w:r w:rsidRPr="00056FB1">
        <w:rPr>
          <w:rFonts w:ascii="Segoe UI" w:hAnsi="Segoe UI" w:cs="Segoe UI"/>
          <w:sz w:val="20"/>
          <w:szCs w:val="20"/>
          <w:lang w:val="nl-NL"/>
        </w:rPr>
        <w:t>icro-</w:t>
      </w:r>
      <w:r w:rsidR="00E762D5" w:rsidRPr="00056FB1">
        <w:rPr>
          <w:rFonts w:ascii="Segoe UI" w:hAnsi="Segoe UI" w:cs="Segoe UI"/>
          <w:sz w:val="20"/>
          <w:szCs w:val="20"/>
          <w:lang w:val="nl-NL"/>
        </w:rPr>
        <w:t>S</w:t>
      </w:r>
      <w:r w:rsidRPr="00056FB1">
        <w:rPr>
          <w:rFonts w:ascii="Segoe UI" w:hAnsi="Segoe UI" w:cs="Segoe UI"/>
          <w:sz w:val="20"/>
          <w:szCs w:val="20"/>
          <w:lang w:val="nl-NL"/>
        </w:rPr>
        <w:t xml:space="preserve">ervices aanbod komen. In de hands-on sessie zal er dieper ingegaan worden op het gebruik van </w:t>
      </w:r>
      <w:r w:rsidR="00E762D5" w:rsidRPr="00056FB1">
        <w:rPr>
          <w:rFonts w:ascii="Segoe UI" w:hAnsi="Segoe UI" w:cs="Segoe UI"/>
          <w:sz w:val="20"/>
          <w:szCs w:val="20"/>
          <w:lang w:val="nl-NL"/>
        </w:rPr>
        <w:t>MQTT</w:t>
      </w:r>
      <w:r w:rsidRPr="00056FB1">
        <w:rPr>
          <w:rFonts w:ascii="Segoe UI" w:hAnsi="Segoe UI" w:cs="Segoe UI"/>
          <w:sz w:val="20"/>
          <w:szCs w:val="20"/>
          <w:lang w:val="nl-NL"/>
        </w:rPr>
        <w:t xml:space="preserve">, </w:t>
      </w:r>
      <w:proofErr w:type="spellStart"/>
      <w:r w:rsidR="00E762D5" w:rsidRPr="00056FB1">
        <w:rPr>
          <w:rFonts w:ascii="Segoe UI" w:hAnsi="Segoe UI" w:cs="Segoe UI"/>
          <w:sz w:val="20"/>
          <w:szCs w:val="20"/>
          <w:lang w:val="nl-NL"/>
        </w:rPr>
        <w:t>K</w:t>
      </w:r>
      <w:r w:rsidRPr="00056FB1">
        <w:rPr>
          <w:rFonts w:ascii="Segoe UI" w:hAnsi="Segoe UI" w:cs="Segoe UI"/>
          <w:sz w:val="20"/>
          <w:szCs w:val="20"/>
          <w:lang w:val="nl-NL"/>
        </w:rPr>
        <w:t>afka</w:t>
      </w:r>
      <w:proofErr w:type="spellEnd"/>
      <w:r w:rsidRPr="00056FB1">
        <w:rPr>
          <w:rFonts w:ascii="Segoe UI" w:hAnsi="Segoe UI" w:cs="Segoe UI"/>
          <w:sz w:val="20"/>
          <w:szCs w:val="20"/>
          <w:lang w:val="nl-NL"/>
        </w:rPr>
        <w:t xml:space="preserve"> en </w:t>
      </w:r>
      <w:proofErr w:type="spellStart"/>
      <w:r w:rsidR="00E762D5" w:rsidRPr="00056FB1">
        <w:rPr>
          <w:rFonts w:ascii="Segoe UI" w:hAnsi="Segoe UI" w:cs="Segoe UI"/>
          <w:sz w:val="20"/>
          <w:szCs w:val="20"/>
          <w:lang w:val="nl-NL"/>
        </w:rPr>
        <w:t>D</w:t>
      </w:r>
      <w:r w:rsidRPr="00056FB1">
        <w:rPr>
          <w:rFonts w:ascii="Segoe UI" w:hAnsi="Segoe UI" w:cs="Segoe UI"/>
          <w:sz w:val="20"/>
          <w:szCs w:val="20"/>
          <w:lang w:val="nl-NL"/>
        </w:rPr>
        <w:t>ockerized</w:t>
      </w:r>
      <w:proofErr w:type="spellEnd"/>
      <w:r w:rsidRPr="00056FB1">
        <w:rPr>
          <w:rFonts w:ascii="Segoe UI" w:hAnsi="Segoe UI" w:cs="Segoe UI"/>
          <w:sz w:val="20"/>
          <w:szCs w:val="20"/>
          <w:lang w:val="nl-NL"/>
        </w:rPr>
        <w:t xml:space="preserve"> containers binnen de DSH, evenals security aspecten zoals het gebruik van streams, </w:t>
      </w:r>
      <w:proofErr w:type="spellStart"/>
      <w:r w:rsidR="00654EDD" w:rsidRPr="00056FB1">
        <w:rPr>
          <w:rFonts w:ascii="Segoe UI" w:hAnsi="Segoe UI" w:cs="Segoe UI"/>
          <w:sz w:val="20"/>
          <w:szCs w:val="20"/>
          <w:lang w:val="nl-NL"/>
        </w:rPr>
        <w:t>API</w:t>
      </w:r>
      <w:r w:rsidR="007A3968" w:rsidRPr="00056FB1">
        <w:rPr>
          <w:rFonts w:ascii="Segoe UI" w:hAnsi="Segoe UI" w:cs="Segoe UI"/>
          <w:sz w:val="20"/>
          <w:szCs w:val="20"/>
          <w:lang w:val="nl-NL"/>
        </w:rPr>
        <w:t>’</w:t>
      </w:r>
      <w:r w:rsidRPr="00056FB1">
        <w:rPr>
          <w:rFonts w:ascii="Segoe UI" w:hAnsi="Segoe UI" w:cs="Segoe UI"/>
          <w:sz w:val="20"/>
          <w:szCs w:val="20"/>
          <w:lang w:val="nl-NL"/>
        </w:rPr>
        <w:t>s</w:t>
      </w:r>
      <w:proofErr w:type="spellEnd"/>
      <w:r w:rsidRPr="00056FB1">
        <w:rPr>
          <w:rFonts w:ascii="Segoe UI" w:hAnsi="Segoe UI" w:cs="Segoe UI"/>
          <w:sz w:val="20"/>
          <w:szCs w:val="20"/>
          <w:lang w:val="nl-NL"/>
        </w:rPr>
        <w:t xml:space="preserve"> </w:t>
      </w:r>
      <w:proofErr w:type="spellStart"/>
      <w:r w:rsidR="007A3968" w:rsidRPr="00056FB1">
        <w:rPr>
          <w:rFonts w:ascii="Segoe UI" w:hAnsi="Segoe UI" w:cs="Segoe UI"/>
          <w:sz w:val="20"/>
          <w:szCs w:val="20"/>
          <w:lang w:val="nl-NL"/>
        </w:rPr>
        <w:t>keys</w:t>
      </w:r>
      <w:proofErr w:type="spellEnd"/>
      <w:r w:rsidR="007A3968" w:rsidRPr="00056FB1">
        <w:rPr>
          <w:rFonts w:ascii="Segoe UI" w:hAnsi="Segoe UI" w:cs="Segoe UI"/>
          <w:sz w:val="20"/>
          <w:szCs w:val="20"/>
          <w:lang w:val="nl-NL"/>
        </w:rPr>
        <w:t xml:space="preserve"> </w:t>
      </w:r>
      <w:r w:rsidRPr="00056FB1">
        <w:rPr>
          <w:rFonts w:ascii="Segoe UI" w:hAnsi="Segoe UI" w:cs="Segoe UI"/>
          <w:sz w:val="20"/>
          <w:szCs w:val="20"/>
          <w:lang w:val="nl-NL"/>
        </w:rPr>
        <w:t>en tokens.</w:t>
      </w:r>
      <w:bookmarkStart w:id="0" w:name="_GoBack"/>
      <w:bookmarkEnd w:id="0"/>
    </w:p>
    <w:p w14:paraId="12409CEF" w14:textId="77777777" w:rsidR="00775606" w:rsidRPr="00056FB1" w:rsidRDefault="00775606">
      <w:pPr>
        <w:rPr>
          <w:rFonts w:ascii="Segoe UI" w:hAnsi="Segoe UI" w:cs="Segoe UI"/>
          <w:sz w:val="20"/>
          <w:szCs w:val="20"/>
          <w:lang w:val="nl-NL"/>
        </w:rPr>
      </w:pPr>
    </w:p>
    <w:p w14:paraId="53D14401" w14:textId="77777777" w:rsidR="00775606" w:rsidRPr="00056FB1" w:rsidRDefault="00775606" w:rsidP="00E762D5">
      <w:pPr>
        <w:jc w:val="center"/>
        <w:rPr>
          <w:rFonts w:ascii="Segoe UI" w:hAnsi="Segoe UI" w:cs="Segoe UI"/>
          <w:sz w:val="20"/>
          <w:szCs w:val="20"/>
          <w:lang w:val="nl-NL"/>
        </w:rPr>
      </w:pPr>
      <w:r w:rsidRPr="00056FB1">
        <w:rPr>
          <w:rFonts w:ascii="Segoe UI" w:hAnsi="Segoe UI" w:cs="Segoe UI"/>
          <w:noProof/>
          <w:sz w:val="20"/>
          <w:szCs w:val="20"/>
        </w:rPr>
        <w:drawing>
          <wp:inline distT="0" distB="0" distL="0" distR="0" wp14:anchorId="1C1B0383" wp14:editId="53627967">
            <wp:extent cx="4265832" cy="2397031"/>
            <wp:effectExtent l="0" t="0" r="0" b="0"/>
            <wp:docPr id="1" name="Picture 1" descr="https://www.kpn.com/upload/307e8617-5a5e-4ddf-b267-25a1d4386f3c_infographic-data-services-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pn.com/upload/307e8617-5a5e-4ddf-b267-25a1d4386f3c_infographic-data-services-hu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0696" cy="2422241"/>
                    </a:xfrm>
                    <a:prstGeom prst="rect">
                      <a:avLst/>
                    </a:prstGeom>
                    <a:noFill/>
                    <a:ln>
                      <a:noFill/>
                    </a:ln>
                  </pic:spPr>
                </pic:pic>
              </a:graphicData>
            </a:graphic>
          </wp:inline>
        </w:drawing>
      </w:r>
    </w:p>
    <w:p w14:paraId="1E2AC9A2" w14:textId="77777777" w:rsidR="004C30F0" w:rsidRPr="00056FB1" w:rsidRDefault="004C30F0">
      <w:pPr>
        <w:rPr>
          <w:rFonts w:ascii="Segoe UI" w:hAnsi="Segoe UI" w:cs="Segoe UI"/>
          <w:b/>
          <w:sz w:val="20"/>
          <w:szCs w:val="20"/>
          <w:lang w:val="nl-NL"/>
        </w:rPr>
      </w:pPr>
      <w:r w:rsidRPr="00056FB1">
        <w:rPr>
          <w:rFonts w:ascii="Segoe UI" w:hAnsi="Segoe UI" w:cs="Segoe UI"/>
          <w:b/>
          <w:sz w:val="20"/>
          <w:szCs w:val="20"/>
          <w:lang w:val="nl-NL"/>
        </w:rPr>
        <w:t>Voorkennis</w:t>
      </w:r>
    </w:p>
    <w:p w14:paraId="6A861B93" w14:textId="77777777" w:rsidR="004C30F0" w:rsidRPr="00056FB1" w:rsidRDefault="004C30F0">
      <w:pPr>
        <w:rPr>
          <w:rFonts w:ascii="Segoe UI" w:hAnsi="Segoe UI" w:cs="Segoe UI"/>
          <w:sz w:val="20"/>
          <w:szCs w:val="20"/>
          <w:lang w:val="nl-NL"/>
        </w:rPr>
      </w:pPr>
      <w:r w:rsidRPr="00056FB1">
        <w:rPr>
          <w:rFonts w:ascii="Segoe UI" w:hAnsi="Segoe UI" w:cs="Segoe UI"/>
          <w:sz w:val="20"/>
          <w:szCs w:val="20"/>
          <w:lang w:val="nl-NL"/>
        </w:rPr>
        <w:t xml:space="preserve">Voor het volgen van deze training is geen specifieke voorkennis nodig. Enige kennis van </w:t>
      </w:r>
      <w:proofErr w:type="spellStart"/>
      <w:r w:rsidRPr="00056FB1">
        <w:rPr>
          <w:rFonts w:ascii="Segoe UI" w:hAnsi="Segoe UI" w:cs="Segoe UI"/>
          <w:sz w:val="20"/>
          <w:szCs w:val="20"/>
          <w:lang w:val="nl-NL"/>
        </w:rPr>
        <w:t>Command</w:t>
      </w:r>
      <w:proofErr w:type="spellEnd"/>
      <w:r w:rsidRPr="00056FB1">
        <w:rPr>
          <w:rFonts w:ascii="Segoe UI" w:hAnsi="Segoe UI" w:cs="Segoe UI"/>
          <w:sz w:val="20"/>
          <w:szCs w:val="20"/>
          <w:lang w:val="nl-NL"/>
        </w:rPr>
        <w:t xml:space="preserve"> Line Interface (CLI), SSH, </w:t>
      </w:r>
      <w:proofErr w:type="spellStart"/>
      <w:r w:rsidRPr="00056FB1">
        <w:rPr>
          <w:rFonts w:ascii="Segoe UI" w:hAnsi="Segoe UI" w:cs="Segoe UI"/>
          <w:sz w:val="20"/>
          <w:szCs w:val="20"/>
          <w:lang w:val="nl-NL"/>
        </w:rPr>
        <w:t>Dockerized</w:t>
      </w:r>
      <w:proofErr w:type="spellEnd"/>
      <w:r w:rsidRPr="00056FB1">
        <w:rPr>
          <w:rFonts w:ascii="Segoe UI" w:hAnsi="Segoe UI" w:cs="Segoe UI"/>
          <w:sz w:val="20"/>
          <w:szCs w:val="20"/>
          <w:lang w:val="nl-NL"/>
        </w:rPr>
        <w:t xml:space="preserve"> containers, MQTT en </w:t>
      </w:r>
      <w:proofErr w:type="spellStart"/>
      <w:r w:rsidRPr="00056FB1">
        <w:rPr>
          <w:rFonts w:ascii="Segoe UI" w:hAnsi="Segoe UI" w:cs="Segoe UI"/>
          <w:sz w:val="20"/>
          <w:szCs w:val="20"/>
          <w:lang w:val="nl-NL"/>
        </w:rPr>
        <w:t>Kafka</w:t>
      </w:r>
      <w:proofErr w:type="spellEnd"/>
      <w:r w:rsidRPr="00056FB1">
        <w:rPr>
          <w:rFonts w:ascii="Segoe UI" w:hAnsi="Segoe UI" w:cs="Segoe UI"/>
          <w:sz w:val="20"/>
          <w:szCs w:val="20"/>
          <w:lang w:val="nl-NL"/>
        </w:rPr>
        <w:t xml:space="preserve"> zou </w:t>
      </w:r>
      <w:r w:rsidR="00E771AD" w:rsidRPr="00056FB1">
        <w:rPr>
          <w:rFonts w:ascii="Segoe UI" w:hAnsi="Segoe UI" w:cs="Segoe UI"/>
          <w:sz w:val="20"/>
          <w:szCs w:val="20"/>
          <w:lang w:val="nl-NL"/>
        </w:rPr>
        <w:t xml:space="preserve">u </w:t>
      </w:r>
      <w:r w:rsidRPr="00056FB1">
        <w:rPr>
          <w:rFonts w:ascii="Segoe UI" w:hAnsi="Segoe UI" w:cs="Segoe UI"/>
          <w:sz w:val="20"/>
          <w:szCs w:val="20"/>
          <w:lang w:val="nl-NL"/>
        </w:rPr>
        <w:t>helpen maar is geen harde vereiste om de training succesvol te doorlopen.</w:t>
      </w:r>
    </w:p>
    <w:p w14:paraId="35DCBA6F" w14:textId="77777777" w:rsidR="004C30F0" w:rsidRPr="00056FB1" w:rsidRDefault="004C30F0">
      <w:pPr>
        <w:rPr>
          <w:rFonts w:ascii="Segoe UI" w:hAnsi="Segoe UI" w:cs="Segoe UI"/>
          <w:b/>
          <w:sz w:val="20"/>
          <w:szCs w:val="20"/>
          <w:lang w:val="nl-NL"/>
        </w:rPr>
      </w:pPr>
      <w:r w:rsidRPr="00056FB1">
        <w:rPr>
          <w:rFonts w:ascii="Segoe UI" w:hAnsi="Segoe UI" w:cs="Segoe UI"/>
          <w:b/>
          <w:sz w:val="20"/>
          <w:szCs w:val="20"/>
          <w:lang w:val="nl-NL"/>
        </w:rPr>
        <w:t>Doelgroep</w:t>
      </w:r>
    </w:p>
    <w:p w14:paraId="6FE8FA9B" w14:textId="77777777" w:rsidR="004C30F0" w:rsidRPr="00056FB1" w:rsidRDefault="004C30F0">
      <w:pPr>
        <w:rPr>
          <w:rFonts w:ascii="Segoe UI" w:hAnsi="Segoe UI" w:cs="Segoe UI"/>
          <w:sz w:val="20"/>
          <w:szCs w:val="20"/>
          <w:lang w:val="nl-NL"/>
        </w:rPr>
      </w:pPr>
      <w:r w:rsidRPr="00056FB1">
        <w:rPr>
          <w:rFonts w:ascii="Segoe UI" w:hAnsi="Segoe UI" w:cs="Segoe UI"/>
          <w:sz w:val="20"/>
          <w:szCs w:val="20"/>
          <w:lang w:val="nl-NL"/>
        </w:rPr>
        <w:t xml:space="preserve">Omdat de training de technische kant van de KPN </w:t>
      </w:r>
      <w:r w:rsidR="00E762D5" w:rsidRPr="00056FB1">
        <w:rPr>
          <w:rFonts w:ascii="Segoe UI" w:hAnsi="Segoe UI" w:cs="Segoe UI"/>
          <w:sz w:val="20"/>
          <w:szCs w:val="20"/>
          <w:lang w:val="nl-NL"/>
        </w:rPr>
        <w:t>DSH</w:t>
      </w:r>
      <w:r w:rsidRPr="00056FB1">
        <w:rPr>
          <w:rFonts w:ascii="Segoe UI" w:hAnsi="Segoe UI" w:cs="Segoe UI"/>
          <w:sz w:val="20"/>
          <w:szCs w:val="20"/>
          <w:lang w:val="nl-NL"/>
        </w:rPr>
        <w:t xml:space="preserve"> belicht is hij voornamelijk gericht op functies als Data Engineers, Data </w:t>
      </w:r>
      <w:proofErr w:type="spellStart"/>
      <w:r w:rsidRPr="00056FB1">
        <w:rPr>
          <w:rFonts w:ascii="Segoe UI" w:hAnsi="Segoe UI" w:cs="Segoe UI"/>
          <w:sz w:val="20"/>
          <w:szCs w:val="20"/>
          <w:lang w:val="nl-NL"/>
        </w:rPr>
        <w:t>Scientists</w:t>
      </w:r>
      <w:proofErr w:type="spellEnd"/>
      <w:r w:rsidRPr="00056FB1">
        <w:rPr>
          <w:rFonts w:ascii="Segoe UI" w:hAnsi="Segoe UI" w:cs="Segoe UI"/>
          <w:sz w:val="20"/>
          <w:szCs w:val="20"/>
          <w:lang w:val="nl-NL"/>
        </w:rPr>
        <w:t xml:space="preserve"> en </w:t>
      </w:r>
      <w:proofErr w:type="spellStart"/>
      <w:r w:rsidRPr="00056FB1">
        <w:rPr>
          <w:rFonts w:ascii="Segoe UI" w:hAnsi="Segoe UI" w:cs="Segoe UI"/>
          <w:sz w:val="20"/>
          <w:szCs w:val="20"/>
          <w:lang w:val="nl-NL"/>
        </w:rPr>
        <w:t>Architects</w:t>
      </w:r>
      <w:proofErr w:type="spellEnd"/>
      <w:r w:rsidRPr="00056FB1">
        <w:rPr>
          <w:rFonts w:ascii="Segoe UI" w:hAnsi="Segoe UI" w:cs="Segoe UI"/>
          <w:sz w:val="20"/>
          <w:szCs w:val="20"/>
          <w:lang w:val="nl-NL"/>
        </w:rPr>
        <w:t xml:space="preserve">. Echter is de training zo opgezet dat het voor ieder die geïnteresseerd is in de KPN </w:t>
      </w:r>
      <w:r w:rsidR="00E762D5" w:rsidRPr="00056FB1">
        <w:rPr>
          <w:rFonts w:ascii="Segoe UI" w:hAnsi="Segoe UI" w:cs="Segoe UI"/>
          <w:sz w:val="20"/>
          <w:szCs w:val="20"/>
          <w:lang w:val="nl-NL"/>
        </w:rPr>
        <w:t>DSH</w:t>
      </w:r>
      <w:r w:rsidR="00F24970" w:rsidRPr="00056FB1">
        <w:rPr>
          <w:rFonts w:ascii="Segoe UI" w:hAnsi="Segoe UI" w:cs="Segoe UI"/>
          <w:sz w:val="20"/>
          <w:szCs w:val="20"/>
          <w:lang w:val="nl-NL"/>
        </w:rPr>
        <w:t xml:space="preserve"> en enige affiniteit met programmeren heeft</w:t>
      </w:r>
      <w:r w:rsidRPr="00056FB1">
        <w:rPr>
          <w:rFonts w:ascii="Segoe UI" w:hAnsi="Segoe UI" w:cs="Segoe UI"/>
          <w:sz w:val="20"/>
          <w:szCs w:val="20"/>
          <w:lang w:val="nl-NL"/>
        </w:rPr>
        <w:t xml:space="preserve"> toegankelijk zou moeten zijn.</w:t>
      </w:r>
    </w:p>
    <w:p w14:paraId="57E2F4AF" w14:textId="77777777" w:rsidR="004C30F0" w:rsidRPr="00056FB1" w:rsidRDefault="004C30F0">
      <w:pPr>
        <w:rPr>
          <w:rFonts w:ascii="Segoe UI" w:hAnsi="Segoe UI" w:cs="Segoe UI"/>
          <w:b/>
          <w:sz w:val="20"/>
          <w:szCs w:val="20"/>
          <w:lang w:val="nl-NL"/>
        </w:rPr>
      </w:pPr>
      <w:r w:rsidRPr="00056FB1">
        <w:rPr>
          <w:rFonts w:ascii="Segoe UI" w:hAnsi="Segoe UI" w:cs="Segoe UI"/>
          <w:b/>
          <w:sz w:val="20"/>
          <w:szCs w:val="20"/>
          <w:lang w:val="nl-NL"/>
        </w:rPr>
        <w:t>Leerdoelen</w:t>
      </w:r>
    </w:p>
    <w:p w14:paraId="38D1B877" w14:textId="77777777" w:rsidR="00E762D5" w:rsidRPr="00056FB1" w:rsidRDefault="00E771AD" w:rsidP="00775606">
      <w:pPr>
        <w:rPr>
          <w:rFonts w:ascii="Segoe UI" w:hAnsi="Segoe UI" w:cs="Segoe UI"/>
          <w:sz w:val="20"/>
          <w:szCs w:val="20"/>
          <w:lang w:val="nl-NL"/>
        </w:rPr>
      </w:pPr>
      <w:r w:rsidRPr="00056FB1">
        <w:rPr>
          <w:rFonts w:ascii="Segoe UI" w:hAnsi="Segoe UI" w:cs="Segoe UI"/>
          <w:sz w:val="20"/>
          <w:szCs w:val="20"/>
          <w:lang w:val="nl-NL"/>
        </w:rPr>
        <w:t>Bij deze klassikale training s</w:t>
      </w:r>
      <w:r w:rsidR="00E762D5" w:rsidRPr="00056FB1">
        <w:rPr>
          <w:rFonts w:ascii="Segoe UI" w:hAnsi="Segoe UI" w:cs="Segoe UI"/>
          <w:sz w:val="20"/>
          <w:szCs w:val="20"/>
          <w:lang w:val="nl-NL"/>
        </w:rPr>
        <w:t>peelt, naast de uitleg van het KPN DSH platform en concepten als Event-</w:t>
      </w:r>
      <w:proofErr w:type="spellStart"/>
      <w:r w:rsidR="00E762D5" w:rsidRPr="00056FB1">
        <w:rPr>
          <w:rFonts w:ascii="Segoe UI" w:hAnsi="Segoe UI" w:cs="Segoe UI"/>
          <w:sz w:val="20"/>
          <w:szCs w:val="20"/>
          <w:lang w:val="nl-NL"/>
        </w:rPr>
        <w:t>Driven</w:t>
      </w:r>
      <w:proofErr w:type="spellEnd"/>
      <w:r w:rsidR="00E762D5" w:rsidRPr="00056FB1">
        <w:rPr>
          <w:rFonts w:ascii="Segoe UI" w:hAnsi="Segoe UI" w:cs="Segoe UI"/>
          <w:sz w:val="20"/>
          <w:szCs w:val="20"/>
          <w:lang w:val="nl-NL"/>
        </w:rPr>
        <w:t xml:space="preserve"> en Micro-Services, het hands-on gedeelte een grote rol. In deze training gaat u hands-on aan de slag waardoor een optimale verwerking van de leerstof wordt bewerkstelligd. Het hand-on gedeelte bestaat uit verschillende opdrachten zo leert u op een veilige connectie te maken met de KPN DSH via MQTT en </w:t>
      </w:r>
      <w:proofErr w:type="spellStart"/>
      <w:r w:rsidR="00E762D5" w:rsidRPr="00056FB1">
        <w:rPr>
          <w:rFonts w:ascii="Segoe UI" w:hAnsi="Segoe UI" w:cs="Segoe UI"/>
          <w:sz w:val="20"/>
          <w:szCs w:val="20"/>
          <w:lang w:val="nl-NL"/>
        </w:rPr>
        <w:t>Kafka</w:t>
      </w:r>
      <w:proofErr w:type="spellEnd"/>
      <w:r w:rsidR="00E762D5" w:rsidRPr="00056FB1">
        <w:rPr>
          <w:rFonts w:ascii="Segoe UI" w:hAnsi="Segoe UI" w:cs="Segoe UI"/>
          <w:sz w:val="20"/>
          <w:szCs w:val="20"/>
          <w:lang w:val="nl-NL"/>
        </w:rPr>
        <w:t xml:space="preserve">. Daarnaast wordt er ook uitgelegd hoe u een </w:t>
      </w:r>
      <w:proofErr w:type="spellStart"/>
      <w:r w:rsidR="00E762D5" w:rsidRPr="00056FB1">
        <w:rPr>
          <w:rFonts w:ascii="Segoe UI" w:hAnsi="Segoe UI" w:cs="Segoe UI"/>
          <w:sz w:val="20"/>
          <w:szCs w:val="20"/>
          <w:lang w:val="nl-NL"/>
        </w:rPr>
        <w:t>Dockerized</w:t>
      </w:r>
      <w:proofErr w:type="spellEnd"/>
      <w:r w:rsidR="00E762D5" w:rsidRPr="00056FB1">
        <w:rPr>
          <w:rFonts w:ascii="Segoe UI" w:hAnsi="Segoe UI" w:cs="Segoe UI"/>
          <w:sz w:val="20"/>
          <w:szCs w:val="20"/>
          <w:lang w:val="nl-NL"/>
        </w:rPr>
        <w:t xml:space="preserve"> container op de DSH kan </w:t>
      </w:r>
      <w:proofErr w:type="spellStart"/>
      <w:r w:rsidR="00E762D5" w:rsidRPr="00056FB1">
        <w:rPr>
          <w:rFonts w:ascii="Segoe UI" w:hAnsi="Segoe UI" w:cs="Segoe UI"/>
          <w:sz w:val="20"/>
          <w:szCs w:val="20"/>
          <w:lang w:val="nl-NL"/>
        </w:rPr>
        <w:t>deployen</w:t>
      </w:r>
      <w:proofErr w:type="spellEnd"/>
      <w:r w:rsidR="00E762D5" w:rsidRPr="00056FB1">
        <w:rPr>
          <w:rFonts w:ascii="Segoe UI" w:hAnsi="Segoe UI" w:cs="Segoe UI"/>
          <w:sz w:val="20"/>
          <w:szCs w:val="20"/>
          <w:lang w:val="nl-NL"/>
        </w:rPr>
        <w:t>.</w:t>
      </w:r>
    </w:p>
    <w:p w14:paraId="609E6D5E" w14:textId="77777777" w:rsidR="00775606" w:rsidRPr="00056FB1" w:rsidRDefault="00775606">
      <w:pPr>
        <w:rPr>
          <w:rFonts w:ascii="Segoe UI" w:hAnsi="Segoe UI" w:cs="Segoe UI"/>
          <w:b/>
          <w:sz w:val="20"/>
          <w:szCs w:val="20"/>
          <w:lang w:val="nl-NL"/>
        </w:rPr>
      </w:pPr>
      <w:r w:rsidRPr="00056FB1">
        <w:rPr>
          <w:rFonts w:ascii="Segoe UI" w:hAnsi="Segoe UI" w:cs="Segoe UI"/>
          <w:b/>
          <w:sz w:val="20"/>
          <w:szCs w:val="20"/>
          <w:lang w:val="nl-NL"/>
        </w:rPr>
        <w:t>Duur &amp; Locatie</w:t>
      </w:r>
    </w:p>
    <w:p w14:paraId="38D69B92" w14:textId="77777777" w:rsidR="004C30F0" w:rsidRPr="00056FB1" w:rsidRDefault="00775606">
      <w:pPr>
        <w:rPr>
          <w:rFonts w:ascii="Segoe UI" w:hAnsi="Segoe UI" w:cs="Segoe UI"/>
          <w:sz w:val="20"/>
          <w:szCs w:val="20"/>
          <w:lang w:val="nl-NL"/>
        </w:rPr>
      </w:pPr>
      <w:r w:rsidRPr="00056FB1">
        <w:rPr>
          <w:rFonts w:ascii="Segoe UI" w:hAnsi="Segoe UI" w:cs="Segoe UI"/>
          <w:sz w:val="20"/>
          <w:szCs w:val="20"/>
          <w:lang w:val="nl-NL"/>
        </w:rPr>
        <w:t>6 uur (10:00 – 16:00) – KPN Amsterdam (</w:t>
      </w:r>
      <w:proofErr w:type="spellStart"/>
      <w:r w:rsidRPr="00056FB1">
        <w:rPr>
          <w:rFonts w:ascii="Segoe UI" w:hAnsi="Segoe UI" w:cs="Segoe UI"/>
          <w:sz w:val="20"/>
          <w:szCs w:val="20"/>
          <w:lang w:val="nl-NL"/>
        </w:rPr>
        <w:t>Teleportboulevard</w:t>
      </w:r>
      <w:proofErr w:type="spellEnd"/>
      <w:r w:rsidRPr="00056FB1">
        <w:rPr>
          <w:rFonts w:ascii="Segoe UI" w:hAnsi="Segoe UI" w:cs="Segoe UI"/>
          <w:sz w:val="20"/>
          <w:szCs w:val="20"/>
          <w:lang w:val="nl-NL"/>
        </w:rPr>
        <w:t xml:space="preserve"> 121)</w:t>
      </w:r>
    </w:p>
    <w:sectPr w:rsidR="004C30F0" w:rsidRPr="00056F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76C94" w14:textId="77777777" w:rsidR="00747311" w:rsidRDefault="00747311" w:rsidP="00654EDD">
      <w:pPr>
        <w:spacing w:after="0" w:line="240" w:lineRule="auto"/>
      </w:pPr>
      <w:r>
        <w:separator/>
      </w:r>
    </w:p>
  </w:endnote>
  <w:endnote w:type="continuationSeparator" w:id="0">
    <w:p w14:paraId="336C5BA0" w14:textId="77777777" w:rsidR="00747311" w:rsidRDefault="00747311" w:rsidP="00654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122E8" w14:textId="77777777" w:rsidR="00747311" w:rsidRDefault="00747311" w:rsidP="00654EDD">
      <w:pPr>
        <w:spacing w:after="0" w:line="240" w:lineRule="auto"/>
      </w:pPr>
      <w:r>
        <w:separator/>
      </w:r>
    </w:p>
  </w:footnote>
  <w:footnote w:type="continuationSeparator" w:id="0">
    <w:p w14:paraId="7ED2CBF9" w14:textId="77777777" w:rsidR="00747311" w:rsidRDefault="00747311" w:rsidP="00654E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399"/>
    <w:rsid w:val="0001716F"/>
    <w:rsid w:val="00056FB1"/>
    <w:rsid w:val="00300DF3"/>
    <w:rsid w:val="004C30F0"/>
    <w:rsid w:val="005F1399"/>
    <w:rsid w:val="00654EDD"/>
    <w:rsid w:val="0065764E"/>
    <w:rsid w:val="00747311"/>
    <w:rsid w:val="00775606"/>
    <w:rsid w:val="007A3968"/>
    <w:rsid w:val="00941A87"/>
    <w:rsid w:val="00AF5F66"/>
    <w:rsid w:val="00B57A7F"/>
    <w:rsid w:val="00C03CE9"/>
    <w:rsid w:val="00E762D5"/>
    <w:rsid w:val="00E771AD"/>
    <w:rsid w:val="00F2497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F46D8"/>
  <w15:chartTrackingRefBased/>
  <w15:docId w15:val="{387DFAD2-E3B7-4867-BAC4-856E717FB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sult-text">
    <w:name w:val="result-text"/>
    <w:basedOn w:val="DefaultParagraphFont"/>
    <w:rsid w:val="005F1399"/>
  </w:style>
  <w:style w:type="paragraph" w:styleId="BalloonText">
    <w:name w:val="Balloon Text"/>
    <w:basedOn w:val="Normal"/>
    <w:link w:val="BalloonTextChar"/>
    <w:uiPriority w:val="99"/>
    <w:semiHidden/>
    <w:unhideWhenUsed/>
    <w:rsid w:val="00F249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970"/>
    <w:rPr>
      <w:rFonts w:ascii="Segoe UI" w:hAnsi="Segoe UI" w:cs="Segoe UI"/>
      <w:sz w:val="18"/>
      <w:szCs w:val="18"/>
    </w:rPr>
  </w:style>
  <w:style w:type="character" w:styleId="CommentReference">
    <w:name w:val="annotation reference"/>
    <w:basedOn w:val="DefaultParagraphFont"/>
    <w:uiPriority w:val="99"/>
    <w:semiHidden/>
    <w:unhideWhenUsed/>
    <w:rsid w:val="00F24970"/>
    <w:rPr>
      <w:sz w:val="16"/>
      <w:szCs w:val="16"/>
    </w:rPr>
  </w:style>
  <w:style w:type="paragraph" w:styleId="CommentText">
    <w:name w:val="annotation text"/>
    <w:basedOn w:val="Normal"/>
    <w:link w:val="CommentTextChar"/>
    <w:uiPriority w:val="99"/>
    <w:semiHidden/>
    <w:unhideWhenUsed/>
    <w:rsid w:val="00F24970"/>
    <w:pPr>
      <w:spacing w:line="240" w:lineRule="auto"/>
    </w:pPr>
    <w:rPr>
      <w:sz w:val="20"/>
      <w:szCs w:val="20"/>
    </w:rPr>
  </w:style>
  <w:style w:type="character" w:customStyle="1" w:styleId="CommentTextChar">
    <w:name w:val="Comment Text Char"/>
    <w:basedOn w:val="DefaultParagraphFont"/>
    <w:link w:val="CommentText"/>
    <w:uiPriority w:val="99"/>
    <w:semiHidden/>
    <w:rsid w:val="00F24970"/>
    <w:rPr>
      <w:sz w:val="20"/>
      <w:szCs w:val="20"/>
    </w:rPr>
  </w:style>
  <w:style w:type="paragraph" w:styleId="CommentSubject">
    <w:name w:val="annotation subject"/>
    <w:basedOn w:val="CommentText"/>
    <w:next w:val="CommentText"/>
    <w:link w:val="CommentSubjectChar"/>
    <w:uiPriority w:val="99"/>
    <w:semiHidden/>
    <w:unhideWhenUsed/>
    <w:rsid w:val="00F24970"/>
    <w:rPr>
      <w:b/>
      <w:bCs/>
    </w:rPr>
  </w:style>
  <w:style w:type="character" w:customStyle="1" w:styleId="CommentSubjectChar">
    <w:name w:val="Comment Subject Char"/>
    <w:basedOn w:val="CommentTextChar"/>
    <w:link w:val="CommentSubject"/>
    <w:uiPriority w:val="99"/>
    <w:semiHidden/>
    <w:rsid w:val="00F249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915030">
      <w:bodyDiv w:val="1"/>
      <w:marLeft w:val="0"/>
      <w:marRight w:val="0"/>
      <w:marTop w:val="0"/>
      <w:marBottom w:val="0"/>
      <w:divBdr>
        <w:top w:val="none" w:sz="0" w:space="0" w:color="auto"/>
        <w:left w:val="none" w:sz="0" w:space="0" w:color="auto"/>
        <w:bottom w:val="none" w:sz="0" w:space="0" w:color="auto"/>
        <w:right w:val="none" w:sz="0" w:space="0" w:color="auto"/>
      </w:divBdr>
      <w:divsChild>
        <w:div w:id="494344276">
          <w:marLeft w:val="0"/>
          <w:marRight w:val="0"/>
          <w:marTop w:val="0"/>
          <w:marBottom w:val="0"/>
          <w:divBdr>
            <w:top w:val="none" w:sz="0" w:space="0" w:color="auto"/>
            <w:left w:val="none" w:sz="0" w:space="0" w:color="auto"/>
            <w:bottom w:val="none" w:sz="0" w:space="0" w:color="auto"/>
            <w:right w:val="none" w:sz="0" w:space="0" w:color="auto"/>
          </w:divBdr>
        </w:div>
        <w:div w:id="1774981410">
          <w:marLeft w:val="0"/>
          <w:marRight w:val="0"/>
          <w:marTop w:val="0"/>
          <w:marBottom w:val="0"/>
          <w:divBdr>
            <w:top w:val="none" w:sz="0" w:space="0" w:color="auto"/>
            <w:left w:val="none" w:sz="0" w:space="0" w:color="auto"/>
            <w:bottom w:val="none" w:sz="0" w:space="0" w:color="auto"/>
            <w:right w:val="none" w:sz="0" w:space="0" w:color="auto"/>
          </w:divBdr>
        </w:div>
        <w:div w:id="1003362525">
          <w:marLeft w:val="0"/>
          <w:marRight w:val="0"/>
          <w:marTop w:val="0"/>
          <w:marBottom w:val="0"/>
          <w:divBdr>
            <w:top w:val="none" w:sz="0" w:space="0" w:color="auto"/>
            <w:left w:val="none" w:sz="0" w:space="0" w:color="auto"/>
            <w:bottom w:val="none" w:sz="0" w:space="0" w:color="auto"/>
            <w:right w:val="none" w:sz="0" w:space="0" w:color="auto"/>
          </w:divBdr>
          <w:divsChild>
            <w:div w:id="1526167889">
              <w:marLeft w:val="0"/>
              <w:marRight w:val="0"/>
              <w:marTop w:val="0"/>
              <w:marBottom w:val="0"/>
              <w:divBdr>
                <w:top w:val="none" w:sz="0" w:space="0" w:color="auto"/>
                <w:left w:val="none" w:sz="0" w:space="0" w:color="auto"/>
                <w:bottom w:val="none" w:sz="0" w:space="0" w:color="auto"/>
                <w:right w:val="none" w:sz="0" w:space="0" w:color="auto"/>
              </w:divBdr>
              <w:divsChild>
                <w:div w:id="1502117280">
                  <w:marLeft w:val="0"/>
                  <w:marRight w:val="0"/>
                  <w:marTop w:val="0"/>
                  <w:marBottom w:val="0"/>
                  <w:divBdr>
                    <w:top w:val="none" w:sz="0" w:space="0" w:color="auto"/>
                    <w:left w:val="none" w:sz="0" w:space="0" w:color="auto"/>
                    <w:bottom w:val="none" w:sz="0" w:space="0" w:color="auto"/>
                    <w:right w:val="none" w:sz="0" w:space="0" w:color="auto"/>
                  </w:divBdr>
                </w:div>
                <w:div w:id="147291617">
                  <w:marLeft w:val="0"/>
                  <w:marRight w:val="0"/>
                  <w:marTop w:val="0"/>
                  <w:marBottom w:val="0"/>
                  <w:divBdr>
                    <w:top w:val="none" w:sz="0" w:space="0" w:color="auto"/>
                    <w:left w:val="none" w:sz="0" w:space="0" w:color="auto"/>
                    <w:bottom w:val="none" w:sz="0" w:space="0" w:color="auto"/>
                    <w:right w:val="none" w:sz="0" w:space="0" w:color="auto"/>
                  </w:divBdr>
                </w:div>
              </w:divsChild>
            </w:div>
            <w:div w:id="1424449443">
              <w:marLeft w:val="0"/>
              <w:marRight w:val="0"/>
              <w:marTop w:val="0"/>
              <w:marBottom w:val="0"/>
              <w:divBdr>
                <w:top w:val="none" w:sz="0" w:space="0" w:color="auto"/>
                <w:left w:val="none" w:sz="0" w:space="0" w:color="auto"/>
                <w:bottom w:val="none" w:sz="0" w:space="0" w:color="auto"/>
                <w:right w:val="none" w:sz="0" w:space="0" w:color="auto"/>
              </w:divBdr>
              <w:divsChild>
                <w:div w:id="1343774091">
                  <w:marLeft w:val="0"/>
                  <w:marRight w:val="0"/>
                  <w:marTop w:val="0"/>
                  <w:marBottom w:val="0"/>
                  <w:divBdr>
                    <w:top w:val="none" w:sz="0" w:space="0" w:color="auto"/>
                    <w:left w:val="none" w:sz="0" w:space="0" w:color="auto"/>
                    <w:bottom w:val="none" w:sz="0" w:space="0" w:color="auto"/>
                    <w:right w:val="none" w:sz="0" w:space="0" w:color="auto"/>
                  </w:divBdr>
                </w:div>
                <w:div w:id="1229999292">
                  <w:marLeft w:val="0"/>
                  <w:marRight w:val="0"/>
                  <w:marTop w:val="0"/>
                  <w:marBottom w:val="0"/>
                  <w:divBdr>
                    <w:top w:val="none" w:sz="0" w:space="0" w:color="auto"/>
                    <w:left w:val="none" w:sz="0" w:space="0" w:color="auto"/>
                    <w:bottom w:val="none" w:sz="0" w:space="0" w:color="auto"/>
                    <w:right w:val="none" w:sz="0" w:space="0" w:color="auto"/>
                  </w:divBdr>
                </w:div>
              </w:divsChild>
            </w:div>
            <w:div w:id="1164275641">
              <w:marLeft w:val="0"/>
              <w:marRight w:val="0"/>
              <w:marTop w:val="0"/>
              <w:marBottom w:val="0"/>
              <w:divBdr>
                <w:top w:val="none" w:sz="0" w:space="0" w:color="auto"/>
                <w:left w:val="none" w:sz="0" w:space="0" w:color="auto"/>
                <w:bottom w:val="none" w:sz="0" w:space="0" w:color="auto"/>
                <w:right w:val="none" w:sz="0" w:space="0" w:color="auto"/>
              </w:divBdr>
              <w:divsChild>
                <w:div w:id="612909333">
                  <w:marLeft w:val="0"/>
                  <w:marRight w:val="0"/>
                  <w:marTop w:val="0"/>
                  <w:marBottom w:val="0"/>
                  <w:divBdr>
                    <w:top w:val="none" w:sz="0" w:space="0" w:color="auto"/>
                    <w:left w:val="none" w:sz="0" w:space="0" w:color="auto"/>
                    <w:bottom w:val="none" w:sz="0" w:space="0" w:color="auto"/>
                    <w:right w:val="none" w:sz="0" w:space="0" w:color="auto"/>
                  </w:divBdr>
                </w:div>
                <w:div w:id="1772704288">
                  <w:marLeft w:val="0"/>
                  <w:marRight w:val="0"/>
                  <w:marTop w:val="0"/>
                  <w:marBottom w:val="0"/>
                  <w:divBdr>
                    <w:top w:val="none" w:sz="0" w:space="0" w:color="auto"/>
                    <w:left w:val="none" w:sz="0" w:space="0" w:color="auto"/>
                    <w:bottom w:val="none" w:sz="0" w:space="0" w:color="auto"/>
                    <w:right w:val="none" w:sz="0" w:space="0" w:color="auto"/>
                  </w:divBdr>
                </w:div>
              </w:divsChild>
            </w:div>
            <w:div w:id="168184051">
              <w:marLeft w:val="0"/>
              <w:marRight w:val="0"/>
              <w:marTop w:val="0"/>
              <w:marBottom w:val="0"/>
              <w:divBdr>
                <w:top w:val="none" w:sz="0" w:space="0" w:color="auto"/>
                <w:left w:val="none" w:sz="0" w:space="0" w:color="auto"/>
                <w:bottom w:val="none" w:sz="0" w:space="0" w:color="auto"/>
                <w:right w:val="none" w:sz="0" w:space="0" w:color="auto"/>
              </w:divBdr>
              <w:divsChild>
                <w:div w:id="1028531703">
                  <w:marLeft w:val="0"/>
                  <w:marRight w:val="0"/>
                  <w:marTop w:val="0"/>
                  <w:marBottom w:val="0"/>
                  <w:divBdr>
                    <w:top w:val="none" w:sz="0" w:space="0" w:color="auto"/>
                    <w:left w:val="none" w:sz="0" w:space="0" w:color="auto"/>
                    <w:bottom w:val="none" w:sz="0" w:space="0" w:color="auto"/>
                    <w:right w:val="none" w:sz="0" w:space="0" w:color="auto"/>
                  </w:divBdr>
                </w:div>
                <w:div w:id="9726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0659">
          <w:marLeft w:val="0"/>
          <w:marRight w:val="0"/>
          <w:marTop w:val="0"/>
          <w:marBottom w:val="0"/>
          <w:divBdr>
            <w:top w:val="none" w:sz="0" w:space="0" w:color="auto"/>
            <w:left w:val="none" w:sz="0" w:space="0" w:color="auto"/>
            <w:bottom w:val="none" w:sz="0" w:space="0" w:color="auto"/>
            <w:right w:val="none" w:sz="0" w:space="0" w:color="auto"/>
          </w:divBdr>
        </w:div>
        <w:div w:id="845362218">
          <w:marLeft w:val="0"/>
          <w:marRight w:val="0"/>
          <w:marTop w:val="0"/>
          <w:marBottom w:val="0"/>
          <w:divBdr>
            <w:top w:val="none" w:sz="0" w:space="0" w:color="auto"/>
            <w:left w:val="none" w:sz="0" w:space="0" w:color="auto"/>
            <w:bottom w:val="none" w:sz="0" w:space="0" w:color="auto"/>
            <w:right w:val="none" w:sz="0" w:space="0" w:color="auto"/>
          </w:divBdr>
        </w:div>
        <w:div w:id="1132212869">
          <w:marLeft w:val="0"/>
          <w:marRight w:val="0"/>
          <w:marTop w:val="0"/>
          <w:marBottom w:val="0"/>
          <w:divBdr>
            <w:top w:val="none" w:sz="0" w:space="0" w:color="auto"/>
            <w:left w:val="none" w:sz="0" w:space="0" w:color="auto"/>
            <w:bottom w:val="none" w:sz="0" w:space="0" w:color="auto"/>
            <w:right w:val="none" w:sz="0" w:space="0" w:color="auto"/>
          </w:divBdr>
        </w:div>
      </w:divsChild>
    </w:div>
    <w:div w:id="814033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4627">
          <w:marLeft w:val="0"/>
          <w:marRight w:val="0"/>
          <w:marTop w:val="0"/>
          <w:marBottom w:val="0"/>
          <w:divBdr>
            <w:top w:val="none" w:sz="0" w:space="0" w:color="auto"/>
            <w:left w:val="none" w:sz="0" w:space="0" w:color="auto"/>
            <w:bottom w:val="none" w:sz="0" w:space="0" w:color="auto"/>
            <w:right w:val="none" w:sz="0" w:space="0" w:color="auto"/>
          </w:divBdr>
        </w:div>
      </w:divsChild>
    </w:div>
    <w:div w:id="949625659">
      <w:bodyDiv w:val="1"/>
      <w:marLeft w:val="0"/>
      <w:marRight w:val="0"/>
      <w:marTop w:val="0"/>
      <w:marBottom w:val="0"/>
      <w:divBdr>
        <w:top w:val="none" w:sz="0" w:space="0" w:color="auto"/>
        <w:left w:val="none" w:sz="0" w:space="0" w:color="auto"/>
        <w:bottom w:val="none" w:sz="0" w:space="0" w:color="auto"/>
        <w:right w:val="none" w:sz="0" w:space="0" w:color="auto"/>
      </w:divBdr>
    </w:div>
    <w:div w:id="1351838464">
      <w:bodyDiv w:val="1"/>
      <w:marLeft w:val="0"/>
      <w:marRight w:val="0"/>
      <w:marTop w:val="0"/>
      <w:marBottom w:val="0"/>
      <w:divBdr>
        <w:top w:val="none" w:sz="0" w:space="0" w:color="auto"/>
        <w:left w:val="none" w:sz="0" w:space="0" w:color="auto"/>
        <w:bottom w:val="none" w:sz="0" w:space="0" w:color="auto"/>
        <w:right w:val="none" w:sz="0" w:space="0" w:color="auto"/>
      </w:divBdr>
      <w:divsChild>
        <w:div w:id="332414919">
          <w:marLeft w:val="0"/>
          <w:marRight w:val="0"/>
          <w:marTop w:val="0"/>
          <w:marBottom w:val="0"/>
          <w:divBdr>
            <w:top w:val="none" w:sz="0" w:space="0" w:color="auto"/>
            <w:left w:val="none" w:sz="0" w:space="0" w:color="auto"/>
            <w:bottom w:val="none" w:sz="0" w:space="0" w:color="auto"/>
            <w:right w:val="none" w:sz="0" w:space="0" w:color="auto"/>
          </w:divBdr>
          <w:divsChild>
            <w:div w:id="1794447383">
              <w:marLeft w:val="0"/>
              <w:marRight w:val="0"/>
              <w:marTop w:val="0"/>
              <w:marBottom w:val="0"/>
              <w:divBdr>
                <w:top w:val="none" w:sz="0" w:space="0" w:color="auto"/>
                <w:left w:val="none" w:sz="0" w:space="0" w:color="auto"/>
                <w:bottom w:val="none" w:sz="0" w:space="0" w:color="auto"/>
                <w:right w:val="none" w:sz="0" w:space="0" w:color="auto"/>
              </w:divBdr>
            </w:div>
            <w:div w:id="945771166">
              <w:marLeft w:val="0"/>
              <w:marRight w:val="0"/>
              <w:marTop w:val="0"/>
              <w:marBottom w:val="0"/>
              <w:divBdr>
                <w:top w:val="none" w:sz="0" w:space="0" w:color="auto"/>
                <w:left w:val="none" w:sz="0" w:space="0" w:color="auto"/>
                <w:bottom w:val="none" w:sz="0" w:space="0" w:color="auto"/>
                <w:right w:val="none" w:sz="0" w:space="0" w:color="auto"/>
              </w:divBdr>
            </w:div>
            <w:div w:id="1879395304">
              <w:marLeft w:val="0"/>
              <w:marRight w:val="0"/>
              <w:marTop w:val="0"/>
              <w:marBottom w:val="0"/>
              <w:divBdr>
                <w:top w:val="none" w:sz="0" w:space="0" w:color="auto"/>
                <w:left w:val="none" w:sz="0" w:space="0" w:color="auto"/>
                <w:bottom w:val="none" w:sz="0" w:space="0" w:color="auto"/>
                <w:right w:val="none" w:sz="0" w:space="0" w:color="auto"/>
              </w:divBdr>
              <w:divsChild>
                <w:div w:id="869151382">
                  <w:marLeft w:val="0"/>
                  <w:marRight w:val="0"/>
                  <w:marTop w:val="0"/>
                  <w:marBottom w:val="0"/>
                  <w:divBdr>
                    <w:top w:val="none" w:sz="0" w:space="0" w:color="auto"/>
                    <w:left w:val="none" w:sz="0" w:space="0" w:color="auto"/>
                    <w:bottom w:val="none" w:sz="0" w:space="0" w:color="auto"/>
                    <w:right w:val="none" w:sz="0" w:space="0" w:color="auto"/>
                  </w:divBdr>
                  <w:divsChild>
                    <w:div w:id="426729339">
                      <w:marLeft w:val="0"/>
                      <w:marRight w:val="0"/>
                      <w:marTop w:val="0"/>
                      <w:marBottom w:val="0"/>
                      <w:divBdr>
                        <w:top w:val="none" w:sz="0" w:space="0" w:color="auto"/>
                        <w:left w:val="none" w:sz="0" w:space="0" w:color="auto"/>
                        <w:bottom w:val="none" w:sz="0" w:space="0" w:color="auto"/>
                        <w:right w:val="none" w:sz="0" w:space="0" w:color="auto"/>
                      </w:divBdr>
                    </w:div>
                    <w:div w:id="338236622">
                      <w:marLeft w:val="0"/>
                      <w:marRight w:val="0"/>
                      <w:marTop w:val="0"/>
                      <w:marBottom w:val="0"/>
                      <w:divBdr>
                        <w:top w:val="none" w:sz="0" w:space="0" w:color="auto"/>
                        <w:left w:val="none" w:sz="0" w:space="0" w:color="auto"/>
                        <w:bottom w:val="none" w:sz="0" w:space="0" w:color="auto"/>
                        <w:right w:val="none" w:sz="0" w:space="0" w:color="auto"/>
                      </w:divBdr>
                    </w:div>
                  </w:divsChild>
                </w:div>
                <w:div w:id="1909412765">
                  <w:marLeft w:val="0"/>
                  <w:marRight w:val="0"/>
                  <w:marTop w:val="0"/>
                  <w:marBottom w:val="0"/>
                  <w:divBdr>
                    <w:top w:val="none" w:sz="0" w:space="0" w:color="auto"/>
                    <w:left w:val="none" w:sz="0" w:space="0" w:color="auto"/>
                    <w:bottom w:val="none" w:sz="0" w:space="0" w:color="auto"/>
                    <w:right w:val="none" w:sz="0" w:space="0" w:color="auto"/>
                  </w:divBdr>
                  <w:divsChild>
                    <w:div w:id="1015039716">
                      <w:marLeft w:val="0"/>
                      <w:marRight w:val="0"/>
                      <w:marTop w:val="0"/>
                      <w:marBottom w:val="0"/>
                      <w:divBdr>
                        <w:top w:val="none" w:sz="0" w:space="0" w:color="auto"/>
                        <w:left w:val="none" w:sz="0" w:space="0" w:color="auto"/>
                        <w:bottom w:val="none" w:sz="0" w:space="0" w:color="auto"/>
                        <w:right w:val="none" w:sz="0" w:space="0" w:color="auto"/>
                      </w:divBdr>
                    </w:div>
                    <w:div w:id="1155682476">
                      <w:marLeft w:val="0"/>
                      <w:marRight w:val="0"/>
                      <w:marTop w:val="0"/>
                      <w:marBottom w:val="0"/>
                      <w:divBdr>
                        <w:top w:val="none" w:sz="0" w:space="0" w:color="auto"/>
                        <w:left w:val="none" w:sz="0" w:space="0" w:color="auto"/>
                        <w:bottom w:val="none" w:sz="0" w:space="0" w:color="auto"/>
                        <w:right w:val="none" w:sz="0" w:space="0" w:color="auto"/>
                      </w:divBdr>
                    </w:div>
                  </w:divsChild>
                </w:div>
                <w:div w:id="690103689">
                  <w:marLeft w:val="0"/>
                  <w:marRight w:val="0"/>
                  <w:marTop w:val="0"/>
                  <w:marBottom w:val="0"/>
                  <w:divBdr>
                    <w:top w:val="none" w:sz="0" w:space="0" w:color="auto"/>
                    <w:left w:val="none" w:sz="0" w:space="0" w:color="auto"/>
                    <w:bottom w:val="none" w:sz="0" w:space="0" w:color="auto"/>
                    <w:right w:val="none" w:sz="0" w:space="0" w:color="auto"/>
                  </w:divBdr>
                  <w:divsChild>
                    <w:div w:id="1269389442">
                      <w:marLeft w:val="0"/>
                      <w:marRight w:val="0"/>
                      <w:marTop w:val="0"/>
                      <w:marBottom w:val="0"/>
                      <w:divBdr>
                        <w:top w:val="none" w:sz="0" w:space="0" w:color="auto"/>
                        <w:left w:val="none" w:sz="0" w:space="0" w:color="auto"/>
                        <w:bottom w:val="none" w:sz="0" w:space="0" w:color="auto"/>
                        <w:right w:val="none" w:sz="0" w:space="0" w:color="auto"/>
                      </w:divBdr>
                    </w:div>
                    <w:div w:id="75134542">
                      <w:marLeft w:val="0"/>
                      <w:marRight w:val="0"/>
                      <w:marTop w:val="0"/>
                      <w:marBottom w:val="0"/>
                      <w:divBdr>
                        <w:top w:val="none" w:sz="0" w:space="0" w:color="auto"/>
                        <w:left w:val="none" w:sz="0" w:space="0" w:color="auto"/>
                        <w:bottom w:val="none" w:sz="0" w:space="0" w:color="auto"/>
                        <w:right w:val="none" w:sz="0" w:space="0" w:color="auto"/>
                      </w:divBdr>
                    </w:div>
                  </w:divsChild>
                </w:div>
                <w:div w:id="932712001">
                  <w:marLeft w:val="0"/>
                  <w:marRight w:val="0"/>
                  <w:marTop w:val="0"/>
                  <w:marBottom w:val="0"/>
                  <w:divBdr>
                    <w:top w:val="none" w:sz="0" w:space="0" w:color="auto"/>
                    <w:left w:val="none" w:sz="0" w:space="0" w:color="auto"/>
                    <w:bottom w:val="none" w:sz="0" w:space="0" w:color="auto"/>
                    <w:right w:val="none" w:sz="0" w:space="0" w:color="auto"/>
                  </w:divBdr>
                  <w:divsChild>
                    <w:div w:id="468941005">
                      <w:marLeft w:val="0"/>
                      <w:marRight w:val="0"/>
                      <w:marTop w:val="0"/>
                      <w:marBottom w:val="0"/>
                      <w:divBdr>
                        <w:top w:val="none" w:sz="0" w:space="0" w:color="auto"/>
                        <w:left w:val="none" w:sz="0" w:space="0" w:color="auto"/>
                        <w:bottom w:val="none" w:sz="0" w:space="0" w:color="auto"/>
                        <w:right w:val="none" w:sz="0" w:space="0" w:color="auto"/>
                      </w:divBdr>
                    </w:div>
                    <w:div w:id="19973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3412">
              <w:marLeft w:val="0"/>
              <w:marRight w:val="0"/>
              <w:marTop w:val="0"/>
              <w:marBottom w:val="0"/>
              <w:divBdr>
                <w:top w:val="none" w:sz="0" w:space="0" w:color="auto"/>
                <w:left w:val="none" w:sz="0" w:space="0" w:color="auto"/>
                <w:bottom w:val="none" w:sz="0" w:space="0" w:color="auto"/>
                <w:right w:val="none" w:sz="0" w:space="0" w:color="auto"/>
              </w:divBdr>
            </w:div>
            <w:div w:id="9185028">
              <w:marLeft w:val="0"/>
              <w:marRight w:val="0"/>
              <w:marTop w:val="0"/>
              <w:marBottom w:val="0"/>
              <w:divBdr>
                <w:top w:val="none" w:sz="0" w:space="0" w:color="auto"/>
                <w:left w:val="none" w:sz="0" w:space="0" w:color="auto"/>
                <w:bottom w:val="none" w:sz="0" w:space="0" w:color="auto"/>
                <w:right w:val="none" w:sz="0" w:space="0" w:color="auto"/>
              </w:divBdr>
            </w:div>
            <w:div w:id="1323899163">
              <w:marLeft w:val="0"/>
              <w:marRight w:val="0"/>
              <w:marTop w:val="0"/>
              <w:marBottom w:val="0"/>
              <w:divBdr>
                <w:top w:val="none" w:sz="0" w:space="0" w:color="auto"/>
                <w:left w:val="none" w:sz="0" w:space="0" w:color="auto"/>
                <w:bottom w:val="none" w:sz="0" w:space="0" w:color="auto"/>
                <w:right w:val="none" w:sz="0" w:space="0" w:color="auto"/>
              </w:divBdr>
            </w:div>
            <w:div w:id="6329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2881">
      <w:bodyDiv w:val="1"/>
      <w:marLeft w:val="0"/>
      <w:marRight w:val="0"/>
      <w:marTop w:val="0"/>
      <w:marBottom w:val="0"/>
      <w:divBdr>
        <w:top w:val="none" w:sz="0" w:space="0" w:color="auto"/>
        <w:left w:val="none" w:sz="0" w:space="0" w:color="auto"/>
        <w:bottom w:val="none" w:sz="0" w:space="0" w:color="auto"/>
        <w:right w:val="none" w:sz="0" w:space="0" w:color="auto"/>
      </w:divBdr>
    </w:div>
    <w:div w:id="196577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Pages>
  <Words>285</Words>
  <Characters>1631</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Heest, Marco van</dc:creator>
  <cp:keywords/>
  <dc:description/>
  <cp:lastModifiedBy>Heest, Marco van</cp:lastModifiedBy>
  <cp:revision>4</cp:revision>
  <dcterms:created xsi:type="dcterms:W3CDTF">2019-04-25T11:58:00Z</dcterms:created>
  <dcterms:modified xsi:type="dcterms:W3CDTF">2019-04-26T08:21:00Z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c6f62-bb58-4b94-b6ca-9af54699d31b_Enabled">
    <vt:lpwstr>True</vt:lpwstr>
  </property>
  <property fmtid="{D5CDD505-2E9C-101B-9397-08002B2CF9AE}" pid="3" name="MSIP_Label_d2dc6f62-bb58-4b94-b6ca-9af54699d31b_SiteId">
    <vt:lpwstr>00000000-0000-0000-0000-000000000000</vt:lpwstr>
  </property>
  <property fmtid="{D5CDD505-2E9C-101B-9397-08002B2CF9AE}" pid="4" name="MSIP_Label_d2dc6f62-bb58-4b94-b6ca-9af54699d31b_Owner">
    <vt:lpwstr>marco.vanheest@kpn.com</vt:lpwstr>
  </property>
  <property fmtid="{D5CDD505-2E9C-101B-9397-08002B2CF9AE}" pid="5" name="MSIP_Label_d2dc6f62-bb58-4b94-b6ca-9af54699d31b_SetDate">
    <vt:lpwstr>2019-04-24T12:49:35.2299072Z</vt:lpwstr>
  </property>
  <property fmtid="{D5CDD505-2E9C-101B-9397-08002B2CF9AE}" pid="6" name="MSIP_Label_d2dc6f62-bb58-4b94-b6ca-9af54699d31b_Name">
    <vt:lpwstr>Intern gebruik</vt:lpwstr>
  </property>
  <property fmtid="{D5CDD505-2E9C-101B-9397-08002B2CF9AE}" pid="7" name="MSIP_Label_d2dc6f62-bb58-4b94-b6ca-9af54699d31b_Application">
    <vt:lpwstr>Microsoft Azure Information Protection</vt:lpwstr>
  </property>
  <property fmtid="{D5CDD505-2E9C-101B-9397-08002B2CF9AE}" pid="8" name="MSIP_Label_d2dc6f62-bb58-4b94-b6ca-9af54699d31b_Extended_MSFT_Method">
    <vt:lpwstr>Automatic</vt:lpwstr>
  </property>
  <property fmtid="{D5CDD505-2E9C-101B-9397-08002B2CF9AE}" pid="9" name="Sensitivity">
    <vt:lpwstr>Intern gebruik</vt:lpwstr>
  </property>
</Properties>
</file>