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CA5ABF" w14:textId="39083F88" w:rsidR="00CB626F" w:rsidRPr="00B028B9" w:rsidRDefault="00CB626F" w:rsidP="00CB626F">
      <w:pPr>
        <w:jc w:val="center"/>
        <w:rPr>
          <w:rFonts w:ascii="Cambria" w:eastAsia="Garamond" w:hAnsi="Cambria" w:cs="Times New Roman"/>
          <w:b/>
          <w:color w:val="404040"/>
          <w:sz w:val="28"/>
          <w:szCs w:val="28"/>
        </w:rPr>
      </w:pPr>
      <w:r w:rsidRPr="00B028B9">
        <w:rPr>
          <w:rFonts w:ascii="Cambria" w:eastAsia="Garamond" w:hAnsi="Cambria" w:cs="Times New Roman"/>
          <w:b/>
          <w:color w:val="404040"/>
          <w:sz w:val="28"/>
          <w:szCs w:val="28"/>
        </w:rPr>
        <w:t>Maya Joseph</w:t>
      </w:r>
    </w:p>
    <w:p w14:paraId="00000002" w14:textId="4E474927" w:rsidR="005C04B2" w:rsidRPr="00B028B9" w:rsidRDefault="00CB626F">
      <w:pPr>
        <w:jc w:val="center"/>
        <w:rPr>
          <w:rFonts w:ascii="Cambria" w:eastAsia="Garamond" w:hAnsi="Cambria" w:cs="Times New Roman"/>
          <w:sz w:val="21"/>
          <w:szCs w:val="21"/>
        </w:rPr>
      </w:pPr>
      <w:r w:rsidRPr="00B028B9">
        <w:rPr>
          <w:rFonts w:ascii="Cambria" w:eastAsia="Garamond" w:hAnsi="Cambria" w:cs="Times New Roman"/>
          <w:sz w:val="21"/>
          <w:szCs w:val="21"/>
        </w:rPr>
        <w:t>Austin, TX</w:t>
      </w:r>
      <w:r w:rsidR="00D25D22" w:rsidRPr="00B028B9">
        <w:rPr>
          <w:rFonts w:ascii="Cambria" w:eastAsia="Garamond" w:hAnsi="Cambria" w:cs="Times New Roman"/>
          <w:sz w:val="21"/>
          <w:szCs w:val="21"/>
        </w:rPr>
        <w:t xml:space="preserve"> | P:</w:t>
      </w:r>
      <w:r w:rsidRPr="00B028B9">
        <w:rPr>
          <w:rFonts w:ascii="Cambria" w:eastAsia="Garamond" w:hAnsi="Cambria" w:cs="Times New Roman"/>
          <w:sz w:val="21"/>
          <w:szCs w:val="21"/>
        </w:rPr>
        <w:t xml:space="preserve"> 214-600-3661</w:t>
      </w:r>
      <w:r w:rsidR="00D25D22" w:rsidRPr="00B028B9">
        <w:rPr>
          <w:rFonts w:ascii="Cambria" w:eastAsia="Garamond" w:hAnsi="Cambria" w:cs="Times New Roman"/>
          <w:sz w:val="21"/>
          <w:szCs w:val="21"/>
        </w:rPr>
        <w:t xml:space="preserve">| </w:t>
      </w:r>
      <w:r w:rsidRPr="00B028B9">
        <w:rPr>
          <w:rFonts w:ascii="Cambria" w:eastAsia="Garamond" w:hAnsi="Cambria" w:cs="Times New Roman"/>
          <w:sz w:val="21"/>
          <w:szCs w:val="21"/>
        </w:rPr>
        <w:t>mtjoseph8@gmail.com</w:t>
      </w:r>
    </w:p>
    <w:p w14:paraId="00000003" w14:textId="77777777" w:rsidR="005C04B2" w:rsidRPr="00B028B9" w:rsidRDefault="005C04B2">
      <w:pPr>
        <w:rPr>
          <w:rFonts w:ascii="Cambria" w:eastAsia="Garamond" w:hAnsi="Cambria" w:cs="Times New Roman"/>
          <w:sz w:val="15"/>
          <w:szCs w:val="15"/>
        </w:rPr>
      </w:pPr>
    </w:p>
    <w:p w14:paraId="00000010" w14:textId="77777777" w:rsidR="005C04B2" w:rsidRPr="00B028B9" w:rsidRDefault="00D25D22">
      <w:pPr>
        <w:pBdr>
          <w:bottom w:val="single" w:sz="6" w:space="1" w:color="000000"/>
        </w:pBdr>
        <w:tabs>
          <w:tab w:val="left" w:pos="900"/>
        </w:tabs>
        <w:rPr>
          <w:rFonts w:ascii="Cambria" w:eastAsia="Garamond" w:hAnsi="Cambria" w:cs="Times New Roman"/>
          <w:sz w:val="21"/>
          <w:szCs w:val="21"/>
        </w:rPr>
      </w:pPr>
      <w:r w:rsidRPr="00B028B9">
        <w:rPr>
          <w:rFonts w:ascii="Cambria" w:eastAsia="Garamond" w:hAnsi="Cambria" w:cs="Times New Roman"/>
          <w:b/>
          <w:color w:val="404040"/>
          <w:sz w:val="22"/>
          <w:szCs w:val="22"/>
        </w:rPr>
        <w:t>WORK EXPERIENCE</w:t>
      </w:r>
      <w:r w:rsidRPr="00B028B9">
        <w:rPr>
          <w:rFonts w:ascii="Cambria" w:eastAsia="Garamond" w:hAnsi="Cambria" w:cs="Times New Roman"/>
          <w:sz w:val="21"/>
          <w:szCs w:val="21"/>
        </w:rPr>
        <w:tab/>
      </w:r>
    </w:p>
    <w:p w14:paraId="00000011" w14:textId="77777777" w:rsidR="005C04B2" w:rsidRPr="00B028B9" w:rsidRDefault="005C04B2">
      <w:pPr>
        <w:tabs>
          <w:tab w:val="left" w:pos="900"/>
        </w:tabs>
        <w:rPr>
          <w:rFonts w:ascii="Cambria" w:eastAsia="Garamond" w:hAnsi="Cambria" w:cs="Times New Roman"/>
          <w:color w:val="404040"/>
          <w:sz w:val="4"/>
          <w:szCs w:val="4"/>
        </w:rPr>
      </w:pPr>
    </w:p>
    <w:p w14:paraId="00000012" w14:textId="77777777" w:rsidR="005C04B2" w:rsidRPr="00B028B9" w:rsidRDefault="005C04B2">
      <w:pPr>
        <w:tabs>
          <w:tab w:val="left" w:pos="900"/>
        </w:tabs>
        <w:rPr>
          <w:rFonts w:ascii="Cambria" w:eastAsia="Garamond" w:hAnsi="Cambria" w:cs="Times New Roman"/>
          <w:color w:val="404040"/>
          <w:sz w:val="6"/>
          <w:szCs w:val="6"/>
        </w:rPr>
      </w:pPr>
    </w:p>
    <w:p w14:paraId="00000013" w14:textId="5DEC495E" w:rsidR="005C04B2" w:rsidRPr="00B028B9" w:rsidRDefault="00CB626F">
      <w:pPr>
        <w:tabs>
          <w:tab w:val="left" w:pos="1134"/>
          <w:tab w:val="right" w:pos="10503"/>
        </w:tabs>
        <w:rPr>
          <w:rFonts w:ascii="Cambria" w:eastAsia="Garamond" w:hAnsi="Cambria" w:cs="Times New Roman"/>
          <w:sz w:val="22"/>
          <w:szCs w:val="22"/>
        </w:rPr>
      </w:pPr>
      <w:r w:rsidRPr="00B028B9">
        <w:rPr>
          <w:rFonts w:ascii="Cambria" w:eastAsia="Garamond" w:hAnsi="Cambria" w:cs="Times New Roman"/>
          <w:b/>
          <w:color w:val="404040"/>
          <w:sz w:val="21"/>
          <w:szCs w:val="21"/>
        </w:rPr>
        <w:t>Dell Technologies</w:t>
      </w:r>
      <w:r w:rsidR="00D25D22" w:rsidRPr="00B028B9">
        <w:rPr>
          <w:rFonts w:ascii="Cambria" w:eastAsia="Garamond" w:hAnsi="Cambria" w:cs="Times New Roman"/>
          <w:sz w:val="21"/>
          <w:szCs w:val="21"/>
        </w:rPr>
        <w:tab/>
      </w:r>
      <w:r w:rsidRPr="00B028B9">
        <w:rPr>
          <w:rFonts w:ascii="Cambria" w:eastAsia="Garamond" w:hAnsi="Cambria" w:cs="Times New Roman"/>
          <w:sz w:val="21"/>
          <w:szCs w:val="21"/>
        </w:rPr>
        <w:t>Austin, TX</w:t>
      </w:r>
    </w:p>
    <w:p w14:paraId="1EA120F1" w14:textId="65B54CCF" w:rsidR="005F599A" w:rsidRDefault="005F599A" w:rsidP="005F599A">
      <w:pPr>
        <w:tabs>
          <w:tab w:val="left" w:pos="1134"/>
          <w:tab w:val="right" w:pos="10503"/>
        </w:tabs>
        <w:rPr>
          <w:rFonts w:ascii="Cambria" w:eastAsia="Garamond" w:hAnsi="Cambria" w:cs="Times New Roman"/>
          <w:sz w:val="21"/>
          <w:szCs w:val="21"/>
        </w:rPr>
      </w:pPr>
      <w:r w:rsidRPr="00B028B9">
        <w:rPr>
          <w:rFonts w:ascii="Cambria" w:eastAsia="Garamond" w:hAnsi="Cambria" w:cs="Times New Roman"/>
          <w:sz w:val="21"/>
          <w:szCs w:val="21"/>
        </w:rPr>
        <w:t xml:space="preserve">Product Manager, </w:t>
      </w:r>
      <w:r>
        <w:rPr>
          <w:rFonts w:ascii="Cambria" w:eastAsia="Garamond" w:hAnsi="Cambria" w:cs="Times New Roman"/>
          <w:sz w:val="21"/>
          <w:szCs w:val="21"/>
        </w:rPr>
        <w:t xml:space="preserve">Advisor, </w:t>
      </w:r>
      <w:r w:rsidR="00337AFA">
        <w:rPr>
          <w:rFonts w:ascii="Cambria" w:eastAsia="Garamond" w:hAnsi="Cambria" w:cs="Times New Roman"/>
          <w:sz w:val="21"/>
          <w:szCs w:val="21"/>
        </w:rPr>
        <w:t xml:space="preserve">Strategic Project Management </w:t>
      </w:r>
      <w:r w:rsidRPr="00B028B9">
        <w:rPr>
          <w:rFonts w:ascii="Cambria" w:eastAsia="Garamond" w:hAnsi="Cambria" w:cs="Times New Roman"/>
          <w:sz w:val="21"/>
          <w:szCs w:val="21"/>
        </w:rPr>
        <w:tab/>
      </w:r>
      <w:r w:rsidR="00337AFA">
        <w:rPr>
          <w:rFonts w:ascii="Cambria" w:eastAsia="Garamond" w:hAnsi="Cambria" w:cs="Times New Roman"/>
          <w:sz w:val="21"/>
          <w:szCs w:val="21"/>
        </w:rPr>
        <w:t>July 2025</w:t>
      </w:r>
      <w:r w:rsidRPr="00B028B9">
        <w:rPr>
          <w:rFonts w:ascii="Cambria" w:eastAsia="Garamond" w:hAnsi="Cambria" w:cs="Times New Roman"/>
          <w:sz w:val="21"/>
          <w:szCs w:val="21"/>
        </w:rPr>
        <w:t xml:space="preserve">– </w:t>
      </w:r>
      <w:r>
        <w:rPr>
          <w:rFonts w:ascii="Cambria" w:eastAsia="Garamond" w:hAnsi="Cambria" w:cs="Times New Roman"/>
          <w:sz w:val="21"/>
          <w:szCs w:val="21"/>
        </w:rPr>
        <w:t>Present</w:t>
      </w:r>
    </w:p>
    <w:p w14:paraId="7AE84E72" w14:textId="0182D48C" w:rsidR="005F599A" w:rsidRPr="00A622D9" w:rsidRDefault="002205A0" w:rsidP="002205A0">
      <w:pPr>
        <w:pStyle w:val="ListParagraph"/>
        <w:numPr>
          <w:ilvl w:val="0"/>
          <w:numId w:val="8"/>
        </w:numPr>
        <w:tabs>
          <w:tab w:val="left" w:pos="1134"/>
          <w:tab w:val="right" w:pos="10503"/>
        </w:tabs>
        <w:rPr>
          <w:rFonts w:ascii="Cambria" w:eastAsia="Garamond" w:hAnsi="Cambria" w:cs="Times New Roman"/>
          <w:sz w:val="21"/>
          <w:szCs w:val="21"/>
        </w:rPr>
      </w:pPr>
      <w:r w:rsidRPr="00A622D9">
        <w:rPr>
          <w:rFonts w:ascii="Cambria" w:eastAsia="Garamond" w:hAnsi="Cambria" w:cs="Times New Roman"/>
          <w:sz w:val="21"/>
          <w:szCs w:val="21"/>
        </w:rPr>
        <w:t>Directing cross-functional collaboration to modernize global product data systems</w:t>
      </w:r>
      <w:r w:rsidR="002523EB" w:rsidRPr="00A622D9">
        <w:rPr>
          <w:rFonts w:ascii="Cambria" w:eastAsia="Garamond" w:hAnsi="Cambria" w:cs="Times New Roman"/>
          <w:sz w:val="21"/>
          <w:szCs w:val="21"/>
        </w:rPr>
        <w:t>;</w:t>
      </w:r>
      <w:r w:rsidRPr="00A622D9">
        <w:rPr>
          <w:rFonts w:ascii="Cambria" w:eastAsia="Garamond" w:hAnsi="Cambria" w:cs="Times New Roman"/>
          <w:sz w:val="21"/>
          <w:szCs w:val="21"/>
        </w:rPr>
        <w:t xml:space="preserve"> implementing a standardized end-to-end roadmap that improves data consistency, accelerating time-to-market, and supporting scalable operations across international manufacturing sites.</w:t>
      </w:r>
    </w:p>
    <w:p w14:paraId="00000014" w14:textId="0A3093F0" w:rsidR="005C04B2" w:rsidRPr="00B028B9" w:rsidRDefault="00CB626F">
      <w:pPr>
        <w:tabs>
          <w:tab w:val="left" w:pos="1134"/>
          <w:tab w:val="right" w:pos="10503"/>
        </w:tabs>
        <w:rPr>
          <w:rFonts w:ascii="Cambria" w:eastAsia="Garamond" w:hAnsi="Cambria" w:cs="Times New Roman"/>
          <w:sz w:val="22"/>
          <w:szCs w:val="22"/>
        </w:rPr>
      </w:pPr>
      <w:r w:rsidRPr="00B028B9">
        <w:rPr>
          <w:rFonts w:ascii="Cambria" w:eastAsia="Garamond" w:hAnsi="Cambria" w:cs="Times New Roman"/>
          <w:sz w:val="21"/>
          <w:szCs w:val="21"/>
        </w:rPr>
        <w:t>Product Manager, Lead Specialist</w:t>
      </w:r>
      <w:r w:rsidR="005F7853">
        <w:rPr>
          <w:rFonts w:ascii="Cambria" w:eastAsia="Garamond" w:hAnsi="Cambria" w:cs="Times New Roman"/>
          <w:sz w:val="21"/>
          <w:szCs w:val="21"/>
        </w:rPr>
        <w:t xml:space="preserve">, </w:t>
      </w:r>
      <w:r w:rsidR="005F7853" w:rsidRPr="00F918AC">
        <w:rPr>
          <w:rFonts w:ascii="Cambria" w:eastAsia="Garamond" w:hAnsi="Cambria" w:cs="Times New Roman"/>
          <w:sz w:val="21"/>
          <w:szCs w:val="21"/>
        </w:rPr>
        <w:t>Future State Reengineering</w:t>
      </w:r>
      <w:r w:rsidR="00D25D22" w:rsidRPr="00B028B9">
        <w:rPr>
          <w:rFonts w:ascii="Cambria" w:eastAsia="Garamond" w:hAnsi="Cambria" w:cs="Times New Roman"/>
          <w:sz w:val="21"/>
          <w:szCs w:val="21"/>
        </w:rPr>
        <w:tab/>
      </w:r>
      <w:r w:rsidRPr="00B028B9">
        <w:rPr>
          <w:rFonts w:ascii="Cambria" w:eastAsia="Garamond" w:hAnsi="Cambria" w:cs="Times New Roman"/>
          <w:sz w:val="21"/>
          <w:szCs w:val="21"/>
        </w:rPr>
        <w:t>March</w:t>
      </w:r>
      <w:r w:rsidR="00D25D22" w:rsidRPr="00B028B9">
        <w:rPr>
          <w:rFonts w:ascii="Cambria" w:eastAsia="Garamond" w:hAnsi="Cambria" w:cs="Times New Roman"/>
          <w:sz w:val="21"/>
          <w:szCs w:val="21"/>
        </w:rPr>
        <w:t xml:space="preserve"> 20</w:t>
      </w:r>
      <w:r w:rsidRPr="00B028B9">
        <w:rPr>
          <w:rFonts w:ascii="Cambria" w:eastAsia="Garamond" w:hAnsi="Cambria" w:cs="Times New Roman"/>
          <w:sz w:val="21"/>
          <w:szCs w:val="21"/>
        </w:rPr>
        <w:t>24</w:t>
      </w:r>
      <w:r w:rsidR="00B565E4">
        <w:rPr>
          <w:rFonts w:ascii="Cambria" w:eastAsia="Garamond" w:hAnsi="Cambria" w:cs="Times New Roman"/>
          <w:sz w:val="21"/>
          <w:szCs w:val="21"/>
        </w:rPr>
        <w:t xml:space="preserve"> </w:t>
      </w:r>
      <w:r w:rsidR="00B565E4" w:rsidRPr="00B028B9">
        <w:rPr>
          <w:rFonts w:ascii="Cambria" w:eastAsia="Garamond" w:hAnsi="Cambria" w:cs="Times New Roman"/>
          <w:sz w:val="21"/>
          <w:szCs w:val="21"/>
        </w:rPr>
        <w:t xml:space="preserve">– </w:t>
      </w:r>
      <w:r w:rsidR="00337AFA">
        <w:rPr>
          <w:rFonts w:ascii="Cambria" w:eastAsia="Garamond" w:hAnsi="Cambria" w:cs="Times New Roman"/>
          <w:sz w:val="21"/>
          <w:szCs w:val="21"/>
        </w:rPr>
        <w:t>July 2025</w:t>
      </w:r>
    </w:p>
    <w:p w14:paraId="01A68BDA" w14:textId="40AF47FD" w:rsidR="00654833" w:rsidRDefault="00337AFA" w:rsidP="00654833">
      <w:pPr>
        <w:tabs>
          <w:tab w:val="left" w:pos="1134"/>
          <w:tab w:val="right" w:pos="10503"/>
        </w:tabs>
        <w:rPr>
          <w:rFonts w:ascii="Cambria" w:eastAsia="Garamond" w:hAnsi="Cambria" w:cs="Times New Roman"/>
          <w:sz w:val="21"/>
          <w:szCs w:val="21"/>
        </w:rPr>
      </w:pPr>
      <w:r>
        <w:rPr>
          <w:rFonts w:ascii="Cambria" w:eastAsia="Garamond" w:hAnsi="Cambria" w:cs="Times New Roman"/>
          <w:sz w:val="21"/>
          <w:szCs w:val="21"/>
        </w:rPr>
        <w:t>Previous</w:t>
      </w:r>
      <w:r w:rsidR="00654833">
        <w:rPr>
          <w:rFonts w:ascii="Cambria" w:eastAsia="Garamond" w:hAnsi="Cambria" w:cs="Times New Roman"/>
          <w:sz w:val="21"/>
          <w:szCs w:val="21"/>
        </w:rPr>
        <w:t xml:space="preserve"> Projects: </w:t>
      </w:r>
    </w:p>
    <w:p w14:paraId="752BEB63" w14:textId="6F506A31" w:rsidR="009F19DF" w:rsidRDefault="00B11725" w:rsidP="009F19DF">
      <w:pPr>
        <w:pStyle w:val="ListParagraph"/>
        <w:numPr>
          <w:ilvl w:val="0"/>
          <w:numId w:val="6"/>
        </w:numPr>
        <w:rPr>
          <w:rFonts w:ascii="Cambria" w:eastAsia="Garamond" w:hAnsi="Cambria" w:cs="Times New Roman"/>
          <w:sz w:val="21"/>
          <w:szCs w:val="21"/>
        </w:rPr>
      </w:pPr>
      <w:r w:rsidRPr="00B11725">
        <w:rPr>
          <w:rFonts w:ascii="Cambria" w:eastAsia="Garamond" w:hAnsi="Cambria" w:cs="Times New Roman"/>
          <w:sz w:val="21"/>
          <w:szCs w:val="21"/>
        </w:rPr>
        <w:t xml:space="preserve">Orchestrated </w:t>
      </w:r>
      <w:r w:rsidR="001F25DE" w:rsidRPr="001F25DE">
        <w:rPr>
          <w:rFonts w:ascii="Cambria" w:eastAsia="Garamond" w:hAnsi="Cambria" w:cs="Times New Roman"/>
          <w:sz w:val="21"/>
          <w:szCs w:val="21"/>
        </w:rPr>
        <w:t>Global Launch Strategies for Market Impact</w:t>
      </w:r>
      <w:r w:rsidR="006B7401">
        <w:rPr>
          <w:rFonts w:ascii="Cambria" w:eastAsia="Garamond" w:hAnsi="Cambria" w:cs="Times New Roman"/>
          <w:sz w:val="21"/>
          <w:szCs w:val="21"/>
        </w:rPr>
        <w:t>:</w:t>
      </w:r>
    </w:p>
    <w:p w14:paraId="77AFD7F4" w14:textId="600D86CE" w:rsidR="008A282F" w:rsidRDefault="004C59BF" w:rsidP="001F25DE">
      <w:pPr>
        <w:pStyle w:val="ListParagraph"/>
        <w:rPr>
          <w:rFonts w:ascii="Cambria" w:eastAsia="Garamond" w:hAnsi="Cambria" w:cs="Times New Roman"/>
          <w:sz w:val="21"/>
          <w:szCs w:val="21"/>
        </w:rPr>
      </w:pPr>
      <w:r w:rsidRPr="008A282F">
        <w:rPr>
          <w:rFonts w:ascii="Cambria" w:eastAsia="Garamond" w:hAnsi="Cambria" w:cs="Times New Roman"/>
          <w:sz w:val="21"/>
          <w:szCs w:val="21"/>
        </w:rPr>
        <w:t>Lead go-to-market (GTM) strategy for seasonal launches across consumer and commercial lines, aligning marketing, supply chain, and regional sales for seamless execution</w:t>
      </w:r>
      <w:r w:rsidR="0072761C">
        <w:rPr>
          <w:rFonts w:ascii="Cambria" w:eastAsia="Garamond" w:hAnsi="Cambria" w:cs="Times New Roman"/>
          <w:sz w:val="21"/>
          <w:szCs w:val="21"/>
        </w:rPr>
        <w:t xml:space="preserve"> driving </w:t>
      </w:r>
      <w:r w:rsidR="0072761C" w:rsidRPr="0072761C">
        <w:rPr>
          <w:rFonts w:ascii="Cambria" w:eastAsia="Garamond" w:hAnsi="Cambria" w:cs="Times New Roman"/>
          <w:sz w:val="21"/>
          <w:szCs w:val="21"/>
        </w:rPr>
        <w:t xml:space="preserve">GTM execution accuracy by </w:t>
      </w:r>
      <w:r w:rsidR="0072761C">
        <w:rPr>
          <w:rFonts w:ascii="Cambria" w:eastAsia="Garamond" w:hAnsi="Cambria" w:cs="Times New Roman"/>
          <w:sz w:val="21"/>
          <w:szCs w:val="21"/>
        </w:rPr>
        <w:t>40</w:t>
      </w:r>
      <w:r w:rsidR="0072761C" w:rsidRPr="0072761C">
        <w:rPr>
          <w:rFonts w:ascii="Cambria" w:eastAsia="Garamond" w:hAnsi="Cambria" w:cs="Times New Roman"/>
          <w:sz w:val="21"/>
          <w:szCs w:val="21"/>
        </w:rPr>
        <w:t>%</w:t>
      </w:r>
      <w:r w:rsidR="005348B6">
        <w:rPr>
          <w:rFonts w:ascii="Cambria" w:eastAsia="Garamond" w:hAnsi="Cambria" w:cs="Times New Roman"/>
          <w:sz w:val="21"/>
          <w:szCs w:val="21"/>
        </w:rPr>
        <w:t xml:space="preserve"> and driving </w:t>
      </w:r>
      <w:r w:rsidR="00631926" w:rsidRPr="00631926">
        <w:rPr>
          <w:rFonts w:ascii="Cambria" w:eastAsia="Garamond" w:hAnsi="Cambria" w:cs="Times New Roman"/>
          <w:sz w:val="21"/>
          <w:szCs w:val="21"/>
        </w:rPr>
        <w:t>$4.7M profit margin in Q1</w:t>
      </w:r>
      <w:r w:rsidR="0072761C">
        <w:rPr>
          <w:rFonts w:ascii="Cambria" w:eastAsia="Garamond" w:hAnsi="Cambria" w:cs="Times New Roman"/>
          <w:sz w:val="21"/>
          <w:szCs w:val="21"/>
        </w:rPr>
        <w:t xml:space="preserve">. </w:t>
      </w:r>
    </w:p>
    <w:p w14:paraId="3D7F3127" w14:textId="708DAAB7" w:rsidR="001F25DE" w:rsidRPr="008A282F" w:rsidRDefault="007715B3" w:rsidP="008A282F">
      <w:pPr>
        <w:pStyle w:val="ListParagraph"/>
        <w:numPr>
          <w:ilvl w:val="0"/>
          <w:numId w:val="6"/>
        </w:numPr>
        <w:rPr>
          <w:rFonts w:ascii="Cambria" w:eastAsia="Garamond" w:hAnsi="Cambria" w:cs="Times New Roman"/>
          <w:sz w:val="21"/>
          <w:szCs w:val="21"/>
        </w:rPr>
      </w:pPr>
      <w:r w:rsidRPr="007715B3">
        <w:rPr>
          <w:rFonts w:ascii="Cambria" w:eastAsia="Garamond" w:hAnsi="Cambria" w:cs="Times New Roman"/>
          <w:sz w:val="21"/>
          <w:szCs w:val="21"/>
        </w:rPr>
        <w:t>Architecting Global Product Structures for Scalable Growth</w:t>
      </w:r>
    </w:p>
    <w:p w14:paraId="009E48A9" w14:textId="77777777" w:rsidR="008465BB" w:rsidRDefault="008465BB" w:rsidP="008465BB">
      <w:pPr>
        <w:pStyle w:val="ListParagraph"/>
        <w:spacing w:before="6"/>
        <w:rPr>
          <w:rFonts w:ascii="Cambria" w:eastAsia="Garamond" w:hAnsi="Cambria" w:cs="Times New Roman"/>
          <w:sz w:val="21"/>
          <w:szCs w:val="21"/>
        </w:rPr>
      </w:pPr>
      <w:r w:rsidRPr="008465BB">
        <w:rPr>
          <w:rFonts w:ascii="Cambria" w:eastAsia="Garamond" w:hAnsi="Cambria" w:cs="Times New Roman"/>
          <w:sz w:val="21"/>
          <w:szCs w:val="21"/>
        </w:rPr>
        <w:t>Designing and analyzing models for over 100,000+ BOMs to ensure compliance with country-specific legal requirements; cut processing time for compliance checks by 25% through structured attribute mapping.</w:t>
      </w:r>
    </w:p>
    <w:p w14:paraId="35545FA1" w14:textId="0EE911E8" w:rsidR="007D599C" w:rsidRPr="008465BB" w:rsidRDefault="007D599C" w:rsidP="008465BB">
      <w:pPr>
        <w:pStyle w:val="ListParagraph"/>
        <w:numPr>
          <w:ilvl w:val="0"/>
          <w:numId w:val="6"/>
        </w:numPr>
        <w:spacing w:before="6"/>
        <w:rPr>
          <w:rFonts w:ascii="Cambria" w:eastAsia="Garamond" w:hAnsi="Cambria" w:cs="Times New Roman"/>
          <w:sz w:val="21"/>
          <w:szCs w:val="21"/>
        </w:rPr>
      </w:pPr>
      <w:r w:rsidRPr="008465BB">
        <w:rPr>
          <w:rFonts w:ascii="Cambria" w:eastAsia="Garamond" w:hAnsi="Cambria" w:cs="Times New Roman"/>
          <w:sz w:val="21"/>
          <w:szCs w:val="21"/>
        </w:rPr>
        <w:t>Transforming Product Data into a Strategic Asset</w:t>
      </w:r>
      <w:r w:rsidR="008870A1">
        <w:rPr>
          <w:rFonts w:ascii="Cambria" w:eastAsia="Garamond" w:hAnsi="Cambria" w:cs="Times New Roman"/>
          <w:sz w:val="21"/>
          <w:szCs w:val="21"/>
        </w:rPr>
        <w:t>.</w:t>
      </w:r>
    </w:p>
    <w:p w14:paraId="642F5D4B" w14:textId="2B7D26C3" w:rsidR="009F19DF" w:rsidRPr="00C46392" w:rsidRDefault="008A282F" w:rsidP="007D599C">
      <w:pPr>
        <w:pStyle w:val="ListParagraph"/>
        <w:spacing w:before="6"/>
        <w:rPr>
          <w:rFonts w:ascii="Cambria" w:eastAsia="Garamond" w:hAnsi="Cambria" w:cs="Times New Roman"/>
          <w:sz w:val="21"/>
          <w:szCs w:val="21"/>
        </w:rPr>
      </w:pPr>
      <w:r w:rsidRPr="008A282F">
        <w:rPr>
          <w:rFonts w:ascii="Cambria" w:eastAsia="Garamond" w:hAnsi="Cambria" w:cs="Times New Roman"/>
          <w:sz w:val="21"/>
          <w:szCs w:val="21"/>
        </w:rPr>
        <w:t>Award-winning simplification of complex product data structures, enhancing global data clarity and operational efficiency</w:t>
      </w:r>
      <w:r w:rsidR="00C84541">
        <w:rPr>
          <w:rFonts w:ascii="Cambria" w:eastAsia="Garamond" w:hAnsi="Cambria" w:cs="Times New Roman"/>
          <w:sz w:val="21"/>
          <w:szCs w:val="21"/>
        </w:rPr>
        <w:t xml:space="preserve"> for ensuring</w:t>
      </w:r>
      <w:r w:rsidR="00C84541" w:rsidRPr="00C84541">
        <w:rPr>
          <w:rFonts w:ascii="Cambria" w:eastAsia="Garamond" w:hAnsi="Cambria" w:cs="Times New Roman"/>
          <w:sz w:val="21"/>
          <w:szCs w:val="21"/>
        </w:rPr>
        <w:t xml:space="preserve"> "zero" business and customer interruptions</w:t>
      </w:r>
    </w:p>
    <w:p w14:paraId="0000001A" w14:textId="1E60B997" w:rsidR="005C04B2" w:rsidRPr="00B028B9" w:rsidRDefault="00CB626F" w:rsidP="003F2C1D">
      <w:pPr>
        <w:tabs>
          <w:tab w:val="left" w:pos="1134"/>
          <w:tab w:val="right" w:pos="10503"/>
        </w:tabs>
        <w:spacing w:before="6"/>
        <w:rPr>
          <w:rFonts w:ascii="Cambria" w:eastAsia="Garamond" w:hAnsi="Cambria" w:cs="Times New Roman"/>
          <w:sz w:val="22"/>
          <w:szCs w:val="22"/>
        </w:rPr>
      </w:pPr>
      <w:r w:rsidRPr="00B028B9">
        <w:rPr>
          <w:rFonts w:ascii="Cambria" w:eastAsia="Garamond" w:hAnsi="Cambria" w:cs="Times New Roman"/>
          <w:sz w:val="21"/>
          <w:szCs w:val="21"/>
        </w:rPr>
        <w:t>Product Manager, Senior Specialist</w:t>
      </w:r>
      <w:r w:rsidR="00F61D57">
        <w:rPr>
          <w:rFonts w:ascii="Cambria" w:eastAsia="Garamond" w:hAnsi="Cambria" w:cs="Times New Roman"/>
          <w:sz w:val="21"/>
          <w:szCs w:val="21"/>
        </w:rPr>
        <w:t xml:space="preserve">, </w:t>
      </w:r>
      <w:r w:rsidR="00F61D57" w:rsidRPr="00F918AC">
        <w:rPr>
          <w:rFonts w:ascii="Cambria" w:eastAsia="Garamond" w:hAnsi="Cambria" w:cs="Times New Roman"/>
          <w:sz w:val="21"/>
          <w:szCs w:val="21"/>
        </w:rPr>
        <w:t>Product Data &amp; Systems Strategist</w:t>
      </w:r>
      <w:r w:rsidR="008870A1">
        <w:rPr>
          <w:rFonts w:ascii="Cambria" w:eastAsia="Garamond" w:hAnsi="Cambria" w:cs="Times New Roman"/>
          <w:sz w:val="21"/>
          <w:szCs w:val="21"/>
        </w:rPr>
        <w:t>.</w:t>
      </w:r>
      <w:r w:rsidR="00D25D22" w:rsidRPr="00B028B9">
        <w:rPr>
          <w:rFonts w:ascii="Cambria" w:eastAsia="Garamond" w:hAnsi="Cambria" w:cs="Times New Roman"/>
          <w:sz w:val="21"/>
          <w:szCs w:val="21"/>
        </w:rPr>
        <w:tab/>
        <w:t>J</w:t>
      </w:r>
      <w:r w:rsidRPr="00B028B9">
        <w:rPr>
          <w:rFonts w:ascii="Cambria" w:eastAsia="Garamond" w:hAnsi="Cambria" w:cs="Times New Roman"/>
          <w:sz w:val="21"/>
          <w:szCs w:val="21"/>
        </w:rPr>
        <w:t>uly 2022</w:t>
      </w:r>
      <w:r w:rsidR="00D25D22" w:rsidRPr="00B028B9">
        <w:rPr>
          <w:rFonts w:ascii="Cambria" w:eastAsia="Garamond" w:hAnsi="Cambria" w:cs="Times New Roman"/>
          <w:sz w:val="21"/>
          <w:szCs w:val="21"/>
        </w:rPr>
        <w:t xml:space="preserve"> – </w:t>
      </w:r>
      <w:r w:rsidRPr="00B028B9">
        <w:rPr>
          <w:rFonts w:ascii="Cambria" w:eastAsia="Garamond" w:hAnsi="Cambria" w:cs="Times New Roman"/>
          <w:sz w:val="21"/>
          <w:szCs w:val="21"/>
        </w:rPr>
        <w:t>March</w:t>
      </w:r>
      <w:r w:rsidR="00D25D22" w:rsidRPr="00B028B9">
        <w:rPr>
          <w:rFonts w:ascii="Cambria" w:eastAsia="Garamond" w:hAnsi="Cambria" w:cs="Times New Roman"/>
          <w:sz w:val="21"/>
          <w:szCs w:val="21"/>
        </w:rPr>
        <w:t xml:space="preserve"> 20</w:t>
      </w:r>
      <w:r w:rsidRPr="00B028B9">
        <w:rPr>
          <w:rFonts w:ascii="Cambria" w:eastAsia="Garamond" w:hAnsi="Cambria" w:cs="Times New Roman"/>
          <w:sz w:val="21"/>
          <w:szCs w:val="21"/>
        </w:rPr>
        <w:t>24</w:t>
      </w:r>
    </w:p>
    <w:p w14:paraId="052C2F91" w14:textId="678D1BD5" w:rsidR="00362AA9" w:rsidRDefault="00C22F95" w:rsidP="00C22F95">
      <w:pPr>
        <w:pStyle w:val="ListParagraph"/>
        <w:numPr>
          <w:ilvl w:val="0"/>
          <w:numId w:val="7"/>
        </w:numPr>
        <w:tabs>
          <w:tab w:val="left" w:pos="1134"/>
          <w:tab w:val="right" w:pos="10503"/>
        </w:tabs>
        <w:rPr>
          <w:rFonts w:ascii="Cambria" w:eastAsia="Garamond" w:hAnsi="Cambria" w:cs="Times New Roman"/>
          <w:sz w:val="21"/>
          <w:szCs w:val="21"/>
        </w:rPr>
      </w:pPr>
      <w:r w:rsidRPr="00C22F95">
        <w:rPr>
          <w:rFonts w:ascii="Cambria" w:eastAsia="Garamond" w:hAnsi="Cambria" w:cs="Times New Roman"/>
          <w:sz w:val="21"/>
          <w:szCs w:val="21"/>
        </w:rPr>
        <w:t xml:space="preserve">30% boost in data accuracy and operational efficiency achieved in under 3 months by directing cross-border initiatives in </w:t>
      </w:r>
      <w:r w:rsidR="007475FE" w:rsidRPr="00C22F95">
        <w:rPr>
          <w:rFonts w:ascii="Cambria" w:eastAsia="Garamond" w:hAnsi="Cambria" w:cs="Times New Roman"/>
          <w:sz w:val="21"/>
          <w:szCs w:val="21"/>
        </w:rPr>
        <w:t>databases</w:t>
      </w:r>
      <w:r w:rsidRPr="00C22F95">
        <w:rPr>
          <w:rFonts w:ascii="Cambria" w:eastAsia="Garamond" w:hAnsi="Cambria" w:cs="Times New Roman"/>
          <w:sz w:val="21"/>
          <w:szCs w:val="21"/>
        </w:rPr>
        <w:t xml:space="preserve"> and process optimization, supporting global scalability</w:t>
      </w:r>
      <w:r w:rsidR="008870A1">
        <w:rPr>
          <w:rFonts w:ascii="Cambria" w:eastAsia="Garamond" w:hAnsi="Cambria" w:cs="Times New Roman"/>
          <w:sz w:val="21"/>
          <w:szCs w:val="21"/>
        </w:rPr>
        <w:t>.</w:t>
      </w:r>
    </w:p>
    <w:p w14:paraId="502A5F69" w14:textId="7FBC9431" w:rsidR="00362AA9" w:rsidRDefault="00C22F95" w:rsidP="00C22F95">
      <w:pPr>
        <w:pStyle w:val="ListParagraph"/>
        <w:numPr>
          <w:ilvl w:val="0"/>
          <w:numId w:val="7"/>
        </w:numPr>
        <w:tabs>
          <w:tab w:val="left" w:pos="1134"/>
          <w:tab w:val="right" w:pos="10503"/>
        </w:tabs>
        <w:rPr>
          <w:rFonts w:ascii="Cambria" w:eastAsia="Garamond" w:hAnsi="Cambria" w:cs="Times New Roman"/>
          <w:sz w:val="21"/>
          <w:szCs w:val="21"/>
        </w:rPr>
      </w:pPr>
      <w:r w:rsidRPr="00C22F95">
        <w:rPr>
          <w:rFonts w:ascii="Cambria" w:eastAsia="Garamond" w:hAnsi="Cambria" w:cs="Times New Roman"/>
          <w:sz w:val="21"/>
          <w:szCs w:val="21"/>
        </w:rPr>
        <w:t>$17.3M in incremental revenue and 30.9% profit margin generated by leveraging data-driven insights to standardize operations, exceeding annual performance targets by 31%</w:t>
      </w:r>
      <w:r w:rsidR="008870A1">
        <w:rPr>
          <w:rFonts w:ascii="Cambria" w:eastAsia="Garamond" w:hAnsi="Cambria" w:cs="Times New Roman"/>
          <w:sz w:val="21"/>
          <w:szCs w:val="21"/>
        </w:rPr>
        <w:t>.</w:t>
      </w:r>
    </w:p>
    <w:p w14:paraId="652D986D" w14:textId="410211F4" w:rsidR="00362AA9" w:rsidRDefault="00C22F95" w:rsidP="00C22F95">
      <w:pPr>
        <w:pStyle w:val="ListParagraph"/>
        <w:numPr>
          <w:ilvl w:val="0"/>
          <w:numId w:val="7"/>
        </w:numPr>
        <w:tabs>
          <w:tab w:val="left" w:pos="1134"/>
          <w:tab w:val="right" w:pos="10503"/>
        </w:tabs>
        <w:rPr>
          <w:rFonts w:ascii="Cambria" w:eastAsia="Garamond" w:hAnsi="Cambria" w:cs="Times New Roman"/>
          <w:sz w:val="21"/>
          <w:szCs w:val="21"/>
        </w:rPr>
      </w:pPr>
      <w:r w:rsidRPr="00C22F95">
        <w:rPr>
          <w:rFonts w:ascii="Cambria" w:eastAsia="Garamond" w:hAnsi="Cambria" w:cs="Times New Roman"/>
          <w:sz w:val="21"/>
          <w:szCs w:val="21"/>
        </w:rPr>
        <w:t>Global roadmap developed to modernize product data, prioritizing SKUs based on revenue impact, lifecycle stage, and market demand—laying the foundation for scalable, future-ready product systems</w:t>
      </w:r>
      <w:r w:rsidR="008870A1">
        <w:rPr>
          <w:rFonts w:ascii="Cambria" w:eastAsia="Garamond" w:hAnsi="Cambria" w:cs="Times New Roman"/>
          <w:sz w:val="21"/>
          <w:szCs w:val="21"/>
        </w:rPr>
        <w:t>.</w:t>
      </w:r>
    </w:p>
    <w:p w14:paraId="356EFB37" w14:textId="4CF64729" w:rsidR="00CB626F" w:rsidRPr="00B028B9" w:rsidRDefault="00CB626F" w:rsidP="00CB626F">
      <w:pPr>
        <w:tabs>
          <w:tab w:val="left" w:pos="1134"/>
          <w:tab w:val="right" w:pos="10503"/>
        </w:tabs>
        <w:rPr>
          <w:rFonts w:ascii="Cambria" w:eastAsia="Garamond" w:hAnsi="Cambria" w:cs="Times New Roman"/>
          <w:sz w:val="22"/>
          <w:szCs w:val="22"/>
        </w:rPr>
      </w:pPr>
      <w:r w:rsidRPr="00B028B9">
        <w:rPr>
          <w:rFonts w:ascii="Cambria" w:eastAsia="Garamond" w:hAnsi="Cambria" w:cs="Times New Roman"/>
          <w:sz w:val="21"/>
          <w:szCs w:val="21"/>
        </w:rPr>
        <w:t>Intern</w:t>
      </w:r>
      <w:r w:rsidRPr="00B028B9">
        <w:rPr>
          <w:rFonts w:ascii="Cambria" w:eastAsia="Garamond" w:hAnsi="Cambria" w:cs="Times New Roman"/>
          <w:sz w:val="21"/>
          <w:szCs w:val="21"/>
        </w:rPr>
        <w:tab/>
      </w:r>
      <w:r w:rsidRPr="00B028B9">
        <w:rPr>
          <w:rFonts w:ascii="Cambria" w:eastAsia="Garamond" w:hAnsi="Cambria" w:cs="Times New Roman"/>
          <w:sz w:val="21"/>
          <w:szCs w:val="21"/>
        </w:rPr>
        <w:tab/>
        <w:t>May 2021-August 2021</w:t>
      </w:r>
    </w:p>
    <w:p w14:paraId="2716449E" w14:textId="77777777" w:rsidR="009759A1" w:rsidRPr="00A622D9" w:rsidRDefault="009759A1" w:rsidP="00DF4A34">
      <w:pPr>
        <w:pStyle w:val="ListParagraph"/>
        <w:numPr>
          <w:ilvl w:val="0"/>
          <w:numId w:val="8"/>
        </w:numPr>
        <w:tabs>
          <w:tab w:val="left" w:pos="1134"/>
          <w:tab w:val="right" w:pos="10503"/>
        </w:tabs>
        <w:rPr>
          <w:rFonts w:ascii="Cambria" w:eastAsia="Garamond" w:hAnsi="Cambria" w:cs="Times New Roman"/>
          <w:sz w:val="21"/>
          <w:szCs w:val="21"/>
        </w:rPr>
      </w:pPr>
      <w:bookmarkStart w:id="0" w:name="_Hlk196848471"/>
      <w:r w:rsidRPr="00A622D9">
        <w:rPr>
          <w:rFonts w:ascii="Cambria" w:eastAsia="Garamond" w:hAnsi="Cambria" w:cs="Times New Roman"/>
          <w:sz w:val="21"/>
          <w:szCs w:val="21"/>
        </w:rPr>
        <w:t xml:space="preserve">Collaborated with a globally distributed team in marketing, supply chain, and IT functions, enhancing stakeholder communication and program management efficiency to bridge operational gaps. </w:t>
      </w:r>
    </w:p>
    <w:bookmarkEnd w:id="0"/>
    <w:p w14:paraId="775FBDEF" w14:textId="3C33F73A" w:rsidR="00C515BF" w:rsidRPr="00A622D9" w:rsidRDefault="009759A1" w:rsidP="00EF6393">
      <w:pPr>
        <w:pStyle w:val="ListParagraph"/>
        <w:numPr>
          <w:ilvl w:val="0"/>
          <w:numId w:val="8"/>
        </w:numPr>
        <w:tabs>
          <w:tab w:val="left" w:pos="1134"/>
          <w:tab w:val="right" w:pos="10503"/>
        </w:tabs>
        <w:rPr>
          <w:rFonts w:ascii="Cambria" w:eastAsia="Garamond" w:hAnsi="Cambria" w:cs="Times New Roman"/>
          <w:sz w:val="21"/>
          <w:szCs w:val="21"/>
        </w:rPr>
      </w:pPr>
      <w:r w:rsidRPr="00A622D9">
        <w:rPr>
          <w:rFonts w:ascii="Cambria" w:eastAsia="Garamond" w:hAnsi="Cambria" w:cs="Times New Roman"/>
          <w:sz w:val="21"/>
          <w:szCs w:val="21"/>
        </w:rPr>
        <w:t>Led A/B testing to identify root problems in Dell.com structure, implementing strategic improvements that boosted revenue by $125k and projected $817k quarterly increase, underscoring organizational effectiveness.</w:t>
      </w:r>
    </w:p>
    <w:p w14:paraId="4136B015" w14:textId="5B36BC85" w:rsidR="00CB626F" w:rsidRPr="00B028B9" w:rsidRDefault="00CB626F" w:rsidP="00CB626F">
      <w:pPr>
        <w:pBdr>
          <w:bottom w:val="single" w:sz="6" w:space="1" w:color="000000"/>
        </w:pBdr>
        <w:tabs>
          <w:tab w:val="left" w:pos="900"/>
        </w:tabs>
        <w:rPr>
          <w:rFonts w:ascii="Cambria" w:eastAsia="Garamond" w:hAnsi="Cambria" w:cs="Times New Roman"/>
          <w:sz w:val="21"/>
          <w:szCs w:val="21"/>
        </w:rPr>
      </w:pPr>
      <w:r w:rsidRPr="00B028B9">
        <w:rPr>
          <w:rFonts w:ascii="Cambria" w:eastAsia="Garamond" w:hAnsi="Cambria" w:cs="Times New Roman"/>
          <w:b/>
          <w:color w:val="404040"/>
          <w:sz w:val="22"/>
          <w:szCs w:val="22"/>
        </w:rPr>
        <w:t>EDUCATION</w:t>
      </w:r>
      <w:r w:rsidRPr="00B028B9">
        <w:rPr>
          <w:rFonts w:ascii="Cambria" w:eastAsia="Garamond" w:hAnsi="Cambria" w:cs="Times New Roman"/>
          <w:sz w:val="21"/>
          <w:szCs w:val="21"/>
        </w:rPr>
        <w:tab/>
      </w:r>
    </w:p>
    <w:p w14:paraId="6A0DE74C" w14:textId="77777777" w:rsidR="00CB626F" w:rsidRPr="00B028B9" w:rsidRDefault="00CB626F" w:rsidP="00CB626F">
      <w:pPr>
        <w:tabs>
          <w:tab w:val="left" w:pos="900"/>
        </w:tabs>
        <w:rPr>
          <w:rFonts w:ascii="Cambria" w:eastAsia="Garamond" w:hAnsi="Cambria" w:cs="Times New Roman"/>
          <w:color w:val="404040"/>
          <w:sz w:val="4"/>
          <w:szCs w:val="4"/>
        </w:rPr>
      </w:pPr>
    </w:p>
    <w:p w14:paraId="326F4E5D" w14:textId="77777777" w:rsidR="00CB626F" w:rsidRPr="00B028B9" w:rsidRDefault="00CB626F" w:rsidP="00CB626F">
      <w:pPr>
        <w:tabs>
          <w:tab w:val="left" w:pos="900"/>
        </w:tabs>
        <w:rPr>
          <w:rFonts w:ascii="Cambria" w:eastAsia="Garamond" w:hAnsi="Cambria" w:cs="Times New Roman"/>
          <w:color w:val="404040"/>
          <w:sz w:val="6"/>
          <w:szCs w:val="6"/>
        </w:rPr>
      </w:pPr>
    </w:p>
    <w:p w14:paraId="731E1402" w14:textId="23F3B19E" w:rsidR="00CB626F" w:rsidRPr="00B028B9" w:rsidRDefault="00CB626F" w:rsidP="00CB626F">
      <w:pPr>
        <w:tabs>
          <w:tab w:val="left" w:pos="1134"/>
          <w:tab w:val="right" w:pos="10503"/>
        </w:tabs>
        <w:rPr>
          <w:rFonts w:ascii="Cambria" w:eastAsia="Garamond" w:hAnsi="Cambria" w:cs="Times New Roman"/>
          <w:sz w:val="22"/>
          <w:szCs w:val="22"/>
        </w:rPr>
      </w:pPr>
      <w:r w:rsidRPr="00B028B9">
        <w:rPr>
          <w:rFonts w:ascii="Cambria" w:eastAsia="Garamond" w:hAnsi="Cambria" w:cs="Times New Roman"/>
          <w:b/>
          <w:color w:val="404040"/>
          <w:sz w:val="21"/>
          <w:szCs w:val="21"/>
        </w:rPr>
        <w:t>Texas A&amp;M University</w:t>
      </w:r>
      <w:r w:rsidRPr="00B028B9">
        <w:rPr>
          <w:rFonts w:ascii="Cambria" w:eastAsia="Garamond" w:hAnsi="Cambria" w:cs="Times New Roman"/>
          <w:sz w:val="21"/>
          <w:szCs w:val="21"/>
        </w:rPr>
        <w:tab/>
        <w:t>College Station, TX</w:t>
      </w:r>
    </w:p>
    <w:p w14:paraId="63F282D7" w14:textId="23CF6BB3" w:rsidR="00CB626F" w:rsidRPr="00B028B9" w:rsidRDefault="00CB626F" w:rsidP="00CB626F">
      <w:pPr>
        <w:tabs>
          <w:tab w:val="left" w:pos="1134"/>
          <w:tab w:val="right" w:pos="10503"/>
        </w:tabs>
        <w:rPr>
          <w:rFonts w:ascii="Cambria" w:eastAsia="Garamond" w:hAnsi="Cambria" w:cs="Times New Roman"/>
          <w:color w:val="404040"/>
          <w:sz w:val="21"/>
          <w:szCs w:val="21"/>
        </w:rPr>
      </w:pPr>
      <w:r w:rsidRPr="00B028B9">
        <w:rPr>
          <w:rFonts w:ascii="Cambria" w:eastAsia="Garamond" w:hAnsi="Cambria" w:cs="Times New Roman"/>
          <w:color w:val="404040"/>
          <w:sz w:val="21"/>
          <w:szCs w:val="21"/>
        </w:rPr>
        <w:t>Bachelor of Science</w:t>
      </w:r>
      <w:r w:rsidRPr="00B028B9">
        <w:rPr>
          <w:rFonts w:ascii="Cambria" w:eastAsia="Garamond" w:hAnsi="Cambria" w:cs="Times New Roman"/>
          <w:sz w:val="21"/>
          <w:szCs w:val="21"/>
        </w:rPr>
        <w:tab/>
        <w:t>May 2022</w:t>
      </w:r>
    </w:p>
    <w:p w14:paraId="00000028" w14:textId="7176CEEE" w:rsidR="005C04B2" w:rsidRPr="00B028B9" w:rsidRDefault="00CB626F" w:rsidP="009759A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Cambria" w:eastAsia="Garamond" w:hAnsi="Cambria" w:cs="Times New Roman"/>
          <w:color w:val="000000"/>
          <w:sz w:val="21"/>
          <w:szCs w:val="21"/>
        </w:rPr>
      </w:pPr>
      <w:r w:rsidRPr="00B028B9">
        <w:rPr>
          <w:rFonts w:ascii="Cambria" w:eastAsia="Garamond" w:hAnsi="Cambria" w:cs="Times New Roman"/>
          <w:color w:val="000000"/>
          <w:sz w:val="21"/>
          <w:szCs w:val="21"/>
        </w:rPr>
        <w:t xml:space="preserve">Major in Management Information Systems; Minors in Cybersecurity </w:t>
      </w:r>
    </w:p>
    <w:p w14:paraId="3065AE6D" w14:textId="77777777" w:rsidR="009759A1" w:rsidRPr="00B028B9" w:rsidRDefault="009759A1" w:rsidP="009759A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rPr>
          <w:rFonts w:ascii="Cambria" w:eastAsia="Garamond" w:hAnsi="Cambria" w:cs="Times New Roman"/>
          <w:color w:val="000000"/>
          <w:sz w:val="21"/>
          <w:szCs w:val="21"/>
        </w:rPr>
      </w:pPr>
    </w:p>
    <w:p w14:paraId="1A8DEB89" w14:textId="5AC128C6" w:rsidR="009759A1" w:rsidRPr="00EF6393" w:rsidRDefault="009759A1" w:rsidP="00EF6393">
      <w:pPr>
        <w:pBdr>
          <w:bottom w:val="single" w:sz="6" w:space="1" w:color="000000"/>
        </w:pBdr>
        <w:tabs>
          <w:tab w:val="left" w:pos="900"/>
        </w:tabs>
        <w:spacing w:line="276" w:lineRule="auto"/>
        <w:rPr>
          <w:rFonts w:ascii="Cambria" w:eastAsia="Garamond" w:hAnsi="Cambria" w:cs="Times New Roman"/>
          <w:sz w:val="21"/>
          <w:szCs w:val="21"/>
        </w:rPr>
      </w:pPr>
      <w:r w:rsidRPr="00B028B9">
        <w:rPr>
          <w:rFonts w:ascii="Cambria" w:eastAsia="Garamond" w:hAnsi="Cambria" w:cs="Times New Roman"/>
          <w:b/>
          <w:color w:val="404040"/>
          <w:sz w:val="22"/>
          <w:szCs w:val="22"/>
        </w:rPr>
        <w:t>PROFESSIONAL DEVELOPMENTS &amp; AWARDS</w:t>
      </w:r>
      <w:r w:rsidR="00D25D22" w:rsidRPr="00B028B9">
        <w:rPr>
          <w:rFonts w:ascii="Cambria" w:eastAsia="Garamond" w:hAnsi="Cambria" w:cs="Times New Roman"/>
          <w:sz w:val="21"/>
          <w:szCs w:val="21"/>
        </w:rPr>
        <w:tab/>
      </w:r>
    </w:p>
    <w:p w14:paraId="7B32210C" w14:textId="53CDD5BF" w:rsidR="009759A1" w:rsidRPr="003B729B" w:rsidRDefault="009759A1" w:rsidP="00DF4A34">
      <w:pPr>
        <w:pStyle w:val="ListParagraph"/>
        <w:numPr>
          <w:ilvl w:val="0"/>
          <w:numId w:val="8"/>
        </w:numPr>
        <w:tabs>
          <w:tab w:val="left" w:pos="1134"/>
          <w:tab w:val="right" w:pos="10503"/>
        </w:tabs>
        <w:rPr>
          <w:rFonts w:ascii="Cambria" w:eastAsia="Garamond" w:hAnsi="Cambria" w:cs="Times New Roman"/>
          <w:sz w:val="21"/>
          <w:szCs w:val="21"/>
        </w:rPr>
      </w:pPr>
      <w:r w:rsidRPr="003B729B">
        <w:rPr>
          <w:rFonts w:ascii="Cambria" w:eastAsia="Garamond" w:hAnsi="Cambria" w:cs="Times New Roman"/>
          <w:sz w:val="21"/>
          <w:szCs w:val="21"/>
        </w:rPr>
        <w:t>Dell Recent Grad (RG) Huddle Group Leader and Summer Intern Cell Group Leader</w:t>
      </w:r>
    </w:p>
    <w:p w14:paraId="2AE965CC" w14:textId="39E4021F" w:rsidR="009759A1" w:rsidRPr="003B729B" w:rsidRDefault="009759A1" w:rsidP="00DF4A34">
      <w:pPr>
        <w:pStyle w:val="ListParagraph"/>
        <w:numPr>
          <w:ilvl w:val="0"/>
          <w:numId w:val="8"/>
        </w:numPr>
        <w:tabs>
          <w:tab w:val="left" w:pos="1134"/>
          <w:tab w:val="right" w:pos="10503"/>
        </w:tabs>
        <w:rPr>
          <w:rFonts w:ascii="Cambria" w:eastAsia="Garamond" w:hAnsi="Cambria" w:cs="Times New Roman"/>
          <w:sz w:val="21"/>
          <w:szCs w:val="21"/>
        </w:rPr>
      </w:pPr>
      <w:r w:rsidRPr="003B729B">
        <w:rPr>
          <w:rFonts w:ascii="Cambria" w:eastAsia="Garamond" w:hAnsi="Cambria" w:cs="Times New Roman"/>
          <w:sz w:val="21"/>
          <w:szCs w:val="21"/>
        </w:rPr>
        <w:t xml:space="preserve">Dell Technologies: Game Changer 2 Award, 2024: </w:t>
      </w:r>
    </w:p>
    <w:p w14:paraId="4FCFAE24" w14:textId="77777777" w:rsidR="001C013D" w:rsidRPr="003B729B" w:rsidRDefault="001C013D" w:rsidP="00EF6393">
      <w:pPr>
        <w:pStyle w:val="ListParagraph"/>
        <w:numPr>
          <w:ilvl w:val="1"/>
          <w:numId w:val="8"/>
        </w:numPr>
        <w:tabs>
          <w:tab w:val="left" w:pos="1134"/>
          <w:tab w:val="right" w:pos="10503"/>
        </w:tabs>
        <w:rPr>
          <w:rFonts w:ascii="Cambria" w:eastAsia="Garamond" w:hAnsi="Cambria" w:cs="Times New Roman"/>
          <w:sz w:val="21"/>
          <w:szCs w:val="21"/>
        </w:rPr>
      </w:pPr>
      <w:r w:rsidRPr="003B729B">
        <w:rPr>
          <w:rFonts w:ascii="Cambria" w:eastAsia="Garamond" w:hAnsi="Cambria" w:cs="Times New Roman"/>
          <w:sz w:val="21"/>
          <w:szCs w:val="21"/>
        </w:rPr>
        <w:t>Recognized for visionary leadership and innovative impact at Dell Technologies. Ensured seamless operations during a critical period, upheld customer satisfaction, and introduced process efficiencies</w:t>
      </w:r>
    </w:p>
    <w:p w14:paraId="49A67659" w14:textId="5F204BE4" w:rsidR="009759A1" w:rsidRPr="003B729B" w:rsidRDefault="009759A1" w:rsidP="00DF4A34">
      <w:pPr>
        <w:pStyle w:val="ListParagraph"/>
        <w:numPr>
          <w:ilvl w:val="0"/>
          <w:numId w:val="8"/>
        </w:numPr>
        <w:tabs>
          <w:tab w:val="left" w:pos="1134"/>
          <w:tab w:val="right" w:pos="10503"/>
        </w:tabs>
        <w:rPr>
          <w:rFonts w:ascii="Cambria" w:eastAsia="Garamond" w:hAnsi="Cambria" w:cs="Times New Roman"/>
          <w:sz w:val="21"/>
          <w:szCs w:val="21"/>
        </w:rPr>
      </w:pPr>
      <w:r w:rsidRPr="003B729B">
        <w:rPr>
          <w:rFonts w:ascii="Cambria" w:eastAsia="Garamond" w:hAnsi="Cambria" w:cs="Times New Roman"/>
          <w:sz w:val="21"/>
          <w:szCs w:val="21"/>
        </w:rPr>
        <w:t>Dell Technologies: Extraordinary Client Solutions Group Innovation Award, 2024</w:t>
      </w:r>
    </w:p>
    <w:p w14:paraId="26BB9A64" w14:textId="32E4211E" w:rsidR="00AB2CAD" w:rsidRDefault="00AB2CAD" w:rsidP="00EF6393">
      <w:pPr>
        <w:pStyle w:val="ListParagraph"/>
        <w:numPr>
          <w:ilvl w:val="1"/>
          <w:numId w:val="8"/>
        </w:numPr>
        <w:tabs>
          <w:tab w:val="left" w:pos="1134"/>
          <w:tab w:val="right" w:pos="10503"/>
        </w:tabs>
        <w:rPr>
          <w:rFonts w:ascii="Cambria" w:eastAsia="Garamond" w:hAnsi="Cambria" w:cs="Times New Roman"/>
          <w:sz w:val="21"/>
          <w:szCs w:val="21"/>
        </w:rPr>
      </w:pPr>
      <w:r w:rsidRPr="003B729B">
        <w:rPr>
          <w:rFonts w:ascii="Cambria" w:eastAsia="Garamond" w:hAnsi="Cambria" w:cs="Times New Roman"/>
          <w:sz w:val="21"/>
          <w:szCs w:val="21"/>
        </w:rPr>
        <w:t>Led Dell’s Peripherals Attach Globalization Initiative, aligning 186 platforms and raising quality</w:t>
      </w:r>
      <w:r w:rsidR="00EF6393" w:rsidRPr="003B729B">
        <w:rPr>
          <w:rFonts w:ascii="Cambria" w:eastAsia="Garamond" w:hAnsi="Cambria" w:cs="Times New Roman"/>
          <w:sz w:val="21"/>
          <w:szCs w:val="21"/>
        </w:rPr>
        <w:t xml:space="preserve"> </w:t>
      </w:r>
      <w:r w:rsidRPr="003B729B">
        <w:rPr>
          <w:rFonts w:ascii="Cambria" w:eastAsia="Garamond" w:hAnsi="Cambria" w:cs="Times New Roman"/>
          <w:sz w:val="21"/>
          <w:szCs w:val="21"/>
        </w:rPr>
        <w:t>availability to 99%, driving efficiency, standardization, and improved user experience and sales</w:t>
      </w:r>
    </w:p>
    <w:p w14:paraId="0B8769F7" w14:textId="77777777" w:rsidR="003B729B" w:rsidRPr="003B729B" w:rsidRDefault="003B729B" w:rsidP="003B729B">
      <w:pPr>
        <w:pStyle w:val="ListParagraph"/>
        <w:tabs>
          <w:tab w:val="left" w:pos="1134"/>
          <w:tab w:val="right" w:pos="10503"/>
        </w:tabs>
        <w:ind w:left="1440"/>
        <w:rPr>
          <w:rFonts w:ascii="Cambria" w:eastAsia="Garamond" w:hAnsi="Cambria" w:cs="Times New Roman"/>
          <w:sz w:val="21"/>
          <w:szCs w:val="21"/>
        </w:rPr>
      </w:pPr>
    </w:p>
    <w:p w14:paraId="7326271D" w14:textId="72A9DAB2" w:rsidR="009759A1" w:rsidRPr="003B729B" w:rsidRDefault="009759A1" w:rsidP="009759A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rPr>
          <w:rFonts w:ascii="Cambria" w:eastAsia="Garamond" w:hAnsi="Cambria" w:cs="Times New Roman"/>
          <w:color w:val="000000"/>
          <w:sz w:val="21"/>
          <w:szCs w:val="21"/>
        </w:rPr>
      </w:pPr>
      <w:r w:rsidRPr="003B729B">
        <w:rPr>
          <w:rFonts w:ascii="Cambria" w:eastAsia="Garamond" w:hAnsi="Cambria" w:cs="Times New Roman"/>
          <w:b/>
          <w:color w:val="000000"/>
          <w:sz w:val="21"/>
          <w:szCs w:val="21"/>
        </w:rPr>
        <w:t xml:space="preserve">Certifications: </w:t>
      </w:r>
    </w:p>
    <w:p w14:paraId="7326E87A" w14:textId="47A6D9F2" w:rsidR="009759A1" w:rsidRPr="003B729B" w:rsidRDefault="009759A1" w:rsidP="00EF6393">
      <w:pPr>
        <w:pStyle w:val="ListParagraph"/>
        <w:numPr>
          <w:ilvl w:val="0"/>
          <w:numId w:val="8"/>
        </w:numPr>
        <w:tabs>
          <w:tab w:val="left" w:pos="1134"/>
          <w:tab w:val="right" w:pos="10503"/>
        </w:tabs>
        <w:rPr>
          <w:rFonts w:ascii="Cambria" w:eastAsia="Garamond" w:hAnsi="Cambria" w:cs="Times New Roman"/>
          <w:color w:val="000000"/>
          <w:sz w:val="21"/>
          <w:szCs w:val="21"/>
        </w:rPr>
      </w:pPr>
      <w:r w:rsidRPr="003B729B">
        <w:rPr>
          <w:rFonts w:ascii="Cambria" w:eastAsia="Garamond" w:hAnsi="Cambria" w:cs="Times New Roman"/>
          <w:sz w:val="21"/>
          <w:szCs w:val="21"/>
        </w:rPr>
        <w:t>ISO</w:t>
      </w:r>
      <w:r w:rsidRPr="003B729B">
        <w:rPr>
          <w:rFonts w:ascii="Cambria" w:eastAsia="Garamond" w:hAnsi="Cambria" w:cs="Times New Roman"/>
          <w:bCs/>
          <w:color w:val="000000"/>
          <w:sz w:val="21"/>
          <w:szCs w:val="21"/>
        </w:rPr>
        <w:t xml:space="preserve"> Lead Auditor - Dell Technologies</w:t>
      </w:r>
    </w:p>
    <w:p w14:paraId="669682F7" w14:textId="77777777" w:rsidR="003B729B" w:rsidRPr="003B729B" w:rsidRDefault="003B729B" w:rsidP="003B729B">
      <w:pPr>
        <w:pStyle w:val="ListParagraph"/>
        <w:tabs>
          <w:tab w:val="left" w:pos="1134"/>
          <w:tab w:val="right" w:pos="10503"/>
        </w:tabs>
        <w:rPr>
          <w:rFonts w:ascii="Cambria" w:eastAsia="Garamond" w:hAnsi="Cambria" w:cs="Times New Roman"/>
          <w:color w:val="000000"/>
          <w:sz w:val="21"/>
          <w:szCs w:val="21"/>
        </w:rPr>
      </w:pPr>
    </w:p>
    <w:p w14:paraId="70984E05" w14:textId="22C1780A" w:rsidR="009759A1" w:rsidRPr="003B729B" w:rsidRDefault="009759A1" w:rsidP="009759A1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rPr>
          <w:rFonts w:ascii="Cambria" w:eastAsia="Garamond" w:hAnsi="Cambria" w:cs="Times New Roman"/>
          <w:color w:val="000000"/>
          <w:sz w:val="21"/>
          <w:szCs w:val="21"/>
        </w:rPr>
      </w:pPr>
      <w:r w:rsidRPr="003B729B">
        <w:rPr>
          <w:rFonts w:ascii="Cambria" w:eastAsia="Garamond" w:hAnsi="Cambria" w:cs="Times New Roman"/>
          <w:b/>
          <w:color w:val="000000"/>
          <w:sz w:val="21"/>
          <w:szCs w:val="21"/>
        </w:rPr>
        <w:t>Technical Skills</w:t>
      </w:r>
      <w:r w:rsidRPr="003B729B">
        <w:rPr>
          <w:rFonts w:ascii="Cambria" w:eastAsia="Garamond" w:hAnsi="Cambria" w:cs="Times New Roman"/>
          <w:color w:val="000000"/>
          <w:sz w:val="21"/>
          <w:szCs w:val="21"/>
        </w:rPr>
        <w:t xml:space="preserve">: </w:t>
      </w:r>
    </w:p>
    <w:p w14:paraId="1DF608C2" w14:textId="50A9C9B7" w:rsidR="009759A1" w:rsidRPr="003B729B" w:rsidRDefault="009759A1" w:rsidP="009759A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rPr>
          <w:rFonts w:ascii="Cambria" w:eastAsia="Garamond" w:hAnsi="Cambria" w:cs="Times New Roman"/>
          <w:color w:val="000000"/>
          <w:sz w:val="21"/>
          <w:szCs w:val="21"/>
        </w:rPr>
      </w:pPr>
      <w:r w:rsidRPr="003B729B">
        <w:rPr>
          <w:rFonts w:ascii="Cambria" w:eastAsia="Garamond" w:hAnsi="Cambria" w:cs="Times New Roman"/>
          <w:color w:val="000000"/>
          <w:sz w:val="21"/>
          <w:szCs w:val="21"/>
        </w:rPr>
        <w:t xml:space="preserve">Microsoft Office Suite, Agile Project Management, Adobe Analytics, Data Visualization, </w:t>
      </w:r>
      <w:r w:rsidR="00920305" w:rsidRPr="003B729B">
        <w:rPr>
          <w:rFonts w:ascii="Cambria" w:eastAsia="Garamond" w:hAnsi="Cambria" w:cs="Times New Roman"/>
          <w:color w:val="000000"/>
          <w:sz w:val="21"/>
          <w:szCs w:val="21"/>
        </w:rPr>
        <w:t>Figma</w:t>
      </w:r>
    </w:p>
    <w:p w14:paraId="02BAC688" w14:textId="77777777" w:rsidR="009759A1" w:rsidRPr="003B729B" w:rsidRDefault="009759A1" w:rsidP="009759A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rPr>
          <w:rFonts w:ascii="Cambria" w:eastAsia="Garamond" w:hAnsi="Cambria" w:cs="Times New Roman"/>
          <w:color w:val="000000"/>
          <w:sz w:val="21"/>
          <w:szCs w:val="21"/>
        </w:rPr>
      </w:pPr>
      <w:r w:rsidRPr="003B729B">
        <w:rPr>
          <w:rFonts w:ascii="Cambria" w:eastAsia="Garamond" w:hAnsi="Cambria" w:cs="Times New Roman"/>
          <w:color w:val="000000"/>
          <w:sz w:val="21"/>
          <w:szCs w:val="21"/>
        </w:rPr>
        <w:t>HTML | C# | SQL | Java | Python | PowerBI | R | Tableau | Jira</w:t>
      </w:r>
    </w:p>
    <w:p w14:paraId="7942FD6E" w14:textId="1A9B65E7" w:rsidR="00E13853" w:rsidRPr="003B729B" w:rsidRDefault="00BD0C03" w:rsidP="00BD0C0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rPr>
          <w:rFonts w:ascii="Cambria" w:eastAsia="Garamond" w:hAnsi="Cambria" w:cs="Times New Roman"/>
          <w:color w:val="000000"/>
          <w:sz w:val="21"/>
          <w:szCs w:val="21"/>
        </w:rPr>
      </w:pPr>
      <w:r w:rsidRPr="003B729B">
        <w:rPr>
          <w:rFonts w:ascii="Cambria" w:eastAsia="Garamond" w:hAnsi="Cambria" w:cs="Times New Roman"/>
          <w:color w:val="000000"/>
          <w:sz w:val="21"/>
          <w:szCs w:val="21"/>
        </w:rPr>
        <w:t>Cursor</w:t>
      </w:r>
      <w:r w:rsidR="00A52833" w:rsidRPr="003B729B">
        <w:rPr>
          <w:rFonts w:ascii="Cambria" w:eastAsia="Garamond" w:hAnsi="Cambria" w:cs="Times New Roman"/>
          <w:color w:val="000000"/>
          <w:sz w:val="21"/>
          <w:szCs w:val="21"/>
        </w:rPr>
        <w:t xml:space="preserve"> | </w:t>
      </w:r>
      <w:r w:rsidRPr="003B729B">
        <w:rPr>
          <w:rFonts w:ascii="Cambria" w:eastAsia="Garamond" w:hAnsi="Cambria" w:cs="Times New Roman"/>
          <w:color w:val="000000"/>
          <w:sz w:val="21"/>
          <w:szCs w:val="21"/>
        </w:rPr>
        <w:t>GitHub</w:t>
      </w:r>
      <w:r w:rsidR="00A52833" w:rsidRPr="003B729B">
        <w:rPr>
          <w:rFonts w:ascii="Cambria" w:eastAsia="Garamond" w:hAnsi="Cambria" w:cs="Times New Roman"/>
          <w:color w:val="000000"/>
          <w:sz w:val="21"/>
          <w:szCs w:val="21"/>
        </w:rPr>
        <w:t xml:space="preserve"> </w:t>
      </w:r>
      <w:r w:rsidRPr="003B729B">
        <w:rPr>
          <w:rFonts w:ascii="Cambria" w:eastAsia="Garamond" w:hAnsi="Cambria" w:cs="Times New Roman"/>
          <w:color w:val="000000"/>
          <w:sz w:val="21"/>
          <w:szCs w:val="21"/>
        </w:rPr>
        <w:t>Copilot</w:t>
      </w:r>
      <w:r w:rsidR="00A52833" w:rsidRPr="003B729B">
        <w:rPr>
          <w:rFonts w:ascii="Cambria" w:eastAsia="Garamond" w:hAnsi="Cambria" w:cs="Times New Roman"/>
          <w:color w:val="000000"/>
          <w:sz w:val="21"/>
          <w:szCs w:val="21"/>
        </w:rPr>
        <w:t xml:space="preserve"> | </w:t>
      </w:r>
      <w:r w:rsidRPr="003B729B">
        <w:rPr>
          <w:rFonts w:ascii="Cambria" w:eastAsia="Garamond" w:hAnsi="Cambria" w:cs="Times New Roman"/>
          <w:color w:val="000000"/>
          <w:sz w:val="21"/>
          <w:szCs w:val="21"/>
        </w:rPr>
        <w:t>Codex</w:t>
      </w:r>
    </w:p>
    <w:p w14:paraId="00000039" w14:textId="7937C324" w:rsidR="005C04B2" w:rsidRPr="00B028B9" w:rsidRDefault="005C04B2">
      <w:pPr>
        <w:tabs>
          <w:tab w:val="left" w:pos="630"/>
          <w:tab w:val="left" w:pos="900"/>
        </w:tabs>
        <w:rPr>
          <w:rFonts w:ascii="Cambria" w:eastAsia="Garamond" w:hAnsi="Cambria" w:cs="Times New Roman"/>
          <w:b/>
          <w:sz w:val="21"/>
          <w:szCs w:val="21"/>
        </w:rPr>
      </w:pPr>
    </w:p>
    <w:sectPr w:rsidR="005C04B2" w:rsidRPr="00B028B9">
      <w:pgSz w:w="12240" w:h="15840"/>
      <w:pgMar w:top="765" w:right="879" w:bottom="805" w:left="879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661521" w14:textId="77777777" w:rsidR="00983CB5" w:rsidRDefault="00983CB5">
      <w:r>
        <w:separator/>
      </w:r>
    </w:p>
  </w:endnote>
  <w:endnote w:type="continuationSeparator" w:id="0">
    <w:p w14:paraId="43F1BAC7" w14:textId="77777777" w:rsidR="00983CB5" w:rsidRDefault="00983C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02540370-702A-4DCD-A2E2-1D6975C50931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8FC8E69-DA54-4C68-9915-19C90DB9D606}"/>
    <w:embedBold r:id="rId3" w:fontKey="{1917ED5B-4050-48DB-BFAC-6795ECAB138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B1DAC7D-AF32-43E8-BBD4-9D116C0073AF}"/>
    <w:embedItalic r:id="rId5" w:fontKey="{1F7D4BE5-127D-4909-82F6-89D66637A58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36EB466-5687-4CD7-8D7E-66B474108B32}"/>
    <w:embedBold r:id="rId7" w:fontKey="{2AEFA017-3F2D-4C76-BB59-4C087846B24F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8" w:fontKey="{04FC3AB4-2396-4D1A-BCBA-40CAD4055471}"/>
    <w:embedBold r:id="rId9" w:fontKey="{01FA7F06-5B74-4145-A9E2-AE7471C8C2DB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56EC46" w14:textId="77777777" w:rsidR="00983CB5" w:rsidRDefault="00983CB5">
      <w:r>
        <w:separator/>
      </w:r>
    </w:p>
  </w:footnote>
  <w:footnote w:type="continuationSeparator" w:id="0">
    <w:p w14:paraId="1BB8AC23" w14:textId="77777777" w:rsidR="00983CB5" w:rsidRDefault="00983C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7C64B3"/>
    <w:multiLevelType w:val="multilevel"/>
    <w:tmpl w:val="9130542A"/>
    <w:lvl w:ilvl="0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2B53568A"/>
    <w:multiLevelType w:val="hybridMultilevel"/>
    <w:tmpl w:val="86584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87654C"/>
    <w:multiLevelType w:val="multilevel"/>
    <w:tmpl w:val="CF0CA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600AD5"/>
    <w:multiLevelType w:val="hybridMultilevel"/>
    <w:tmpl w:val="5BB0D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9A7B57"/>
    <w:multiLevelType w:val="multilevel"/>
    <w:tmpl w:val="2424D578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5" w15:restartNumberingAfterBreak="0">
    <w:nsid w:val="3FBA760E"/>
    <w:multiLevelType w:val="multilevel"/>
    <w:tmpl w:val="9EC8C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EB4E08"/>
    <w:multiLevelType w:val="hybridMultilevel"/>
    <w:tmpl w:val="961AEFDC"/>
    <w:lvl w:ilvl="0" w:tplc="10D04F1C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2F5496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988472E"/>
    <w:multiLevelType w:val="hybridMultilevel"/>
    <w:tmpl w:val="CEE0D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7730268">
    <w:abstractNumId w:val="4"/>
  </w:num>
  <w:num w:numId="2" w16cid:durableId="269822520">
    <w:abstractNumId w:val="0"/>
  </w:num>
  <w:num w:numId="3" w16cid:durableId="88626061">
    <w:abstractNumId w:val="6"/>
  </w:num>
  <w:num w:numId="4" w16cid:durableId="1930314118">
    <w:abstractNumId w:val="5"/>
  </w:num>
  <w:num w:numId="5" w16cid:durableId="1508667618">
    <w:abstractNumId w:val="2"/>
  </w:num>
  <w:num w:numId="6" w16cid:durableId="503475349">
    <w:abstractNumId w:val="7"/>
  </w:num>
  <w:num w:numId="7" w16cid:durableId="277683519">
    <w:abstractNumId w:val="1"/>
  </w:num>
  <w:num w:numId="8" w16cid:durableId="15241988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4B2"/>
    <w:rsid w:val="000A781B"/>
    <w:rsid w:val="00124F93"/>
    <w:rsid w:val="00130DAD"/>
    <w:rsid w:val="00145193"/>
    <w:rsid w:val="00190F59"/>
    <w:rsid w:val="001C013D"/>
    <w:rsid w:val="001F25DE"/>
    <w:rsid w:val="00200CF7"/>
    <w:rsid w:val="002205A0"/>
    <w:rsid w:val="0025007D"/>
    <w:rsid w:val="002523EB"/>
    <w:rsid w:val="002F7377"/>
    <w:rsid w:val="00335984"/>
    <w:rsid w:val="00337AFA"/>
    <w:rsid w:val="00352E28"/>
    <w:rsid w:val="00362AA9"/>
    <w:rsid w:val="00385A49"/>
    <w:rsid w:val="003B729B"/>
    <w:rsid w:val="003F2C1D"/>
    <w:rsid w:val="00433996"/>
    <w:rsid w:val="00486ACB"/>
    <w:rsid w:val="004C59BF"/>
    <w:rsid w:val="004E33F8"/>
    <w:rsid w:val="00517AEF"/>
    <w:rsid w:val="005348B6"/>
    <w:rsid w:val="0053573E"/>
    <w:rsid w:val="005C04B2"/>
    <w:rsid w:val="005D0E1B"/>
    <w:rsid w:val="005F0959"/>
    <w:rsid w:val="005F599A"/>
    <w:rsid w:val="005F7853"/>
    <w:rsid w:val="00612142"/>
    <w:rsid w:val="00614691"/>
    <w:rsid w:val="0062423F"/>
    <w:rsid w:val="006252CD"/>
    <w:rsid w:val="00631926"/>
    <w:rsid w:val="00654833"/>
    <w:rsid w:val="006B607F"/>
    <w:rsid w:val="006B7401"/>
    <w:rsid w:val="006F6997"/>
    <w:rsid w:val="0072761C"/>
    <w:rsid w:val="00730533"/>
    <w:rsid w:val="00736AD5"/>
    <w:rsid w:val="007475FE"/>
    <w:rsid w:val="007715B3"/>
    <w:rsid w:val="00781171"/>
    <w:rsid w:val="00790DA6"/>
    <w:rsid w:val="007B5D60"/>
    <w:rsid w:val="007C53CD"/>
    <w:rsid w:val="007D599C"/>
    <w:rsid w:val="008465BB"/>
    <w:rsid w:val="00846F3E"/>
    <w:rsid w:val="00847E44"/>
    <w:rsid w:val="0087340A"/>
    <w:rsid w:val="008736B4"/>
    <w:rsid w:val="00874351"/>
    <w:rsid w:val="008870A1"/>
    <w:rsid w:val="008931D4"/>
    <w:rsid w:val="008A282F"/>
    <w:rsid w:val="008B14B0"/>
    <w:rsid w:val="00914D38"/>
    <w:rsid w:val="00920305"/>
    <w:rsid w:val="009759A1"/>
    <w:rsid w:val="00983CB5"/>
    <w:rsid w:val="009B7610"/>
    <w:rsid w:val="009E638E"/>
    <w:rsid w:val="009F19DF"/>
    <w:rsid w:val="009F4B7E"/>
    <w:rsid w:val="00A36DA4"/>
    <w:rsid w:val="00A417DD"/>
    <w:rsid w:val="00A52833"/>
    <w:rsid w:val="00A622D9"/>
    <w:rsid w:val="00A643D2"/>
    <w:rsid w:val="00AB2CAD"/>
    <w:rsid w:val="00AE2DF4"/>
    <w:rsid w:val="00B028B9"/>
    <w:rsid w:val="00B11725"/>
    <w:rsid w:val="00B565E4"/>
    <w:rsid w:val="00B62121"/>
    <w:rsid w:val="00B62449"/>
    <w:rsid w:val="00BD0C03"/>
    <w:rsid w:val="00BF07AF"/>
    <w:rsid w:val="00C22F95"/>
    <w:rsid w:val="00C36718"/>
    <w:rsid w:val="00C46392"/>
    <w:rsid w:val="00C515BF"/>
    <w:rsid w:val="00C84541"/>
    <w:rsid w:val="00CB626F"/>
    <w:rsid w:val="00D25D22"/>
    <w:rsid w:val="00D34BC7"/>
    <w:rsid w:val="00D764B7"/>
    <w:rsid w:val="00DE38A9"/>
    <w:rsid w:val="00DE444F"/>
    <w:rsid w:val="00DF4A34"/>
    <w:rsid w:val="00E12A60"/>
    <w:rsid w:val="00E13853"/>
    <w:rsid w:val="00E20D3E"/>
    <w:rsid w:val="00E867A3"/>
    <w:rsid w:val="00EF2703"/>
    <w:rsid w:val="00EF5A89"/>
    <w:rsid w:val="00EF6393"/>
    <w:rsid w:val="00F0678B"/>
    <w:rsid w:val="00F10272"/>
    <w:rsid w:val="00F4528E"/>
    <w:rsid w:val="00F61D57"/>
    <w:rsid w:val="00F918AC"/>
    <w:rsid w:val="00FC0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ADDB5E"/>
  <w15:docId w15:val="{B1E85020-058F-478A-9F05-6A69D513A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Footer">
    <w:name w:val="footer"/>
    <w:basedOn w:val="Normal"/>
    <w:link w:val="FooterChar"/>
    <w:uiPriority w:val="99"/>
    <w:unhideWhenUsed/>
    <w:rsid w:val="00CB626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626F"/>
  </w:style>
  <w:style w:type="paragraph" w:styleId="Header">
    <w:name w:val="header"/>
    <w:basedOn w:val="Normal"/>
    <w:link w:val="HeaderChar"/>
    <w:uiPriority w:val="99"/>
    <w:unhideWhenUsed/>
    <w:rsid w:val="00CB626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626F"/>
  </w:style>
  <w:style w:type="paragraph" w:styleId="ListParagraph">
    <w:name w:val="List Paragraph"/>
    <w:basedOn w:val="Normal"/>
    <w:uiPriority w:val="34"/>
    <w:qFormat/>
    <w:rsid w:val="00CB626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515B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tab-span">
    <w:name w:val="apple-tab-span"/>
    <w:basedOn w:val="DefaultParagraphFont"/>
    <w:rsid w:val="00C515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66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9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0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520</Words>
  <Characters>2968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 Technologies</Company>
  <LinksUpToDate>false</LinksUpToDate>
  <CharactersWithSpaces>3482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Joseph, Maya</dc:creator>
  <cp:lastModifiedBy>Joseph, Maya</cp:lastModifiedBy>
  <cp:revision>8</cp:revision>
  <cp:lastPrinted>2025-09-02T22:23:00Z</cp:lastPrinted>
  <dcterms:created xsi:type="dcterms:W3CDTF">2025-09-02T22:23:00Z</dcterms:created>
  <dcterms:modified xsi:type="dcterms:W3CDTF">2025-09-04T00:06:00Z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ad3be33-4108-4738-9e07-d8656a181486_Enabled">
    <vt:lpwstr>true</vt:lpwstr>
  </property>
  <property fmtid="{D5CDD505-2E9C-101B-9397-08002B2CF9AE}" pid="3" name="MSIP_Label_dad3be33-4108-4738-9e07-d8656a181486_SetDate">
    <vt:lpwstr>2025-04-30T01:13:35Z</vt:lpwstr>
  </property>
  <property fmtid="{D5CDD505-2E9C-101B-9397-08002B2CF9AE}" pid="4" name="MSIP_Label_dad3be33-4108-4738-9e07-d8656a181486_Method">
    <vt:lpwstr>Privileged</vt:lpwstr>
  </property>
  <property fmtid="{D5CDD505-2E9C-101B-9397-08002B2CF9AE}" pid="5" name="MSIP_Label_dad3be33-4108-4738-9e07-d8656a181486_Name">
    <vt:lpwstr>Public No Visual Label</vt:lpwstr>
  </property>
  <property fmtid="{D5CDD505-2E9C-101B-9397-08002B2CF9AE}" pid="6" name="MSIP_Label_dad3be33-4108-4738-9e07-d8656a181486_SiteId">
    <vt:lpwstr>945c199a-83a2-4e80-9f8c-5a91be5752dd</vt:lpwstr>
  </property>
  <property fmtid="{D5CDD505-2E9C-101B-9397-08002B2CF9AE}" pid="7" name="MSIP_Label_dad3be33-4108-4738-9e07-d8656a181486_ActionId">
    <vt:lpwstr>a9349dbd-f859-4112-9a8a-901380e3e28c</vt:lpwstr>
  </property>
  <property fmtid="{D5CDD505-2E9C-101B-9397-08002B2CF9AE}" pid="8" name="MSIP_Label_dad3be33-4108-4738-9e07-d8656a181486_ContentBits">
    <vt:lpwstr>0</vt:lpwstr>
  </property>
  <property fmtid="{D5CDD505-2E9C-101B-9397-08002B2CF9AE}" pid="9" name="MSIP_Label_dad3be33-4108-4738-9e07-d8656a181486_Tag">
    <vt:lpwstr>10, 0, 1, 1</vt:lpwstr>
  </property>
</Properties>
</file>