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FAA14" w14:textId="673AB6BF" w:rsidR="009A4C16" w:rsidRPr="003F638F" w:rsidRDefault="006F246E" w:rsidP="00545D8B">
      <w:pPr>
        <w:bidi w:val="0"/>
        <w:rPr>
          <w:b/>
          <w:bCs/>
          <w:sz w:val="28"/>
          <w:szCs w:val="28"/>
        </w:rPr>
      </w:pPr>
      <w:r w:rsidRPr="003F638F">
        <w:rPr>
          <w:b/>
          <w:bCs/>
          <w:sz w:val="28"/>
          <w:szCs w:val="28"/>
        </w:rPr>
        <w:t>50 Ideas</w:t>
      </w:r>
    </w:p>
    <w:p w14:paraId="5678AAA4" w14:textId="6972B022" w:rsidR="003F638F" w:rsidRPr="003F638F" w:rsidRDefault="003F638F" w:rsidP="003F638F">
      <w:pPr>
        <w:bidi w:val="0"/>
        <w:rPr>
          <w:sz w:val="26"/>
          <w:szCs w:val="26"/>
          <w:rtl/>
        </w:rPr>
      </w:pPr>
      <w:r w:rsidRPr="003F638F">
        <w:rPr>
          <w:b/>
          <w:bCs/>
          <w:sz w:val="26"/>
          <w:szCs w:val="26"/>
        </w:rPr>
        <w:t>Research Contributions in Power Systems</w:t>
      </w:r>
    </w:p>
    <w:p w14:paraId="56034EF7" w14:textId="672D5A45" w:rsidR="003F638F" w:rsidRPr="003F638F" w:rsidRDefault="003F638F" w:rsidP="003F638F">
      <w:pPr>
        <w:bidi w:val="0"/>
        <w:rPr>
          <w:sz w:val="26"/>
          <w:szCs w:val="26"/>
          <w:rtl/>
        </w:rPr>
      </w:pPr>
      <w:r w:rsidRPr="003F638F">
        <w:rPr>
          <w:sz w:val="26"/>
          <w:szCs w:val="26"/>
        </w:rPr>
        <w:t>In the realm of master's and PhD research, significant contributions are essential. A promising avenue involves exploring the power system category, specifically through the transfer function models of single-area and two-area power systems. Researchers can delve into load frequency control (LFC) and automatic generation control (AGC) within these frameworks, which form the foundation for further innovations.</w:t>
      </w:r>
    </w:p>
    <w:p w14:paraId="0F392E55" w14:textId="7AEA41AB" w:rsidR="003F638F" w:rsidRPr="003F638F" w:rsidRDefault="003F638F" w:rsidP="003F638F">
      <w:pPr>
        <w:bidi w:val="0"/>
        <w:rPr>
          <w:sz w:val="26"/>
          <w:szCs w:val="26"/>
          <w:rtl/>
        </w:rPr>
      </w:pPr>
      <w:r w:rsidRPr="003F638F">
        <w:rPr>
          <w:b/>
          <w:bCs/>
          <w:sz w:val="26"/>
          <w:szCs w:val="26"/>
        </w:rPr>
        <w:t>Incorporating Renewable Energy Models</w:t>
      </w:r>
    </w:p>
    <w:p w14:paraId="39E6DF4C" w14:textId="10F34629" w:rsidR="003F638F" w:rsidRPr="003F638F" w:rsidRDefault="003F638F" w:rsidP="003F638F">
      <w:pPr>
        <w:bidi w:val="0"/>
        <w:rPr>
          <w:sz w:val="26"/>
          <w:szCs w:val="26"/>
          <w:rtl/>
        </w:rPr>
      </w:pPr>
      <w:r w:rsidRPr="003F638F">
        <w:rPr>
          <w:sz w:val="26"/>
          <w:szCs w:val="26"/>
        </w:rPr>
        <w:t>To enhance traditional power system models, researchers should consider integrating renewable energy resources. By incorporating models for wind and solar energy, one can extend the analysis to hybrid power systems, allowing for a comprehensive study of LFC and AGC in the context of modern energy challenges. This integration not only adds depth to the research but also aligns with global sustainability goals.</w:t>
      </w:r>
    </w:p>
    <w:p w14:paraId="5352EAEF" w14:textId="0D6756CB" w:rsidR="003F638F" w:rsidRPr="003F638F" w:rsidRDefault="003F638F" w:rsidP="003F638F">
      <w:pPr>
        <w:bidi w:val="0"/>
        <w:rPr>
          <w:sz w:val="26"/>
          <w:szCs w:val="26"/>
          <w:rtl/>
        </w:rPr>
      </w:pPr>
      <w:r w:rsidRPr="003F638F">
        <w:rPr>
          <w:b/>
          <w:bCs/>
          <w:sz w:val="26"/>
          <w:szCs w:val="26"/>
        </w:rPr>
        <w:t>Adopting Intelligent Control Systems</w:t>
      </w:r>
    </w:p>
    <w:p w14:paraId="70AEE79D" w14:textId="3DF05E23" w:rsidR="003F638F" w:rsidRPr="003F638F" w:rsidRDefault="003F638F" w:rsidP="003F638F">
      <w:pPr>
        <w:bidi w:val="0"/>
        <w:rPr>
          <w:sz w:val="26"/>
          <w:szCs w:val="26"/>
          <w:rtl/>
        </w:rPr>
      </w:pPr>
      <w:r w:rsidRPr="003F638F">
        <w:rPr>
          <w:sz w:val="26"/>
          <w:szCs w:val="26"/>
        </w:rPr>
        <w:t>The application of intelligent controllers is a crucial step for optimizing system responses. For example, replacing traditional integrator controllers with advanced intelligent controllers can significantly improve response times, minimizing overshoot and undershoot during frequency stabilization. Researchers may explore the use of fuzzy logic controllers, artificial neural networks, and combinations like adaptive neuro-fuzzy inference systems to enhance system performance.</w:t>
      </w:r>
    </w:p>
    <w:p w14:paraId="53BF7CE0" w14:textId="7F4815B8" w:rsidR="003F638F" w:rsidRPr="003F638F" w:rsidRDefault="003F638F" w:rsidP="003F638F">
      <w:pPr>
        <w:bidi w:val="0"/>
        <w:rPr>
          <w:sz w:val="26"/>
          <w:szCs w:val="26"/>
          <w:rtl/>
        </w:rPr>
      </w:pPr>
      <w:r w:rsidRPr="003F638F">
        <w:rPr>
          <w:b/>
          <w:bCs/>
          <w:sz w:val="26"/>
          <w:szCs w:val="26"/>
        </w:rPr>
        <w:t>Exploring Optimization Techniques</w:t>
      </w:r>
    </w:p>
    <w:p w14:paraId="040E66BB" w14:textId="13D9FDF4" w:rsidR="003F638F" w:rsidRPr="003F638F" w:rsidRDefault="003F638F" w:rsidP="003F638F">
      <w:pPr>
        <w:bidi w:val="0"/>
        <w:rPr>
          <w:sz w:val="26"/>
          <w:szCs w:val="26"/>
          <w:rtl/>
        </w:rPr>
      </w:pPr>
      <w:r w:rsidRPr="003F638F">
        <w:rPr>
          <w:sz w:val="26"/>
          <w:szCs w:val="26"/>
        </w:rPr>
        <w:t>An additional layer of research can be incorporated through the optimization of PID controllers. Various optimization techniques, such as ant colony optimization, bee colony optimization, and particle swarm optimization, can be applied to fine-tune PID parameters. This approach allows for the formulation of topics that investigate LFC or AGC in single-area, two-area, or hybrid power systems, employing these advanced optimization strategies.</w:t>
      </w:r>
    </w:p>
    <w:p w14:paraId="6EF9D8D0" w14:textId="657E5D75" w:rsidR="003F638F" w:rsidRPr="003F638F" w:rsidRDefault="003F638F" w:rsidP="003F638F">
      <w:pPr>
        <w:bidi w:val="0"/>
        <w:rPr>
          <w:sz w:val="26"/>
          <w:szCs w:val="26"/>
          <w:rtl/>
        </w:rPr>
      </w:pPr>
      <w:r w:rsidRPr="003F638F">
        <w:rPr>
          <w:b/>
          <w:bCs/>
          <w:sz w:val="26"/>
          <w:szCs w:val="26"/>
        </w:rPr>
        <w:t>Diverse Research Opportunities</w:t>
      </w:r>
    </w:p>
    <w:p w14:paraId="472928BA" w14:textId="33B0E2BB" w:rsidR="003F638F" w:rsidRPr="003F638F" w:rsidRDefault="003F638F" w:rsidP="003F638F">
      <w:pPr>
        <w:bidi w:val="0"/>
        <w:rPr>
          <w:sz w:val="26"/>
          <w:szCs w:val="26"/>
          <w:rtl/>
        </w:rPr>
      </w:pPr>
      <w:r w:rsidRPr="003F638F">
        <w:rPr>
          <w:sz w:val="26"/>
          <w:szCs w:val="26"/>
        </w:rPr>
        <w:t xml:space="preserve">The versatility of these models </w:t>
      </w:r>
      <w:proofErr w:type="gramStart"/>
      <w:r w:rsidRPr="003F638F">
        <w:rPr>
          <w:sz w:val="26"/>
          <w:szCs w:val="26"/>
        </w:rPr>
        <w:t>opens up</w:t>
      </w:r>
      <w:proofErr w:type="gramEnd"/>
      <w:r w:rsidRPr="003F638F">
        <w:rPr>
          <w:sz w:val="26"/>
          <w:szCs w:val="26"/>
        </w:rPr>
        <w:t xml:space="preserve"> a wide array of research possibilities. From a simple model, researchers can derive over 30 different research ideas </w:t>
      </w:r>
      <w:r w:rsidRPr="003F638F">
        <w:rPr>
          <w:sz w:val="26"/>
          <w:szCs w:val="26"/>
        </w:rPr>
        <w:lastRenderedPageBreak/>
        <w:t>suitable for bachelor's final year projects, master's studies, and PhD objectives. This highlights the potential for generating a multitude of innovative research topics by modifying existing models and incorporating various controllers and optimization techniques.</w:t>
      </w:r>
    </w:p>
    <w:p w14:paraId="1D252E1C" w14:textId="4739E79E" w:rsidR="003F638F" w:rsidRPr="003F638F" w:rsidRDefault="003F638F" w:rsidP="003F638F">
      <w:pPr>
        <w:bidi w:val="0"/>
        <w:rPr>
          <w:sz w:val="26"/>
          <w:szCs w:val="26"/>
          <w:rtl/>
        </w:rPr>
      </w:pPr>
      <w:r w:rsidRPr="003F638F">
        <w:rPr>
          <w:b/>
          <w:bCs/>
          <w:sz w:val="26"/>
          <w:szCs w:val="26"/>
        </w:rPr>
        <w:t>Collaboration and Knowledge Sharing</w:t>
      </w:r>
    </w:p>
    <w:p w14:paraId="09925AB8" w14:textId="36669A00" w:rsidR="003F638F" w:rsidRPr="003F638F" w:rsidRDefault="003F638F" w:rsidP="003F638F">
      <w:pPr>
        <w:bidi w:val="0"/>
        <w:rPr>
          <w:sz w:val="26"/>
          <w:szCs w:val="26"/>
        </w:rPr>
      </w:pPr>
      <w:r w:rsidRPr="003F638F">
        <w:rPr>
          <w:sz w:val="26"/>
          <w:szCs w:val="26"/>
        </w:rPr>
        <w:t>Sharing insights and research findings is vital for academic growth. By disseminating information about these research opportunities, students and researchers can collectively enhance their understanding of power systems. Engaging with peers and utilizing available resources can lead to fruitful collaborations and the successful completion of research projects, contributing to the field of power systems and renewable energy.</w:t>
      </w:r>
    </w:p>
    <w:p w14:paraId="4CE2DF45" w14:textId="77777777" w:rsidR="004C2556" w:rsidRDefault="004C2556" w:rsidP="004C2556">
      <w:pPr>
        <w:bidi w:val="0"/>
        <w:rPr>
          <w:rtl/>
        </w:rPr>
      </w:pPr>
    </w:p>
    <w:p w14:paraId="369C2659" w14:textId="77777777" w:rsidR="004C2556" w:rsidRPr="00D5275D" w:rsidRDefault="004C2556" w:rsidP="004C2556">
      <w:pPr>
        <w:bidi w:val="0"/>
        <w:rPr>
          <w:color w:val="FF0000"/>
        </w:rPr>
      </w:pPr>
      <w:r>
        <w:rPr>
          <w:rFonts w:cs="Arial"/>
          <w:rtl/>
        </w:rPr>
        <w:t>1</w:t>
      </w:r>
      <w:r w:rsidRPr="00D5275D">
        <w:rPr>
          <w:rFonts w:cs="Arial"/>
          <w:color w:val="FF0000"/>
          <w:rtl/>
        </w:rPr>
        <w:t xml:space="preserve">. </w:t>
      </w:r>
      <w:r w:rsidRPr="00D5275D">
        <w:rPr>
          <w:color w:val="FF0000"/>
        </w:rPr>
        <w:t>Load Frequency Control of Single-Area Power Systems with Renewable Integration</w:t>
      </w:r>
      <w:r w:rsidRPr="00D5275D">
        <w:rPr>
          <w:rFonts w:cs="Arial"/>
          <w:color w:val="FF0000"/>
          <w:rtl/>
        </w:rPr>
        <w:t>.</w:t>
      </w:r>
    </w:p>
    <w:p w14:paraId="1F77E2C0" w14:textId="77777777" w:rsidR="004C2556" w:rsidRPr="00D5275D" w:rsidRDefault="004C2556" w:rsidP="004C2556">
      <w:pPr>
        <w:bidi w:val="0"/>
        <w:rPr>
          <w:color w:val="FF0000"/>
        </w:rPr>
      </w:pPr>
      <w:r w:rsidRPr="00D5275D">
        <w:rPr>
          <w:rFonts w:cs="Arial"/>
          <w:color w:val="FF0000"/>
          <w:rtl/>
        </w:rPr>
        <w:t xml:space="preserve">2. </w:t>
      </w:r>
      <w:r w:rsidRPr="00D5275D">
        <w:rPr>
          <w:color w:val="FF0000"/>
        </w:rPr>
        <w:t>Automatic Generation Control in Two-Area Power Systems Using PID Controllers</w:t>
      </w:r>
      <w:r w:rsidRPr="00D5275D">
        <w:rPr>
          <w:rFonts w:cs="Arial"/>
          <w:color w:val="FF0000"/>
          <w:rtl/>
        </w:rPr>
        <w:t>.</w:t>
      </w:r>
    </w:p>
    <w:p w14:paraId="55429EFD" w14:textId="77777777" w:rsidR="004C2556" w:rsidRPr="00D5275D" w:rsidRDefault="004C2556" w:rsidP="004C2556">
      <w:pPr>
        <w:bidi w:val="0"/>
        <w:rPr>
          <w:color w:val="FF0000"/>
        </w:rPr>
      </w:pPr>
      <w:r w:rsidRPr="00D5275D">
        <w:rPr>
          <w:rFonts w:cs="Arial"/>
          <w:color w:val="FF0000"/>
          <w:rtl/>
        </w:rPr>
        <w:t xml:space="preserve">3. </w:t>
      </w:r>
      <w:r w:rsidRPr="00D5275D">
        <w:rPr>
          <w:color w:val="FF0000"/>
        </w:rPr>
        <w:t>Hybrid Power Plants: LFC using Fuzzy Logic Controllers</w:t>
      </w:r>
      <w:r w:rsidRPr="00D5275D">
        <w:rPr>
          <w:rFonts w:cs="Arial"/>
          <w:color w:val="FF0000"/>
          <w:rtl/>
        </w:rPr>
        <w:t>.</w:t>
      </w:r>
    </w:p>
    <w:p w14:paraId="77DA356F" w14:textId="77777777" w:rsidR="004C2556" w:rsidRPr="00D5275D" w:rsidRDefault="004C2556" w:rsidP="004C2556">
      <w:pPr>
        <w:bidi w:val="0"/>
        <w:rPr>
          <w:color w:val="FF0000"/>
        </w:rPr>
      </w:pPr>
      <w:r w:rsidRPr="00D5275D">
        <w:rPr>
          <w:rFonts w:cs="Arial"/>
          <w:color w:val="FF0000"/>
          <w:rtl/>
        </w:rPr>
        <w:t xml:space="preserve">4. </w:t>
      </w:r>
      <w:r w:rsidRPr="00D5275D">
        <w:rPr>
          <w:color w:val="FF0000"/>
        </w:rPr>
        <w:t>AGC for Wind Energy Resources via Radial Basis Function Neural Networks</w:t>
      </w:r>
      <w:r w:rsidRPr="00D5275D">
        <w:rPr>
          <w:rFonts w:cs="Arial"/>
          <w:color w:val="FF0000"/>
          <w:rtl/>
        </w:rPr>
        <w:t>.</w:t>
      </w:r>
    </w:p>
    <w:p w14:paraId="0940E840" w14:textId="77777777" w:rsidR="004C2556" w:rsidRPr="00D5275D" w:rsidRDefault="004C2556" w:rsidP="004C2556">
      <w:pPr>
        <w:bidi w:val="0"/>
        <w:rPr>
          <w:color w:val="FF0000"/>
        </w:rPr>
      </w:pPr>
      <w:r w:rsidRPr="00D5275D">
        <w:rPr>
          <w:rFonts w:cs="Arial"/>
          <w:color w:val="FF0000"/>
          <w:rtl/>
        </w:rPr>
        <w:t xml:space="preserve">5. </w:t>
      </w:r>
      <w:r w:rsidRPr="00D5275D">
        <w:rPr>
          <w:color w:val="FF0000"/>
        </w:rPr>
        <w:t>Solar Energy AGC Implementations with Support Vector Machine Models</w:t>
      </w:r>
      <w:r w:rsidRPr="00D5275D">
        <w:rPr>
          <w:rFonts w:cs="Arial"/>
          <w:color w:val="FF0000"/>
          <w:rtl/>
        </w:rPr>
        <w:t>.</w:t>
      </w:r>
    </w:p>
    <w:p w14:paraId="1A1A9BB8" w14:textId="77777777" w:rsidR="004C2556" w:rsidRPr="00D5275D" w:rsidRDefault="004C2556" w:rsidP="004C2556">
      <w:pPr>
        <w:bidi w:val="0"/>
        <w:rPr>
          <w:color w:val="FF0000"/>
        </w:rPr>
      </w:pPr>
      <w:r w:rsidRPr="00D5275D">
        <w:rPr>
          <w:rFonts w:cs="Arial"/>
          <w:color w:val="FF0000"/>
          <w:rtl/>
        </w:rPr>
        <w:t xml:space="preserve">6. </w:t>
      </w:r>
      <w:r w:rsidRPr="00D5275D">
        <w:rPr>
          <w:color w:val="FF0000"/>
        </w:rPr>
        <w:t>Optimization of PID Tuning Parameters Using Ant Colony Techniques</w:t>
      </w:r>
      <w:r w:rsidRPr="00D5275D">
        <w:rPr>
          <w:rFonts w:cs="Arial"/>
          <w:color w:val="FF0000"/>
          <w:rtl/>
        </w:rPr>
        <w:t>.</w:t>
      </w:r>
    </w:p>
    <w:p w14:paraId="09D4ABBA" w14:textId="77777777" w:rsidR="004C2556" w:rsidRPr="000D6BEA" w:rsidRDefault="004C2556" w:rsidP="004C2556">
      <w:pPr>
        <w:bidi w:val="0"/>
        <w:rPr>
          <w:color w:val="FF0000"/>
        </w:rPr>
      </w:pPr>
      <w:r>
        <w:rPr>
          <w:rFonts w:cs="Arial"/>
          <w:rtl/>
        </w:rPr>
        <w:t>7</w:t>
      </w:r>
      <w:r w:rsidRPr="000D6BEA">
        <w:rPr>
          <w:rFonts w:cs="Arial"/>
          <w:color w:val="FF0000"/>
          <w:rtl/>
        </w:rPr>
        <w:t xml:space="preserve">. </w:t>
      </w:r>
      <w:r w:rsidRPr="000D6BEA">
        <w:rPr>
          <w:color w:val="FF0000"/>
        </w:rPr>
        <w:t>Load Frequency Control in Two-Area Systems with Bee Colony Optimization</w:t>
      </w:r>
      <w:r w:rsidRPr="000D6BEA">
        <w:rPr>
          <w:rFonts w:cs="Arial"/>
          <w:color w:val="FF0000"/>
          <w:rtl/>
        </w:rPr>
        <w:t>.</w:t>
      </w:r>
    </w:p>
    <w:p w14:paraId="3ECCB5CB" w14:textId="77777777" w:rsidR="004C2556" w:rsidRPr="000D6BEA" w:rsidRDefault="004C2556" w:rsidP="004C2556">
      <w:pPr>
        <w:bidi w:val="0"/>
        <w:rPr>
          <w:color w:val="FF0000"/>
        </w:rPr>
      </w:pPr>
      <w:r w:rsidRPr="000D6BEA">
        <w:rPr>
          <w:rFonts w:cs="Arial"/>
          <w:color w:val="FF0000"/>
          <w:rtl/>
        </w:rPr>
        <w:t xml:space="preserve">8. </w:t>
      </w:r>
      <w:r w:rsidRPr="000D6BEA">
        <w:rPr>
          <w:color w:val="FF0000"/>
        </w:rPr>
        <w:t>Application of Firefly Algorithm in Automatic Generation Control for Hybrid Plants</w:t>
      </w:r>
      <w:r w:rsidRPr="000D6BEA">
        <w:rPr>
          <w:rFonts w:cs="Arial"/>
          <w:color w:val="FF0000"/>
          <w:rtl/>
        </w:rPr>
        <w:t>.</w:t>
      </w:r>
    </w:p>
    <w:p w14:paraId="4E670190" w14:textId="77777777" w:rsidR="004C2556" w:rsidRPr="000D6BEA" w:rsidRDefault="004C2556" w:rsidP="004C2556">
      <w:pPr>
        <w:bidi w:val="0"/>
        <w:rPr>
          <w:color w:val="FF0000"/>
        </w:rPr>
      </w:pPr>
      <w:r w:rsidRPr="000D6BEA">
        <w:rPr>
          <w:rFonts w:cs="Arial"/>
          <w:color w:val="FF0000"/>
          <w:rtl/>
        </w:rPr>
        <w:t xml:space="preserve">9. </w:t>
      </w:r>
      <w:r w:rsidRPr="000D6BEA">
        <w:rPr>
          <w:color w:val="FF0000"/>
        </w:rPr>
        <w:t>Bacterial Foraging Optimization Technique for LFC in Single Area Power Systems</w:t>
      </w:r>
      <w:r w:rsidRPr="000D6BEA">
        <w:rPr>
          <w:rFonts w:cs="Arial"/>
          <w:color w:val="FF0000"/>
          <w:rtl/>
        </w:rPr>
        <w:t>.</w:t>
      </w:r>
    </w:p>
    <w:p w14:paraId="60B3E2D4" w14:textId="77777777" w:rsidR="004C2556" w:rsidRPr="000D6BEA" w:rsidRDefault="004C2556" w:rsidP="004C2556">
      <w:pPr>
        <w:bidi w:val="0"/>
        <w:rPr>
          <w:color w:val="FF0000"/>
        </w:rPr>
      </w:pPr>
      <w:r w:rsidRPr="000D6BEA">
        <w:rPr>
          <w:rFonts w:cs="Arial"/>
          <w:color w:val="FF0000"/>
          <w:rtl/>
        </w:rPr>
        <w:t xml:space="preserve">10. </w:t>
      </w:r>
      <w:r w:rsidRPr="000D6BEA">
        <w:rPr>
          <w:color w:val="FF0000"/>
        </w:rPr>
        <w:t>Integrating Fuzzy Logic Controllers in Renewable Energy AGC Systems</w:t>
      </w:r>
      <w:r w:rsidRPr="000D6BEA">
        <w:rPr>
          <w:rFonts w:cs="Arial"/>
          <w:color w:val="FF0000"/>
          <w:rtl/>
        </w:rPr>
        <w:t>.</w:t>
      </w:r>
    </w:p>
    <w:p w14:paraId="7011BFF8" w14:textId="77777777" w:rsidR="004C2556" w:rsidRPr="009419A3" w:rsidRDefault="004C2556" w:rsidP="004C2556">
      <w:pPr>
        <w:bidi w:val="0"/>
        <w:rPr>
          <w:color w:val="FF0000"/>
        </w:rPr>
      </w:pPr>
      <w:r w:rsidRPr="009419A3">
        <w:rPr>
          <w:rFonts w:cs="Arial"/>
          <w:color w:val="FF0000"/>
          <w:rtl/>
        </w:rPr>
        <w:t xml:space="preserve">11. </w:t>
      </w:r>
      <w:r w:rsidRPr="009419A3">
        <w:rPr>
          <w:color w:val="FF0000"/>
        </w:rPr>
        <w:t>Neural Network-Based Load Frequency Control in Multi-Area Power Systems</w:t>
      </w:r>
      <w:r w:rsidRPr="009419A3">
        <w:rPr>
          <w:rFonts w:cs="Arial"/>
          <w:color w:val="FF0000"/>
          <w:rtl/>
        </w:rPr>
        <w:t>.</w:t>
      </w:r>
    </w:p>
    <w:p w14:paraId="73FE8EF1" w14:textId="77777777" w:rsidR="004C2556" w:rsidRPr="009419A3" w:rsidRDefault="004C2556" w:rsidP="004C2556">
      <w:pPr>
        <w:bidi w:val="0"/>
        <w:rPr>
          <w:color w:val="FF0000"/>
        </w:rPr>
      </w:pPr>
      <w:r w:rsidRPr="009419A3">
        <w:rPr>
          <w:rFonts w:cs="Arial"/>
          <w:color w:val="FF0000"/>
          <w:rtl/>
        </w:rPr>
        <w:t xml:space="preserve">12. </w:t>
      </w:r>
      <w:r w:rsidRPr="009419A3">
        <w:rPr>
          <w:color w:val="FF0000"/>
        </w:rPr>
        <w:t>Adaptive Neuro-Fuzzy Inference System for Hybrid Power Plant Stability</w:t>
      </w:r>
      <w:r w:rsidRPr="009419A3">
        <w:rPr>
          <w:rFonts w:cs="Arial"/>
          <w:color w:val="FF0000"/>
          <w:rtl/>
        </w:rPr>
        <w:t>.</w:t>
      </w:r>
    </w:p>
    <w:p w14:paraId="07BEAB84" w14:textId="77777777" w:rsidR="004C2556" w:rsidRPr="009419A3" w:rsidRDefault="004C2556" w:rsidP="004C2556">
      <w:pPr>
        <w:bidi w:val="0"/>
        <w:rPr>
          <w:color w:val="FF0000"/>
        </w:rPr>
      </w:pPr>
      <w:r w:rsidRPr="009419A3">
        <w:rPr>
          <w:rFonts w:cs="Arial"/>
          <w:color w:val="FF0000"/>
          <w:rtl/>
        </w:rPr>
        <w:t xml:space="preserve">13. </w:t>
      </w:r>
      <w:r w:rsidRPr="009419A3">
        <w:rPr>
          <w:color w:val="FF0000"/>
        </w:rPr>
        <w:t>Solar and Wind Hybrid Plants: AGC with Particle Swarm Optimization</w:t>
      </w:r>
      <w:r w:rsidRPr="009419A3">
        <w:rPr>
          <w:rFonts w:cs="Arial"/>
          <w:color w:val="FF0000"/>
          <w:rtl/>
        </w:rPr>
        <w:t>.</w:t>
      </w:r>
    </w:p>
    <w:p w14:paraId="38C69316" w14:textId="77777777" w:rsidR="004C2556" w:rsidRPr="009419A3" w:rsidRDefault="004C2556" w:rsidP="004C2556">
      <w:pPr>
        <w:bidi w:val="0"/>
        <w:rPr>
          <w:color w:val="FF0000"/>
        </w:rPr>
      </w:pPr>
      <w:r w:rsidRPr="009419A3">
        <w:rPr>
          <w:rFonts w:cs="Arial"/>
          <w:color w:val="FF0000"/>
          <w:rtl/>
        </w:rPr>
        <w:t xml:space="preserve">14. </w:t>
      </w:r>
      <w:r w:rsidRPr="009419A3">
        <w:rPr>
          <w:color w:val="FF0000"/>
        </w:rPr>
        <w:t>Advanced PID Controller Design Using Probabilistic Neural Networks</w:t>
      </w:r>
      <w:r w:rsidRPr="009419A3">
        <w:rPr>
          <w:rFonts w:cs="Arial"/>
          <w:color w:val="FF0000"/>
          <w:rtl/>
        </w:rPr>
        <w:t>.</w:t>
      </w:r>
    </w:p>
    <w:p w14:paraId="35058C4F" w14:textId="77777777" w:rsidR="004C2556" w:rsidRPr="009419A3" w:rsidRDefault="004C2556" w:rsidP="004C2556">
      <w:pPr>
        <w:bidi w:val="0"/>
        <w:rPr>
          <w:color w:val="FF0000"/>
        </w:rPr>
      </w:pPr>
      <w:r w:rsidRPr="009419A3">
        <w:rPr>
          <w:rFonts w:cs="Arial"/>
          <w:color w:val="FF0000"/>
          <w:rtl/>
        </w:rPr>
        <w:t xml:space="preserve">15. </w:t>
      </w:r>
      <w:r w:rsidRPr="009419A3">
        <w:rPr>
          <w:color w:val="FF0000"/>
        </w:rPr>
        <w:t>Intelligent Controllers for LFC in Conventional vs. Renewable Energy Systems</w:t>
      </w:r>
      <w:r w:rsidRPr="009419A3">
        <w:rPr>
          <w:rFonts w:cs="Arial"/>
          <w:color w:val="FF0000"/>
          <w:rtl/>
        </w:rPr>
        <w:t>.</w:t>
      </w:r>
    </w:p>
    <w:p w14:paraId="30E479F5" w14:textId="77777777" w:rsidR="004C2556" w:rsidRPr="002B3EAB" w:rsidRDefault="004C2556" w:rsidP="004C2556">
      <w:pPr>
        <w:bidi w:val="0"/>
        <w:rPr>
          <w:color w:val="FF0000"/>
        </w:rPr>
      </w:pPr>
      <w:r w:rsidRPr="002B3EAB">
        <w:rPr>
          <w:rFonts w:cs="Arial"/>
          <w:color w:val="FF0000"/>
          <w:rtl/>
        </w:rPr>
        <w:t xml:space="preserve">16. </w:t>
      </w:r>
      <w:r w:rsidRPr="002B3EAB">
        <w:rPr>
          <w:color w:val="FF0000"/>
        </w:rPr>
        <w:t>Multi-Objective Optimization Techniques in AGC Systems</w:t>
      </w:r>
      <w:r w:rsidRPr="002B3EAB">
        <w:rPr>
          <w:rFonts w:cs="Arial"/>
          <w:color w:val="FF0000"/>
          <w:rtl/>
        </w:rPr>
        <w:t>.</w:t>
      </w:r>
    </w:p>
    <w:p w14:paraId="48277BE1" w14:textId="77777777" w:rsidR="004C2556" w:rsidRPr="002B3EAB" w:rsidRDefault="004C2556" w:rsidP="004C2556">
      <w:pPr>
        <w:bidi w:val="0"/>
        <w:rPr>
          <w:color w:val="FF0000"/>
        </w:rPr>
      </w:pPr>
      <w:r w:rsidRPr="002B3EAB">
        <w:rPr>
          <w:rFonts w:cs="Arial"/>
          <w:color w:val="FF0000"/>
          <w:rtl/>
        </w:rPr>
        <w:t xml:space="preserve">17. </w:t>
      </w:r>
      <w:r w:rsidRPr="002B3EAB">
        <w:rPr>
          <w:color w:val="FF0000"/>
        </w:rPr>
        <w:t>Model Predictive Control Strategies for Power System Stability</w:t>
      </w:r>
      <w:r w:rsidRPr="002B3EAB">
        <w:rPr>
          <w:rFonts w:cs="Arial"/>
          <w:color w:val="FF0000"/>
          <w:rtl/>
        </w:rPr>
        <w:t>.</w:t>
      </w:r>
    </w:p>
    <w:p w14:paraId="2DC83258" w14:textId="77777777" w:rsidR="004C2556" w:rsidRPr="002B3EAB" w:rsidRDefault="004C2556" w:rsidP="004C2556">
      <w:pPr>
        <w:bidi w:val="0"/>
        <w:rPr>
          <w:color w:val="FF0000"/>
        </w:rPr>
      </w:pPr>
      <w:r w:rsidRPr="002B3EAB">
        <w:rPr>
          <w:rFonts w:cs="Arial"/>
          <w:color w:val="FF0000"/>
          <w:rtl/>
        </w:rPr>
        <w:t xml:space="preserve">18. </w:t>
      </w:r>
      <w:r w:rsidRPr="002B3EAB">
        <w:rPr>
          <w:color w:val="FF0000"/>
        </w:rPr>
        <w:t>Robust Load Frequency Control Algorithms for Uncertain Grid Conditions</w:t>
      </w:r>
      <w:r w:rsidRPr="002B3EAB">
        <w:rPr>
          <w:rFonts w:cs="Arial"/>
          <w:color w:val="FF0000"/>
          <w:rtl/>
        </w:rPr>
        <w:t>.</w:t>
      </w:r>
    </w:p>
    <w:p w14:paraId="74401802" w14:textId="77777777" w:rsidR="004C2556" w:rsidRPr="002B3EAB" w:rsidRDefault="004C2556" w:rsidP="004C2556">
      <w:pPr>
        <w:bidi w:val="0"/>
        <w:rPr>
          <w:color w:val="FF0000"/>
        </w:rPr>
      </w:pPr>
      <w:r w:rsidRPr="002B3EAB">
        <w:rPr>
          <w:rFonts w:cs="Arial"/>
          <w:color w:val="FF0000"/>
          <w:rtl/>
        </w:rPr>
        <w:lastRenderedPageBreak/>
        <w:t xml:space="preserve">19. </w:t>
      </w:r>
      <w:r w:rsidRPr="002B3EAB">
        <w:rPr>
          <w:color w:val="FF0000"/>
        </w:rPr>
        <w:t>Impact of Renewable Integration on Two-Area Power System Dynamics</w:t>
      </w:r>
      <w:r w:rsidRPr="002B3EAB">
        <w:rPr>
          <w:rFonts w:cs="Arial"/>
          <w:color w:val="FF0000"/>
          <w:rtl/>
        </w:rPr>
        <w:t>.</w:t>
      </w:r>
    </w:p>
    <w:p w14:paraId="59E5EDDA" w14:textId="77777777" w:rsidR="004C2556" w:rsidRPr="002B3EAB" w:rsidRDefault="004C2556" w:rsidP="004C2556">
      <w:pPr>
        <w:bidi w:val="0"/>
        <w:rPr>
          <w:color w:val="FF0000"/>
        </w:rPr>
      </w:pPr>
      <w:r w:rsidRPr="002B3EAB">
        <w:rPr>
          <w:rFonts w:cs="Arial"/>
          <w:color w:val="FF0000"/>
          <w:rtl/>
        </w:rPr>
        <w:t xml:space="preserve">20. </w:t>
      </w:r>
      <w:r w:rsidRPr="002B3EAB">
        <w:rPr>
          <w:color w:val="FF0000"/>
        </w:rPr>
        <w:t>Advanced Forecasting Methods for LFC in Solar-Powered Grids</w:t>
      </w:r>
      <w:r w:rsidRPr="002B3EAB">
        <w:rPr>
          <w:rFonts w:cs="Arial"/>
          <w:color w:val="FF0000"/>
          <w:rtl/>
        </w:rPr>
        <w:t>.</w:t>
      </w:r>
    </w:p>
    <w:p w14:paraId="64E2980A" w14:textId="77777777" w:rsidR="004C2556" w:rsidRPr="002B3EAB" w:rsidRDefault="004C2556" w:rsidP="004C2556">
      <w:pPr>
        <w:bidi w:val="0"/>
        <w:rPr>
          <w:color w:val="FF0000"/>
        </w:rPr>
      </w:pPr>
      <w:r>
        <w:rPr>
          <w:rFonts w:cs="Arial"/>
          <w:rtl/>
        </w:rPr>
        <w:t>21</w:t>
      </w:r>
      <w:r w:rsidRPr="002B3EAB">
        <w:rPr>
          <w:rFonts w:cs="Arial"/>
          <w:color w:val="FF0000"/>
          <w:rtl/>
        </w:rPr>
        <w:t xml:space="preserve">. </w:t>
      </w:r>
      <w:r w:rsidRPr="002B3EAB">
        <w:rPr>
          <w:color w:val="FF0000"/>
        </w:rPr>
        <w:t>Hybrid Control Techniques for Real-Time AGC Adjustments</w:t>
      </w:r>
      <w:r w:rsidRPr="002B3EAB">
        <w:rPr>
          <w:rFonts w:cs="Arial"/>
          <w:color w:val="FF0000"/>
          <w:rtl/>
        </w:rPr>
        <w:t>.</w:t>
      </w:r>
    </w:p>
    <w:p w14:paraId="63EF9B49" w14:textId="77777777" w:rsidR="004C2556" w:rsidRPr="002B3EAB" w:rsidRDefault="004C2556" w:rsidP="004C2556">
      <w:pPr>
        <w:bidi w:val="0"/>
        <w:rPr>
          <w:color w:val="FF0000"/>
        </w:rPr>
      </w:pPr>
      <w:r w:rsidRPr="002B3EAB">
        <w:rPr>
          <w:rFonts w:cs="Arial"/>
          <w:color w:val="FF0000"/>
          <w:rtl/>
        </w:rPr>
        <w:t xml:space="preserve">22. </w:t>
      </w:r>
      <w:r w:rsidRPr="002B3EAB">
        <w:rPr>
          <w:color w:val="FF0000"/>
        </w:rPr>
        <w:t>Reinforcement Learning Applications in Power System Controls</w:t>
      </w:r>
      <w:r w:rsidRPr="002B3EAB">
        <w:rPr>
          <w:rFonts w:cs="Arial"/>
          <w:color w:val="FF0000"/>
          <w:rtl/>
        </w:rPr>
        <w:t>.</w:t>
      </w:r>
    </w:p>
    <w:p w14:paraId="7A252FAF" w14:textId="77777777" w:rsidR="004C2556" w:rsidRPr="002B3EAB" w:rsidRDefault="004C2556" w:rsidP="004C2556">
      <w:pPr>
        <w:bidi w:val="0"/>
        <w:rPr>
          <w:color w:val="FF0000"/>
        </w:rPr>
      </w:pPr>
      <w:r w:rsidRPr="002B3EAB">
        <w:rPr>
          <w:rFonts w:cs="Arial"/>
          <w:color w:val="FF0000"/>
          <w:rtl/>
        </w:rPr>
        <w:t xml:space="preserve">23. </w:t>
      </w:r>
      <w:r w:rsidRPr="002B3EAB">
        <w:rPr>
          <w:color w:val="FF0000"/>
        </w:rPr>
        <w:t>Stability Analysis of Power Systems with Intelligent Controllers</w:t>
      </w:r>
      <w:r w:rsidRPr="002B3EAB">
        <w:rPr>
          <w:rFonts w:cs="Arial"/>
          <w:color w:val="FF0000"/>
          <w:rtl/>
        </w:rPr>
        <w:t>.</w:t>
      </w:r>
    </w:p>
    <w:p w14:paraId="7FA3498D" w14:textId="77777777" w:rsidR="004C2556" w:rsidRPr="002B3EAB" w:rsidRDefault="004C2556" w:rsidP="004C2556">
      <w:pPr>
        <w:bidi w:val="0"/>
        <w:rPr>
          <w:color w:val="FF0000"/>
        </w:rPr>
      </w:pPr>
      <w:r w:rsidRPr="002B3EAB">
        <w:rPr>
          <w:rFonts w:cs="Arial"/>
          <w:color w:val="FF0000"/>
          <w:rtl/>
        </w:rPr>
        <w:t xml:space="preserve">24. </w:t>
      </w:r>
      <w:r w:rsidRPr="002B3EAB">
        <w:rPr>
          <w:color w:val="FF0000"/>
        </w:rPr>
        <w:t>Comparison of Neural Network Types in Load Frequency Regulation</w:t>
      </w:r>
      <w:r w:rsidRPr="002B3EAB">
        <w:rPr>
          <w:rFonts w:cs="Arial"/>
          <w:color w:val="FF0000"/>
          <w:rtl/>
        </w:rPr>
        <w:t>.</w:t>
      </w:r>
    </w:p>
    <w:p w14:paraId="3649A587" w14:textId="77777777" w:rsidR="004C2556" w:rsidRPr="002B3EAB" w:rsidRDefault="004C2556" w:rsidP="004C2556">
      <w:pPr>
        <w:bidi w:val="0"/>
        <w:rPr>
          <w:color w:val="FF0000"/>
        </w:rPr>
      </w:pPr>
      <w:r w:rsidRPr="002B3EAB">
        <w:rPr>
          <w:rFonts w:cs="Arial"/>
          <w:color w:val="FF0000"/>
          <w:rtl/>
        </w:rPr>
        <w:t xml:space="preserve">25. </w:t>
      </w:r>
      <w:r w:rsidRPr="002B3EAB">
        <w:rPr>
          <w:color w:val="FF0000"/>
        </w:rPr>
        <w:t>Fuzzy Logic versus ANN: Performance Metrics in AGC Applications</w:t>
      </w:r>
      <w:r w:rsidRPr="002B3EAB">
        <w:rPr>
          <w:rFonts w:cs="Arial"/>
          <w:color w:val="FF0000"/>
          <w:rtl/>
        </w:rPr>
        <w:t>.</w:t>
      </w:r>
    </w:p>
    <w:p w14:paraId="425FF6E6" w14:textId="77777777" w:rsidR="004C2556" w:rsidRPr="00B81BDA" w:rsidRDefault="004C2556" w:rsidP="004C2556">
      <w:pPr>
        <w:bidi w:val="0"/>
        <w:rPr>
          <w:color w:val="FF0000"/>
        </w:rPr>
      </w:pPr>
      <w:r w:rsidRPr="00B81BDA">
        <w:rPr>
          <w:rFonts w:cs="Arial"/>
          <w:color w:val="FF0000"/>
          <w:rtl/>
        </w:rPr>
        <w:t xml:space="preserve">26. </w:t>
      </w:r>
      <w:r w:rsidRPr="00B81BDA">
        <w:rPr>
          <w:color w:val="FF0000"/>
        </w:rPr>
        <w:t>Scalable AGC Strategies for Expanding Renewable Energy Sources</w:t>
      </w:r>
      <w:r w:rsidRPr="00B81BDA">
        <w:rPr>
          <w:rFonts w:cs="Arial"/>
          <w:color w:val="FF0000"/>
          <w:rtl/>
        </w:rPr>
        <w:t>.</w:t>
      </w:r>
    </w:p>
    <w:p w14:paraId="768F9AA3" w14:textId="77777777" w:rsidR="004C2556" w:rsidRPr="00B81BDA" w:rsidRDefault="004C2556" w:rsidP="004C2556">
      <w:pPr>
        <w:bidi w:val="0"/>
        <w:rPr>
          <w:color w:val="FF0000"/>
        </w:rPr>
      </w:pPr>
      <w:r w:rsidRPr="00B81BDA">
        <w:rPr>
          <w:rFonts w:cs="Arial"/>
          <w:color w:val="FF0000"/>
          <w:rtl/>
        </w:rPr>
        <w:t xml:space="preserve">27. </w:t>
      </w:r>
      <w:r w:rsidRPr="00B81BDA">
        <w:rPr>
          <w:color w:val="FF0000"/>
        </w:rPr>
        <w:t>Smart Grid Technologies and Their Impact on LFC</w:t>
      </w:r>
      <w:r w:rsidRPr="00B81BDA">
        <w:rPr>
          <w:rFonts w:cs="Arial"/>
          <w:color w:val="FF0000"/>
          <w:rtl/>
        </w:rPr>
        <w:t>.</w:t>
      </w:r>
    </w:p>
    <w:p w14:paraId="7E2C4B2F" w14:textId="77777777" w:rsidR="004C2556" w:rsidRPr="00B81BDA" w:rsidRDefault="004C2556" w:rsidP="004C2556">
      <w:pPr>
        <w:bidi w:val="0"/>
        <w:rPr>
          <w:color w:val="FF0000"/>
        </w:rPr>
      </w:pPr>
      <w:r w:rsidRPr="00B81BDA">
        <w:rPr>
          <w:rFonts w:cs="Arial"/>
          <w:color w:val="FF0000"/>
          <w:rtl/>
        </w:rPr>
        <w:t xml:space="preserve">28. </w:t>
      </w:r>
      <w:r w:rsidRPr="00B81BDA">
        <w:rPr>
          <w:color w:val="FF0000"/>
        </w:rPr>
        <w:t>Fault-Tolerant Control Systems for Power Grids with High Renewable Penetration</w:t>
      </w:r>
      <w:r w:rsidRPr="00B81BDA">
        <w:rPr>
          <w:rFonts w:cs="Arial"/>
          <w:color w:val="FF0000"/>
          <w:rtl/>
        </w:rPr>
        <w:t>.</w:t>
      </w:r>
    </w:p>
    <w:p w14:paraId="044D408A" w14:textId="77777777" w:rsidR="004C2556" w:rsidRPr="00B81BDA" w:rsidRDefault="004C2556" w:rsidP="004C2556">
      <w:pPr>
        <w:bidi w:val="0"/>
        <w:rPr>
          <w:color w:val="FF0000"/>
        </w:rPr>
      </w:pPr>
      <w:r w:rsidRPr="00B81BDA">
        <w:rPr>
          <w:rFonts w:cs="Arial"/>
          <w:color w:val="FF0000"/>
          <w:rtl/>
        </w:rPr>
        <w:t xml:space="preserve">29. </w:t>
      </w:r>
      <w:r w:rsidRPr="00B81BDA">
        <w:rPr>
          <w:color w:val="FF0000"/>
        </w:rPr>
        <w:t>Cyber-Physical Security Challenges in Intelligent LFC Systems</w:t>
      </w:r>
      <w:r w:rsidRPr="00B81BDA">
        <w:rPr>
          <w:rFonts w:cs="Arial"/>
          <w:color w:val="FF0000"/>
          <w:rtl/>
        </w:rPr>
        <w:t>.</w:t>
      </w:r>
    </w:p>
    <w:p w14:paraId="22B1A85B" w14:textId="77777777" w:rsidR="004C2556" w:rsidRPr="00B81BDA" w:rsidRDefault="004C2556" w:rsidP="004C2556">
      <w:pPr>
        <w:bidi w:val="0"/>
        <w:rPr>
          <w:color w:val="FF0000"/>
        </w:rPr>
      </w:pPr>
      <w:r w:rsidRPr="00B81BDA">
        <w:rPr>
          <w:rFonts w:cs="Arial"/>
          <w:color w:val="FF0000"/>
          <w:rtl/>
        </w:rPr>
        <w:t xml:space="preserve">30. </w:t>
      </w:r>
      <w:r w:rsidRPr="00B81BDA">
        <w:rPr>
          <w:color w:val="FF0000"/>
        </w:rPr>
        <w:t>Real-time Data Analytics for Improved AGC Performance</w:t>
      </w:r>
      <w:r w:rsidRPr="00B81BDA">
        <w:rPr>
          <w:rFonts w:cs="Arial"/>
          <w:color w:val="FF0000"/>
          <w:rtl/>
        </w:rPr>
        <w:t>.</w:t>
      </w:r>
    </w:p>
    <w:p w14:paraId="149463B5" w14:textId="77777777" w:rsidR="004C2556" w:rsidRPr="00B81BDA" w:rsidRDefault="004C2556" w:rsidP="004C2556">
      <w:pPr>
        <w:bidi w:val="0"/>
        <w:rPr>
          <w:color w:val="FF0000"/>
        </w:rPr>
      </w:pPr>
      <w:r>
        <w:rPr>
          <w:rFonts w:cs="Arial"/>
          <w:rtl/>
        </w:rPr>
        <w:t>31</w:t>
      </w:r>
      <w:r w:rsidRPr="00B81BDA">
        <w:rPr>
          <w:rFonts w:cs="Arial"/>
          <w:color w:val="FF0000"/>
          <w:rtl/>
        </w:rPr>
        <w:t xml:space="preserve">. </w:t>
      </w:r>
      <w:r w:rsidRPr="00B81BDA">
        <w:rPr>
          <w:color w:val="FF0000"/>
        </w:rPr>
        <w:t>Machine Learning Models for Predictive Load Frequency Management</w:t>
      </w:r>
      <w:r w:rsidRPr="00B81BDA">
        <w:rPr>
          <w:rFonts w:cs="Arial"/>
          <w:color w:val="FF0000"/>
          <w:rtl/>
        </w:rPr>
        <w:t>.</w:t>
      </w:r>
    </w:p>
    <w:p w14:paraId="1BC1D685" w14:textId="77777777" w:rsidR="004C2556" w:rsidRPr="00B81BDA" w:rsidRDefault="004C2556" w:rsidP="004C2556">
      <w:pPr>
        <w:bidi w:val="0"/>
        <w:rPr>
          <w:color w:val="FF0000"/>
        </w:rPr>
      </w:pPr>
      <w:r w:rsidRPr="00B81BDA">
        <w:rPr>
          <w:rFonts w:cs="Arial"/>
          <w:color w:val="FF0000"/>
          <w:rtl/>
        </w:rPr>
        <w:t xml:space="preserve">32. </w:t>
      </w:r>
      <w:r w:rsidRPr="00B81BDA">
        <w:rPr>
          <w:color w:val="FF0000"/>
        </w:rPr>
        <w:t>Distributed Generation and Its Effect on Two-Area Power System Stability</w:t>
      </w:r>
      <w:r w:rsidRPr="00B81BDA">
        <w:rPr>
          <w:rFonts w:cs="Arial"/>
          <w:color w:val="FF0000"/>
          <w:rtl/>
        </w:rPr>
        <w:t>.</w:t>
      </w:r>
    </w:p>
    <w:p w14:paraId="764F75E5" w14:textId="77777777" w:rsidR="004C2556" w:rsidRPr="00B81BDA" w:rsidRDefault="004C2556" w:rsidP="004C2556">
      <w:pPr>
        <w:bidi w:val="0"/>
        <w:rPr>
          <w:color w:val="FF0000"/>
        </w:rPr>
      </w:pPr>
      <w:r w:rsidRPr="00B81BDA">
        <w:rPr>
          <w:rFonts w:cs="Arial"/>
          <w:color w:val="FF0000"/>
          <w:rtl/>
        </w:rPr>
        <w:t xml:space="preserve">33. </w:t>
      </w:r>
      <w:r w:rsidRPr="00B81BDA">
        <w:rPr>
          <w:color w:val="FF0000"/>
        </w:rPr>
        <w:t>Impact of Electric Vehicle Integration on Grid Frequency Control</w:t>
      </w:r>
      <w:r w:rsidRPr="00B81BDA">
        <w:rPr>
          <w:rFonts w:cs="Arial"/>
          <w:color w:val="FF0000"/>
          <w:rtl/>
        </w:rPr>
        <w:t>.</w:t>
      </w:r>
    </w:p>
    <w:p w14:paraId="616ABA44" w14:textId="77777777" w:rsidR="004C2556" w:rsidRPr="00B81BDA" w:rsidRDefault="004C2556" w:rsidP="004C2556">
      <w:pPr>
        <w:bidi w:val="0"/>
        <w:rPr>
          <w:color w:val="FF0000"/>
        </w:rPr>
      </w:pPr>
      <w:r w:rsidRPr="00B81BDA">
        <w:rPr>
          <w:rFonts w:cs="Arial"/>
          <w:color w:val="FF0000"/>
          <w:rtl/>
        </w:rPr>
        <w:t xml:space="preserve">34. </w:t>
      </w:r>
      <w:r w:rsidRPr="00B81BDA">
        <w:rPr>
          <w:color w:val="FF0000"/>
        </w:rPr>
        <w:t>Demand Response Mechanisms in Modern AGC Techniques</w:t>
      </w:r>
      <w:r w:rsidRPr="00B81BDA">
        <w:rPr>
          <w:rFonts w:cs="Arial"/>
          <w:color w:val="FF0000"/>
          <w:rtl/>
        </w:rPr>
        <w:t>.</w:t>
      </w:r>
    </w:p>
    <w:p w14:paraId="5678A814" w14:textId="77777777" w:rsidR="004C2556" w:rsidRPr="00B81BDA" w:rsidRDefault="004C2556" w:rsidP="004C2556">
      <w:pPr>
        <w:bidi w:val="0"/>
        <w:rPr>
          <w:color w:val="FF0000"/>
        </w:rPr>
      </w:pPr>
      <w:r w:rsidRPr="00B81BDA">
        <w:rPr>
          <w:rFonts w:cs="Arial"/>
          <w:color w:val="FF0000"/>
          <w:rtl/>
        </w:rPr>
        <w:t xml:space="preserve">35. </w:t>
      </w:r>
      <w:r w:rsidRPr="00B81BDA">
        <w:rPr>
          <w:color w:val="FF0000"/>
        </w:rPr>
        <w:t>Resilience Analysis of Hybrid Power Systems under Variable Loads</w:t>
      </w:r>
      <w:r w:rsidRPr="00B81BDA">
        <w:rPr>
          <w:rFonts w:cs="Arial"/>
          <w:color w:val="FF0000"/>
          <w:rtl/>
        </w:rPr>
        <w:t>.</w:t>
      </w:r>
    </w:p>
    <w:p w14:paraId="6DD4FE40" w14:textId="77777777" w:rsidR="004C2556" w:rsidRPr="00BF662D" w:rsidRDefault="004C2556" w:rsidP="004C2556">
      <w:pPr>
        <w:bidi w:val="0"/>
        <w:rPr>
          <w:color w:val="FF0000"/>
        </w:rPr>
      </w:pPr>
      <w:r>
        <w:rPr>
          <w:rFonts w:cs="Arial"/>
          <w:rtl/>
        </w:rPr>
        <w:t xml:space="preserve">36. </w:t>
      </w:r>
      <w:r w:rsidRPr="00BF662D">
        <w:rPr>
          <w:color w:val="FF0000"/>
        </w:rPr>
        <w:t>Big Data Approaches to Optimize LFC Algorithms</w:t>
      </w:r>
      <w:r w:rsidRPr="00BF662D">
        <w:rPr>
          <w:rFonts w:cs="Arial"/>
          <w:color w:val="FF0000"/>
          <w:rtl/>
        </w:rPr>
        <w:t>.</w:t>
      </w:r>
    </w:p>
    <w:p w14:paraId="1F2AC82D" w14:textId="77777777" w:rsidR="004C2556" w:rsidRPr="00BF662D" w:rsidRDefault="004C2556" w:rsidP="004C2556">
      <w:pPr>
        <w:bidi w:val="0"/>
        <w:rPr>
          <w:color w:val="FF0000"/>
        </w:rPr>
      </w:pPr>
      <w:r w:rsidRPr="00BF662D">
        <w:rPr>
          <w:rFonts w:cs="Arial"/>
          <w:color w:val="FF0000"/>
          <w:rtl/>
        </w:rPr>
        <w:t xml:space="preserve">37. </w:t>
      </w:r>
      <w:r w:rsidRPr="00BF662D">
        <w:rPr>
          <w:color w:val="FF0000"/>
        </w:rPr>
        <w:t>Interconnection Challenges and Solutions for Multi-Area Power Systems</w:t>
      </w:r>
      <w:r w:rsidRPr="00BF662D">
        <w:rPr>
          <w:rFonts w:cs="Arial"/>
          <w:color w:val="FF0000"/>
          <w:rtl/>
        </w:rPr>
        <w:t>.</w:t>
      </w:r>
    </w:p>
    <w:p w14:paraId="474E219E" w14:textId="77777777" w:rsidR="004C2556" w:rsidRPr="00BF662D" w:rsidRDefault="004C2556" w:rsidP="004C2556">
      <w:pPr>
        <w:bidi w:val="0"/>
        <w:rPr>
          <w:color w:val="FF0000"/>
        </w:rPr>
      </w:pPr>
      <w:r w:rsidRPr="00BF662D">
        <w:rPr>
          <w:rFonts w:cs="Arial"/>
          <w:color w:val="FF0000"/>
          <w:rtl/>
        </w:rPr>
        <w:t xml:space="preserve">38. </w:t>
      </w:r>
      <w:r w:rsidRPr="00BF662D">
        <w:rPr>
          <w:color w:val="FF0000"/>
        </w:rPr>
        <w:t>Adaptive Controllers in Power Systems with High Renewable Penetration</w:t>
      </w:r>
      <w:r w:rsidRPr="00BF662D">
        <w:rPr>
          <w:rFonts w:cs="Arial"/>
          <w:color w:val="FF0000"/>
          <w:rtl/>
        </w:rPr>
        <w:t>.</w:t>
      </w:r>
    </w:p>
    <w:p w14:paraId="1B6C77E0" w14:textId="77777777" w:rsidR="004C2556" w:rsidRPr="00BF662D" w:rsidRDefault="004C2556" w:rsidP="004C2556">
      <w:pPr>
        <w:bidi w:val="0"/>
        <w:rPr>
          <w:color w:val="FF0000"/>
        </w:rPr>
      </w:pPr>
      <w:r w:rsidRPr="00BF662D">
        <w:rPr>
          <w:rFonts w:cs="Arial"/>
          <w:color w:val="FF0000"/>
          <w:rtl/>
        </w:rPr>
        <w:t xml:space="preserve">39. </w:t>
      </w:r>
      <w:r w:rsidRPr="00BF662D">
        <w:rPr>
          <w:color w:val="FF0000"/>
        </w:rPr>
        <w:t>Evaluating the Economic Benefits of Intelligent AGC Techniques</w:t>
      </w:r>
      <w:r w:rsidRPr="00BF662D">
        <w:rPr>
          <w:rFonts w:cs="Arial"/>
          <w:color w:val="FF0000"/>
          <w:rtl/>
        </w:rPr>
        <w:t>.</w:t>
      </w:r>
    </w:p>
    <w:p w14:paraId="2B3F9F2C" w14:textId="77777777" w:rsidR="004C2556" w:rsidRPr="00BF662D" w:rsidRDefault="004C2556" w:rsidP="004C2556">
      <w:pPr>
        <w:bidi w:val="0"/>
        <w:rPr>
          <w:color w:val="FF0000"/>
        </w:rPr>
      </w:pPr>
      <w:r w:rsidRPr="00BF662D">
        <w:rPr>
          <w:rFonts w:cs="Arial"/>
          <w:color w:val="FF0000"/>
          <w:rtl/>
        </w:rPr>
        <w:t xml:space="preserve">40. </w:t>
      </w:r>
      <w:r w:rsidRPr="00BF662D">
        <w:rPr>
          <w:color w:val="FF0000"/>
        </w:rPr>
        <w:t>Policy Implications for Grid Management with Advanced Control Systems</w:t>
      </w:r>
      <w:r w:rsidRPr="00BF662D">
        <w:rPr>
          <w:rFonts w:cs="Arial"/>
          <w:color w:val="FF0000"/>
          <w:rtl/>
        </w:rPr>
        <w:t>.</w:t>
      </w:r>
    </w:p>
    <w:p w14:paraId="42CA29CF" w14:textId="77777777" w:rsidR="004C2556" w:rsidRPr="00DD0FF0" w:rsidRDefault="004C2556" w:rsidP="004C2556">
      <w:pPr>
        <w:bidi w:val="0"/>
        <w:rPr>
          <w:color w:val="FF0000"/>
        </w:rPr>
      </w:pPr>
      <w:r w:rsidRPr="00DD0FF0">
        <w:rPr>
          <w:rFonts w:cs="Arial"/>
          <w:color w:val="FF0000"/>
          <w:rtl/>
        </w:rPr>
        <w:t xml:space="preserve">41. </w:t>
      </w:r>
      <w:r w:rsidRPr="00DD0FF0">
        <w:rPr>
          <w:color w:val="FF0000"/>
        </w:rPr>
        <w:t>Environmental Impact Assessments of Intelligent Load Frequency Strategies</w:t>
      </w:r>
      <w:r w:rsidRPr="00DD0FF0">
        <w:rPr>
          <w:rFonts w:cs="Arial"/>
          <w:color w:val="FF0000"/>
          <w:rtl/>
        </w:rPr>
        <w:t>.</w:t>
      </w:r>
    </w:p>
    <w:p w14:paraId="60B2C755" w14:textId="77777777" w:rsidR="004C2556" w:rsidRPr="00DD0FF0" w:rsidRDefault="004C2556" w:rsidP="004C2556">
      <w:pPr>
        <w:bidi w:val="0"/>
        <w:rPr>
          <w:color w:val="FF0000"/>
        </w:rPr>
      </w:pPr>
      <w:r w:rsidRPr="00DD0FF0">
        <w:rPr>
          <w:rFonts w:cs="Arial"/>
          <w:color w:val="FF0000"/>
          <w:rtl/>
        </w:rPr>
        <w:t xml:space="preserve">42. </w:t>
      </w:r>
      <w:r w:rsidRPr="00DD0FF0">
        <w:rPr>
          <w:color w:val="FF0000"/>
        </w:rPr>
        <w:t>Hybrid Models Combining AI and Traditional Controls for Enhanced Stability</w:t>
      </w:r>
      <w:r w:rsidRPr="00DD0FF0">
        <w:rPr>
          <w:rFonts w:cs="Arial"/>
          <w:color w:val="FF0000"/>
          <w:rtl/>
        </w:rPr>
        <w:t>.</w:t>
      </w:r>
    </w:p>
    <w:p w14:paraId="4595FF9D" w14:textId="77777777" w:rsidR="004C2556" w:rsidRPr="00DD0FF0" w:rsidRDefault="004C2556" w:rsidP="004C2556">
      <w:pPr>
        <w:bidi w:val="0"/>
        <w:rPr>
          <w:color w:val="FF0000"/>
        </w:rPr>
      </w:pPr>
      <w:r w:rsidRPr="00DD0FF0">
        <w:rPr>
          <w:rFonts w:cs="Arial"/>
          <w:color w:val="FF0000"/>
          <w:rtl/>
        </w:rPr>
        <w:t xml:space="preserve">43. </w:t>
      </w:r>
      <w:r w:rsidRPr="00DD0FF0">
        <w:rPr>
          <w:color w:val="FF0000"/>
        </w:rPr>
        <w:t>Simulation Tools for Testing LFC and AGC Innovations</w:t>
      </w:r>
      <w:r w:rsidRPr="00DD0FF0">
        <w:rPr>
          <w:rFonts w:cs="Arial"/>
          <w:color w:val="FF0000"/>
          <w:rtl/>
        </w:rPr>
        <w:t>.</w:t>
      </w:r>
    </w:p>
    <w:p w14:paraId="267C0DEB" w14:textId="77777777" w:rsidR="004C2556" w:rsidRPr="00DD0FF0" w:rsidRDefault="004C2556" w:rsidP="004C2556">
      <w:pPr>
        <w:bidi w:val="0"/>
        <w:rPr>
          <w:color w:val="FF0000"/>
        </w:rPr>
      </w:pPr>
      <w:r w:rsidRPr="00DD0FF0">
        <w:rPr>
          <w:rFonts w:cs="Arial"/>
          <w:color w:val="FF0000"/>
          <w:rtl/>
        </w:rPr>
        <w:t xml:space="preserve">44. </w:t>
      </w:r>
      <w:r w:rsidRPr="00DD0FF0">
        <w:rPr>
          <w:color w:val="FF0000"/>
        </w:rPr>
        <w:t>Uncertainty Modeling in Power Systems Using Machine Learning</w:t>
      </w:r>
      <w:r w:rsidRPr="00DD0FF0">
        <w:rPr>
          <w:rFonts w:cs="Arial"/>
          <w:color w:val="FF0000"/>
          <w:rtl/>
        </w:rPr>
        <w:t>.</w:t>
      </w:r>
    </w:p>
    <w:p w14:paraId="002EA8B9" w14:textId="77777777" w:rsidR="004C2556" w:rsidRPr="00DD0FF0" w:rsidRDefault="004C2556" w:rsidP="004C2556">
      <w:pPr>
        <w:bidi w:val="0"/>
        <w:rPr>
          <w:color w:val="FF0000"/>
        </w:rPr>
      </w:pPr>
      <w:r w:rsidRPr="00DD0FF0">
        <w:rPr>
          <w:rFonts w:cs="Arial"/>
          <w:color w:val="FF0000"/>
          <w:rtl/>
        </w:rPr>
        <w:t xml:space="preserve">45. </w:t>
      </w:r>
      <w:r w:rsidRPr="00DD0FF0">
        <w:rPr>
          <w:color w:val="FF0000"/>
        </w:rPr>
        <w:t>Real-time Optimization Techniques for Dynamic Grid Management</w:t>
      </w:r>
      <w:r w:rsidRPr="00DD0FF0">
        <w:rPr>
          <w:rFonts w:cs="Arial"/>
          <w:color w:val="FF0000"/>
          <w:rtl/>
        </w:rPr>
        <w:t>.</w:t>
      </w:r>
    </w:p>
    <w:p w14:paraId="190B651A" w14:textId="77777777" w:rsidR="004C2556" w:rsidRPr="001922AA" w:rsidRDefault="004C2556" w:rsidP="004C2556">
      <w:pPr>
        <w:bidi w:val="0"/>
        <w:rPr>
          <w:color w:val="FF0000"/>
        </w:rPr>
      </w:pPr>
      <w:r w:rsidRPr="001922AA">
        <w:rPr>
          <w:rFonts w:cs="Arial"/>
          <w:color w:val="FF0000"/>
          <w:rtl/>
        </w:rPr>
        <w:t xml:space="preserve">46. </w:t>
      </w:r>
      <w:r w:rsidRPr="001922AA">
        <w:rPr>
          <w:color w:val="FF0000"/>
        </w:rPr>
        <w:t>Energy Storage Systems' Role in Advanced AGC Designs</w:t>
      </w:r>
      <w:r w:rsidRPr="001922AA">
        <w:rPr>
          <w:rFonts w:cs="Arial"/>
          <w:color w:val="FF0000"/>
          <w:rtl/>
        </w:rPr>
        <w:t>.</w:t>
      </w:r>
    </w:p>
    <w:p w14:paraId="65324A25" w14:textId="77777777" w:rsidR="004C2556" w:rsidRPr="001922AA" w:rsidRDefault="004C2556" w:rsidP="004C2556">
      <w:pPr>
        <w:bidi w:val="0"/>
        <w:rPr>
          <w:color w:val="FF0000"/>
        </w:rPr>
      </w:pPr>
      <w:r w:rsidRPr="001922AA">
        <w:rPr>
          <w:rFonts w:cs="Arial"/>
          <w:color w:val="FF0000"/>
          <w:rtl/>
        </w:rPr>
        <w:lastRenderedPageBreak/>
        <w:t xml:space="preserve">47. </w:t>
      </w:r>
      <w:r w:rsidRPr="001922AA">
        <w:rPr>
          <w:color w:val="FF0000"/>
        </w:rPr>
        <w:t>Cross-disciplinary Approaches to Enhance Power System Controls</w:t>
      </w:r>
      <w:r w:rsidRPr="001922AA">
        <w:rPr>
          <w:rFonts w:cs="Arial"/>
          <w:color w:val="FF0000"/>
          <w:rtl/>
        </w:rPr>
        <w:t>.</w:t>
      </w:r>
    </w:p>
    <w:p w14:paraId="55536262" w14:textId="77777777" w:rsidR="004C2556" w:rsidRPr="001922AA" w:rsidRDefault="004C2556" w:rsidP="004C2556">
      <w:pPr>
        <w:bidi w:val="0"/>
        <w:rPr>
          <w:color w:val="FF0000"/>
        </w:rPr>
      </w:pPr>
      <w:r w:rsidRPr="001922AA">
        <w:rPr>
          <w:rFonts w:cs="Arial"/>
          <w:color w:val="FF0000"/>
          <w:rtl/>
        </w:rPr>
        <w:t xml:space="preserve">48. </w:t>
      </w:r>
      <w:r w:rsidRPr="001922AA">
        <w:rPr>
          <w:color w:val="FF0000"/>
        </w:rPr>
        <w:t>The Future of Smart Grids: Intelligent Controllers and LFC Innovations</w:t>
      </w:r>
      <w:r w:rsidRPr="001922AA">
        <w:rPr>
          <w:rFonts w:cs="Arial"/>
          <w:color w:val="FF0000"/>
          <w:rtl/>
        </w:rPr>
        <w:t>.</w:t>
      </w:r>
    </w:p>
    <w:p w14:paraId="7AF2400F" w14:textId="77777777" w:rsidR="004C2556" w:rsidRPr="001922AA" w:rsidRDefault="004C2556" w:rsidP="004C2556">
      <w:pPr>
        <w:bidi w:val="0"/>
        <w:rPr>
          <w:color w:val="FF0000"/>
        </w:rPr>
      </w:pPr>
      <w:r w:rsidRPr="001922AA">
        <w:rPr>
          <w:rFonts w:cs="Arial"/>
          <w:color w:val="FF0000"/>
          <w:rtl/>
        </w:rPr>
        <w:t xml:space="preserve">49. </w:t>
      </w:r>
      <w:r w:rsidRPr="001922AA">
        <w:rPr>
          <w:color w:val="FF0000"/>
        </w:rPr>
        <w:t>IoT Integration with Load Frequency Control Mechanisms</w:t>
      </w:r>
      <w:r w:rsidRPr="001922AA">
        <w:rPr>
          <w:rFonts w:cs="Arial"/>
          <w:color w:val="FF0000"/>
          <w:rtl/>
        </w:rPr>
        <w:t>.</w:t>
      </w:r>
    </w:p>
    <w:p w14:paraId="3A908652" w14:textId="77777777" w:rsidR="004C2556" w:rsidRPr="001922AA" w:rsidRDefault="004C2556" w:rsidP="004C2556">
      <w:pPr>
        <w:bidi w:val="0"/>
        <w:rPr>
          <w:color w:val="FF0000"/>
        </w:rPr>
      </w:pPr>
      <w:r w:rsidRPr="001922AA">
        <w:rPr>
          <w:rFonts w:cs="Arial"/>
          <w:color w:val="FF0000"/>
          <w:rtl/>
        </w:rPr>
        <w:t xml:space="preserve">50. </w:t>
      </w:r>
      <w:r w:rsidRPr="001922AA">
        <w:rPr>
          <w:color w:val="FF0000"/>
        </w:rPr>
        <w:t>Scalability Challenges in Large-Scale Renewable Power Plants</w:t>
      </w:r>
      <w:r w:rsidRPr="001922AA">
        <w:rPr>
          <w:rFonts w:cs="Arial"/>
          <w:color w:val="FF0000"/>
          <w:rtl/>
        </w:rPr>
        <w:t>.</w:t>
      </w:r>
    </w:p>
    <w:p w14:paraId="679BD4D3" w14:textId="77777777" w:rsidR="005F1431" w:rsidRDefault="005F1431" w:rsidP="005F1431">
      <w:pPr>
        <w:jc w:val="right"/>
      </w:pPr>
    </w:p>
    <w:p w14:paraId="29476DA8" w14:textId="77777777" w:rsidR="005F1431" w:rsidRDefault="005F1431" w:rsidP="005F1431">
      <w:pPr>
        <w:jc w:val="right"/>
      </w:pPr>
    </w:p>
    <w:p w14:paraId="1250B821" w14:textId="77777777" w:rsidR="005F1431" w:rsidRDefault="005F1431" w:rsidP="005F1431">
      <w:pPr>
        <w:jc w:val="right"/>
      </w:pPr>
    </w:p>
    <w:p w14:paraId="008CFB85" w14:textId="77777777" w:rsidR="005F1431" w:rsidRDefault="005F1431" w:rsidP="005F1431">
      <w:pPr>
        <w:jc w:val="right"/>
      </w:pPr>
    </w:p>
    <w:p w14:paraId="2FB8D8EA" w14:textId="2C5722BA" w:rsidR="006F246E" w:rsidRDefault="005F1431" w:rsidP="005F1431">
      <w:pPr>
        <w:jc w:val="right"/>
      </w:pPr>
      <w:r w:rsidRPr="005F1431">
        <w:rPr>
          <w:rFonts w:cs="Arial"/>
          <w:noProof/>
          <w:rtl/>
        </w:rPr>
        <w:drawing>
          <wp:anchor distT="0" distB="0" distL="114300" distR="114300" simplePos="0" relativeHeight="251658240" behindDoc="0" locked="0" layoutInCell="1" allowOverlap="1" wp14:anchorId="7D9126A5" wp14:editId="346F5781">
            <wp:simplePos x="0" y="0"/>
            <wp:positionH relativeFrom="column">
              <wp:posOffset>-29688</wp:posOffset>
            </wp:positionH>
            <wp:positionV relativeFrom="paragraph">
              <wp:posOffset>511</wp:posOffset>
            </wp:positionV>
            <wp:extent cx="5731510" cy="2959735"/>
            <wp:effectExtent l="0" t="0" r="2540" b="0"/>
            <wp:wrapSquare wrapText="bothSides"/>
            <wp:docPr id="2041445839"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45839" name="Picture 1" descr="A computer screen shot of a dia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2959735"/>
                    </a:xfrm>
                    <a:prstGeom prst="rect">
                      <a:avLst/>
                    </a:prstGeom>
                  </pic:spPr>
                </pic:pic>
              </a:graphicData>
            </a:graphic>
          </wp:anchor>
        </w:drawing>
      </w:r>
      <w:r w:rsidR="00414E73">
        <w:t>Use various controllers instead of normal integrators to improve the outcome for prohibiting overshooting and other unrelated features</w:t>
      </w:r>
    </w:p>
    <w:p w14:paraId="07563C05" w14:textId="77777777" w:rsidR="00156A04" w:rsidRDefault="00156A04" w:rsidP="005F1431">
      <w:pPr>
        <w:jc w:val="right"/>
      </w:pPr>
    </w:p>
    <w:p w14:paraId="72EBBDA3" w14:textId="7EA2DA4C" w:rsidR="006C2E71" w:rsidRPr="006C2E71" w:rsidRDefault="006C2E71" w:rsidP="006C2E71">
      <w:pPr>
        <w:bidi w:val="0"/>
        <w:rPr>
          <w:b/>
          <w:bCs/>
          <w:sz w:val="28"/>
          <w:szCs w:val="28"/>
          <w:rtl/>
        </w:rPr>
      </w:pPr>
      <w:r w:rsidRPr="006C2E71">
        <w:rPr>
          <w:b/>
          <w:bCs/>
          <w:sz w:val="28"/>
          <w:szCs w:val="28"/>
        </w:rPr>
        <w:t>100 Ideas:</w:t>
      </w:r>
    </w:p>
    <w:p w14:paraId="4A42698F" w14:textId="188977ED" w:rsidR="006C2E71" w:rsidRPr="006C2E71" w:rsidRDefault="006C2E71" w:rsidP="006C2E71">
      <w:pPr>
        <w:bidi w:val="0"/>
        <w:rPr>
          <w:b/>
          <w:bCs/>
          <w:rtl/>
        </w:rPr>
      </w:pPr>
      <w:r w:rsidRPr="006C2E71">
        <w:rPr>
          <w:b/>
          <w:bCs/>
        </w:rPr>
        <w:t>Introduction to Research Topics in Power Systems</w:t>
      </w:r>
    </w:p>
    <w:p w14:paraId="381A86D8" w14:textId="385A3681" w:rsidR="006C2E71" w:rsidRPr="006C2E71" w:rsidRDefault="006C2E71" w:rsidP="006C2E71">
      <w:pPr>
        <w:bidi w:val="0"/>
        <w:rPr>
          <w:rtl/>
        </w:rPr>
      </w:pPr>
      <w:r w:rsidRPr="006C2E71">
        <w:t>The exploration of research topics in power systems is crucial for advancing technology and efficiency in the field. Dr. J. A. Laghari presents an array of innovative research ideas suitable for undergraduate, master’s, and PhD levels. This essay summarizes key research areas focused on economic load dispatch, optimal power flow analysis, network reconfiguration, distributed generation, and capacitor placement.</w:t>
      </w:r>
    </w:p>
    <w:p w14:paraId="494A1C65" w14:textId="31D67151" w:rsidR="006C2E71" w:rsidRPr="006C2E71" w:rsidRDefault="006C2E71" w:rsidP="006C2E71">
      <w:pPr>
        <w:bidi w:val="0"/>
        <w:rPr>
          <w:rtl/>
        </w:rPr>
      </w:pPr>
      <w:r w:rsidRPr="006C2E71">
        <w:rPr>
          <w:b/>
          <w:bCs/>
        </w:rPr>
        <w:t>Economic Load Dispatch and Optimal Power Flow</w:t>
      </w:r>
    </w:p>
    <w:p w14:paraId="3F175788" w14:textId="294D1E46" w:rsidR="006C2E71" w:rsidRPr="006C2E71" w:rsidRDefault="006C2E71" w:rsidP="006C2E71">
      <w:pPr>
        <w:bidi w:val="0"/>
        <w:rPr>
          <w:rtl/>
        </w:rPr>
      </w:pPr>
      <w:r w:rsidRPr="006C2E71">
        <w:lastRenderedPageBreak/>
        <w:t>One fundamental area of research is the economic load dispatch (ELD) and optimal power flow (OPF) analysis. These processes aim to determine the most efficient distribution of power generation from multiple sources while minimizing costs and losses. For instance, utilizing the IEEE 9 bus test system, researchers can analyze how different combinations of generators can meet load demands effectively. Various optimization techniques, such as Ant Colony Optimization, Particle Swarm Optimization, and Bee Colony Optimization, can be applied to find these optimal combinations, thereby enhancing the overall efficiency of power systems.</w:t>
      </w:r>
    </w:p>
    <w:p w14:paraId="104B59A7" w14:textId="2CB68CE1" w:rsidR="006C2E71" w:rsidRPr="006C2E71" w:rsidRDefault="006C2E71" w:rsidP="006C2E71">
      <w:pPr>
        <w:bidi w:val="0"/>
        <w:rPr>
          <w:rtl/>
        </w:rPr>
      </w:pPr>
      <w:r w:rsidRPr="006C2E71">
        <w:rPr>
          <w:b/>
          <w:bCs/>
        </w:rPr>
        <w:t>Network Reconfiguration Techniques</w:t>
      </w:r>
    </w:p>
    <w:p w14:paraId="6343DB7E" w14:textId="024EF0EF" w:rsidR="006C2E71" w:rsidRPr="006C2E71" w:rsidRDefault="006C2E71" w:rsidP="006C2E71">
      <w:pPr>
        <w:bidi w:val="0"/>
        <w:rPr>
          <w:rtl/>
        </w:rPr>
      </w:pPr>
      <w:r w:rsidRPr="006C2E71">
        <w:t>Another vital research area is network reconfiguration, which involves altering the topology of the power distribution system to reduce losses. The IEEE 33 bus radial distribution system serves as an exemplary model for this study. By adjusting the positions of tie switches within the network, researchers can identify configurations that minimize power losses. Similar optimization techniques used in ELD and OPF can be employed here to explore the best network configurations, which can significantly contribute to operational efficiency.</w:t>
      </w:r>
    </w:p>
    <w:p w14:paraId="1BECDD7B" w14:textId="3F642258" w:rsidR="006C2E71" w:rsidRPr="006C2E71" w:rsidRDefault="006C2E71" w:rsidP="006C2E71">
      <w:pPr>
        <w:bidi w:val="0"/>
        <w:rPr>
          <w:rtl/>
        </w:rPr>
      </w:pPr>
      <w:r w:rsidRPr="006C2E71">
        <w:rPr>
          <w:b/>
          <w:bCs/>
        </w:rPr>
        <w:t>Distributed Generation and Its Optimization</w:t>
      </w:r>
    </w:p>
    <w:p w14:paraId="47A7267E" w14:textId="4FE0E76D" w:rsidR="006C2E71" w:rsidRPr="006C2E71" w:rsidRDefault="006C2E71" w:rsidP="006C2E71">
      <w:pPr>
        <w:bidi w:val="0"/>
        <w:rPr>
          <w:rtl/>
        </w:rPr>
      </w:pPr>
      <w:r w:rsidRPr="006C2E71">
        <w:t>The integration of renewable energy sources through distributed generation (DG) is a modern approach to addressing increasing load demands. Researching the optimal location and sizing of DG installations can lead to reduced transmission costs and losses. This topic is essential as it allows for strategically placing generation resources closer to high-demand areas. By utilizing optimization techniques, researchers can determine the best sites and capacities for DG, facilitating a more sustainable energy grid.</w:t>
      </w:r>
    </w:p>
    <w:p w14:paraId="2E116536" w14:textId="5CDD3B78" w:rsidR="006C2E71" w:rsidRPr="006C2E71" w:rsidRDefault="006C2E71" w:rsidP="006C2E71">
      <w:pPr>
        <w:bidi w:val="0"/>
        <w:rPr>
          <w:rtl/>
        </w:rPr>
      </w:pPr>
      <w:r w:rsidRPr="006C2E71">
        <w:rPr>
          <w:b/>
          <w:bCs/>
        </w:rPr>
        <w:t>Capacitor Bank Placement for Voltage Enhancement</w:t>
      </w:r>
    </w:p>
    <w:p w14:paraId="673B67E7" w14:textId="5DC494A2" w:rsidR="006C2E71" w:rsidRPr="006C2E71" w:rsidRDefault="006C2E71" w:rsidP="006C2E71">
      <w:pPr>
        <w:bidi w:val="0"/>
        <w:rPr>
          <w:rtl/>
        </w:rPr>
      </w:pPr>
      <w:r w:rsidRPr="006C2E71">
        <w:t>Enhancing voltage levels within power systems is another critical research focus. Capacitor banks are commonly used to achieve this goal. Conducting research on the optimal location and sizing of capacitor banks can help minimize reactive power losses and improve voltage stability. This study is especially relevant in the context of evolving power systems that rely on both traditional and renewable energy sources.</w:t>
      </w:r>
    </w:p>
    <w:p w14:paraId="4E473E85" w14:textId="310C177A" w:rsidR="006C2E71" w:rsidRPr="006C2E71" w:rsidRDefault="006C2E71" w:rsidP="006C2E71">
      <w:pPr>
        <w:bidi w:val="0"/>
        <w:rPr>
          <w:rtl/>
        </w:rPr>
      </w:pPr>
      <w:r w:rsidRPr="006C2E71">
        <w:rPr>
          <w:b/>
          <w:bCs/>
        </w:rPr>
        <w:t>Conclusion</w:t>
      </w:r>
    </w:p>
    <w:p w14:paraId="23EF529E" w14:textId="1E36538D" w:rsidR="006C2E71" w:rsidRDefault="006C2E71" w:rsidP="006C2E71">
      <w:pPr>
        <w:bidi w:val="0"/>
      </w:pPr>
      <w:r w:rsidRPr="006C2E71">
        <w:t xml:space="preserve">The diverse topics outlined by Dr. Laghari reflect the dynamic nature of power systems research. By addressing issues like economic load dispatch, network reconfiguration, distributed generation, and voltage optimization, researchers can contribute significantly to the development of more efficient and sustainable energy solutions. The continuous evolution in optimization techniques </w:t>
      </w:r>
      <w:proofErr w:type="gramStart"/>
      <w:r w:rsidRPr="006C2E71">
        <w:t>opens up</w:t>
      </w:r>
      <w:proofErr w:type="gramEnd"/>
      <w:r w:rsidRPr="006C2E71">
        <w:t xml:space="preserve"> further avenues for </w:t>
      </w:r>
      <w:r w:rsidRPr="006C2E71">
        <w:lastRenderedPageBreak/>
        <w:t>innovative research, making this field a critical area of study for students and professionals alike.</w:t>
      </w:r>
    </w:p>
    <w:p w14:paraId="5A277F14" w14:textId="77777777" w:rsidR="005B7B48" w:rsidRDefault="005B7B48" w:rsidP="005B7B48">
      <w:pPr>
        <w:bidi w:val="0"/>
        <w:rPr>
          <w:rtl/>
        </w:rPr>
      </w:pPr>
    </w:p>
    <w:p w14:paraId="3843077F" w14:textId="77777777" w:rsidR="005B7B48" w:rsidRPr="005C2DF1" w:rsidRDefault="005B7B48" w:rsidP="005B7B48">
      <w:pPr>
        <w:bidi w:val="0"/>
        <w:rPr>
          <w:color w:val="FF0000"/>
        </w:rPr>
      </w:pPr>
      <w:r w:rsidRPr="005C2DF1">
        <w:rPr>
          <w:color w:val="FF0000"/>
        </w:rPr>
        <w:t>### Economic Load Dispatch (ELD)</w:t>
      </w:r>
    </w:p>
    <w:p w14:paraId="7E8355D2" w14:textId="77777777" w:rsidR="005B7B48" w:rsidRPr="005C2DF1" w:rsidRDefault="005B7B48" w:rsidP="005B7B48">
      <w:pPr>
        <w:bidi w:val="0"/>
        <w:rPr>
          <w:color w:val="FF0000"/>
        </w:rPr>
      </w:pPr>
      <w:r w:rsidRPr="005C2DF1">
        <w:rPr>
          <w:color w:val="FF0000"/>
        </w:rPr>
        <w:t>1. ELD of IEEE 9 Bus Test System using Particle Swarm Optimization</w:t>
      </w:r>
    </w:p>
    <w:p w14:paraId="0F804C75" w14:textId="77777777" w:rsidR="005B7B48" w:rsidRPr="005C2DF1" w:rsidRDefault="005B7B48" w:rsidP="005B7B48">
      <w:pPr>
        <w:bidi w:val="0"/>
        <w:rPr>
          <w:color w:val="FF0000"/>
        </w:rPr>
      </w:pPr>
      <w:r w:rsidRPr="005C2DF1">
        <w:rPr>
          <w:color w:val="FF0000"/>
        </w:rPr>
        <w:t>2. Ant Colony Optimization for ELD in IEEE 14 Bus Test System</w:t>
      </w:r>
    </w:p>
    <w:p w14:paraId="4801DF06" w14:textId="77777777" w:rsidR="005B7B48" w:rsidRPr="005C2DF1" w:rsidRDefault="005B7B48" w:rsidP="005B7B48">
      <w:pPr>
        <w:bidi w:val="0"/>
        <w:rPr>
          <w:color w:val="FF0000"/>
        </w:rPr>
      </w:pPr>
      <w:r w:rsidRPr="005C2DF1">
        <w:rPr>
          <w:color w:val="FF0000"/>
        </w:rPr>
        <w:t>3. Bee Colony Optimization in ELD for IEEE 30 Bus Test System</w:t>
      </w:r>
    </w:p>
    <w:p w14:paraId="0AD5BDB4" w14:textId="77777777" w:rsidR="005B7B48" w:rsidRPr="005C2DF1" w:rsidRDefault="005B7B48" w:rsidP="005B7B48">
      <w:pPr>
        <w:bidi w:val="0"/>
        <w:rPr>
          <w:color w:val="FF0000"/>
        </w:rPr>
      </w:pPr>
      <w:r w:rsidRPr="005C2DF1">
        <w:rPr>
          <w:color w:val="FF0000"/>
        </w:rPr>
        <w:t>4. Firefly Algorithm-based ELD for IEEE 69 Bus Test System</w:t>
      </w:r>
    </w:p>
    <w:p w14:paraId="44DB51AC" w14:textId="77777777" w:rsidR="005B7B48" w:rsidRPr="005C2DF1" w:rsidRDefault="005B7B48" w:rsidP="005B7B48">
      <w:pPr>
        <w:bidi w:val="0"/>
        <w:rPr>
          <w:color w:val="FF0000"/>
        </w:rPr>
      </w:pPr>
      <w:r w:rsidRPr="005C2DF1">
        <w:rPr>
          <w:color w:val="FF0000"/>
        </w:rPr>
        <w:t>5. Bacterial Foraging Optimization for ELD of IEEE 118 Bus Test System</w:t>
      </w:r>
    </w:p>
    <w:p w14:paraId="2CD8FE90" w14:textId="77777777" w:rsidR="005B7B48" w:rsidRDefault="005B7B48" w:rsidP="005B7B48">
      <w:pPr>
        <w:bidi w:val="0"/>
        <w:rPr>
          <w:rtl/>
        </w:rPr>
      </w:pPr>
    </w:p>
    <w:p w14:paraId="1BAAB44E" w14:textId="77777777" w:rsidR="005B7B48" w:rsidRPr="00AE57AD" w:rsidRDefault="005B7B48" w:rsidP="005B7B48">
      <w:pPr>
        <w:bidi w:val="0"/>
        <w:rPr>
          <w:color w:val="FF0000"/>
        </w:rPr>
      </w:pPr>
      <w:r w:rsidRPr="00AE57AD">
        <w:rPr>
          <w:color w:val="FF0000"/>
        </w:rPr>
        <w:t>### Optimal Power Flow (OPF)</w:t>
      </w:r>
    </w:p>
    <w:p w14:paraId="7ED3CD94" w14:textId="77777777" w:rsidR="005B7B48" w:rsidRPr="00AE57AD" w:rsidRDefault="005B7B48" w:rsidP="005B7B48">
      <w:pPr>
        <w:bidi w:val="0"/>
        <w:rPr>
          <w:color w:val="FF0000"/>
        </w:rPr>
      </w:pPr>
      <w:r w:rsidRPr="00AE57AD">
        <w:rPr>
          <w:color w:val="FF0000"/>
        </w:rPr>
        <w:t>6. OPF Analysis of IEEE 9 Bus Test System using Genetic Algorithms</w:t>
      </w:r>
    </w:p>
    <w:p w14:paraId="1E829E47" w14:textId="77777777" w:rsidR="005B7B48" w:rsidRPr="00AE57AD" w:rsidRDefault="005B7B48" w:rsidP="005B7B48">
      <w:pPr>
        <w:bidi w:val="0"/>
        <w:rPr>
          <w:color w:val="FF0000"/>
        </w:rPr>
      </w:pPr>
      <w:r w:rsidRPr="00AE57AD">
        <w:rPr>
          <w:color w:val="FF0000"/>
        </w:rPr>
        <w:t>7. Ant Colony Optimization for OPF in IEEE 14 Bus Test System</w:t>
      </w:r>
    </w:p>
    <w:p w14:paraId="13FED8D8" w14:textId="77777777" w:rsidR="005B7B48" w:rsidRPr="00AE57AD" w:rsidRDefault="005B7B48" w:rsidP="005B7B48">
      <w:pPr>
        <w:bidi w:val="0"/>
        <w:rPr>
          <w:color w:val="FF0000"/>
        </w:rPr>
      </w:pPr>
      <w:r w:rsidRPr="00AE57AD">
        <w:rPr>
          <w:color w:val="FF0000"/>
        </w:rPr>
        <w:t>8. Particle Swarm Optimization applied to OPF of IEEE 30 Bus Test System</w:t>
      </w:r>
    </w:p>
    <w:p w14:paraId="32D1A226" w14:textId="77777777" w:rsidR="005B7B48" w:rsidRPr="00AE57AD" w:rsidRDefault="005B7B48" w:rsidP="005B7B48">
      <w:pPr>
        <w:bidi w:val="0"/>
        <w:rPr>
          <w:color w:val="FF0000"/>
        </w:rPr>
      </w:pPr>
      <w:r w:rsidRPr="00AE57AD">
        <w:rPr>
          <w:color w:val="FF0000"/>
        </w:rPr>
        <w:t>9. Firefly Algorithm for OPF in IEEE 69 Bus Test System</w:t>
      </w:r>
    </w:p>
    <w:p w14:paraId="2F4650D1" w14:textId="77777777" w:rsidR="005B7B48" w:rsidRPr="00AE57AD" w:rsidRDefault="005B7B48" w:rsidP="005B7B48">
      <w:pPr>
        <w:bidi w:val="0"/>
        <w:rPr>
          <w:color w:val="FF0000"/>
        </w:rPr>
      </w:pPr>
      <w:r w:rsidRPr="00AE57AD">
        <w:rPr>
          <w:color w:val="FF0000"/>
        </w:rPr>
        <w:t>10. Bacterial Foraging Optimization for OPF in IEEE 118 Bus Test System</w:t>
      </w:r>
    </w:p>
    <w:p w14:paraId="37972091" w14:textId="77777777" w:rsidR="005B7B48" w:rsidRDefault="005B7B48" w:rsidP="005B7B48">
      <w:pPr>
        <w:bidi w:val="0"/>
        <w:rPr>
          <w:rtl/>
        </w:rPr>
      </w:pPr>
    </w:p>
    <w:p w14:paraId="3BC92ED2" w14:textId="77777777" w:rsidR="005B7B48" w:rsidRPr="00D262B0" w:rsidRDefault="005B7B48" w:rsidP="005B7B48">
      <w:pPr>
        <w:bidi w:val="0"/>
        <w:rPr>
          <w:color w:val="FF0000"/>
        </w:rPr>
      </w:pPr>
      <w:r w:rsidRPr="00D262B0">
        <w:rPr>
          <w:color w:val="FF0000"/>
        </w:rPr>
        <w:t>### Network Reconfiguration</w:t>
      </w:r>
    </w:p>
    <w:p w14:paraId="30160774" w14:textId="77777777" w:rsidR="005B7B48" w:rsidRPr="00D262B0" w:rsidRDefault="005B7B48" w:rsidP="005B7B48">
      <w:pPr>
        <w:bidi w:val="0"/>
        <w:rPr>
          <w:color w:val="FF0000"/>
        </w:rPr>
      </w:pPr>
      <w:r w:rsidRPr="00D262B0">
        <w:rPr>
          <w:color w:val="FF0000"/>
        </w:rPr>
        <w:t>11. Network Reconfiguration of IEEE 9 Bus Radial Distribution System using Ant Colony Optimization</w:t>
      </w:r>
    </w:p>
    <w:p w14:paraId="5828CCD3" w14:textId="77777777" w:rsidR="005B7B48" w:rsidRPr="00D262B0" w:rsidRDefault="005B7B48" w:rsidP="005B7B48">
      <w:pPr>
        <w:bidi w:val="0"/>
        <w:rPr>
          <w:color w:val="FF0000"/>
        </w:rPr>
      </w:pPr>
      <w:r w:rsidRPr="00D262B0">
        <w:rPr>
          <w:color w:val="FF0000"/>
        </w:rPr>
        <w:t>12. Bee Colony Optimization for Network Reconfiguration in IEEE 14 Bus System</w:t>
      </w:r>
    </w:p>
    <w:p w14:paraId="304692C5" w14:textId="77777777" w:rsidR="005B7B48" w:rsidRPr="00D262B0" w:rsidRDefault="005B7B48" w:rsidP="005B7B48">
      <w:pPr>
        <w:bidi w:val="0"/>
        <w:rPr>
          <w:color w:val="FF0000"/>
        </w:rPr>
      </w:pPr>
      <w:r w:rsidRPr="00D262B0">
        <w:rPr>
          <w:color w:val="FF0000"/>
        </w:rPr>
        <w:t>13. Firefly Algorithm applied to Network Reconfiguration of IEEE 30 Bus System</w:t>
      </w:r>
    </w:p>
    <w:p w14:paraId="1E795A6C" w14:textId="77777777" w:rsidR="005B7B48" w:rsidRPr="00D262B0" w:rsidRDefault="005B7B48" w:rsidP="005B7B48">
      <w:pPr>
        <w:bidi w:val="0"/>
        <w:rPr>
          <w:color w:val="FF0000"/>
        </w:rPr>
      </w:pPr>
      <w:r w:rsidRPr="00D262B0">
        <w:rPr>
          <w:color w:val="FF0000"/>
        </w:rPr>
        <w:t>14. Particle Swarm Optimization for Network Reconfiguration in IEEE 69 Bus Test System</w:t>
      </w:r>
    </w:p>
    <w:p w14:paraId="308EA652" w14:textId="77777777" w:rsidR="005B7B48" w:rsidRPr="00D262B0" w:rsidRDefault="005B7B48" w:rsidP="005B7B48">
      <w:pPr>
        <w:bidi w:val="0"/>
        <w:rPr>
          <w:color w:val="FF0000"/>
        </w:rPr>
      </w:pPr>
      <w:r w:rsidRPr="00D262B0">
        <w:rPr>
          <w:color w:val="FF0000"/>
        </w:rPr>
        <w:t>15. Genetic Algorithms in Network Reconfiguration of IEEE 118 Bus System</w:t>
      </w:r>
    </w:p>
    <w:p w14:paraId="6B8F5D65" w14:textId="77777777" w:rsidR="005B7B48" w:rsidRDefault="005B7B48" w:rsidP="005B7B48">
      <w:pPr>
        <w:bidi w:val="0"/>
        <w:rPr>
          <w:rtl/>
        </w:rPr>
      </w:pPr>
    </w:p>
    <w:p w14:paraId="75FEE213" w14:textId="77777777" w:rsidR="005B7B48" w:rsidRDefault="005B7B48" w:rsidP="005B7B48">
      <w:pPr>
        <w:bidi w:val="0"/>
      </w:pPr>
      <w:r>
        <w:t>### Distributed Generation (DG) Location and Sizing</w:t>
      </w:r>
    </w:p>
    <w:p w14:paraId="4E33F2CE" w14:textId="77777777" w:rsidR="005B7B48" w:rsidRPr="00435278" w:rsidRDefault="005B7B48" w:rsidP="005B7B48">
      <w:pPr>
        <w:bidi w:val="0"/>
        <w:rPr>
          <w:color w:val="FF0000"/>
        </w:rPr>
      </w:pPr>
      <w:r w:rsidRPr="00435278">
        <w:rPr>
          <w:color w:val="FF0000"/>
        </w:rPr>
        <w:t>16. Optimal Location and Sizing of DGs in IEEE 9 Bus System using Ant Colony Optimization</w:t>
      </w:r>
    </w:p>
    <w:p w14:paraId="39F6A513" w14:textId="77777777" w:rsidR="005B7B48" w:rsidRPr="00435278" w:rsidRDefault="005B7B48" w:rsidP="005B7B48">
      <w:pPr>
        <w:bidi w:val="0"/>
        <w:rPr>
          <w:color w:val="FF0000"/>
        </w:rPr>
      </w:pPr>
      <w:r w:rsidRPr="00435278">
        <w:rPr>
          <w:color w:val="FF0000"/>
        </w:rPr>
        <w:lastRenderedPageBreak/>
        <w:t>17. Bee Colony Optimization for DG Placement in IEEE 14 Bus Test System</w:t>
      </w:r>
    </w:p>
    <w:p w14:paraId="46279462" w14:textId="77777777" w:rsidR="005B7B48" w:rsidRPr="00435278" w:rsidRDefault="005B7B48" w:rsidP="005B7B48">
      <w:pPr>
        <w:bidi w:val="0"/>
        <w:rPr>
          <w:color w:val="FF0000"/>
        </w:rPr>
      </w:pPr>
      <w:r w:rsidRPr="00435278">
        <w:rPr>
          <w:color w:val="FF0000"/>
        </w:rPr>
        <w:t>18. Firefly Algorithm for DG Sizing in IEEE 30 Bus Distribution Network</w:t>
      </w:r>
    </w:p>
    <w:p w14:paraId="77743C34" w14:textId="77777777" w:rsidR="005B7B48" w:rsidRPr="00435278" w:rsidRDefault="005B7B48" w:rsidP="005B7B48">
      <w:pPr>
        <w:bidi w:val="0"/>
        <w:rPr>
          <w:color w:val="FF0000"/>
        </w:rPr>
      </w:pPr>
      <w:r w:rsidRPr="00435278">
        <w:rPr>
          <w:color w:val="FF0000"/>
        </w:rPr>
        <w:t>19. Particle Swarm Optimization for DG Allocation in IEEE 69 Bus Power Grid</w:t>
      </w:r>
    </w:p>
    <w:p w14:paraId="41369778" w14:textId="77777777" w:rsidR="005B7B48" w:rsidRPr="00435278" w:rsidRDefault="005B7B48" w:rsidP="005B7B48">
      <w:pPr>
        <w:bidi w:val="0"/>
        <w:rPr>
          <w:color w:val="FF0000"/>
        </w:rPr>
      </w:pPr>
      <w:r w:rsidRPr="00435278">
        <w:rPr>
          <w:color w:val="FF0000"/>
        </w:rPr>
        <w:t>20. Bacterial Foraging Optimization for DG Integration in IEEE 118 Bus Test System</w:t>
      </w:r>
    </w:p>
    <w:p w14:paraId="665DA4BE" w14:textId="77777777" w:rsidR="005B7B48" w:rsidRDefault="005B7B48" w:rsidP="005B7B48">
      <w:pPr>
        <w:bidi w:val="0"/>
        <w:rPr>
          <w:rtl/>
        </w:rPr>
      </w:pPr>
    </w:p>
    <w:p w14:paraId="3185F82C" w14:textId="77777777" w:rsidR="005B7B48" w:rsidRPr="002A776F" w:rsidRDefault="005B7B48" w:rsidP="005B7B48">
      <w:pPr>
        <w:bidi w:val="0"/>
        <w:rPr>
          <w:color w:val="FF0000"/>
        </w:rPr>
      </w:pPr>
      <w:r w:rsidRPr="002A776F">
        <w:rPr>
          <w:color w:val="FF0000"/>
        </w:rPr>
        <w:t>### Capacitor Bank Location and Sizing</w:t>
      </w:r>
    </w:p>
    <w:p w14:paraId="7B8E8014" w14:textId="77777777" w:rsidR="005B7B48" w:rsidRPr="002A776F" w:rsidRDefault="005B7B48" w:rsidP="005B7B48">
      <w:pPr>
        <w:bidi w:val="0"/>
        <w:rPr>
          <w:color w:val="FF0000"/>
        </w:rPr>
      </w:pPr>
      <w:r w:rsidRPr="002A776F">
        <w:rPr>
          <w:color w:val="FF0000"/>
        </w:rPr>
        <w:t>21. Optimal Capacitor Placement in IEEE 9 Bus System using Genetic Algorithms</w:t>
      </w:r>
    </w:p>
    <w:p w14:paraId="24D48623" w14:textId="77777777" w:rsidR="005B7B48" w:rsidRPr="002A776F" w:rsidRDefault="005B7B48" w:rsidP="005B7B48">
      <w:pPr>
        <w:bidi w:val="0"/>
        <w:rPr>
          <w:color w:val="FF0000"/>
        </w:rPr>
      </w:pPr>
      <w:r w:rsidRPr="002A776F">
        <w:rPr>
          <w:color w:val="FF0000"/>
        </w:rPr>
        <w:t>22. Ant Colony Optimization for Capacitor Sizing in IEEE 14 Bus Network</w:t>
      </w:r>
    </w:p>
    <w:p w14:paraId="082AC4C2" w14:textId="77777777" w:rsidR="005B7B48" w:rsidRPr="002A776F" w:rsidRDefault="005B7B48" w:rsidP="005B7B48">
      <w:pPr>
        <w:bidi w:val="0"/>
        <w:rPr>
          <w:color w:val="FF0000"/>
        </w:rPr>
      </w:pPr>
      <w:r w:rsidRPr="002A776F">
        <w:rPr>
          <w:color w:val="FF0000"/>
        </w:rPr>
        <w:t>23. Particle Swarm Optimization for Capacitor Bank Allocation in IEEE 30 Bus System</w:t>
      </w:r>
    </w:p>
    <w:p w14:paraId="6BCB0A5C" w14:textId="77777777" w:rsidR="005B7B48" w:rsidRPr="002A776F" w:rsidRDefault="005B7B48" w:rsidP="005B7B48">
      <w:pPr>
        <w:bidi w:val="0"/>
        <w:rPr>
          <w:color w:val="FF0000"/>
        </w:rPr>
      </w:pPr>
      <w:r w:rsidRPr="002A776F">
        <w:rPr>
          <w:color w:val="FF0000"/>
        </w:rPr>
        <w:t>24. Firefly Algorithm applied to Capacitor Location in IEEE 69 Bus Grid</w:t>
      </w:r>
    </w:p>
    <w:p w14:paraId="67595AFD" w14:textId="77777777" w:rsidR="005B7B48" w:rsidRPr="002A776F" w:rsidRDefault="005B7B48" w:rsidP="005B7B48">
      <w:pPr>
        <w:bidi w:val="0"/>
        <w:rPr>
          <w:color w:val="FF0000"/>
        </w:rPr>
      </w:pPr>
      <w:r w:rsidRPr="002A776F">
        <w:rPr>
          <w:color w:val="FF0000"/>
        </w:rPr>
        <w:t>25. Bacterial Foraging Optimization for Capacitor Placement in IEEE 118 Bus Test System</w:t>
      </w:r>
    </w:p>
    <w:p w14:paraId="6A048794" w14:textId="77777777" w:rsidR="005B7B48" w:rsidRDefault="005B7B48" w:rsidP="005B7B48">
      <w:pPr>
        <w:bidi w:val="0"/>
        <w:rPr>
          <w:rtl/>
        </w:rPr>
      </w:pPr>
    </w:p>
    <w:p w14:paraId="4AD239A4" w14:textId="77777777" w:rsidR="005B7B48" w:rsidRPr="00CE65D2" w:rsidRDefault="005B7B48" w:rsidP="005B7B48">
      <w:pPr>
        <w:bidi w:val="0"/>
        <w:rPr>
          <w:color w:val="EE0000"/>
        </w:rPr>
      </w:pPr>
      <w:r w:rsidRPr="00CE65D2">
        <w:rPr>
          <w:color w:val="EE0000"/>
        </w:rPr>
        <w:t>### Hybrid Topics (Combining Two or More Techniques)</w:t>
      </w:r>
    </w:p>
    <w:p w14:paraId="7DFA3299" w14:textId="77777777" w:rsidR="005B7B48" w:rsidRPr="00CE65D2" w:rsidRDefault="005B7B48" w:rsidP="005B7B48">
      <w:pPr>
        <w:bidi w:val="0"/>
        <w:rPr>
          <w:color w:val="EE0000"/>
        </w:rPr>
      </w:pPr>
      <w:r w:rsidRPr="00CE65D2">
        <w:rPr>
          <w:color w:val="EE0000"/>
        </w:rPr>
        <w:t>26. Combined Use of Ant Colony and Particle Swarm Optimization for ELD in IEEE 9 Bus System</w:t>
      </w:r>
    </w:p>
    <w:p w14:paraId="0274189D" w14:textId="77777777" w:rsidR="005B7B48" w:rsidRPr="00CE65D2" w:rsidRDefault="005B7B48" w:rsidP="005B7B48">
      <w:pPr>
        <w:bidi w:val="0"/>
        <w:rPr>
          <w:color w:val="EE0000"/>
        </w:rPr>
      </w:pPr>
      <w:r w:rsidRPr="00CE65D2">
        <w:rPr>
          <w:color w:val="EE0000"/>
        </w:rPr>
        <w:t>27. Firefly Algorithm and Genetic Algorithms for OPF in IEEE 14 Bus Network</w:t>
      </w:r>
    </w:p>
    <w:p w14:paraId="3AE0EA6B" w14:textId="77777777" w:rsidR="005B7B48" w:rsidRPr="00CE65D2" w:rsidRDefault="005B7B48" w:rsidP="005B7B48">
      <w:pPr>
        <w:bidi w:val="0"/>
        <w:rPr>
          <w:color w:val="EE0000"/>
        </w:rPr>
      </w:pPr>
      <w:r w:rsidRPr="00CE65D2">
        <w:rPr>
          <w:color w:val="EE0000"/>
        </w:rPr>
        <w:t>28. Bee Colony Optimization and Bacterial Foraging in DG Placement for IEEE 30 Bus System</w:t>
      </w:r>
    </w:p>
    <w:p w14:paraId="618DEB3B" w14:textId="77777777" w:rsidR="005B7B48" w:rsidRPr="00CE65D2" w:rsidRDefault="005B7B48" w:rsidP="005B7B48">
      <w:pPr>
        <w:bidi w:val="0"/>
        <w:rPr>
          <w:color w:val="EE0000"/>
        </w:rPr>
      </w:pPr>
      <w:r w:rsidRPr="00CE65D2">
        <w:rPr>
          <w:color w:val="EE0000"/>
        </w:rPr>
        <w:t>29. Hybrid Approach using PSO and GA for Capacitor Sizing in IEEE 69 Bus Grid</w:t>
      </w:r>
    </w:p>
    <w:p w14:paraId="1C86178B" w14:textId="77777777" w:rsidR="005B7B48" w:rsidRDefault="005B7B48" w:rsidP="005B7B48">
      <w:pPr>
        <w:bidi w:val="0"/>
        <w:rPr>
          <w:color w:val="EE0000"/>
        </w:rPr>
      </w:pPr>
      <w:r w:rsidRPr="00CE65D2">
        <w:rPr>
          <w:color w:val="EE0000"/>
        </w:rPr>
        <w:t>30. Ant Colony and Firefly Algorithm for Network Reconfiguration in IEEE 118 Bus Test System</w:t>
      </w:r>
    </w:p>
    <w:p w14:paraId="4B610124" w14:textId="77777777" w:rsidR="00CE65D2" w:rsidRDefault="00CE65D2" w:rsidP="00CE65D2">
      <w:pPr>
        <w:bidi w:val="0"/>
        <w:rPr>
          <w:color w:val="EE0000"/>
        </w:rPr>
      </w:pPr>
    </w:p>
    <w:p w14:paraId="327271F7" w14:textId="3BAF2F8B" w:rsidR="00CE65D2" w:rsidRPr="00CE65D2" w:rsidRDefault="00CE65D2" w:rsidP="00CE65D2">
      <w:pPr>
        <w:bidi w:val="0"/>
        <w:rPr>
          <w:color w:val="EE0000"/>
        </w:rPr>
      </w:pPr>
      <w:hyperlink r:id="rId6" w:history="1">
        <w:r w:rsidRPr="00A2674B">
          <w:rPr>
            <w:rStyle w:val="Hyperlink"/>
          </w:rPr>
          <w:t>https://www.genspark.ai/agents?id=a692a7fd-055a-4d3e-86bf-21c93ad2133c</w:t>
        </w:r>
      </w:hyperlink>
      <w:r>
        <w:rPr>
          <w:color w:val="EE0000"/>
        </w:rPr>
        <w:t xml:space="preserve"> </w:t>
      </w:r>
      <w:proofErr w:type="gramStart"/>
      <w:r>
        <w:rPr>
          <w:color w:val="EE0000"/>
        </w:rPr>
        <w:t>( PAPER</w:t>
      </w:r>
      <w:proofErr w:type="gramEnd"/>
      <w:r>
        <w:rPr>
          <w:color w:val="EE0000"/>
        </w:rPr>
        <w:t>)</w:t>
      </w:r>
    </w:p>
    <w:p w14:paraId="5F41F28E" w14:textId="77777777" w:rsidR="005B7B48" w:rsidRDefault="005B7B48" w:rsidP="005B7B48">
      <w:pPr>
        <w:bidi w:val="0"/>
        <w:rPr>
          <w:rtl/>
        </w:rPr>
      </w:pPr>
    </w:p>
    <w:p w14:paraId="0003213C" w14:textId="77777777" w:rsidR="005B7B48" w:rsidRPr="00337CE2" w:rsidRDefault="005B7B48" w:rsidP="005B7B48">
      <w:pPr>
        <w:bidi w:val="0"/>
        <w:rPr>
          <w:color w:val="EE0000"/>
        </w:rPr>
      </w:pPr>
      <w:r w:rsidRPr="00337CE2">
        <w:rPr>
          <w:color w:val="EE0000"/>
        </w:rPr>
        <w:t>### Renewable Integration</w:t>
      </w:r>
    </w:p>
    <w:p w14:paraId="131EA0A4" w14:textId="77777777" w:rsidR="005B7B48" w:rsidRPr="00337CE2" w:rsidRDefault="005B7B48" w:rsidP="005B7B48">
      <w:pPr>
        <w:bidi w:val="0"/>
        <w:rPr>
          <w:color w:val="EE0000"/>
        </w:rPr>
      </w:pPr>
      <w:r w:rsidRPr="00337CE2">
        <w:rPr>
          <w:color w:val="EE0000"/>
        </w:rPr>
        <w:t>31. Impact of Solar PV on ELD in IEEE 9 Bus System</w:t>
      </w:r>
    </w:p>
    <w:p w14:paraId="19055CA5" w14:textId="77777777" w:rsidR="005B7B48" w:rsidRPr="00337CE2" w:rsidRDefault="005B7B48" w:rsidP="005B7B48">
      <w:pPr>
        <w:bidi w:val="0"/>
        <w:rPr>
          <w:color w:val="EE0000"/>
        </w:rPr>
      </w:pPr>
      <w:r w:rsidRPr="00337CE2">
        <w:rPr>
          <w:color w:val="EE0000"/>
        </w:rPr>
        <w:t>32. Wind Energy Integration into OPF for IEEE 14 Bus Power Grid</w:t>
      </w:r>
    </w:p>
    <w:p w14:paraId="7DBFD58E" w14:textId="77777777" w:rsidR="005B7B48" w:rsidRPr="00337CE2" w:rsidRDefault="005B7B48" w:rsidP="005B7B48">
      <w:pPr>
        <w:bidi w:val="0"/>
        <w:rPr>
          <w:color w:val="EE0000"/>
        </w:rPr>
      </w:pPr>
      <w:r w:rsidRPr="00337CE2">
        <w:rPr>
          <w:color w:val="EE0000"/>
        </w:rPr>
        <w:t>33. Hybrid Renewable Sources Optimization in IEEE 30 Bus Distribution Network</w:t>
      </w:r>
    </w:p>
    <w:p w14:paraId="4370A634" w14:textId="77777777" w:rsidR="005B7B48" w:rsidRPr="00337CE2" w:rsidRDefault="005B7B48" w:rsidP="005B7B48">
      <w:pPr>
        <w:bidi w:val="0"/>
        <w:rPr>
          <w:color w:val="EE0000"/>
        </w:rPr>
      </w:pPr>
      <w:r w:rsidRPr="00337CE2">
        <w:rPr>
          <w:color w:val="EE0000"/>
        </w:rPr>
        <w:lastRenderedPageBreak/>
        <w:t>34. DGs with Solar and Wind for Improved Voltage Stability in IEEE 69 Bus System</w:t>
      </w:r>
    </w:p>
    <w:p w14:paraId="53A4F3A1" w14:textId="77777777" w:rsidR="005B7B48" w:rsidRDefault="005B7B48" w:rsidP="005B7B48">
      <w:pPr>
        <w:bidi w:val="0"/>
        <w:rPr>
          <w:color w:val="EE0000"/>
        </w:rPr>
      </w:pPr>
      <w:r w:rsidRPr="00337CE2">
        <w:rPr>
          <w:color w:val="EE0000"/>
        </w:rPr>
        <w:t>35. Renewable Resources Impact Analysis on ELD for IEEE 118 Bus Test System</w:t>
      </w:r>
    </w:p>
    <w:p w14:paraId="2F2966B3" w14:textId="61FE92A9" w:rsidR="00EB5923" w:rsidRPr="00337CE2" w:rsidRDefault="00EB5923" w:rsidP="00EB5923">
      <w:pPr>
        <w:bidi w:val="0"/>
        <w:rPr>
          <w:color w:val="EE0000"/>
        </w:rPr>
      </w:pPr>
      <w:hyperlink r:id="rId7" w:history="1">
        <w:r w:rsidRPr="00A2674B">
          <w:rPr>
            <w:rStyle w:val="Hyperlink"/>
          </w:rPr>
          <w:t>https://www.genspark.ai/agents?id=2767dc34-cd50-4f81-b19e-dd48a18ccd62</w:t>
        </w:r>
      </w:hyperlink>
      <w:r>
        <w:rPr>
          <w:color w:val="EE0000"/>
        </w:rPr>
        <w:t xml:space="preserve"> (PAPER)</w:t>
      </w:r>
    </w:p>
    <w:p w14:paraId="7A23400D" w14:textId="77777777" w:rsidR="005B7B48" w:rsidRDefault="005B7B48" w:rsidP="005B7B48">
      <w:pPr>
        <w:bidi w:val="0"/>
        <w:rPr>
          <w:rtl/>
        </w:rPr>
      </w:pPr>
    </w:p>
    <w:p w14:paraId="355D2763" w14:textId="77777777" w:rsidR="005B7B48" w:rsidRPr="009C1F28" w:rsidRDefault="005B7B48" w:rsidP="005B7B48">
      <w:pPr>
        <w:bidi w:val="0"/>
        <w:rPr>
          <w:color w:val="FF0000"/>
        </w:rPr>
      </w:pPr>
      <w:r w:rsidRPr="009C1F28">
        <w:rPr>
          <w:color w:val="FF0000"/>
        </w:rPr>
        <w:t>### Advanced Methods</w:t>
      </w:r>
    </w:p>
    <w:p w14:paraId="51BCD3C3" w14:textId="77777777" w:rsidR="005B7B48" w:rsidRPr="009C1F28" w:rsidRDefault="005B7B48" w:rsidP="005B7B48">
      <w:pPr>
        <w:bidi w:val="0"/>
        <w:rPr>
          <w:color w:val="FF0000"/>
        </w:rPr>
      </w:pPr>
      <w:r w:rsidRPr="009C1F28">
        <w:rPr>
          <w:color w:val="FF0000"/>
        </w:rPr>
        <w:t>36. Machine Learning Approaches to ELD in IEEE 9 Bus Test System</w:t>
      </w:r>
    </w:p>
    <w:p w14:paraId="5414AEAA" w14:textId="77777777" w:rsidR="005B7B48" w:rsidRPr="009C1F28" w:rsidRDefault="005B7B48" w:rsidP="005B7B48">
      <w:pPr>
        <w:bidi w:val="0"/>
        <w:rPr>
          <w:color w:val="FF0000"/>
        </w:rPr>
      </w:pPr>
      <w:r w:rsidRPr="009C1F28">
        <w:rPr>
          <w:color w:val="FF0000"/>
        </w:rPr>
        <w:t>37. Deep Learning Techniques for OPF in IEEE 14 Bus Network</w:t>
      </w:r>
    </w:p>
    <w:p w14:paraId="387D8CE5" w14:textId="77777777" w:rsidR="005B7B48" w:rsidRPr="009C1F28" w:rsidRDefault="005B7B48" w:rsidP="005B7B48">
      <w:pPr>
        <w:bidi w:val="0"/>
        <w:rPr>
          <w:color w:val="FF0000"/>
        </w:rPr>
      </w:pPr>
      <w:r w:rsidRPr="009C1F28">
        <w:rPr>
          <w:color w:val="FF0000"/>
        </w:rPr>
        <w:t>38. Reinforcement Learning for Network Reconfiguration of IEEE 30 Bus System</w:t>
      </w:r>
    </w:p>
    <w:p w14:paraId="4392FE90" w14:textId="77777777" w:rsidR="005B7B48" w:rsidRPr="009C1F28" w:rsidRDefault="005B7B48" w:rsidP="005B7B48">
      <w:pPr>
        <w:bidi w:val="0"/>
        <w:rPr>
          <w:color w:val="FF0000"/>
        </w:rPr>
      </w:pPr>
      <w:r w:rsidRPr="009C1F28">
        <w:rPr>
          <w:color w:val="FF0000"/>
        </w:rPr>
        <w:t>39. AI-driven DG Placement Optimization in IEEE 69 Bus Power Grid</w:t>
      </w:r>
    </w:p>
    <w:p w14:paraId="793CBE30" w14:textId="77777777" w:rsidR="005B7B48" w:rsidRPr="009C1F28" w:rsidRDefault="005B7B48" w:rsidP="005B7B48">
      <w:pPr>
        <w:bidi w:val="0"/>
        <w:rPr>
          <w:color w:val="FF0000"/>
        </w:rPr>
      </w:pPr>
      <w:r w:rsidRPr="009C1F28">
        <w:rPr>
          <w:color w:val="FF0000"/>
        </w:rPr>
        <w:t>40. Neural Networks for Capacitor Bank Sizing in IEEE 118 Bus Test System</w:t>
      </w:r>
    </w:p>
    <w:p w14:paraId="2A593C83" w14:textId="77777777" w:rsidR="005B7B48" w:rsidRDefault="005B7B48" w:rsidP="005B7B48">
      <w:pPr>
        <w:bidi w:val="0"/>
        <w:rPr>
          <w:rtl/>
        </w:rPr>
      </w:pPr>
    </w:p>
    <w:p w14:paraId="3C7337D8" w14:textId="77777777" w:rsidR="005B7B48" w:rsidRPr="00BE59F7" w:rsidRDefault="005B7B48" w:rsidP="005B7B48">
      <w:pPr>
        <w:bidi w:val="0"/>
        <w:rPr>
          <w:color w:val="FF0000"/>
        </w:rPr>
      </w:pPr>
      <w:r w:rsidRPr="00BE59F7">
        <w:rPr>
          <w:color w:val="FF0000"/>
        </w:rPr>
        <w:t>### Sensitivity and Uncertainty Analysis</w:t>
      </w:r>
    </w:p>
    <w:p w14:paraId="2B323389" w14:textId="77777777" w:rsidR="005B7B48" w:rsidRPr="00BE59F7" w:rsidRDefault="005B7B48" w:rsidP="005B7B48">
      <w:pPr>
        <w:bidi w:val="0"/>
        <w:rPr>
          <w:color w:val="FF0000"/>
        </w:rPr>
      </w:pPr>
      <w:r w:rsidRPr="00BE59F7">
        <w:rPr>
          <w:color w:val="FF0000"/>
        </w:rPr>
        <w:t>41. Sensitivity Analysis of ELD Parameters in IEEE 9 Bus System</w:t>
      </w:r>
    </w:p>
    <w:p w14:paraId="3FEFCEFC" w14:textId="77777777" w:rsidR="005B7B48" w:rsidRPr="00BE59F7" w:rsidRDefault="005B7B48" w:rsidP="005B7B48">
      <w:pPr>
        <w:bidi w:val="0"/>
        <w:rPr>
          <w:color w:val="FF0000"/>
        </w:rPr>
      </w:pPr>
      <w:r w:rsidRPr="00BE59F7">
        <w:rPr>
          <w:color w:val="FF0000"/>
        </w:rPr>
        <w:t>42. Uncertainty Modeling in OPF for IEEE 14 Bus Network</w:t>
      </w:r>
    </w:p>
    <w:p w14:paraId="6DE46692" w14:textId="77777777" w:rsidR="005B7B48" w:rsidRPr="00BE59F7" w:rsidRDefault="005B7B48" w:rsidP="005B7B48">
      <w:pPr>
        <w:bidi w:val="0"/>
        <w:rPr>
          <w:color w:val="FF0000"/>
        </w:rPr>
      </w:pPr>
      <w:r w:rsidRPr="00BE59F7">
        <w:rPr>
          <w:color w:val="FF0000"/>
        </w:rPr>
        <w:t>43. Robustness Assessment of Network Reconfiguration in IEEE 30 Bus System</w:t>
      </w:r>
    </w:p>
    <w:p w14:paraId="6E3FE4C0" w14:textId="77777777" w:rsidR="005B7B48" w:rsidRPr="00BE59F7" w:rsidRDefault="005B7B48" w:rsidP="005B7B48">
      <w:pPr>
        <w:bidi w:val="0"/>
        <w:rPr>
          <w:color w:val="FF0000"/>
        </w:rPr>
      </w:pPr>
      <w:r w:rsidRPr="00BE59F7">
        <w:rPr>
          <w:color w:val="FF0000"/>
        </w:rPr>
        <w:t>44. Impact of Parameter Variability on DG Sizing in IEEE 69 Bus Grid</w:t>
      </w:r>
    </w:p>
    <w:p w14:paraId="24378161" w14:textId="77777777" w:rsidR="005B7B48" w:rsidRPr="00BE59F7" w:rsidRDefault="005B7B48" w:rsidP="005B7B48">
      <w:pPr>
        <w:bidi w:val="0"/>
        <w:rPr>
          <w:color w:val="FF0000"/>
        </w:rPr>
      </w:pPr>
      <w:r w:rsidRPr="00BE59F7">
        <w:rPr>
          <w:color w:val="FF0000"/>
        </w:rPr>
        <w:t>45. Uncertain Demand Scenarios in Capacitor Bank Optimization for IEEE 118 Bus Test System</w:t>
      </w:r>
    </w:p>
    <w:p w14:paraId="006B21CF" w14:textId="77777777" w:rsidR="005B7B48" w:rsidRPr="00BE59F7" w:rsidRDefault="005B7B48" w:rsidP="005B7B48">
      <w:pPr>
        <w:bidi w:val="0"/>
        <w:rPr>
          <w:color w:val="FF0000"/>
          <w:rtl/>
        </w:rPr>
      </w:pPr>
    </w:p>
    <w:p w14:paraId="28FCC530" w14:textId="77777777" w:rsidR="005B7B48" w:rsidRPr="00BE59F7" w:rsidRDefault="005B7B48" w:rsidP="005B7B48">
      <w:pPr>
        <w:bidi w:val="0"/>
        <w:rPr>
          <w:color w:val="FF0000"/>
        </w:rPr>
      </w:pPr>
      <w:r w:rsidRPr="00BE59F7">
        <w:rPr>
          <w:color w:val="FF0000"/>
        </w:rPr>
        <w:t>### Multi-Objective Optimization</w:t>
      </w:r>
    </w:p>
    <w:p w14:paraId="042584C1" w14:textId="77777777" w:rsidR="005B7B48" w:rsidRPr="00BE59F7" w:rsidRDefault="005B7B48" w:rsidP="005B7B48">
      <w:pPr>
        <w:bidi w:val="0"/>
        <w:rPr>
          <w:color w:val="FF0000"/>
        </w:rPr>
      </w:pPr>
      <w:r w:rsidRPr="00BE59F7">
        <w:rPr>
          <w:color w:val="FF0000"/>
        </w:rPr>
        <w:t>46. Multi-Objective ELD using GA and PSO in IEEE 9 Bus Test System</w:t>
      </w:r>
    </w:p>
    <w:p w14:paraId="2E629593" w14:textId="77777777" w:rsidR="005B7B48" w:rsidRPr="00BE59F7" w:rsidRDefault="005B7B48" w:rsidP="005B7B48">
      <w:pPr>
        <w:bidi w:val="0"/>
        <w:rPr>
          <w:color w:val="FF0000"/>
        </w:rPr>
      </w:pPr>
      <w:r w:rsidRPr="00BE59F7">
        <w:rPr>
          <w:color w:val="FF0000"/>
        </w:rPr>
        <w:t>47. Pareto Analysis in OPF for IEEE 14 Bus Network</w:t>
      </w:r>
    </w:p>
    <w:p w14:paraId="1711061A" w14:textId="77777777" w:rsidR="005B7B48" w:rsidRPr="00BE59F7" w:rsidRDefault="005B7B48" w:rsidP="005B7B48">
      <w:pPr>
        <w:bidi w:val="0"/>
        <w:rPr>
          <w:color w:val="FF0000"/>
        </w:rPr>
      </w:pPr>
      <w:r w:rsidRPr="00BE59F7">
        <w:rPr>
          <w:color w:val="FF0000"/>
        </w:rPr>
        <w:t>48. Multi-Criteria Decision Making for DG Placement in IEEE 30 Bus Distribution Network</w:t>
      </w:r>
    </w:p>
    <w:p w14:paraId="0323DF8A" w14:textId="77777777" w:rsidR="005B7B48" w:rsidRPr="00BE59F7" w:rsidRDefault="005B7B48" w:rsidP="005B7B48">
      <w:pPr>
        <w:bidi w:val="0"/>
        <w:rPr>
          <w:color w:val="FF0000"/>
        </w:rPr>
      </w:pPr>
      <w:r w:rsidRPr="00BE59F7">
        <w:rPr>
          <w:color w:val="FF0000"/>
        </w:rPr>
        <w:t>49. Simultaneous Voltage Stability and Cost Minimization in IEEE 69 Bus Grid</w:t>
      </w:r>
    </w:p>
    <w:p w14:paraId="124362ED" w14:textId="77777777" w:rsidR="005B7B48" w:rsidRPr="00BE59F7" w:rsidRDefault="005B7B48" w:rsidP="005B7B48">
      <w:pPr>
        <w:bidi w:val="0"/>
        <w:rPr>
          <w:color w:val="FF0000"/>
        </w:rPr>
      </w:pPr>
      <w:r w:rsidRPr="00BE59F7">
        <w:rPr>
          <w:color w:val="FF0000"/>
        </w:rPr>
        <w:t>50. Trade-off Study Between Losses and Cost in Capacitor Optimization for IEEE 118 Bus Test System</w:t>
      </w:r>
    </w:p>
    <w:p w14:paraId="3E36D942" w14:textId="77777777" w:rsidR="005B7B48" w:rsidRDefault="005B7B48" w:rsidP="005B7B48">
      <w:pPr>
        <w:bidi w:val="0"/>
        <w:rPr>
          <w:rtl/>
        </w:rPr>
      </w:pPr>
    </w:p>
    <w:p w14:paraId="59397FD2" w14:textId="77777777" w:rsidR="005B7B48" w:rsidRDefault="005B7B48" w:rsidP="005B7B48">
      <w:pPr>
        <w:bidi w:val="0"/>
      </w:pPr>
      <w:r>
        <w:t>### Security and Reliability Analysis</w:t>
      </w:r>
    </w:p>
    <w:p w14:paraId="0DE97E59" w14:textId="77777777" w:rsidR="005B7B48" w:rsidRDefault="005B7B48" w:rsidP="005B7B48">
      <w:pPr>
        <w:bidi w:val="0"/>
      </w:pPr>
      <w:r>
        <w:lastRenderedPageBreak/>
        <w:t>51. Security-Constrained ELD in IEEE 9 Bus Power System</w:t>
      </w:r>
    </w:p>
    <w:p w14:paraId="51A0D4C1" w14:textId="77777777" w:rsidR="005B7B48" w:rsidRDefault="005B7B48" w:rsidP="005B7B48">
      <w:pPr>
        <w:bidi w:val="0"/>
      </w:pPr>
      <w:r>
        <w:t>52. OPF under Contingency Conditions for IEEE 14 Bus Network</w:t>
      </w:r>
    </w:p>
    <w:p w14:paraId="220EC156" w14:textId="77777777" w:rsidR="005B7B48" w:rsidRDefault="005B7B48" w:rsidP="005B7B48">
      <w:pPr>
        <w:bidi w:val="0"/>
      </w:pPr>
      <w:r>
        <w:t>53. Reliability Assessment of Network Reconfiguration in IEEE 30 Bus System</w:t>
      </w:r>
    </w:p>
    <w:p w14:paraId="2B1BD630" w14:textId="77777777" w:rsidR="005B7B48" w:rsidRDefault="005B7B48" w:rsidP="005B7B48">
      <w:pPr>
        <w:bidi w:val="0"/>
      </w:pPr>
      <w:r>
        <w:t>54. Impact of DG on System Reliability in IEEE 69 Bus Grid</w:t>
      </w:r>
    </w:p>
    <w:p w14:paraId="65F4B006" w14:textId="77777777" w:rsidR="005B7B48" w:rsidRDefault="005B7B48" w:rsidP="005B7B48">
      <w:pPr>
        <w:bidi w:val="0"/>
      </w:pPr>
      <w:r>
        <w:t>55. Stability and Security Analysis of Capacitor Bank Placement in IEEE 118 Bus Test System</w:t>
      </w:r>
    </w:p>
    <w:p w14:paraId="7711C60B" w14:textId="77777777" w:rsidR="005B7B48" w:rsidRDefault="005B7B48" w:rsidP="005B7B48">
      <w:pPr>
        <w:bidi w:val="0"/>
        <w:rPr>
          <w:rtl/>
        </w:rPr>
      </w:pPr>
    </w:p>
    <w:p w14:paraId="7FE79B76" w14:textId="77777777" w:rsidR="005B7B48" w:rsidRDefault="005B7B48" w:rsidP="005B7B48">
      <w:pPr>
        <w:bidi w:val="0"/>
      </w:pPr>
      <w:r>
        <w:t>### Demand Response Integration</w:t>
      </w:r>
    </w:p>
    <w:p w14:paraId="73440DA7" w14:textId="77777777" w:rsidR="005B7B48" w:rsidRPr="007958FC" w:rsidRDefault="005B7B48" w:rsidP="005B7B48">
      <w:pPr>
        <w:bidi w:val="0"/>
        <w:rPr>
          <w:color w:val="FF0000"/>
        </w:rPr>
      </w:pPr>
      <w:r w:rsidRPr="007958FC">
        <w:rPr>
          <w:color w:val="FF0000"/>
        </w:rPr>
        <w:t>56. Demand Response Strategies in ELD for IEEE 9 Bus System</w:t>
      </w:r>
    </w:p>
    <w:p w14:paraId="14CCAF64" w14:textId="77777777" w:rsidR="005B7B48" w:rsidRPr="007958FC" w:rsidRDefault="005B7B48" w:rsidP="005B7B48">
      <w:pPr>
        <w:bidi w:val="0"/>
        <w:rPr>
          <w:color w:val="FF0000"/>
        </w:rPr>
      </w:pPr>
      <w:r w:rsidRPr="007958FC">
        <w:rPr>
          <w:color w:val="FF0000"/>
        </w:rPr>
        <w:t>57. OPF with Active Demand Management in IEEE 14 Bus Network</w:t>
      </w:r>
    </w:p>
    <w:p w14:paraId="0B713C37" w14:textId="77777777" w:rsidR="005B7B48" w:rsidRPr="007958FC" w:rsidRDefault="005B7B48" w:rsidP="005B7B48">
      <w:pPr>
        <w:bidi w:val="0"/>
        <w:rPr>
          <w:color w:val="FF0000"/>
        </w:rPr>
      </w:pPr>
      <w:r w:rsidRPr="007958FC">
        <w:rPr>
          <w:color w:val="FF0000"/>
        </w:rPr>
        <w:t>58. Network Reconfiguration with DR Programs in IEEE 30 Bus Distribution Network</w:t>
      </w:r>
    </w:p>
    <w:p w14:paraId="121FB5E4" w14:textId="77777777" w:rsidR="005B7B48" w:rsidRPr="007958FC" w:rsidRDefault="005B7B48" w:rsidP="005B7B48">
      <w:pPr>
        <w:bidi w:val="0"/>
        <w:rPr>
          <w:color w:val="FF0000"/>
        </w:rPr>
      </w:pPr>
      <w:r w:rsidRPr="007958FC">
        <w:rPr>
          <w:color w:val="FF0000"/>
        </w:rPr>
        <w:t>59. DG Deployment with Demand Response in IEEE 69 Bus Power Grid</w:t>
      </w:r>
    </w:p>
    <w:p w14:paraId="6591B03C" w14:textId="77777777" w:rsidR="005B7B48" w:rsidRPr="007958FC" w:rsidRDefault="005B7B48" w:rsidP="005B7B48">
      <w:pPr>
        <w:bidi w:val="0"/>
        <w:rPr>
          <w:color w:val="FF0000"/>
        </w:rPr>
      </w:pPr>
      <w:r w:rsidRPr="007958FC">
        <w:rPr>
          <w:color w:val="FF0000"/>
        </w:rPr>
        <w:t>60. Capacitor Sizing Considering DR Effects in IEEE 118 Bus Test System</w:t>
      </w:r>
    </w:p>
    <w:p w14:paraId="2122E7C8" w14:textId="77777777" w:rsidR="005B7B48" w:rsidRDefault="005B7B48" w:rsidP="005B7B48">
      <w:pPr>
        <w:bidi w:val="0"/>
        <w:rPr>
          <w:rtl/>
        </w:rPr>
      </w:pPr>
    </w:p>
    <w:p w14:paraId="5322B268" w14:textId="77777777" w:rsidR="005B7B48" w:rsidRDefault="005B7B48" w:rsidP="005B7B48">
      <w:pPr>
        <w:bidi w:val="0"/>
      </w:pPr>
      <w:r>
        <w:t>### Smart Grid Technologies</w:t>
      </w:r>
    </w:p>
    <w:p w14:paraId="752315F2" w14:textId="77777777" w:rsidR="005B7B48" w:rsidRDefault="005B7B48" w:rsidP="005B7B48">
      <w:pPr>
        <w:bidi w:val="0"/>
      </w:pPr>
      <w:r>
        <w:t>61. ELD in Smart Grid Environment using IoT for IEEE 9 Bus System</w:t>
      </w:r>
    </w:p>
    <w:p w14:paraId="5E0DE0C5" w14:textId="77777777" w:rsidR="005B7B48" w:rsidRDefault="005B7B48" w:rsidP="005B7B48">
      <w:pPr>
        <w:bidi w:val="0"/>
      </w:pPr>
      <w:r>
        <w:t>62. OPF Optimization with Smart Meter Data in IEEE 14 Bus Network</w:t>
      </w:r>
    </w:p>
    <w:p w14:paraId="5574C925" w14:textId="77777777" w:rsidR="005B7B48" w:rsidRDefault="005B7B48" w:rsidP="005B7B48">
      <w:pPr>
        <w:bidi w:val="0"/>
      </w:pPr>
      <w:r>
        <w:t>63. Network Reconfiguration Enhanced by Smart Grid Features in IEEE 30 Bus Distribution Network</w:t>
      </w:r>
    </w:p>
    <w:p w14:paraId="7C5579A3" w14:textId="77777777" w:rsidR="005B7B48" w:rsidRDefault="005B7B48" w:rsidP="005B7B48">
      <w:pPr>
        <w:bidi w:val="0"/>
      </w:pPr>
      <w:r>
        <w:t>64. DG Integration and Control in a Smart Grid Setting for IEEE 69 Bus Power Grid</w:t>
      </w:r>
    </w:p>
    <w:p w14:paraId="76286350" w14:textId="77777777" w:rsidR="005B7B48" w:rsidRDefault="005B7B48" w:rsidP="005B7B48">
      <w:pPr>
        <w:bidi w:val="0"/>
      </w:pPr>
      <w:r>
        <w:t>65. Capacitor Bank Management using Smart Technologies in IEEE 118 Bus Test System</w:t>
      </w:r>
    </w:p>
    <w:p w14:paraId="0676F312" w14:textId="77777777" w:rsidR="005B7B48" w:rsidRDefault="005B7B48" w:rsidP="005B7B48">
      <w:pPr>
        <w:bidi w:val="0"/>
        <w:rPr>
          <w:rtl/>
        </w:rPr>
      </w:pPr>
    </w:p>
    <w:p w14:paraId="1C57A886" w14:textId="77777777" w:rsidR="005B7B48" w:rsidRDefault="005B7B48" w:rsidP="005B7B48">
      <w:pPr>
        <w:bidi w:val="0"/>
      </w:pPr>
      <w:r>
        <w:t>### Environmental Impact Analysis</w:t>
      </w:r>
    </w:p>
    <w:p w14:paraId="69E8CBE2" w14:textId="77777777" w:rsidR="005B7B48" w:rsidRDefault="005B7B48" w:rsidP="005B7B48">
      <w:pPr>
        <w:bidi w:val="0"/>
      </w:pPr>
      <w:r>
        <w:t>66. ELD with Environmental Considerations for IEEE 9 Bus System</w:t>
      </w:r>
    </w:p>
    <w:p w14:paraId="22E28794" w14:textId="77777777" w:rsidR="005B7B48" w:rsidRDefault="005B7B48" w:rsidP="005B7B48">
      <w:pPr>
        <w:bidi w:val="0"/>
      </w:pPr>
      <w:r>
        <w:t>67. Green OPF Strategies in IEEE 14 Bus Network</w:t>
      </w:r>
    </w:p>
    <w:p w14:paraId="6777F083" w14:textId="77777777" w:rsidR="005B7B48" w:rsidRDefault="005B7B48" w:rsidP="005B7B48">
      <w:pPr>
        <w:bidi w:val="0"/>
      </w:pPr>
      <w:r>
        <w:t>68. Eco-friendly Network Reconfiguration in IEEE 30 Bus Distribution Network</w:t>
      </w:r>
    </w:p>
    <w:p w14:paraId="7F52B0D2" w14:textId="77777777" w:rsidR="005B7B48" w:rsidRDefault="005B7B48" w:rsidP="005B7B48">
      <w:pPr>
        <w:bidi w:val="0"/>
      </w:pPr>
      <w:r>
        <w:t>69. Sustainable DG Sizing and Placement in IEEE 69 Bus Power Grid</w:t>
      </w:r>
    </w:p>
    <w:p w14:paraId="22566353" w14:textId="77777777" w:rsidR="005B7B48" w:rsidRDefault="005B7B48" w:rsidP="005B7B48">
      <w:pPr>
        <w:bidi w:val="0"/>
      </w:pPr>
      <w:r>
        <w:t>70. Capacitor Optimization Considering Environmental Impact in IEEE 118 Bus Test System</w:t>
      </w:r>
    </w:p>
    <w:p w14:paraId="672D2484" w14:textId="77777777" w:rsidR="005B7B48" w:rsidRDefault="005B7B48" w:rsidP="005B7B48">
      <w:pPr>
        <w:bidi w:val="0"/>
        <w:rPr>
          <w:rtl/>
        </w:rPr>
      </w:pPr>
    </w:p>
    <w:p w14:paraId="49DED317" w14:textId="77777777" w:rsidR="005B7B48" w:rsidRPr="00264011" w:rsidRDefault="005B7B48" w:rsidP="005B7B48">
      <w:pPr>
        <w:bidi w:val="0"/>
        <w:rPr>
          <w:color w:val="FF0000"/>
        </w:rPr>
      </w:pPr>
      <w:r w:rsidRPr="00264011">
        <w:rPr>
          <w:color w:val="FF0000"/>
        </w:rPr>
        <w:t>### Cost Analysis and Economic Evaluation</w:t>
      </w:r>
    </w:p>
    <w:p w14:paraId="0454EBDB" w14:textId="77777777" w:rsidR="005B7B48" w:rsidRPr="00264011" w:rsidRDefault="005B7B48" w:rsidP="005B7B48">
      <w:pPr>
        <w:bidi w:val="0"/>
        <w:rPr>
          <w:color w:val="FF0000"/>
        </w:rPr>
      </w:pPr>
      <w:r w:rsidRPr="00264011">
        <w:rPr>
          <w:color w:val="FF0000"/>
        </w:rPr>
        <w:t>71. Cost-Benefit Analysis of ELD Strategies for IEEE 9 Bus System</w:t>
      </w:r>
    </w:p>
    <w:p w14:paraId="48E8E382" w14:textId="77777777" w:rsidR="005B7B48" w:rsidRPr="00264011" w:rsidRDefault="005B7B48" w:rsidP="005B7B48">
      <w:pPr>
        <w:bidi w:val="0"/>
        <w:rPr>
          <w:color w:val="FF0000"/>
        </w:rPr>
      </w:pPr>
      <w:r w:rsidRPr="00264011">
        <w:rPr>
          <w:color w:val="FF0000"/>
        </w:rPr>
        <w:t>72. Economic Assessment of OPF Solutions in IEEE 14 Bus Network</w:t>
      </w:r>
    </w:p>
    <w:p w14:paraId="296CDFD9" w14:textId="77777777" w:rsidR="005B7B48" w:rsidRPr="00264011" w:rsidRDefault="005B7B48" w:rsidP="005B7B48">
      <w:pPr>
        <w:bidi w:val="0"/>
        <w:rPr>
          <w:color w:val="FF0000"/>
        </w:rPr>
      </w:pPr>
      <w:r w:rsidRPr="00264011">
        <w:rPr>
          <w:color w:val="FF0000"/>
        </w:rPr>
        <w:t>73. Financial Implications of Network Reconfiguration in IEEE 30 Bus Distribution Network</w:t>
      </w:r>
    </w:p>
    <w:p w14:paraId="50D457B4" w14:textId="77777777" w:rsidR="005B7B48" w:rsidRPr="00264011" w:rsidRDefault="005B7B48" w:rsidP="005B7B48">
      <w:pPr>
        <w:bidi w:val="0"/>
        <w:rPr>
          <w:color w:val="FF0000"/>
        </w:rPr>
      </w:pPr>
      <w:r w:rsidRPr="00264011">
        <w:rPr>
          <w:color w:val="FF0000"/>
        </w:rPr>
        <w:t>74. DG Investment and Return on Investment for IEEE 69 Bus Grid</w:t>
      </w:r>
    </w:p>
    <w:p w14:paraId="7D35865A" w14:textId="77777777" w:rsidR="005B7B48" w:rsidRPr="00264011" w:rsidRDefault="005B7B48" w:rsidP="005B7B48">
      <w:pPr>
        <w:bidi w:val="0"/>
        <w:rPr>
          <w:color w:val="FF0000"/>
        </w:rPr>
      </w:pPr>
      <w:r w:rsidRPr="00264011">
        <w:rPr>
          <w:color w:val="FF0000"/>
        </w:rPr>
        <w:t>75. Economic Feasibility Study of Capacitor Bank Placement in IEEE 118 Bus Test System</w:t>
      </w:r>
    </w:p>
    <w:p w14:paraId="09703577" w14:textId="77777777" w:rsidR="005B7B48" w:rsidRDefault="005B7B48" w:rsidP="005B7B48">
      <w:pPr>
        <w:bidi w:val="0"/>
        <w:rPr>
          <w:rtl/>
        </w:rPr>
      </w:pPr>
    </w:p>
    <w:p w14:paraId="30BFD8FE" w14:textId="77777777" w:rsidR="005B7B48" w:rsidRDefault="005B7B48" w:rsidP="005B7B48">
      <w:pPr>
        <w:bidi w:val="0"/>
      </w:pPr>
      <w:r>
        <w:t>### Energy Storage Systems</w:t>
      </w:r>
    </w:p>
    <w:p w14:paraId="4AF45C0B" w14:textId="77777777" w:rsidR="005B7B48" w:rsidRDefault="005B7B48" w:rsidP="005B7B48">
      <w:pPr>
        <w:bidi w:val="0"/>
      </w:pPr>
      <w:r>
        <w:t>76. Integration of Battery Storage in ELD for IEEE 9 Bus System</w:t>
      </w:r>
    </w:p>
    <w:p w14:paraId="1B7BEEAF" w14:textId="77777777" w:rsidR="005B7B48" w:rsidRDefault="005B7B48" w:rsidP="005B7B48">
      <w:pPr>
        <w:bidi w:val="0"/>
      </w:pPr>
      <w:r>
        <w:t>77. OPF with Energy Storage Optimization in IEEE 14 Bus Network</w:t>
      </w:r>
    </w:p>
    <w:p w14:paraId="7C807D7F" w14:textId="77777777" w:rsidR="005B7B48" w:rsidRDefault="005B7B48" w:rsidP="005B7B48">
      <w:pPr>
        <w:bidi w:val="0"/>
      </w:pPr>
      <w:r>
        <w:t>78. Network Reconfiguration Benefits from Energy Storage in IEEE 30 Bus Distribution Network</w:t>
      </w:r>
    </w:p>
    <w:p w14:paraId="685B6DBE" w14:textId="77777777" w:rsidR="005B7B48" w:rsidRDefault="005B7B48" w:rsidP="005B7B48">
      <w:pPr>
        <w:bidi w:val="0"/>
      </w:pPr>
      <w:r>
        <w:t>79. DG and Battery Storage Synergy for Voltage Support in IEEE 69 Bus Power Grid</w:t>
      </w:r>
    </w:p>
    <w:p w14:paraId="168DEE90" w14:textId="77777777" w:rsidR="005B7B48" w:rsidRDefault="005B7B48" w:rsidP="005B7B48">
      <w:pPr>
        <w:bidi w:val="0"/>
      </w:pPr>
      <w:r>
        <w:t>80. Capacitor Bank Sizing Considering Energy Storage Impact in IEEE 118 Bus Test System</w:t>
      </w:r>
    </w:p>
    <w:p w14:paraId="5E05CA4D" w14:textId="77777777" w:rsidR="005B7B48" w:rsidRDefault="005B7B48" w:rsidP="005B7B48">
      <w:pPr>
        <w:bidi w:val="0"/>
        <w:rPr>
          <w:rtl/>
        </w:rPr>
      </w:pPr>
    </w:p>
    <w:p w14:paraId="1F2ECA76" w14:textId="77777777" w:rsidR="005B7B48" w:rsidRDefault="005B7B48" w:rsidP="005B7B48">
      <w:pPr>
        <w:bidi w:val="0"/>
      </w:pPr>
      <w:r>
        <w:t>### Cybersecurity Considerations</w:t>
      </w:r>
    </w:p>
    <w:p w14:paraId="6119C637" w14:textId="77777777" w:rsidR="005B7B48" w:rsidRDefault="005B7B48" w:rsidP="005B7B48">
      <w:pPr>
        <w:bidi w:val="0"/>
      </w:pPr>
      <w:r>
        <w:t>81. ELD under Cyber Attack Scenarios for IEEE 9 Bus System</w:t>
      </w:r>
    </w:p>
    <w:p w14:paraId="34D61269" w14:textId="77777777" w:rsidR="005B7B48" w:rsidRDefault="005B7B48" w:rsidP="005B7B48">
      <w:pPr>
        <w:bidi w:val="0"/>
      </w:pPr>
      <w:r>
        <w:t>82. OPF with Enhanced Security Measures in IEEE 14 Bus Network</w:t>
      </w:r>
    </w:p>
    <w:p w14:paraId="138D053D" w14:textId="77777777" w:rsidR="005B7B48" w:rsidRDefault="005B7B48" w:rsidP="005B7B48">
      <w:pPr>
        <w:bidi w:val="0"/>
      </w:pPr>
      <w:r>
        <w:t>83. Secure Network Reconfiguration Strategies for IEEE 30 Bus Distribution Network</w:t>
      </w:r>
    </w:p>
    <w:p w14:paraId="240EA664" w14:textId="77777777" w:rsidR="005B7B48" w:rsidRDefault="005B7B48" w:rsidP="005B7B48">
      <w:pPr>
        <w:bidi w:val="0"/>
      </w:pPr>
      <w:r>
        <w:t>84. DG Integration with Cybersecurity Protocols in IEEE 69 Bus Power Grid</w:t>
      </w:r>
    </w:p>
    <w:p w14:paraId="61120AC4" w14:textId="77777777" w:rsidR="005B7B48" w:rsidRDefault="005B7B48" w:rsidP="005B7B48">
      <w:pPr>
        <w:bidi w:val="0"/>
      </w:pPr>
      <w:r>
        <w:t>85. Capacitor Bank Placement and Protection Against Cyber Threats in IEEE 118 Bus Test System</w:t>
      </w:r>
    </w:p>
    <w:p w14:paraId="0C33E323" w14:textId="77777777" w:rsidR="005B7B48" w:rsidRDefault="005B7B48" w:rsidP="005B7B48">
      <w:pPr>
        <w:bidi w:val="0"/>
        <w:rPr>
          <w:rtl/>
        </w:rPr>
      </w:pPr>
    </w:p>
    <w:p w14:paraId="3D9D78B4" w14:textId="77777777" w:rsidR="005B7B48" w:rsidRDefault="005B7B48" w:rsidP="005B7B48">
      <w:pPr>
        <w:bidi w:val="0"/>
      </w:pPr>
      <w:r>
        <w:t>### Voltage Stability Enhancement</w:t>
      </w:r>
    </w:p>
    <w:p w14:paraId="5D2C53B3" w14:textId="77777777" w:rsidR="005B7B48" w:rsidRDefault="005B7B48" w:rsidP="005B7B48">
      <w:pPr>
        <w:bidi w:val="0"/>
      </w:pPr>
      <w:r>
        <w:t>86. ELD Techniques for Improved Voltage Stability in IEEE 9 Bus System</w:t>
      </w:r>
    </w:p>
    <w:p w14:paraId="0893F0B8" w14:textId="77777777" w:rsidR="005B7B48" w:rsidRDefault="005B7B48" w:rsidP="005B7B48">
      <w:pPr>
        <w:bidi w:val="0"/>
      </w:pPr>
      <w:r>
        <w:t>87. OPF Methods Targeting Voltage Profile Improvement in IEEE 14 Bus Network</w:t>
      </w:r>
    </w:p>
    <w:p w14:paraId="2E866B88" w14:textId="77777777" w:rsidR="005B7B48" w:rsidRDefault="005B7B48" w:rsidP="005B7B48">
      <w:pPr>
        <w:bidi w:val="0"/>
      </w:pPr>
      <w:r>
        <w:lastRenderedPageBreak/>
        <w:t>88. Network Reconfiguration for Enhanced Voltage Stability in IEEE 30 Bus Distribution Network</w:t>
      </w:r>
    </w:p>
    <w:p w14:paraId="75D80C15" w14:textId="77777777" w:rsidR="005B7B48" w:rsidRDefault="005B7B48" w:rsidP="005B7B48">
      <w:pPr>
        <w:bidi w:val="0"/>
      </w:pPr>
      <w:r>
        <w:t>89. DG Placement Focused on Voltage Support in IEEE 69 Bus Grid</w:t>
      </w:r>
    </w:p>
    <w:p w14:paraId="7C546CFF" w14:textId="77777777" w:rsidR="005B7B48" w:rsidRDefault="005B7B48" w:rsidP="005B7B48">
      <w:pPr>
        <w:bidi w:val="0"/>
      </w:pPr>
      <w:r>
        <w:t>90. Capacitor Bank Sizing and Location for Voltage Stability in IEEE 118 Bus Test System</w:t>
      </w:r>
    </w:p>
    <w:p w14:paraId="4DE67E14" w14:textId="77777777" w:rsidR="005B7B48" w:rsidRDefault="005B7B48" w:rsidP="005B7B48">
      <w:pPr>
        <w:bidi w:val="0"/>
        <w:rPr>
          <w:rtl/>
        </w:rPr>
      </w:pPr>
    </w:p>
    <w:p w14:paraId="1E7FA075" w14:textId="77777777" w:rsidR="005B7B48" w:rsidRDefault="005B7B48" w:rsidP="005B7B48">
      <w:pPr>
        <w:bidi w:val="0"/>
      </w:pPr>
      <w:r>
        <w:t>### Power Quality Improvement</w:t>
      </w:r>
    </w:p>
    <w:p w14:paraId="213B5E28" w14:textId="77777777" w:rsidR="005B7B48" w:rsidRDefault="005B7B48" w:rsidP="005B7B48">
      <w:pPr>
        <w:bidi w:val="0"/>
      </w:pPr>
      <w:r>
        <w:t>91. ELD Approaches to Enhance Power Quality in IEEE 9 Bus System</w:t>
      </w:r>
    </w:p>
    <w:p w14:paraId="7D97DA1A" w14:textId="77777777" w:rsidR="005B7B48" w:rsidRDefault="005B7B48" w:rsidP="005B7B48">
      <w:pPr>
        <w:bidi w:val="0"/>
      </w:pPr>
      <w:r>
        <w:t>92. OPF Optimization Considering Harmonics in IEEE 14 Bus Network</w:t>
      </w:r>
    </w:p>
    <w:p w14:paraId="459712C7" w14:textId="77777777" w:rsidR="005B7B48" w:rsidRDefault="005B7B48" w:rsidP="005B7B48">
      <w:pPr>
        <w:bidi w:val="0"/>
      </w:pPr>
      <w:r>
        <w:t>93. Network Reconfiguration for Better Power Quality in IEEE 30 Bus Distribution Network</w:t>
      </w:r>
    </w:p>
    <w:p w14:paraId="4FB83588" w14:textId="77777777" w:rsidR="005B7B48" w:rsidRDefault="005B7B48" w:rsidP="005B7B48">
      <w:pPr>
        <w:bidi w:val="0"/>
      </w:pPr>
      <w:r>
        <w:t>94. DG Integration with Power Quality Enhancement in IEEE 69 Bus Grid</w:t>
      </w:r>
    </w:p>
    <w:p w14:paraId="68EA890E" w14:textId="77777777" w:rsidR="005B7B48" w:rsidRDefault="005B7B48" w:rsidP="005B7B48">
      <w:pPr>
        <w:bidi w:val="0"/>
      </w:pPr>
      <w:r>
        <w:t>95. Capacitor Bank Sizing for Improved Power Quality in IEEE 118 Bus Test System</w:t>
      </w:r>
    </w:p>
    <w:p w14:paraId="0898D873" w14:textId="77777777" w:rsidR="005B7B48" w:rsidRDefault="005B7B48" w:rsidP="005B7B48">
      <w:pPr>
        <w:bidi w:val="0"/>
        <w:rPr>
          <w:rtl/>
        </w:rPr>
      </w:pPr>
    </w:p>
    <w:p w14:paraId="6AB458A4" w14:textId="77777777" w:rsidR="005B7B48" w:rsidRDefault="005B7B48" w:rsidP="005B7B48">
      <w:pPr>
        <w:bidi w:val="0"/>
      </w:pPr>
      <w:r>
        <w:t>### Load Forecasting and Management</w:t>
      </w:r>
    </w:p>
    <w:p w14:paraId="23B97381" w14:textId="77777777" w:rsidR="005B7B48" w:rsidRDefault="005B7B48" w:rsidP="005B7B48">
      <w:pPr>
        <w:bidi w:val="0"/>
      </w:pPr>
      <w:r>
        <w:t>96. ELD with Advanced Load Forecasting Techniques for IEEE 9 Bus System</w:t>
      </w:r>
    </w:p>
    <w:p w14:paraId="1C90F33B" w14:textId="77777777" w:rsidR="005B7B48" w:rsidRDefault="005B7B48" w:rsidP="005B7B48">
      <w:pPr>
        <w:bidi w:val="0"/>
      </w:pPr>
      <w:r>
        <w:t>97. OPF Incorporating Dynamic Load Changes in IEEE 14 Bus Network</w:t>
      </w:r>
    </w:p>
    <w:p w14:paraId="7FCFF054" w14:textId="77777777" w:rsidR="005B7B48" w:rsidRDefault="005B7B48" w:rsidP="005B7B48">
      <w:pPr>
        <w:bidi w:val="0"/>
      </w:pPr>
      <w:r>
        <w:t>98. Network Reconfiguration with Adaptive Load Management in IEEE 30 Bus Distribution Network</w:t>
      </w:r>
    </w:p>
    <w:p w14:paraId="6743B4CF" w14:textId="77777777" w:rsidR="005B7B48" w:rsidRDefault="005B7B48" w:rsidP="005B7B48">
      <w:pPr>
        <w:bidi w:val="0"/>
      </w:pPr>
      <w:r>
        <w:t>99. DG Deployment Considering Load Variation Patterns in IEEE 69 Bus Power Grid</w:t>
      </w:r>
    </w:p>
    <w:p w14:paraId="2B7C516D" w14:textId="77777777" w:rsidR="005B7B48" w:rsidRDefault="005B7B48" w:rsidP="005B7B48">
      <w:pPr>
        <w:bidi w:val="0"/>
      </w:pPr>
      <w:r>
        <w:t>100. Capacitor Bank Sizing Based on Predictive Load Analysis for IEEE 118 Bus Test System</w:t>
      </w:r>
    </w:p>
    <w:p w14:paraId="3203DA70" w14:textId="77777777" w:rsidR="006C2E71" w:rsidRDefault="006C2E71" w:rsidP="005F1431">
      <w:pPr>
        <w:jc w:val="right"/>
      </w:pPr>
    </w:p>
    <w:p w14:paraId="1511F6FF" w14:textId="2FC1CEB8" w:rsidR="00364307" w:rsidRPr="006C2E71" w:rsidRDefault="00364307" w:rsidP="00364307">
      <w:pPr>
        <w:bidi w:val="0"/>
        <w:rPr>
          <w:b/>
          <w:bCs/>
          <w:sz w:val="28"/>
          <w:szCs w:val="28"/>
          <w:rtl/>
        </w:rPr>
      </w:pPr>
      <w:r>
        <w:rPr>
          <w:b/>
          <w:bCs/>
          <w:sz w:val="28"/>
          <w:szCs w:val="28"/>
        </w:rPr>
        <w:t>50</w:t>
      </w:r>
      <w:r w:rsidRPr="006C2E71">
        <w:rPr>
          <w:b/>
          <w:bCs/>
          <w:sz w:val="28"/>
          <w:szCs w:val="28"/>
        </w:rPr>
        <w:t xml:space="preserve"> Ideas:</w:t>
      </w:r>
    </w:p>
    <w:p w14:paraId="2645DB96" w14:textId="77777777" w:rsidR="00364307" w:rsidRDefault="00364307" w:rsidP="00AF6E60">
      <w:pPr>
        <w:bidi w:val="0"/>
        <w:jc w:val="both"/>
        <w:rPr>
          <w:rtl/>
        </w:rPr>
      </w:pPr>
    </w:p>
    <w:p w14:paraId="3887B5B8" w14:textId="4923E83A" w:rsidR="00364307" w:rsidRDefault="00364307" w:rsidP="002C38FE">
      <w:pPr>
        <w:bidi w:val="0"/>
        <w:jc w:val="both"/>
        <w:rPr>
          <w:rtl/>
        </w:rPr>
      </w:pPr>
      <w:r w:rsidRPr="002C38FE">
        <w:rPr>
          <w:b/>
          <w:bCs/>
        </w:rPr>
        <w:t>Introduction to Research Ideas</w:t>
      </w:r>
    </w:p>
    <w:p w14:paraId="13B0EAEB" w14:textId="0E5E2056" w:rsidR="00364307" w:rsidRDefault="00364307" w:rsidP="002C38FE">
      <w:pPr>
        <w:bidi w:val="0"/>
        <w:jc w:val="both"/>
        <w:rPr>
          <w:rtl/>
        </w:rPr>
      </w:pPr>
      <w:r>
        <w:t>In the pursuit of innovative research topics for final year projects, master's degrees, or PhD objectives, Dr. J. A. Laghari emphasizes the importance of focusing on practical applications, particularly in the field of power electronics. The discussion centers around the boost converter, a crucial component in converting DC voltage levels, which serves as a foundational topic for various research initiatives</w:t>
      </w:r>
      <w:r>
        <w:rPr>
          <w:rFonts w:cs="Arial"/>
          <w:rtl/>
        </w:rPr>
        <w:t>.</w:t>
      </w:r>
    </w:p>
    <w:p w14:paraId="41992B64" w14:textId="4EFF9529" w:rsidR="00364307" w:rsidRDefault="00364307" w:rsidP="00FA3E28">
      <w:pPr>
        <w:bidi w:val="0"/>
        <w:jc w:val="both"/>
        <w:rPr>
          <w:rtl/>
        </w:rPr>
      </w:pPr>
      <w:r w:rsidRPr="002C38FE">
        <w:rPr>
          <w:b/>
          <w:bCs/>
        </w:rPr>
        <w:lastRenderedPageBreak/>
        <w:t>Understanding Boost Converters</w:t>
      </w:r>
    </w:p>
    <w:p w14:paraId="416B9EFE" w14:textId="053DC368" w:rsidR="00364307" w:rsidRDefault="00364307" w:rsidP="00FA3E28">
      <w:pPr>
        <w:bidi w:val="0"/>
        <w:jc w:val="both"/>
        <w:rPr>
          <w:rtl/>
        </w:rPr>
      </w:pPr>
      <w:r>
        <w:t xml:space="preserve">A boost converter is defined as a </w:t>
      </w:r>
      <w:proofErr w:type="gramStart"/>
      <w:r>
        <w:t>DC to DC</w:t>
      </w:r>
      <w:proofErr w:type="gramEnd"/>
      <w:r>
        <w:t xml:space="preserve"> converter that outputs a voltage greater than its input. This technology is essential for applications in power electronics and renewable energy systems, especially in solar energy where it enhances the DC voltage for grid integration. The operational modes of boost converters are highlighted, specifically open loop and closed loop modes. While open loop provides variable voltage, the closed loop mode is preferred for achieving a stable output, typically utilizing PID (Proportional-Integral-Derivative) controllers to maintain desired voltage levels</w:t>
      </w:r>
      <w:r>
        <w:rPr>
          <w:rFonts w:cs="Arial"/>
          <w:rtl/>
        </w:rPr>
        <w:t>.</w:t>
      </w:r>
    </w:p>
    <w:p w14:paraId="3C0CF5C1" w14:textId="1139FD50" w:rsidR="00364307" w:rsidRDefault="00364307" w:rsidP="00B406AC">
      <w:pPr>
        <w:bidi w:val="0"/>
        <w:jc w:val="both"/>
        <w:rPr>
          <w:rtl/>
        </w:rPr>
      </w:pPr>
      <w:r w:rsidRPr="00FA3E28">
        <w:rPr>
          <w:b/>
          <w:bCs/>
        </w:rPr>
        <w:t>Innovative Control Strategies</w:t>
      </w:r>
    </w:p>
    <w:p w14:paraId="2DE8B8FB" w14:textId="52624592" w:rsidR="00364307" w:rsidRDefault="00364307" w:rsidP="00B406AC">
      <w:pPr>
        <w:bidi w:val="0"/>
        <w:jc w:val="both"/>
        <w:rPr>
          <w:rtl/>
        </w:rPr>
      </w:pPr>
      <w:r>
        <w:t>Dr. Laghari introduces alternatives to traditional PID controllers, suggesting the integration of intelligent control systems. One such option is the fuzzy logic controller, which can be implemented to improve the performance of closed loop boost converters. He references a video series that details the implementation of fuzzy logic in MATLAB/SIMULINK, which can serve as a valuable resource for students interested in this approach</w:t>
      </w:r>
      <w:r>
        <w:rPr>
          <w:rFonts w:cs="Arial"/>
          <w:rtl/>
        </w:rPr>
        <w:t>.</w:t>
      </w:r>
    </w:p>
    <w:p w14:paraId="18EEC0C8" w14:textId="224CBEA7" w:rsidR="00364307" w:rsidRDefault="00364307" w:rsidP="00B406AC">
      <w:pPr>
        <w:bidi w:val="0"/>
        <w:jc w:val="both"/>
        <w:rPr>
          <w:rtl/>
        </w:rPr>
      </w:pPr>
      <w:r>
        <w:t>Another advanced option presented is the use of artificial neural networks (ANNs). These networks offer various types, including radial basis and probabilistic neural networks, which can also be effectively applied to boost converter systems. For those looking to explore this avenue, Dr. Laghari mentions his dedicated video series that explains the use of ANNs in MATLAB/SIMULINK</w:t>
      </w:r>
      <w:r>
        <w:rPr>
          <w:rFonts w:cs="Arial"/>
          <w:rtl/>
        </w:rPr>
        <w:t>.</w:t>
      </w:r>
    </w:p>
    <w:p w14:paraId="6ACFD229" w14:textId="07205980" w:rsidR="00364307" w:rsidRDefault="00364307" w:rsidP="00B406AC">
      <w:pPr>
        <w:bidi w:val="0"/>
        <w:jc w:val="both"/>
        <w:rPr>
          <w:rtl/>
        </w:rPr>
      </w:pPr>
      <w:r w:rsidRPr="00B406AC">
        <w:rPr>
          <w:b/>
          <w:bCs/>
        </w:rPr>
        <w:t>Combining Technologies</w:t>
      </w:r>
    </w:p>
    <w:p w14:paraId="413789B9" w14:textId="2237B56B" w:rsidR="00364307" w:rsidRDefault="00364307" w:rsidP="00B406AC">
      <w:pPr>
        <w:bidi w:val="0"/>
        <w:jc w:val="both"/>
        <w:rPr>
          <w:rtl/>
        </w:rPr>
      </w:pPr>
      <w:r>
        <w:t>Dr. Laghari discusses the potential of merging fuzzy logic and ANN to create an Adaptive Neuro-Fuzzy Inference System (ANFIS). This hybrid approach combines the strengths of both methodologies, and he provides resources for understanding and implementing ANFIS in research projects</w:t>
      </w:r>
      <w:r>
        <w:rPr>
          <w:rFonts w:cs="Arial"/>
          <w:rtl/>
        </w:rPr>
        <w:t>.</w:t>
      </w:r>
    </w:p>
    <w:p w14:paraId="6B6EA9BE" w14:textId="172E59F8" w:rsidR="00364307" w:rsidRDefault="00364307" w:rsidP="00B406AC">
      <w:pPr>
        <w:bidi w:val="0"/>
        <w:jc w:val="both"/>
        <w:rPr>
          <w:rtl/>
        </w:rPr>
      </w:pPr>
      <w:r w:rsidRPr="00B406AC">
        <w:rPr>
          <w:b/>
          <w:bCs/>
        </w:rPr>
        <w:t>Optimization Techniques</w:t>
      </w:r>
    </w:p>
    <w:p w14:paraId="43851719" w14:textId="3F4CB033" w:rsidR="00364307" w:rsidRDefault="00364307" w:rsidP="009335EC">
      <w:pPr>
        <w:bidi w:val="0"/>
        <w:jc w:val="both"/>
        <w:rPr>
          <w:rtl/>
        </w:rPr>
      </w:pPr>
      <w:r>
        <w:t>The second option for enhancing PID controllers involves optimizing their parameters using modern techniques. Dr. Laghari lists various optimization strategies, such as Ant Colony Optimization, Bee Colony Optimization, and Particle Swarm Optimization, which can significantly improve the performance of boost converters. Each of these methods presents unique advantages that could be explored in research</w:t>
      </w:r>
      <w:r>
        <w:rPr>
          <w:rFonts w:cs="Arial"/>
          <w:rtl/>
        </w:rPr>
        <w:t>.</w:t>
      </w:r>
    </w:p>
    <w:p w14:paraId="54C01C3A" w14:textId="7DDEBE73" w:rsidR="00364307" w:rsidRDefault="00364307" w:rsidP="009335EC">
      <w:pPr>
        <w:bidi w:val="0"/>
        <w:jc w:val="both"/>
        <w:rPr>
          <w:rtl/>
        </w:rPr>
      </w:pPr>
      <w:r w:rsidRPr="009335EC">
        <w:rPr>
          <w:b/>
          <w:bCs/>
        </w:rPr>
        <w:t>Conclusion</w:t>
      </w:r>
    </w:p>
    <w:p w14:paraId="35C6D82F" w14:textId="3831F9AF" w:rsidR="004038E9" w:rsidRDefault="00364307" w:rsidP="004038E9">
      <w:pPr>
        <w:bidi w:val="0"/>
        <w:jc w:val="both"/>
        <w:rPr>
          <w:rFonts w:cs="Arial"/>
        </w:rPr>
      </w:pPr>
      <w:r>
        <w:t>Through the focus on closed loop boost converters, Dr. Laghari illustrates how multiple research opportunities can stem from a single topic. By exploring advanced control strategies and optimization techniques, students can develop innovative projects that contribute to the field of power electronics and renewable energy</w:t>
      </w:r>
      <w:r>
        <w:rPr>
          <w:rFonts w:cs="Arial"/>
          <w:rtl/>
        </w:rPr>
        <w:t>.</w:t>
      </w:r>
    </w:p>
    <w:p w14:paraId="596FE1B2" w14:textId="77777777" w:rsidR="00F75036" w:rsidRDefault="00F75036" w:rsidP="00F75036">
      <w:pPr>
        <w:bidi w:val="0"/>
        <w:jc w:val="both"/>
        <w:rPr>
          <w:rFonts w:cs="Arial"/>
        </w:rPr>
      </w:pPr>
    </w:p>
    <w:p w14:paraId="390179AF" w14:textId="77777777" w:rsidR="00014748" w:rsidRDefault="00014748" w:rsidP="00014748">
      <w:pPr>
        <w:bidi w:val="0"/>
        <w:jc w:val="both"/>
        <w:rPr>
          <w:rFonts w:cs="Arial"/>
        </w:rPr>
      </w:pPr>
    </w:p>
    <w:p w14:paraId="63C32602" w14:textId="77777777" w:rsidR="00014748" w:rsidRPr="004038E9" w:rsidRDefault="00014748" w:rsidP="00014748">
      <w:pPr>
        <w:bidi w:val="0"/>
        <w:jc w:val="both"/>
        <w:rPr>
          <w:rFonts w:cs="Arial"/>
          <w:rtl/>
        </w:rPr>
      </w:pPr>
    </w:p>
    <w:p w14:paraId="28604D54" w14:textId="77777777" w:rsidR="004038E9" w:rsidRPr="00730CE4" w:rsidRDefault="004038E9" w:rsidP="004038E9">
      <w:pPr>
        <w:bidi w:val="0"/>
        <w:jc w:val="both"/>
        <w:rPr>
          <w:color w:val="FF0000"/>
        </w:rPr>
      </w:pPr>
      <w:r w:rsidRPr="00730CE4">
        <w:rPr>
          <w:color w:val="FF0000"/>
        </w:rPr>
        <w:t>### Boost Converter Topics</w:t>
      </w:r>
    </w:p>
    <w:p w14:paraId="11836995" w14:textId="77777777" w:rsidR="004038E9" w:rsidRPr="00730CE4" w:rsidRDefault="004038E9" w:rsidP="004038E9">
      <w:pPr>
        <w:bidi w:val="0"/>
        <w:jc w:val="both"/>
        <w:rPr>
          <w:color w:val="FF0000"/>
          <w:rtl/>
        </w:rPr>
      </w:pPr>
    </w:p>
    <w:p w14:paraId="79763957" w14:textId="77777777" w:rsidR="004038E9" w:rsidRPr="00730CE4" w:rsidRDefault="004038E9" w:rsidP="004038E9">
      <w:pPr>
        <w:bidi w:val="0"/>
        <w:jc w:val="both"/>
        <w:rPr>
          <w:color w:val="FF0000"/>
        </w:rPr>
      </w:pPr>
      <w:r w:rsidRPr="00730CE4">
        <w:rPr>
          <w:color w:val="FF0000"/>
        </w:rPr>
        <w:t>1. **Fuzzy Logic Controller for Closed-Loop Solar PV System**</w:t>
      </w:r>
    </w:p>
    <w:p w14:paraId="4782B1FF" w14:textId="77777777" w:rsidR="004038E9" w:rsidRPr="00730CE4" w:rsidRDefault="004038E9" w:rsidP="004038E9">
      <w:pPr>
        <w:bidi w:val="0"/>
        <w:jc w:val="both"/>
        <w:rPr>
          <w:color w:val="FF0000"/>
        </w:rPr>
      </w:pPr>
      <w:r w:rsidRPr="00730CE4">
        <w:rPr>
          <w:color w:val="FF0000"/>
        </w:rPr>
        <w:t>2. **ANN-Based Control of Wind Energy Conversion Systems Using Radial Basis Function Networks**</w:t>
      </w:r>
    </w:p>
    <w:p w14:paraId="7BF352FC" w14:textId="77777777" w:rsidR="004038E9" w:rsidRPr="00730CE4" w:rsidRDefault="004038E9" w:rsidP="004038E9">
      <w:pPr>
        <w:bidi w:val="0"/>
        <w:jc w:val="both"/>
        <w:rPr>
          <w:color w:val="FF0000"/>
        </w:rPr>
      </w:pPr>
      <w:r w:rsidRPr="00730CE4">
        <w:rPr>
          <w:color w:val="FF0000"/>
        </w:rPr>
        <w:t>3. **Probabilistic Neural Network for PID Tuning in Solar Boost Converters with Ant Colony Optimization**</w:t>
      </w:r>
    </w:p>
    <w:p w14:paraId="40C37519" w14:textId="77777777" w:rsidR="004038E9" w:rsidRPr="00730CE4" w:rsidRDefault="004038E9" w:rsidP="004038E9">
      <w:pPr>
        <w:bidi w:val="0"/>
        <w:jc w:val="both"/>
        <w:rPr>
          <w:color w:val="FF0000"/>
        </w:rPr>
      </w:pPr>
      <w:r w:rsidRPr="00730CE4">
        <w:rPr>
          <w:color w:val="FF0000"/>
        </w:rPr>
        <w:t>4. **ANFIS for Adaptive Voltage Regulation in Solar Grid-Tied Inverters**</w:t>
      </w:r>
    </w:p>
    <w:p w14:paraId="25701B1F" w14:textId="77777777" w:rsidR="004038E9" w:rsidRPr="00730CE4" w:rsidRDefault="004038E9" w:rsidP="004038E9">
      <w:pPr>
        <w:bidi w:val="0"/>
        <w:jc w:val="both"/>
        <w:rPr>
          <w:color w:val="FF0000"/>
        </w:rPr>
      </w:pPr>
      <w:r w:rsidRPr="00730CE4">
        <w:rPr>
          <w:color w:val="FF0000"/>
        </w:rPr>
        <w:t>5. **SVM-Optimized PID Controllers in Wind Turbine Power Electronics**</w:t>
      </w:r>
    </w:p>
    <w:p w14:paraId="58CD4256" w14:textId="77777777" w:rsidR="004038E9" w:rsidRDefault="004038E9" w:rsidP="004038E9">
      <w:pPr>
        <w:bidi w:val="0"/>
        <w:jc w:val="both"/>
        <w:rPr>
          <w:rtl/>
        </w:rPr>
      </w:pPr>
    </w:p>
    <w:p w14:paraId="5576C16C" w14:textId="77777777" w:rsidR="004038E9" w:rsidRDefault="004038E9" w:rsidP="004038E9">
      <w:pPr>
        <w:bidi w:val="0"/>
        <w:jc w:val="both"/>
      </w:pPr>
      <w:r>
        <w:t>6. **PID Parameter Optimization Using Particle Swarm Optimization for Wind Energy Systems**</w:t>
      </w:r>
    </w:p>
    <w:p w14:paraId="47E72074" w14:textId="77777777" w:rsidR="004038E9" w:rsidRDefault="004038E9" w:rsidP="004038E9">
      <w:pPr>
        <w:bidi w:val="0"/>
        <w:jc w:val="both"/>
      </w:pPr>
      <w:r>
        <w:t>7. **Bee Colony Optimization for Enhanced Performance of Solar PV Systems with Fuzzy Logic Control**</w:t>
      </w:r>
    </w:p>
    <w:p w14:paraId="08D4E247" w14:textId="77777777" w:rsidR="004038E9" w:rsidRDefault="004038E9" w:rsidP="004038E9">
      <w:pPr>
        <w:bidi w:val="0"/>
        <w:jc w:val="both"/>
      </w:pPr>
      <w:r>
        <w:t>8. **Firefly Algorithm in PID Tuning for Closed-Loop Boost Converters in Hybrid Renewable Systems**</w:t>
      </w:r>
    </w:p>
    <w:p w14:paraId="69F972FD" w14:textId="77777777" w:rsidR="004038E9" w:rsidRDefault="004038E9" w:rsidP="004038E9">
      <w:pPr>
        <w:bidi w:val="0"/>
        <w:jc w:val="both"/>
      </w:pPr>
      <w:r>
        <w:t>9. **Bacterial Foraging Optimization for PID Controllers in Wind Energy Applications**</w:t>
      </w:r>
    </w:p>
    <w:p w14:paraId="21BD52C4" w14:textId="77777777" w:rsidR="004038E9" w:rsidRDefault="004038E9" w:rsidP="004038E9">
      <w:pPr>
        <w:bidi w:val="0"/>
        <w:jc w:val="both"/>
        <w:rPr>
          <w:rtl/>
        </w:rPr>
      </w:pPr>
    </w:p>
    <w:p w14:paraId="771CF088" w14:textId="77777777" w:rsidR="004038E9" w:rsidRDefault="004038E9" w:rsidP="004038E9">
      <w:pPr>
        <w:bidi w:val="0"/>
        <w:jc w:val="both"/>
      </w:pPr>
      <w:r>
        <w:t>### Economic Load Dispatch (ELD) Topics</w:t>
      </w:r>
    </w:p>
    <w:p w14:paraId="2C448E9D" w14:textId="77777777" w:rsidR="004038E9" w:rsidRDefault="004038E9" w:rsidP="004038E9">
      <w:pPr>
        <w:bidi w:val="0"/>
        <w:jc w:val="both"/>
        <w:rPr>
          <w:rtl/>
        </w:rPr>
      </w:pPr>
    </w:p>
    <w:p w14:paraId="5D1FE497" w14:textId="77777777" w:rsidR="004038E9" w:rsidRDefault="004038E9" w:rsidP="004038E9">
      <w:pPr>
        <w:bidi w:val="0"/>
        <w:jc w:val="both"/>
      </w:pPr>
      <w:r>
        <w:t>10. **Fuzzy Logic-Based ELD for Hybrid Solar-Wind Power Plants Using Bee Colony Optimization**</w:t>
      </w:r>
    </w:p>
    <w:p w14:paraId="2B91609B" w14:textId="77777777" w:rsidR="004038E9" w:rsidRDefault="004038E9" w:rsidP="004038E9">
      <w:pPr>
        <w:bidi w:val="0"/>
        <w:jc w:val="both"/>
      </w:pPr>
      <w:r>
        <w:t>11. **ANN-Controlled ELD with Ant Colony Optimization for IEEE 9 Bus System with Renewable Integration**</w:t>
      </w:r>
    </w:p>
    <w:p w14:paraId="0333D56E" w14:textId="77777777" w:rsidR="004038E9" w:rsidRDefault="004038E9" w:rsidP="004038E9">
      <w:pPr>
        <w:bidi w:val="0"/>
        <w:jc w:val="both"/>
      </w:pPr>
      <w:r>
        <w:t>12. **Radial Basis Function Neural Network for Optimal Wind Energy Allocation in ELD Problems**</w:t>
      </w:r>
    </w:p>
    <w:p w14:paraId="768F9C7F" w14:textId="77777777" w:rsidR="004038E9" w:rsidRDefault="004038E9" w:rsidP="004038E9">
      <w:pPr>
        <w:bidi w:val="0"/>
        <w:jc w:val="both"/>
        <w:rPr>
          <w:rtl/>
        </w:rPr>
      </w:pPr>
    </w:p>
    <w:p w14:paraId="7E73B589" w14:textId="77777777" w:rsidR="004038E9" w:rsidRDefault="004038E9" w:rsidP="004038E9">
      <w:pPr>
        <w:bidi w:val="0"/>
        <w:jc w:val="both"/>
      </w:pPr>
      <w:r>
        <w:lastRenderedPageBreak/>
        <w:t>13. **Probabilistic Neural Networks for Minimizing Losses in Solar-Powered Grids via Firefly Algorithm**</w:t>
      </w:r>
    </w:p>
    <w:p w14:paraId="38085436" w14:textId="77777777" w:rsidR="004038E9" w:rsidRDefault="004038E9" w:rsidP="004038E9">
      <w:pPr>
        <w:bidi w:val="0"/>
        <w:jc w:val="both"/>
      </w:pPr>
      <w:r>
        <w:t>14. **ANFIS-Based Load Dispatch with Bacterial Foraging Optimization for Enhanced System Stability**</w:t>
      </w:r>
    </w:p>
    <w:p w14:paraId="329376CE" w14:textId="77777777" w:rsidR="004038E9" w:rsidRDefault="004038E9" w:rsidP="004038E9">
      <w:pPr>
        <w:bidi w:val="0"/>
        <w:jc w:val="both"/>
      </w:pPr>
      <w:r>
        <w:t>15. **SVM-Optimized PID Tuning for Economic Dispatch in Wind-Dominated Power Systems**</w:t>
      </w:r>
    </w:p>
    <w:p w14:paraId="5E4198D9" w14:textId="77777777" w:rsidR="004038E9" w:rsidRDefault="004038E9" w:rsidP="004038E9">
      <w:pPr>
        <w:bidi w:val="0"/>
        <w:jc w:val="both"/>
        <w:rPr>
          <w:rtl/>
        </w:rPr>
      </w:pPr>
    </w:p>
    <w:p w14:paraId="159198C6" w14:textId="77777777" w:rsidR="004038E9" w:rsidRDefault="004038E9" w:rsidP="004038E9">
      <w:pPr>
        <w:bidi w:val="0"/>
        <w:jc w:val="both"/>
      </w:pPr>
      <w:r>
        <w:t>16. **Particle Swarm Optimization for Hybrid ELD in IEEE 30 Bus Test System with Solar Integration**</w:t>
      </w:r>
    </w:p>
    <w:p w14:paraId="0D9E928A" w14:textId="77777777" w:rsidR="004038E9" w:rsidRDefault="004038E9" w:rsidP="004038E9">
      <w:pPr>
        <w:bidi w:val="0"/>
        <w:jc w:val="both"/>
      </w:pPr>
      <w:r>
        <w:t>17. **Bee Colony Optimization for Cost Reduction in Mixed Renewable Energy Systems**</w:t>
      </w:r>
    </w:p>
    <w:p w14:paraId="17686ADD" w14:textId="77777777" w:rsidR="004038E9" w:rsidRDefault="004038E9" w:rsidP="004038E9">
      <w:pPr>
        <w:bidi w:val="0"/>
        <w:jc w:val="both"/>
      </w:pPr>
      <w:r>
        <w:t>18. **Firefly Algorithm for Loss Minimization in PV-Wind Hybrid Networks**</w:t>
      </w:r>
    </w:p>
    <w:p w14:paraId="1BD852A4" w14:textId="77777777" w:rsidR="004038E9" w:rsidRDefault="004038E9" w:rsidP="004038E9">
      <w:pPr>
        <w:bidi w:val="0"/>
        <w:jc w:val="both"/>
        <w:rPr>
          <w:rtl/>
        </w:rPr>
      </w:pPr>
    </w:p>
    <w:p w14:paraId="54E71373" w14:textId="77777777" w:rsidR="004038E9" w:rsidRDefault="004038E9" w:rsidP="004038E9">
      <w:pPr>
        <w:bidi w:val="0"/>
        <w:jc w:val="both"/>
      </w:pPr>
      <w:r>
        <w:t>19. **Bacterial Foraging Optimization in ELD of Integrated Wind-Solar Power Plants**</w:t>
      </w:r>
    </w:p>
    <w:p w14:paraId="3FE2139F" w14:textId="77777777" w:rsidR="004038E9" w:rsidRDefault="004038E9" w:rsidP="004038E9">
      <w:pPr>
        <w:bidi w:val="0"/>
        <w:jc w:val="both"/>
        <w:rPr>
          <w:rtl/>
        </w:rPr>
      </w:pPr>
    </w:p>
    <w:p w14:paraId="5F17835E" w14:textId="77777777" w:rsidR="004038E9" w:rsidRDefault="004038E9" w:rsidP="004038E9">
      <w:pPr>
        <w:bidi w:val="0"/>
        <w:jc w:val="both"/>
      </w:pPr>
      <w:r>
        <w:t>### Optimal Power Flow (OPF) Topics</w:t>
      </w:r>
    </w:p>
    <w:p w14:paraId="2417875D" w14:textId="77777777" w:rsidR="004038E9" w:rsidRDefault="004038E9" w:rsidP="004038E9">
      <w:pPr>
        <w:bidi w:val="0"/>
        <w:jc w:val="both"/>
        <w:rPr>
          <w:rtl/>
        </w:rPr>
      </w:pPr>
    </w:p>
    <w:p w14:paraId="35B0C8F0" w14:textId="77777777" w:rsidR="004038E9" w:rsidRDefault="004038E9" w:rsidP="004038E9">
      <w:pPr>
        <w:bidi w:val="0"/>
        <w:jc w:val="both"/>
      </w:pPr>
      <w:r>
        <w:t>20. **ANN-Driven OPF with Ant Colony Techniques for Solar-Powered Grids**</w:t>
      </w:r>
    </w:p>
    <w:p w14:paraId="5A1963F8" w14:textId="77777777" w:rsidR="004038E9" w:rsidRDefault="004038E9" w:rsidP="004038E9">
      <w:pPr>
        <w:bidi w:val="0"/>
        <w:jc w:val="both"/>
      </w:pPr>
      <w:r>
        <w:t>21. **Radial Basis Function ANN for Wind Energy Dispatch Using Bee Colony Optimization**</w:t>
      </w:r>
    </w:p>
    <w:p w14:paraId="1B1D178F" w14:textId="77777777" w:rsidR="004038E9" w:rsidRDefault="004038E9" w:rsidP="004038E9">
      <w:pPr>
        <w:bidi w:val="0"/>
        <w:jc w:val="both"/>
      </w:pPr>
      <w:r>
        <w:t>22. **Probabilistic Neural Networks in Solar-Dominated OPF with Firefly Algorithm**</w:t>
      </w:r>
    </w:p>
    <w:p w14:paraId="461D8318" w14:textId="77777777" w:rsidR="004038E9" w:rsidRDefault="004038E9" w:rsidP="004038E9">
      <w:pPr>
        <w:bidi w:val="0"/>
        <w:jc w:val="both"/>
        <w:rPr>
          <w:rtl/>
        </w:rPr>
      </w:pPr>
    </w:p>
    <w:p w14:paraId="753B07C2" w14:textId="77777777" w:rsidR="004038E9" w:rsidRDefault="004038E9" w:rsidP="004038E9">
      <w:pPr>
        <w:bidi w:val="0"/>
        <w:jc w:val="both"/>
      </w:pPr>
      <w:r>
        <w:t>23. **ANFIS for Load Flow Optimization in Hybrid Renewable Systems via Bacterial Foraging**</w:t>
      </w:r>
    </w:p>
    <w:p w14:paraId="74A587B9" w14:textId="77777777" w:rsidR="004038E9" w:rsidRDefault="004038E9" w:rsidP="004038E9">
      <w:pPr>
        <w:bidi w:val="0"/>
        <w:jc w:val="both"/>
      </w:pPr>
      <w:r>
        <w:t>24. **SVM-Based Control for PID Tuning of Wind Power Generation Units**</w:t>
      </w:r>
    </w:p>
    <w:p w14:paraId="0D54B3EE" w14:textId="77777777" w:rsidR="004038E9" w:rsidRDefault="004038E9" w:rsidP="004038E9">
      <w:pPr>
        <w:bidi w:val="0"/>
        <w:jc w:val="both"/>
        <w:rPr>
          <w:rtl/>
        </w:rPr>
      </w:pPr>
    </w:p>
    <w:p w14:paraId="05875E59" w14:textId="77777777" w:rsidR="004038E9" w:rsidRDefault="004038E9" w:rsidP="004038E9">
      <w:pPr>
        <w:bidi w:val="0"/>
        <w:jc w:val="both"/>
      </w:pPr>
      <w:r>
        <w:t>25. **Particle Swarm Optimization for OPF in IEEE 69 Bus Test System with Distributed Generations**</w:t>
      </w:r>
    </w:p>
    <w:p w14:paraId="353B283E" w14:textId="77777777" w:rsidR="004038E9" w:rsidRDefault="004038E9" w:rsidP="004038E9">
      <w:pPr>
        <w:bidi w:val="0"/>
        <w:jc w:val="both"/>
        <w:rPr>
          <w:rtl/>
        </w:rPr>
      </w:pPr>
    </w:p>
    <w:p w14:paraId="398396EF" w14:textId="77777777" w:rsidR="004038E9" w:rsidRDefault="004038E9" w:rsidP="004038E9">
      <w:pPr>
        <w:bidi w:val="0"/>
        <w:jc w:val="both"/>
      </w:pPr>
      <w:r>
        <w:t>26. **Bee Colony Techniques in Solar-Integrated OPF Models**</w:t>
      </w:r>
    </w:p>
    <w:p w14:paraId="08422273" w14:textId="77777777" w:rsidR="004038E9" w:rsidRDefault="004038E9" w:rsidP="004038E9">
      <w:pPr>
        <w:bidi w:val="0"/>
        <w:jc w:val="both"/>
        <w:rPr>
          <w:rtl/>
        </w:rPr>
      </w:pPr>
    </w:p>
    <w:p w14:paraId="6C303E29" w14:textId="77777777" w:rsidR="004038E9" w:rsidRDefault="004038E9" w:rsidP="004038E9">
      <w:pPr>
        <w:bidi w:val="0"/>
        <w:jc w:val="both"/>
      </w:pPr>
      <w:r>
        <w:lastRenderedPageBreak/>
        <w:t>27. **Firefly Algorithm for Voltage Stability in Solar-Wind Hybrid Networks**</w:t>
      </w:r>
    </w:p>
    <w:p w14:paraId="11CDA76E" w14:textId="77777777" w:rsidR="004038E9" w:rsidRDefault="004038E9" w:rsidP="004038E9">
      <w:pPr>
        <w:bidi w:val="0"/>
        <w:jc w:val="both"/>
        <w:rPr>
          <w:rtl/>
        </w:rPr>
      </w:pPr>
    </w:p>
    <w:p w14:paraId="199CD63E" w14:textId="77777777" w:rsidR="004038E9" w:rsidRDefault="004038E9" w:rsidP="004038E9">
      <w:pPr>
        <w:bidi w:val="0"/>
        <w:jc w:val="both"/>
      </w:pPr>
      <w:r>
        <w:t>28. **Bacterial Foraging for Optimal Flow Management in Renewable-Enhanced Grids**</w:t>
      </w:r>
    </w:p>
    <w:p w14:paraId="30D3D39A" w14:textId="77777777" w:rsidR="004038E9" w:rsidRDefault="004038E9" w:rsidP="004038E9">
      <w:pPr>
        <w:bidi w:val="0"/>
        <w:jc w:val="both"/>
        <w:rPr>
          <w:rtl/>
        </w:rPr>
      </w:pPr>
    </w:p>
    <w:p w14:paraId="496994EF" w14:textId="77777777" w:rsidR="004038E9" w:rsidRDefault="004038E9" w:rsidP="004038E9">
      <w:pPr>
        <w:bidi w:val="0"/>
        <w:jc w:val="both"/>
      </w:pPr>
      <w:r>
        <w:t>### Network Reconfiguration Topics</w:t>
      </w:r>
    </w:p>
    <w:p w14:paraId="7283746E" w14:textId="77777777" w:rsidR="004038E9" w:rsidRDefault="004038E9" w:rsidP="004038E9">
      <w:pPr>
        <w:bidi w:val="0"/>
        <w:jc w:val="both"/>
        <w:rPr>
          <w:rtl/>
        </w:rPr>
      </w:pPr>
    </w:p>
    <w:p w14:paraId="38169779" w14:textId="77777777" w:rsidR="004038E9" w:rsidRDefault="004038E9" w:rsidP="004038E9">
      <w:pPr>
        <w:bidi w:val="0"/>
        <w:jc w:val="both"/>
      </w:pPr>
      <w:r>
        <w:t>29. **Fuzzy Logic Controller for Network Reconfiguration with Wind Power Integration**</w:t>
      </w:r>
    </w:p>
    <w:p w14:paraId="55BDCC01" w14:textId="77777777" w:rsidR="004038E9" w:rsidRDefault="004038E9" w:rsidP="004038E9">
      <w:pPr>
        <w:bidi w:val="0"/>
        <w:jc w:val="both"/>
      </w:pPr>
      <w:r>
        <w:t>30. **ANN and PSO for Minimizing Losses in Solar-Powered Distribution Systems**</w:t>
      </w:r>
    </w:p>
    <w:p w14:paraId="6D483467" w14:textId="77777777" w:rsidR="004038E9" w:rsidRDefault="004038E9" w:rsidP="004038E9">
      <w:pPr>
        <w:bidi w:val="0"/>
        <w:jc w:val="both"/>
        <w:rPr>
          <w:rtl/>
        </w:rPr>
      </w:pPr>
    </w:p>
    <w:p w14:paraId="060F3ECB" w14:textId="77777777" w:rsidR="004038E9" w:rsidRDefault="004038E9" w:rsidP="004038E9">
      <w:pPr>
        <w:bidi w:val="0"/>
        <w:jc w:val="both"/>
      </w:pPr>
      <w:r>
        <w:t>31. **Radial Basis Function Networks for Efficient Switching Configurations in PV-Dominated Networks**</w:t>
      </w:r>
    </w:p>
    <w:p w14:paraId="11E8B077" w14:textId="77777777" w:rsidR="004038E9" w:rsidRDefault="004038E9" w:rsidP="004038E9">
      <w:pPr>
        <w:bidi w:val="0"/>
        <w:jc w:val="both"/>
        <w:rPr>
          <w:rtl/>
        </w:rPr>
      </w:pPr>
    </w:p>
    <w:p w14:paraId="26C679FB" w14:textId="77777777" w:rsidR="004038E9" w:rsidRDefault="004038E9" w:rsidP="004038E9">
      <w:pPr>
        <w:bidi w:val="0"/>
        <w:jc w:val="both"/>
      </w:pPr>
      <w:r>
        <w:t>32. **Probabilistic Neural Networks in Optimizing Solar-Wind Hybrid Grids Using Bacterial Foraging**</w:t>
      </w:r>
    </w:p>
    <w:p w14:paraId="2742673B" w14:textId="77777777" w:rsidR="004038E9" w:rsidRDefault="004038E9" w:rsidP="004038E9">
      <w:pPr>
        <w:bidi w:val="0"/>
        <w:jc w:val="both"/>
        <w:rPr>
          <w:rtl/>
        </w:rPr>
      </w:pPr>
    </w:p>
    <w:p w14:paraId="397EFC21" w14:textId="77777777" w:rsidR="004038E9" w:rsidRDefault="004038E9" w:rsidP="004038E9">
      <w:pPr>
        <w:bidi w:val="0"/>
        <w:jc w:val="both"/>
      </w:pPr>
      <w:r>
        <w:t>33. **ANFIS for Adaptive Reconfiguration of Renewable-Energy Enhanced Networks with Firefly Algorithm**</w:t>
      </w:r>
    </w:p>
    <w:p w14:paraId="579B5295" w14:textId="77777777" w:rsidR="004038E9" w:rsidRDefault="004038E9" w:rsidP="004038E9">
      <w:pPr>
        <w:bidi w:val="0"/>
        <w:jc w:val="both"/>
        <w:rPr>
          <w:rtl/>
        </w:rPr>
      </w:pPr>
    </w:p>
    <w:p w14:paraId="7CBBFABD" w14:textId="77777777" w:rsidR="004038E9" w:rsidRDefault="004038E9" w:rsidP="004038E9">
      <w:pPr>
        <w:bidi w:val="0"/>
        <w:jc w:val="both"/>
      </w:pPr>
      <w:r>
        <w:t>34. **SVM-Optimized PID Tuning for Dynamic Network Reconfiguration in Wind Energy Systems**</w:t>
      </w:r>
    </w:p>
    <w:p w14:paraId="528F11FB" w14:textId="77777777" w:rsidR="004038E9" w:rsidRDefault="004038E9" w:rsidP="004038E9">
      <w:pPr>
        <w:bidi w:val="0"/>
        <w:jc w:val="both"/>
        <w:rPr>
          <w:rtl/>
        </w:rPr>
      </w:pPr>
    </w:p>
    <w:p w14:paraId="55B1A49F" w14:textId="77777777" w:rsidR="004038E9" w:rsidRDefault="004038E9" w:rsidP="004038E9">
      <w:pPr>
        <w:bidi w:val="0"/>
        <w:jc w:val="both"/>
      </w:pPr>
      <w:r>
        <w:t>35. **Particle Swarm Optimization for Loss Reduction in Solar-Integrated Distribution Systems**</w:t>
      </w:r>
    </w:p>
    <w:p w14:paraId="1B054AD2" w14:textId="77777777" w:rsidR="004038E9" w:rsidRDefault="004038E9" w:rsidP="004038E9">
      <w:pPr>
        <w:bidi w:val="0"/>
        <w:jc w:val="both"/>
        <w:rPr>
          <w:rtl/>
        </w:rPr>
      </w:pPr>
    </w:p>
    <w:p w14:paraId="351412B6" w14:textId="77777777" w:rsidR="004038E9" w:rsidRDefault="004038E9" w:rsidP="004038E9">
      <w:pPr>
        <w:bidi w:val="0"/>
        <w:jc w:val="both"/>
      </w:pPr>
      <w:r>
        <w:t>### Distributed Generation (DG) Location and Sizing Topics</w:t>
      </w:r>
    </w:p>
    <w:p w14:paraId="5E1EA157" w14:textId="77777777" w:rsidR="004038E9" w:rsidRDefault="004038E9" w:rsidP="004038E9">
      <w:pPr>
        <w:bidi w:val="0"/>
        <w:jc w:val="both"/>
        <w:rPr>
          <w:rtl/>
        </w:rPr>
      </w:pPr>
    </w:p>
    <w:p w14:paraId="58205C8C" w14:textId="77777777" w:rsidR="004038E9" w:rsidRDefault="004038E9" w:rsidP="004038E9">
      <w:pPr>
        <w:bidi w:val="0"/>
        <w:jc w:val="both"/>
      </w:pPr>
      <w:r>
        <w:t>36. **Fuzzy Logic for Optimal DG Placement in Wind-Solar Hybrid Grids**</w:t>
      </w:r>
    </w:p>
    <w:p w14:paraId="6C8B4DCF" w14:textId="77777777" w:rsidR="004038E9" w:rsidRDefault="004038E9" w:rsidP="004038E9">
      <w:pPr>
        <w:bidi w:val="0"/>
        <w:jc w:val="both"/>
      </w:pPr>
      <w:r>
        <w:t>37. **ANN-Based DG Sizing with Bee Colony Techniques for Enhanced Efficiency**</w:t>
      </w:r>
    </w:p>
    <w:p w14:paraId="3734EE11" w14:textId="77777777" w:rsidR="004038E9" w:rsidRDefault="004038E9" w:rsidP="004038E9">
      <w:pPr>
        <w:bidi w:val="0"/>
        <w:jc w:val="both"/>
      </w:pPr>
      <w:r>
        <w:t>38. **Radial Basis Function Networks for Optimal Wind-PV Integration via Ant Colony Optimization**</w:t>
      </w:r>
    </w:p>
    <w:p w14:paraId="049DE35D" w14:textId="77777777" w:rsidR="004038E9" w:rsidRDefault="004038E9" w:rsidP="004038E9">
      <w:pPr>
        <w:bidi w:val="0"/>
        <w:jc w:val="both"/>
        <w:rPr>
          <w:rtl/>
        </w:rPr>
      </w:pPr>
    </w:p>
    <w:p w14:paraId="38280A74" w14:textId="77777777" w:rsidR="004038E9" w:rsidRDefault="004038E9" w:rsidP="004038E9">
      <w:pPr>
        <w:bidi w:val="0"/>
        <w:jc w:val="both"/>
      </w:pPr>
      <w:r>
        <w:t>39. **Probabilistic Neural Network for Solar Power Location Using Firefly Algorithm**</w:t>
      </w:r>
    </w:p>
    <w:p w14:paraId="7325C94C" w14:textId="77777777" w:rsidR="004038E9" w:rsidRDefault="004038E9" w:rsidP="004038E9">
      <w:pPr>
        <w:bidi w:val="0"/>
        <w:jc w:val="both"/>
      </w:pPr>
      <w:r>
        <w:t>40. **ANFIS for DG Sizing in Hybrid Renewable Systems with Bacterial Foraging Optimization**</w:t>
      </w:r>
    </w:p>
    <w:p w14:paraId="0BA85B8E" w14:textId="77777777" w:rsidR="004038E9" w:rsidRDefault="004038E9" w:rsidP="004038E9">
      <w:pPr>
        <w:bidi w:val="0"/>
        <w:jc w:val="both"/>
        <w:rPr>
          <w:rtl/>
        </w:rPr>
      </w:pPr>
    </w:p>
    <w:p w14:paraId="54CCFC46" w14:textId="77777777" w:rsidR="004038E9" w:rsidRDefault="004038E9" w:rsidP="004038E9">
      <w:pPr>
        <w:bidi w:val="0"/>
        <w:jc w:val="both"/>
      </w:pPr>
      <w:r>
        <w:t>41. **SVM-Optimized PID Tuning for Distributed Generators in Mixed Renewable Energy Grids**</w:t>
      </w:r>
    </w:p>
    <w:p w14:paraId="56F6F147" w14:textId="77777777" w:rsidR="004038E9" w:rsidRDefault="004038E9" w:rsidP="004038E9">
      <w:pPr>
        <w:bidi w:val="0"/>
        <w:jc w:val="both"/>
        <w:rPr>
          <w:rtl/>
        </w:rPr>
      </w:pPr>
    </w:p>
    <w:p w14:paraId="5A93278E" w14:textId="77777777" w:rsidR="004038E9" w:rsidRDefault="004038E9" w:rsidP="004038E9">
      <w:pPr>
        <w:bidi w:val="0"/>
        <w:jc w:val="both"/>
      </w:pPr>
      <w:r>
        <w:t>### Capacitor Bank Location and Sizing Topics</w:t>
      </w:r>
    </w:p>
    <w:p w14:paraId="5A61489A" w14:textId="77777777" w:rsidR="004038E9" w:rsidRDefault="004038E9" w:rsidP="004038E9">
      <w:pPr>
        <w:bidi w:val="0"/>
        <w:jc w:val="both"/>
        <w:rPr>
          <w:rtl/>
        </w:rPr>
      </w:pPr>
    </w:p>
    <w:p w14:paraId="612B29DD" w14:textId="77777777" w:rsidR="004038E9" w:rsidRDefault="004038E9" w:rsidP="004038E9">
      <w:pPr>
        <w:bidi w:val="0"/>
        <w:jc w:val="both"/>
      </w:pPr>
      <w:r>
        <w:t>42. **Fuzzy Logic Control for Capacitor Placement in Solar-Efficient Networks**</w:t>
      </w:r>
    </w:p>
    <w:p w14:paraId="4FF1EF08" w14:textId="77777777" w:rsidR="004038E9" w:rsidRDefault="004038E9" w:rsidP="004038E9">
      <w:pPr>
        <w:bidi w:val="0"/>
        <w:jc w:val="both"/>
      </w:pPr>
      <w:r>
        <w:t>43. **ANN-Based Capacitor Sizing with Particle Swarm Techniques for Wind Systems**</w:t>
      </w:r>
    </w:p>
    <w:p w14:paraId="0F6BE764" w14:textId="77777777" w:rsidR="004038E9" w:rsidRDefault="004038E9" w:rsidP="004038E9">
      <w:pPr>
        <w:bidi w:val="0"/>
        <w:jc w:val="both"/>
      </w:pPr>
      <w:r>
        <w:t>44. **Radial Basis Function ANN for Optimal Shunt Reactor Deployment in PV Grids**</w:t>
      </w:r>
    </w:p>
    <w:p w14:paraId="3998A6DE" w14:textId="77777777" w:rsidR="004038E9" w:rsidRDefault="004038E9" w:rsidP="004038E9">
      <w:pPr>
        <w:bidi w:val="0"/>
        <w:jc w:val="both"/>
        <w:rPr>
          <w:rtl/>
        </w:rPr>
      </w:pPr>
    </w:p>
    <w:p w14:paraId="30466DB0" w14:textId="77777777" w:rsidR="004038E9" w:rsidRDefault="004038E9" w:rsidP="004038E9">
      <w:pPr>
        <w:bidi w:val="0"/>
        <w:jc w:val="both"/>
      </w:pPr>
      <w:r>
        <w:t>45. **Probabilistic Neural Network Optimization of Reactive Power Compensation Using Bee Colony Algorithms**</w:t>
      </w:r>
    </w:p>
    <w:p w14:paraId="18EAC704" w14:textId="77777777" w:rsidR="004038E9" w:rsidRDefault="004038E9" w:rsidP="004038E9">
      <w:pPr>
        <w:bidi w:val="0"/>
        <w:jc w:val="both"/>
        <w:rPr>
          <w:rtl/>
        </w:rPr>
      </w:pPr>
    </w:p>
    <w:p w14:paraId="01E1A246" w14:textId="77777777" w:rsidR="004038E9" w:rsidRDefault="004038E9" w:rsidP="004038E9">
      <w:pPr>
        <w:bidi w:val="0"/>
        <w:jc w:val="both"/>
      </w:pPr>
      <w:r>
        <w:t>46. **ANFIS for Enhanced Voltage Stability via Capacitor Placement in Hybrid Renewable Grids**</w:t>
      </w:r>
    </w:p>
    <w:p w14:paraId="481B0549" w14:textId="77777777" w:rsidR="004038E9" w:rsidRDefault="004038E9" w:rsidP="004038E9">
      <w:pPr>
        <w:bidi w:val="0"/>
        <w:jc w:val="both"/>
        <w:rPr>
          <w:rtl/>
        </w:rPr>
      </w:pPr>
    </w:p>
    <w:p w14:paraId="4FA6A1A7" w14:textId="77777777" w:rsidR="004038E9" w:rsidRDefault="004038E9" w:rsidP="004038E9">
      <w:pPr>
        <w:bidi w:val="0"/>
        <w:jc w:val="both"/>
      </w:pPr>
      <w:r>
        <w:t>47. **SVM-Controlled PID Tuning for Dynamic Load Management with Solar Integration**</w:t>
      </w:r>
    </w:p>
    <w:p w14:paraId="4694763C" w14:textId="77777777" w:rsidR="004038E9" w:rsidRDefault="004038E9" w:rsidP="004038E9">
      <w:pPr>
        <w:bidi w:val="0"/>
        <w:jc w:val="both"/>
        <w:rPr>
          <w:rtl/>
        </w:rPr>
      </w:pPr>
    </w:p>
    <w:p w14:paraId="4888AB38" w14:textId="77777777" w:rsidR="004038E9" w:rsidRDefault="004038E9" w:rsidP="004038E9">
      <w:pPr>
        <w:bidi w:val="0"/>
        <w:jc w:val="both"/>
      </w:pPr>
      <w:r>
        <w:t>48. **Firefly Algorithm for Optimal Capacitor Bank Sizing in Wind-Powered Networks**</w:t>
      </w:r>
    </w:p>
    <w:p w14:paraId="0B431632" w14:textId="77777777" w:rsidR="00C8327F" w:rsidRDefault="00C8327F" w:rsidP="00C8327F">
      <w:pPr>
        <w:bidi w:val="0"/>
        <w:jc w:val="both"/>
      </w:pPr>
    </w:p>
    <w:p w14:paraId="74445B77" w14:textId="77777777" w:rsidR="00C8327F" w:rsidRPr="00C8327F" w:rsidRDefault="00C8327F" w:rsidP="00C8327F">
      <w:pPr>
        <w:bidi w:val="0"/>
        <w:jc w:val="both"/>
        <w:rPr>
          <w:b/>
          <w:bCs/>
        </w:rPr>
      </w:pPr>
      <w:r w:rsidRPr="00C8327F">
        <w:rPr>
          <w:b/>
          <w:bCs/>
        </w:rPr>
        <w:t>100 Ideas:</w:t>
      </w:r>
    </w:p>
    <w:p w14:paraId="0EF33661" w14:textId="748402BD" w:rsidR="00C8327F" w:rsidRDefault="00C8327F" w:rsidP="00C8327F">
      <w:pPr>
        <w:bidi w:val="0"/>
        <w:jc w:val="both"/>
        <w:rPr>
          <w:rtl/>
        </w:rPr>
      </w:pPr>
      <w:r w:rsidRPr="00C8327F">
        <w:rPr>
          <w:b/>
          <w:bCs/>
        </w:rPr>
        <w:t>Introduction to Research Ideas in Electrical Power</w:t>
      </w:r>
    </w:p>
    <w:p w14:paraId="18044AE9" w14:textId="3150B032" w:rsidR="00C8327F" w:rsidRDefault="00C8327F" w:rsidP="00C8327F">
      <w:pPr>
        <w:bidi w:val="0"/>
        <w:jc w:val="both"/>
        <w:rPr>
          <w:rtl/>
        </w:rPr>
      </w:pPr>
      <w:r>
        <w:t>In the realm of electrical power systems, new research avenues are crucial for advancing technology and improving system reliability. This essay explores innovative research ideas suitable for undergraduate final year projects, master's theses, and PhD research, focusing on fault detection and power quality disturbances.</w:t>
      </w:r>
    </w:p>
    <w:p w14:paraId="491CB392" w14:textId="0FFBA31E" w:rsidR="00C8327F" w:rsidRDefault="00C8327F" w:rsidP="00C8327F">
      <w:pPr>
        <w:bidi w:val="0"/>
        <w:jc w:val="both"/>
        <w:rPr>
          <w:rtl/>
        </w:rPr>
      </w:pPr>
      <w:r w:rsidRPr="00C8327F">
        <w:rPr>
          <w:b/>
          <w:bCs/>
        </w:rPr>
        <w:lastRenderedPageBreak/>
        <w:t>Power System Fault Detection and Classification</w:t>
      </w:r>
    </w:p>
    <w:p w14:paraId="4437197A" w14:textId="11BE9030" w:rsidR="00C8327F" w:rsidRDefault="00C8327F" w:rsidP="00C8327F">
      <w:pPr>
        <w:bidi w:val="0"/>
        <w:jc w:val="both"/>
        <w:rPr>
          <w:rtl/>
        </w:rPr>
      </w:pPr>
      <w:r>
        <w:t>One significant area of research involves the automatic detection and classification of faults in power systems, such as the IEEE 9 bus test system. Faults can be symmetrical or unsymmetrical and can occur at any bus or line. The proposed technique aims to distinguish between normal operating conditions and those indicative of faults, as well as classify the type of fault based on which phase is affected. Identifying these faults is essential for maintaining system integrity and preventing outages.</w:t>
      </w:r>
    </w:p>
    <w:p w14:paraId="7995E102" w14:textId="22916D10" w:rsidR="00C8327F" w:rsidRDefault="00C8327F" w:rsidP="00C8327F">
      <w:pPr>
        <w:bidi w:val="0"/>
        <w:jc w:val="both"/>
        <w:rPr>
          <w:rtl/>
        </w:rPr>
      </w:pPr>
      <w:r w:rsidRPr="00C8327F">
        <w:rPr>
          <w:b/>
          <w:bCs/>
        </w:rPr>
        <w:t>Power Quality Disturbances</w:t>
      </w:r>
    </w:p>
    <w:p w14:paraId="6676716E" w14:textId="354CDDD4" w:rsidR="00C8327F" w:rsidRDefault="00C8327F" w:rsidP="00C8327F">
      <w:pPr>
        <w:bidi w:val="0"/>
        <w:jc w:val="both"/>
        <w:rPr>
          <w:rtl/>
        </w:rPr>
      </w:pPr>
      <w:r>
        <w:t>Alongside fault detection, researchers must address power quality disturbances caused by transients and harmonics. These disturbances can arise from various sources, including load variations and switching activities. An effective research idea is to develop techniques capable of identifying and classifying these disturbances, which can lead to improved power quality management. Understanding the nature of these disturbances aids in implementing appropriate mitigation strategies.</w:t>
      </w:r>
    </w:p>
    <w:p w14:paraId="033BFFE1" w14:textId="67B5C56F" w:rsidR="00C8327F" w:rsidRDefault="00C8327F" w:rsidP="00C8327F">
      <w:pPr>
        <w:bidi w:val="0"/>
        <w:jc w:val="both"/>
        <w:rPr>
          <w:rtl/>
        </w:rPr>
      </w:pPr>
      <w:r w:rsidRPr="00C8327F">
        <w:rPr>
          <w:b/>
          <w:bCs/>
        </w:rPr>
        <w:t>Signal Processing Techniques</w:t>
      </w:r>
    </w:p>
    <w:p w14:paraId="77BEA84B" w14:textId="1E397FDE" w:rsidR="00C8327F" w:rsidRDefault="00C8327F" w:rsidP="00C8327F">
      <w:pPr>
        <w:bidi w:val="0"/>
        <w:jc w:val="both"/>
        <w:rPr>
          <w:rtl/>
        </w:rPr>
      </w:pPr>
      <w:r>
        <w:t>To identify and classify faults and power quality disturbances, signal processing techniques are instrumental. Common methods such as Fourier Transform, Fast Fourier Transform, and Wavelet Transform can extract essential features from voltage or current signals. These techniques enable researchers to analyze the power system's behavior and enhance fault detection accuracy, although they may face limitations regarding threshold dependency, which can affect performance.</w:t>
      </w:r>
    </w:p>
    <w:p w14:paraId="2BDF1113" w14:textId="416E8175" w:rsidR="00C8327F" w:rsidRPr="00C8327F" w:rsidRDefault="00C8327F" w:rsidP="00C8327F">
      <w:pPr>
        <w:bidi w:val="0"/>
        <w:jc w:val="both"/>
        <w:rPr>
          <w:b/>
          <w:bCs/>
          <w:rtl/>
        </w:rPr>
      </w:pPr>
      <w:r w:rsidRPr="00C8327F">
        <w:rPr>
          <w:b/>
          <w:bCs/>
        </w:rPr>
        <w:t>Integration of Computational Intelligence</w:t>
      </w:r>
    </w:p>
    <w:p w14:paraId="14F76DD4" w14:textId="38071DA8" w:rsidR="00C8327F" w:rsidRDefault="00C8327F" w:rsidP="00C8327F">
      <w:pPr>
        <w:bidi w:val="0"/>
        <w:jc w:val="both"/>
        <w:rPr>
          <w:rtl/>
        </w:rPr>
      </w:pPr>
      <w:r>
        <w:t>To overcome the limitations of traditional signal processing methods, integrating computational intelligence techniques is beneficial. For instance, artificial neural networks (ANNs) serve as powerful classifiers for identifying faults and disturbances. The use of ANNs, including various types like radial basis function networks and convolutional networks, enhances the classification process. Additionally, combining ANNs with fuzzy logic controllers, such as the Adaptive Neuro Fuzzy Inference System (ANFIS), can further refine the identification and classification of faults and disturbances.</w:t>
      </w:r>
    </w:p>
    <w:p w14:paraId="0961BA1D" w14:textId="7AC08156" w:rsidR="00C8327F" w:rsidRDefault="00C8327F" w:rsidP="00C8327F">
      <w:pPr>
        <w:bidi w:val="0"/>
        <w:jc w:val="both"/>
        <w:rPr>
          <w:rtl/>
        </w:rPr>
      </w:pPr>
      <w:r w:rsidRPr="00C8327F">
        <w:rPr>
          <w:b/>
          <w:bCs/>
        </w:rPr>
        <w:t>Research Opportunities</w:t>
      </w:r>
    </w:p>
    <w:p w14:paraId="3C23DBCD" w14:textId="052D9386" w:rsidR="00C8327F" w:rsidRDefault="00C8327F" w:rsidP="00C8327F">
      <w:pPr>
        <w:bidi w:val="0"/>
        <w:jc w:val="both"/>
      </w:pPr>
      <w:r>
        <w:t>Given the ongoing challenges in power system fault identification and classification, numerous research opportunities remain. These topics are not only relevant for current academic pursuits but are also critical as many researchers continue to explore these areas for their PhD studies. By investigating these innovative ideas, students and researchers can contribute significantly to the field of electrical power systems and help enhance their reliability and quality.</w:t>
      </w:r>
    </w:p>
    <w:p w14:paraId="7722A90C" w14:textId="77777777" w:rsidR="006F1CDA" w:rsidRDefault="006F1CDA" w:rsidP="006F1CDA">
      <w:pPr>
        <w:bidi w:val="0"/>
        <w:jc w:val="both"/>
      </w:pPr>
    </w:p>
    <w:p w14:paraId="6DBA67ED" w14:textId="77777777" w:rsidR="00DB43B6" w:rsidRPr="00DB43B6" w:rsidRDefault="00DB43B6" w:rsidP="00DB43B6">
      <w:pPr>
        <w:bidi w:val="0"/>
        <w:jc w:val="both"/>
        <w:rPr>
          <w:lang w:val="en-CA"/>
        </w:rPr>
      </w:pPr>
      <w:r w:rsidRPr="00DB43B6">
        <w:rPr>
          <w:lang w:val="en-CA"/>
        </w:rPr>
        <w:t>I'll extract the text from the images you uploaded and present the results. Let me process the images now.</w:t>
      </w:r>
    </w:p>
    <w:p w14:paraId="2331EAA8" w14:textId="77777777" w:rsidR="00DB43B6" w:rsidRPr="00DB43B6" w:rsidRDefault="00DB43B6" w:rsidP="00DB43B6">
      <w:pPr>
        <w:bidi w:val="0"/>
        <w:jc w:val="both"/>
        <w:rPr>
          <w:lang w:val="en-CA"/>
        </w:rPr>
      </w:pPr>
      <w:r w:rsidRPr="00DB43B6">
        <w:rPr>
          <w:lang w:val="en-CA"/>
        </w:rPr>
        <w:t>Here is the extracted text from your images:</w:t>
      </w:r>
    </w:p>
    <w:p w14:paraId="4D03F6BD" w14:textId="77777777" w:rsidR="00DB43B6" w:rsidRPr="00DB43B6" w:rsidRDefault="00E84C13" w:rsidP="00DB43B6">
      <w:pPr>
        <w:bidi w:val="0"/>
        <w:jc w:val="both"/>
        <w:rPr>
          <w:lang w:val="en-CA"/>
        </w:rPr>
      </w:pPr>
      <w:r w:rsidRPr="00E84C13">
        <w:rPr>
          <w:noProof/>
          <w:lang w:val="en-CA"/>
        </w:rPr>
        <w:pict w14:anchorId="5E84FEB2">
          <v:rect id="_x0000_i1031" alt="" style="width:349.6pt;height:.05pt;mso-width-percent:0;mso-height-percent:0;mso-width-percent:0;mso-height-percent:0" o:hrpct="747" o:hralign="center" o:hrstd="t" o:hr="t" fillcolor="#a0a0a0" stroked="f"/>
        </w:pict>
      </w:r>
    </w:p>
    <w:p w14:paraId="2C1D83FB" w14:textId="77777777" w:rsidR="00DB43B6" w:rsidRPr="00DB43B6" w:rsidRDefault="00DB43B6" w:rsidP="00DB43B6">
      <w:pPr>
        <w:bidi w:val="0"/>
        <w:jc w:val="both"/>
        <w:rPr>
          <w:b/>
          <w:bCs/>
          <w:lang w:val="en-CA"/>
        </w:rPr>
      </w:pPr>
      <w:r w:rsidRPr="00DB43B6">
        <w:rPr>
          <w:b/>
          <w:bCs/>
          <w:lang w:val="en-CA"/>
        </w:rPr>
        <w:t>Transmission Line Fault Detection and Classification</w:t>
      </w:r>
    </w:p>
    <w:p w14:paraId="035D0D6D"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Fourier Transform &amp; ANN</w:t>
      </w:r>
    </w:p>
    <w:p w14:paraId="23D8CEE3"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FFT &amp; ANN</w:t>
      </w:r>
    </w:p>
    <w:p w14:paraId="4F85AE75"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DFT &amp; ANN</w:t>
      </w:r>
    </w:p>
    <w:p w14:paraId="5682B018"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WT &amp; ANN</w:t>
      </w:r>
    </w:p>
    <w:p w14:paraId="6EAA70A4"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DWT &amp; ANN</w:t>
      </w:r>
    </w:p>
    <w:p w14:paraId="1BB0414F"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S-Transform &amp; ANN</w:t>
      </w:r>
    </w:p>
    <w:p w14:paraId="53C645BF"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MRA &amp; ANN</w:t>
      </w:r>
    </w:p>
    <w:p w14:paraId="786E8640"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FT &amp; RBFNN</w:t>
      </w:r>
    </w:p>
    <w:p w14:paraId="43214B99"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FFT &amp; RBFNN</w:t>
      </w:r>
    </w:p>
    <w:p w14:paraId="6F5DFA48"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DFT &amp; RBFNN</w:t>
      </w:r>
    </w:p>
    <w:p w14:paraId="035783DC"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WT &amp; RBFNN</w:t>
      </w:r>
    </w:p>
    <w:p w14:paraId="4F6A5162"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DWT &amp; RBFNN</w:t>
      </w:r>
    </w:p>
    <w:p w14:paraId="3CC0FADD"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S-Transform &amp; RBFNN</w:t>
      </w:r>
    </w:p>
    <w:p w14:paraId="5264B717"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MRA &amp; RBFNN</w:t>
      </w:r>
    </w:p>
    <w:p w14:paraId="7CD0E024"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FT &amp; PNN</w:t>
      </w:r>
    </w:p>
    <w:p w14:paraId="7433CFC4"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FFT &amp; PNN</w:t>
      </w:r>
    </w:p>
    <w:p w14:paraId="02B69ACD"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DFT &amp; PNN</w:t>
      </w:r>
    </w:p>
    <w:p w14:paraId="325D630B"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WT &amp; PNN</w:t>
      </w:r>
    </w:p>
    <w:p w14:paraId="43AD7C28"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DWT &amp; PNN</w:t>
      </w:r>
    </w:p>
    <w:p w14:paraId="7180EF3B"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S-Transform &amp; PNN</w:t>
      </w:r>
    </w:p>
    <w:p w14:paraId="7A66AF6E"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MRA &amp; PNN</w:t>
      </w:r>
    </w:p>
    <w:p w14:paraId="5064F8AF"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FT &amp; CNN</w:t>
      </w:r>
    </w:p>
    <w:p w14:paraId="4CA536CD" w14:textId="77777777" w:rsidR="00DB43B6" w:rsidRPr="00DB43B6" w:rsidRDefault="00DB43B6" w:rsidP="00DB43B6">
      <w:pPr>
        <w:numPr>
          <w:ilvl w:val="0"/>
          <w:numId w:val="1"/>
        </w:numPr>
        <w:bidi w:val="0"/>
        <w:jc w:val="both"/>
        <w:rPr>
          <w:lang w:val="en-CA"/>
        </w:rPr>
      </w:pPr>
      <w:r w:rsidRPr="00DB43B6">
        <w:rPr>
          <w:lang w:val="en-CA"/>
        </w:rPr>
        <w:lastRenderedPageBreak/>
        <w:t>Transmission Line Fault Detection and Classification using FFT &amp; CNN</w:t>
      </w:r>
    </w:p>
    <w:p w14:paraId="79343F85"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DFT &amp; CNN</w:t>
      </w:r>
    </w:p>
    <w:p w14:paraId="6475C47B"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WT &amp; CNN</w:t>
      </w:r>
    </w:p>
    <w:p w14:paraId="14FF8392"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DWT &amp; CNN</w:t>
      </w:r>
    </w:p>
    <w:p w14:paraId="29672632"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S-Transform &amp; CNN</w:t>
      </w:r>
    </w:p>
    <w:p w14:paraId="753121CE"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MRA &amp; CNN</w:t>
      </w:r>
    </w:p>
    <w:p w14:paraId="78EACD46"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Wavelet Neural Network</w:t>
      </w:r>
    </w:p>
    <w:p w14:paraId="62D1F6EE" w14:textId="77777777" w:rsidR="00DB43B6" w:rsidRPr="00DB43B6" w:rsidRDefault="00DB43B6" w:rsidP="00DB43B6">
      <w:pPr>
        <w:numPr>
          <w:ilvl w:val="0"/>
          <w:numId w:val="1"/>
        </w:numPr>
        <w:bidi w:val="0"/>
        <w:jc w:val="both"/>
        <w:rPr>
          <w:lang w:val="en-CA"/>
        </w:rPr>
      </w:pPr>
      <w:r w:rsidRPr="00DB43B6">
        <w:rPr>
          <w:lang w:val="en-CA"/>
        </w:rPr>
        <w:t>Transmission Line Fault Detection and Classification using Deep Learning</w:t>
      </w:r>
    </w:p>
    <w:p w14:paraId="2BFAF615" w14:textId="77777777" w:rsidR="00DB43B6" w:rsidRPr="00DB43B6" w:rsidRDefault="00E84C13" w:rsidP="00DB43B6">
      <w:pPr>
        <w:bidi w:val="0"/>
        <w:jc w:val="both"/>
        <w:rPr>
          <w:lang w:val="en-CA"/>
        </w:rPr>
      </w:pPr>
      <w:r w:rsidRPr="00E84C13">
        <w:rPr>
          <w:noProof/>
          <w:lang w:val="en-CA"/>
        </w:rPr>
        <w:pict w14:anchorId="2F2BD592">
          <v:rect id="_x0000_i1030" alt="" style="width:349.6pt;height:.05pt;mso-width-percent:0;mso-height-percent:0;mso-width-percent:0;mso-height-percent:0" o:hrpct="747" o:hralign="center" o:hrstd="t" o:hr="t" fillcolor="#a0a0a0" stroked="f"/>
        </w:pict>
      </w:r>
    </w:p>
    <w:p w14:paraId="55BF5380" w14:textId="77777777" w:rsidR="00DB43B6" w:rsidRPr="00DB43B6" w:rsidRDefault="00DB43B6" w:rsidP="00DB43B6">
      <w:pPr>
        <w:bidi w:val="0"/>
        <w:jc w:val="both"/>
        <w:rPr>
          <w:b/>
          <w:bCs/>
          <w:lang w:val="en-CA"/>
        </w:rPr>
      </w:pPr>
      <w:r w:rsidRPr="00DB43B6">
        <w:rPr>
          <w:b/>
          <w:bCs/>
          <w:lang w:val="en-CA"/>
        </w:rPr>
        <w:t>Recognition &amp; Classification of Power Quality Disturbances</w:t>
      </w:r>
    </w:p>
    <w:p w14:paraId="27F34778"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FT</w:t>
      </w:r>
    </w:p>
    <w:p w14:paraId="3B0984A3"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FFT</w:t>
      </w:r>
    </w:p>
    <w:p w14:paraId="773223F9"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DFT</w:t>
      </w:r>
    </w:p>
    <w:p w14:paraId="599B0197"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Wavelet Transform</w:t>
      </w:r>
    </w:p>
    <w:p w14:paraId="2A98DAB1"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DWT</w:t>
      </w:r>
    </w:p>
    <w:p w14:paraId="450A942A"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S-Transform</w:t>
      </w:r>
    </w:p>
    <w:p w14:paraId="41E2DD42"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MRA</w:t>
      </w:r>
    </w:p>
    <w:p w14:paraId="374F0A30"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FT &amp; ANN</w:t>
      </w:r>
    </w:p>
    <w:p w14:paraId="6E46ABC7"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FFT &amp; ANN</w:t>
      </w:r>
    </w:p>
    <w:p w14:paraId="2838D10E"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DFT &amp; ANN</w:t>
      </w:r>
    </w:p>
    <w:p w14:paraId="26B8BEF5"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WT &amp; ANN</w:t>
      </w:r>
    </w:p>
    <w:p w14:paraId="188291AD"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DWT &amp; ANN</w:t>
      </w:r>
    </w:p>
    <w:p w14:paraId="641B5710"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S-Transform &amp; ANN</w:t>
      </w:r>
    </w:p>
    <w:p w14:paraId="07E7EA04"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MRA &amp; ANN</w:t>
      </w:r>
    </w:p>
    <w:p w14:paraId="67094FD3"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FT &amp; RBFNN</w:t>
      </w:r>
    </w:p>
    <w:p w14:paraId="6B485094"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FFT &amp; RBFNN</w:t>
      </w:r>
    </w:p>
    <w:p w14:paraId="5048326E" w14:textId="77777777" w:rsidR="00DB43B6" w:rsidRPr="00DB43B6" w:rsidRDefault="00DB43B6" w:rsidP="00DB43B6">
      <w:pPr>
        <w:numPr>
          <w:ilvl w:val="0"/>
          <w:numId w:val="2"/>
        </w:numPr>
        <w:bidi w:val="0"/>
        <w:jc w:val="both"/>
        <w:rPr>
          <w:lang w:val="en-CA"/>
        </w:rPr>
      </w:pPr>
      <w:r w:rsidRPr="00DB43B6">
        <w:rPr>
          <w:lang w:val="en-CA"/>
        </w:rPr>
        <w:lastRenderedPageBreak/>
        <w:t>Recognition &amp; Classification of Power Quality Disturbances using DFT &amp; RBFNN</w:t>
      </w:r>
    </w:p>
    <w:p w14:paraId="7CC378C1"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WT &amp; RBFNN</w:t>
      </w:r>
    </w:p>
    <w:p w14:paraId="71FC794C"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DWT &amp; RBFNN</w:t>
      </w:r>
    </w:p>
    <w:p w14:paraId="7DC65C1B"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S-Transform &amp; RBFNN</w:t>
      </w:r>
    </w:p>
    <w:p w14:paraId="3DC86F9F"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MRA &amp; RBFNN</w:t>
      </w:r>
    </w:p>
    <w:p w14:paraId="4D6EEB52"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FT &amp; PNN</w:t>
      </w:r>
    </w:p>
    <w:p w14:paraId="33468A59"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FFT &amp; PNN</w:t>
      </w:r>
    </w:p>
    <w:p w14:paraId="34363ED7"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DFT &amp; PNN</w:t>
      </w:r>
    </w:p>
    <w:p w14:paraId="20159506"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WT &amp; PNN</w:t>
      </w:r>
    </w:p>
    <w:p w14:paraId="7702D5A0"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DWT &amp; PNN</w:t>
      </w:r>
    </w:p>
    <w:p w14:paraId="42CA6225"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S-Transform &amp; PNN</w:t>
      </w:r>
    </w:p>
    <w:p w14:paraId="69240B91"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MRA &amp; PNN</w:t>
      </w:r>
    </w:p>
    <w:p w14:paraId="26DCA99F"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FT &amp; CNN</w:t>
      </w:r>
    </w:p>
    <w:p w14:paraId="7A63FA78"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FFT &amp; CNN</w:t>
      </w:r>
    </w:p>
    <w:p w14:paraId="688CD942"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DFT &amp; CNN</w:t>
      </w:r>
    </w:p>
    <w:p w14:paraId="7E77A8FE"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WT &amp; CNN</w:t>
      </w:r>
    </w:p>
    <w:p w14:paraId="4F9B0751"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DWT &amp; CNN</w:t>
      </w:r>
    </w:p>
    <w:p w14:paraId="09748FC3"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S-Transform &amp; CNN</w:t>
      </w:r>
    </w:p>
    <w:p w14:paraId="57BBDD71"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MRA &amp; CNN</w:t>
      </w:r>
    </w:p>
    <w:p w14:paraId="5D2B1B54"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Wavelet Neural Network</w:t>
      </w:r>
    </w:p>
    <w:p w14:paraId="59C45934" w14:textId="77777777" w:rsidR="00DB43B6" w:rsidRPr="00DB43B6" w:rsidRDefault="00DB43B6" w:rsidP="00DB43B6">
      <w:pPr>
        <w:numPr>
          <w:ilvl w:val="0"/>
          <w:numId w:val="2"/>
        </w:numPr>
        <w:bidi w:val="0"/>
        <w:jc w:val="both"/>
        <w:rPr>
          <w:lang w:val="en-CA"/>
        </w:rPr>
      </w:pPr>
      <w:r w:rsidRPr="00DB43B6">
        <w:rPr>
          <w:lang w:val="en-CA"/>
        </w:rPr>
        <w:t>Recognition &amp; Classification of Power Quality Disturbances using Deep Learning</w:t>
      </w:r>
    </w:p>
    <w:p w14:paraId="03771D6D" w14:textId="77777777" w:rsidR="00DB43B6" w:rsidRPr="00DB43B6" w:rsidRDefault="00DB43B6" w:rsidP="00DB43B6">
      <w:pPr>
        <w:bidi w:val="0"/>
        <w:jc w:val="both"/>
        <w:rPr>
          <w:b/>
          <w:bCs/>
          <w:lang w:val="en-CA"/>
        </w:rPr>
      </w:pPr>
      <w:r w:rsidRPr="00DB43B6">
        <w:rPr>
          <w:b/>
          <w:bCs/>
          <w:lang w:val="en-CA"/>
        </w:rPr>
        <w:t>Transmission Line Fault Detection and Classification</w:t>
      </w:r>
    </w:p>
    <w:p w14:paraId="0BB0844A" w14:textId="77777777" w:rsidR="00DB43B6" w:rsidRPr="00DB43B6" w:rsidRDefault="00DB43B6" w:rsidP="00DB43B6">
      <w:pPr>
        <w:numPr>
          <w:ilvl w:val="0"/>
          <w:numId w:val="3"/>
        </w:numPr>
        <w:bidi w:val="0"/>
        <w:jc w:val="both"/>
        <w:rPr>
          <w:lang w:val="en-CA"/>
        </w:rPr>
      </w:pPr>
      <w:r w:rsidRPr="00DB43B6">
        <w:rPr>
          <w:lang w:val="en-CA"/>
        </w:rPr>
        <w:t>Transmission Line Fault Detection and Classification using Fourier Transform (FT)</w:t>
      </w:r>
    </w:p>
    <w:p w14:paraId="0DCFCC60" w14:textId="77777777" w:rsidR="00DB43B6" w:rsidRPr="00DB43B6" w:rsidRDefault="00DB43B6" w:rsidP="00DB43B6">
      <w:pPr>
        <w:numPr>
          <w:ilvl w:val="0"/>
          <w:numId w:val="3"/>
        </w:numPr>
        <w:bidi w:val="0"/>
        <w:jc w:val="both"/>
        <w:rPr>
          <w:lang w:val="en-CA"/>
        </w:rPr>
      </w:pPr>
      <w:r w:rsidRPr="00DB43B6">
        <w:rPr>
          <w:lang w:val="en-CA"/>
        </w:rPr>
        <w:t>Transmission Line Fault Detection and Classification using Fast Fourier Transform (FFT)</w:t>
      </w:r>
    </w:p>
    <w:p w14:paraId="77E028E8" w14:textId="77777777" w:rsidR="00DB43B6" w:rsidRPr="00DB43B6" w:rsidRDefault="00DB43B6" w:rsidP="00DB43B6">
      <w:pPr>
        <w:numPr>
          <w:ilvl w:val="0"/>
          <w:numId w:val="3"/>
        </w:numPr>
        <w:bidi w:val="0"/>
        <w:jc w:val="both"/>
        <w:rPr>
          <w:lang w:val="en-CA"/>
        </w:rPr>
      </w:pPr>
      <w:r w:rsidRPr="00DB43B6">
        <w:rPr>
          <w:lang w:val="en-CA"/>
        </w:rPr>
        <w:lastRenderedPageBreak/>
        <w:t>Transmission Line Fault Detection and Classification using Discrete Fourier Transform (DFT)</w:t>
      </w:r>
    </w:p>
    <w:p w14:paraId="6D8E48A9" w14:textId="77777777" w:rsidR="00DB43B6" w:rsidRPr="00DB43B6" w:rsidRDefault="00DB43B6" w:rsidP="00DB43B6">
      <w:pPr>
        <w:numPr>
          <w:ilvl w:val="0"/>
          <w:numId w:val="3"/>
        </w:numPr>
        <w:bidi w:val="0"/>
        <w:jc w:val="both"/>
        <w:rPr>
          <w:lang w:val="en-CA"/>
        </w:rPr>
      </w:pPr>
      <w:r w:rsidRPr="00DB43B6">
        <w:rPr>
          <w:lang w:val="en-CA"/>
        </w:rPr>
        <w:t>Transmission Line Fault Detection and Classification using Wavelet Transform (WT)</w:t>
      </w:r>
    </w:p>
    <w:p w14:paraId="06866951" w14:textId="77777777" w:rsidR="00DB43B6" w:rsidRPr="00DB43B6" w:rsidRDefault="00DB43B6" w:rsidP="00DB43B6">
      <w:pPr>
        <w:numPr>
          <w:ilvl w:val="0"/>
          <w:numId w:val="3"/>
        </w:numPr>
        <w:bidi w:val="0"/>
        <w:jc w:val="both"/>
        <w:rPr>
          <w:lang w:val="en-CA"/>
        </w:rPr>
      </w:pPr>
      <w:r w:rsidRPr="00DB43B6">
        <w:rPr>
          <w:lang w:val="en-CA"/>
        </w:rPr>
        <w:t>Transmission Line Fault Detection and Classification using Discrete Wavelet Transform (DWT)</w:t>
      </w:r>
    </w:p>
    <w:p w14:paraId="6D830DE2" w14:textId="77777777" w:rsidR="00DB43B6" w:rsidRPr="00DB43B6" w:rsidRDefault="00DB43B6" w:rsidP="00DB43B6">
      <w:pPr>
        <w:numPr>
          <w:ilvl w:val="0"/>
          <w:numId w:val="3"/>
        </w:numPr>
        <w:bidi w:val="0"/>
        <w:jc w:val="both"/>
        <w:rPr>
          <w:lang w:val="en-CA"/>
        </w:rPr>
      </w:pPr>
      <w:r w:rsidRPr="00DB43B6">
        <w:rPr>
          <w:lang w:val="en-CA"/>
        </w:rPr>
        <w:t>Transmission Line Fault Detection and Classification using S-Transform</w:t>
      </w:r>
    </w:p>
    <w:p w14:paraId="57B87F8D" w14:textId="77777777" w:rsidR="00DB43B6" w:rsidRDefault="00DB43B6" w:rsidP="00DB43B6">
      <w:pPr>
        <w:numPr>
          <w:ilvl w:val="0"/>
          <w:numId w:val="3"/>
        </w:numPr>
        <w:bidi w:val="0"/>
        <w:jc w:val="both"/>
        <w:rPr>
          <w:lang w:val="en-CA"/>
        </w:rPr>
      </w:pPr>
      <w:r w:rsidRPr="00DB43B6">
        <w:rPr>
          <w:lang w:val="en-CA"/>
        </w:rPr>
        <w:t>Transmission Line Fault Detection and Classification using Multi-Resolution Analysis (MRA)</w:t>
      </w:r>
    </w:p>
    <w:p w14:paraId="0198A92C" w14:textId="77777777" w:rsidR="00E036D0" w:rsidRDefault="00E036D0" w:rsidP="00E036D0">
      <w:pPr>
        <w:bidi w:val="0"/>
        <w:jc w:val="both"/>
        <w:rPr>
          <w:lang w:val="en-CA"/>
        </w:rPr>
      </w:pPr>
    </w:p>
    <w:p w14:paraId="5AB0B2DE" w14:textId="77777777" w:rsidR="00E036D0" w:rsidRDefault="00E036D0" w:rsidP="00E036D0">
      <w:pPr>
        <w:bidi w:val="0"/>
        <w:jc w:val="both"/>
        <w:rPr>
          <w:lang w:val="en-CA"/>
        </w:rPr>
      </w:pPr>
    </w:p>
    <w:p w14:paraId="79C06E1E" w14:textId="77777777" w:rsidR="00E036D0" w:rsidRPr="00E036D0" w:rsidRDefault="00E036D0" w:rsidP="00E036D0">
      <w:pPr>
        <w:bidi w:val="0"/>
        <w:jc w:val="both"/>
        <w:rPr>
          <w:b/>
          <w:bCs/>
          <w:lang w:val="en-CA"/>
        </w:rPr>
      </w:pPr>
      <w:r w:rsidRPr="00E036D0">
        <w:rPr>
          <w:b/>
          <w:bCs/>
          <w:lang w:val="en-CA"/>
        </w:rPr>
        <w:t xml:space="preserve">Integrating DFT, </w:t>
      </w:r>
      <w:proofErr w:type="spellStart"/>
      <w:r w:rsidRPr="00E036D0">
        <w:rPr>
          <w:b/>
          <w:bCs/>
          <w:lang w:val="en-CA"/>
        </w:rPr>
        <w:t>DeePMD</w:t>
      </w:r>
      <w:proofErr w:type="spellEnd"/>
      <w:r w:rsidRPr="00E036D0">
        <w:rPr>
          <w:b/>
          <w:bCs/>
          <w:lang w:val="en-CA"/>
        </w:rPr>
        <w:t>, and LAMMPS with Power Grid Systems</w:t>
      </w:r>
    </w:p>
    <w:p w14:paraId="664D68BC" w14:textId="77777777" w:rsidR="00E036D0" w:rsidRPr="00E036D0" w:rsidRDefault="00E036D0" w:rsidP="00E036D0">
      <w:pPr>
        <w:bidi w:val="0"/>
        <w:jc w:val="both"/>
        <w:rPr>
          <w:lang w:val="en-CA"/>
        </w:rPr>
      </w:pPr>
      <w:r w:rsidRPr="00E036D0">
        <w:rPr>
          <w:lang w:val="en-CA"/>
        </w:rPr>
        <w:t xml:space="preserve">While </w:t>
      </w:r>
      <w:r w:rsidRPr="00E036D0">
        <w:rPr>
          <w:b/>
          <w:bCs/>
          <w:lang w:val="en-CA"/>
        </w:rPr>
        <w:t xml:space="preserve">DFT, </w:t>
      </w:r>
      <w:proofErr w:type="spellStart"/>
      <w:r w:rsidRPr="00E036D0">
        <w:rPr>
          <w:b/>
          <w:bCs/>
          <w:lang w:val="en-CA"/>
        </w:rPr>
        <w:t>DeePMD</w:t>
      </w:r>
      <w:proofErr w:type="spellEnd"/>
      <w:r w:rsidRPr="00E036D0">
        <w:rPr>
          <w:b/>
          <w:bCs/>
          <w:lang w:val="en-CA"/>
        </w:rPr>
        <w:t>, and LAMMPS</w:t>
      </w:r>
      <w:r w:rsidRPr="00E036D0">
        <w:rPr>
          <w:lang w:val="en-CA"/>
        </w:rPr>
        <w:t xml:space="preserve"> are primarily used in materials science and molecular dynamics, their principles can be adapted to enhance </w:t>
      </w:r>
      <w:r w:rsidRPr="00E036D0">
        <w:rPr>
          <w:b/>
          <w:bCs/>
          <w:lang w:val="en-CA"/>
        </w:rPr>
        <w:t>power grid operations</w:t>
      </w:r>
      <w:r w:rsidRPr="00E036D0">
        <w:rPr>
          <w:lang w:val="en-CA"/>
        </w:rPr>
        <w:t xml:space="preserve">, particularly in </w:t>
      </w:r>
      <w:r w:rsidRPr="00E036D0">
        <w:rPr>
          <w:b/>
          <w:bCs/>
          <w:lang w:val="en-CA"/>
        </w:rPr>
        <w:t>power electronics, energy storage materials, and grid stability simulations</w:t>
      </w:r>
      <w:r w:rsidRPr="00E036D0">
        <w:rPr>
          <w:lang w:val="en-CA"/>
        </w:rPr>
        <w:t>. Below are possible ways to integrate these techniques into power grid research and applications:</w:t>
      </w:r>
    </w:p>
    <w:p w14:paraId="42B7ED9B" w14:textId="77777777" w:rsidR="00E036D0" w:rsidRPr="00E036D0" w:rsidRDefault="00E84C13" w:rsidP="00E036D0">
      <w:pPr>
        <w:bidi w:val="0"/>
        <w:jc w:val="both"/>
        <w:rPr>
          <w:lang w:val="en-CA"/>
        </w:rPr>
      </w:pPr>
      <w:r w:rsidRPr="00E84C13">
        <w:rPr>
          <w:noProof/>
          <w:lang w:val="en-CA"/>
        </w:rPr>
        <w:pict w14:anchorId="210D57E3">
          <v:rect id="_x0000_i1029" alt="" style="width:349.6pt;height:.05pt;mso-width-percent:0;mso-height-percent:0;mso-width-percent:0;mso-height-percent:0" o:hrpct="747" o:hralign="center" o:hrstd="t" o:hr="t" fillcolor="#a0a0a0" stroked="f"/>
        </w:pict>
      </w:r>
    </w:p>
    <w:p w14:paraId="25233012" w14:textId="77777777" w:rsidR="00E036D0" w:rsidRPr="00E036D0" w:rsidRDefault="00E036D0" w:rsidP="00E036D0">
      <w:pPr>
        <w:bidi w:val="0"/>
        <w:jc w:val="both"/>
        <w:rPr>
          <w:b/>
          <w:bCs/>
          <w:lang w:val="en-CA"/>
        </w:rPr>
      </w:pPr>
      <w:r w:rsidRPr="00E036D0">
        <w:rPr>
          <w:b/>
          <w:bCs/>
          <w:lang w:val="en-CA"/>
        </w:rPr>
        <w:t>1. Using DFT for Power Grid Materials and Devices</w:t>
      </w:r>
    </w:p>
    <w:p w14:paraId="51F7F76F" w14:textId="77777777" w:rsidR="00E036D0" w:rsidRPr="00E036D0" w:rsidRDefault="00E036D0" w:rsidP="00E036D0">
      <w:pPr>
        <w:bidi w:val="0"/>
        <w:jc w:val="both"/>
        <w:rPr>
          <w:b/>
          <w:bCs/>
          <w:lang w:val="en-CA"/>
        </w:rPr>
      </w:pPr>
      <w:r w:rsidRPr="00E036D0">
        <w:rPr>
          <w:b/>
          <w:bCs/>
          <w:lang w:val="en-CA"/>
        </w:rPr>
        <w:t>Application: Improving Power Electronics and Energy Storage</w:t>
      </w:r>
    </w:p>
    <w:p w14:paraId="30DC2F72" w14:textId="77777777" w:rsidR="00E036D0" w:rsidRPr="00E036D0" w:rsidRDefault="00E036D0" w:rsidP="00E036D0">
      <w:pPr>
        <w:bidi w:val="0"/>
        <w:jc w:val="both"/>
        <w:rPr>
          <w:lang w:val="en-CA"/>
        </w:rPr>
      </w:pPr>
      <w:r w:rsidRPr="00E036D0">
        <w:rPr>
          <w:rFonts w:ascii="Segoe UI Emoji" w:hAnsi="Segoe UI Emoji" w:cs="Segoe UI Emoji"/>
          <w:lang w:val="en-CA"/>
        </w:rPr>
        <w:t>🔹</w:t>
      </w:r>
      <w:r w:rsidRPr="00E036D0">
        <w:rPr>
          <w:lang w:val="en-CA"/>
        </w:rPr>
        <w:t xml:space="preserve"> </w:t>
      </w:r>
      <w:r w:rsidRPr="00E036D0">
        <w:rPr>
          <w:b/>
          <w:bCs/>
          <w:lang w:val="en-CA"/>
        </w:rPr>
        <w:t>How?</w:t>
      </w:r>
    </w:p>
    <w:p w14:paraId="0A150541" w14:textId="77777777" w:rsidR="00E036D0" w:rsidRPr="00E036D0" w:rsidRDefault="00E036D0" w:rsidP="00E036D0">
      <w:pPr>
        <w:numPr>
          <w:ilvl w:val="0"/>
          <w:numId w:val="4"/>
        </w:numPr>
        <w:bidi w:val="0"/>
        <w:jc w:val="both"/>
        <w:rPr>
          <w:lang w:val="en-CA"/>
        </w:rPr>
      </w:pPr>
      <w:r w:rsidRPr="00E036D0">
        <w:rPr>
          <w:b/>
          <w:bCs/>
          <w:lang w:val="en-CA"/>
        </w:rPr>
        <w:t>DFT</w:t>
      </w:r>
      <w:r w:rsidRPr="00E036D0">
        <w:rPr>
          <w:lang w:val="en-CA"/>
        </w:rPr>
        <w:t xml:space="preserve"> can be used to study the electronic and atomic-level behavior of materials in </w:t>
      </w:r>
      <w:r w:rsidRPr="00E036D0">
        <w:rPr>
          <w:b/>
          <w:bCs/>
          <w:lang w:val="en-CA"/>
        </w:rPr>
        <w:t>power electronic devices</w:t>
      </w:r>
      <w:r w:rsidRPr="00E036D0">
        <w:rPr>
          <w:lang w:val="en-CA"/>
        </w:rPr>
        <w:t xml:space="preserve">, such as </w:t>
      </w:r>
      <w:r w:rsidRPr="00E036D0">
        <w:rPr>
          <w:b/>
          <w:bCs/>
          <w:lang w:val="en-CA"/>
        </w:rPr>
        <w:t>semiconductors, superconductors, and battery materials</w:t>
      </w:r>
      <w:r w:rsidRPr="00E036D0">
        <w:rPr>
          <w:lang w:val="en-CA"/>
        </w:rPr>
        <w:t>.</w:t>
      </w:r>
    </w:p>
    <w:p w14:paraId="6377441C" w14:textId="77777777" w:rsidR="00E036D0" w:rsidRPr="00E036D0" w:rsidRDefault="00E036D0" w:rsidP="00E036D0">
      <w:pPr>
        <w:numPr>
          <w:ilvl w:val="0"/>
          <w:numId w:val="4"/>
        </w:numPr>
        <w:bidi w:val="0"/>
        <w:jc w:val="both"/>
        <w:rPr>
          <w:lang w:val="en-CA"/>
        </w:rPr>
      </w:pPr>
      <w:r w:rsidRPr="00E036D0">
        <w:rPr>
          <w:lang w:val="en-CA"/>
        </w:rPr>
        <w:t xml:space="preserve">It helps </w:t>
      </w:r>
      <w:r w:rsidRPr="00E036D0">
        <w:rPr>
          <w:b/>
          <w:bCs/>
          <w:lang w:val="en-CA"/>
        </w:rPr>
        <w:t>optimize materials</w:t>
      </w:r>
      <w:r w:rsidRPr="00E036D0">
        <w:rPr>
          <w:lang w:val="en-CA"/>
        </w:rPr>
        <w:t xml:space="preserve"> for </w:t>
      </w:r>
      <w:r w:rsidRPr="00E036D0">
        <w:rPr>
          <w:b/>
          <w:bCs/>
          <w:lang w:val="en-CA"/>
        </w:rPr>
        <w:t>power converters, transformers, and high-voltage DC (HVDC) systems</w:t>
      </w:r>
      <w:r w:rsidRPr="00E036D0">
        <w:rPr>
          <w:lang w:val="en-CA"/>
        </w:rPr>
        <w:t>.</w:t>
      </w:r>
    </w:p>
    <w:p w14:paraId="717CDA88" w14:textId="77777777" w:rsidR="00E036D0" w:rsidRPr="00E036D0" w:rsidRDefault="00E036D0" w:rsidP="00E036D0">
      <w:pPr>
        <w:bidi w:val="0"/>
        <w:jc w:val="both"/>
        <w:rPr>
          <w:lang w:val="en-CA"/>
        </w:rPr>
      </w:pPr>
      <w:r w:rsidRPr="00E036D0">
        <w:rPr>
          <w:rFonts w:ascii="Segoe UI Emoji" w:hAnsi="Segoe UI Emoji" w:cs="Segoe UI Emoji"/>
          <w:lang w:val="en-CA"/>
        </w:rPr>
        <w:t>🔹</w:t>
      </w:r>
      <w:r w:rsidRPr="00E036D0">
        <w:rPr>
          <w:lang w:val="en-CA"/>
        </w:rPr>
        <w:t xml:space="preserve"> </w:t>
      </w:r>
      <w:r w:rsidRPr="00E036D0">
        <w:rPr>
          <w:b/>
          <w:bCs/>
          <w:lang w:val="en-CA"/>
        </w:rPr>
        <w:t>Use Cases</w:t>
      </w:r>
    </w:p>
    <w:p w14:paraId="5DD896FB" w14:textId="77777777" w:rsidR="00E036D0" w:rsidRPr="00E036D0" w:rsidRDefault="00E036D0" w:rsidP="00E036D0">
      <w:pPr>
        <w:numPr>
          <w:ilvl w:val="0"/>
          <w:numId w:val="5"/>
        </w:numPr>
        <w:bidi w:val="0"/>
        <w:jc w:val="both"/>
        <w:rPr>
          <w:lang w:val="en-CA"/>
        </w:rPr>
      </w:pPr>
      <w:r w:rsidRPr="00E036D0">
        <w:rPr>
          <w:b/>
          <w:bCs/>
          <w:lang w:val="en-CA"/>
        </w:rPr>
        <w:t>High-efficiency semiconductor design</w:t>
      </w:r>
      <w:r w:rsidRPr="00E036D0">
        <w:rPr>
          <w:lang w:val="en-CA"/>
        </w:rPr>
        <w:t xml:space="preserve"> for power transmission (e.g., </w:t>
      </w:r>
      <w:proofErr w:type="spellStart"/>
      <w:r w:rsidRPr="00E036D0">
        <w:rPr>
          <w:lang w:val="en-CA"/>
        </w:rPr>
        <w:t>SiC</w:t>
      </w:r>
      <w:proofErr w:type="spellEnd"/>
      <w:r w:rsidRPr="00E036D0">
        <w:rPr>
          <w:lang w:val="en-CA"/>
        </w:rPr>
        <w:t xml:space="preserve">, </w:t>
      </w:r>
      <w:proofErr w:type="spellStart"/>
      <w:r w:rsidRPr="00E036D0">
        <w:rPr>
          <w:lang w:val="en-CA"/>
        </w:rPr>
        <w:t>GaN</w:t>
      </w:r>
      <w:proofErr w:type="spellEnd"/>
      <w:r w:rsidRPr="00E036D0">
        <w:rPr>
          <w:lang w:val="en-CA"/>
        </w:rPr>
        <w:t xml:space="preserve"> materials in power switches).</w:t>
      </w:r>
    </w:p>
    <w:p w14:paraId="5924F386" w14:textId="77777777" w:rsidR="00E036D0" w:rsidRPr="00E036D0" w:rsidRDefault="00E036D0" w:rsidP="00E036D0">
      <w:pPr>
        <w:numPr>
          <w:ilvl w:val="0"/>
          <w:numId w:val="5"/>
        </w:numPr>
        <w:bidi w:val="0"/>
        <w:jc w:val="both"/>
        <w:rPr>
          <w:lang w:val="en-CA"/>
        </w:rPr>
      </w:pPr>
      <w:r w:rsidRPr="00E036D0">
        <w:rPr>
          <w:b/>
          <w:bCs/>
          <w:lang w:val="en-CA"/>
        </w:rPr>
        <w:t>Battery materials for grid energy storage</w:t>
      </w:r>
      <w:r w:rsidRPr="00E036D0">
        <w:rPr>
          <w:lang w:val="en-CA"/>
        </w:rPr>
        <w:t xml:space="preserve"> (Li-ion, sodium-ion, solid-state batteries).</w:t>
      </w:r>
    </w:p>
    <w:p w14:paraId="799F3B6F" w14:textId="77777777" w:rsidR="00E036D0" w:rsidRPr="00E036D0" w:rsidRDefault="00E036D0" w:rsidP="00E036D0">
      <w:pPr>
        <w:numPr>
          <w:ilvl w:val="0"/>
          <w:numId w:val="5"/>
        </w:numPr>
        <w:bidi w:val="0"/>
        <w:jc w:val="both"/>
        <w:rPr>
          <w:lang w:val="en-CA"/>
        </w:rPr>
      </w:pPr>
      <w:r w:rsidRPr="00E036D0">
        <w:rPr>
          <w:b/>
          <w:bCs/>
          <w:lang w:val="en-CA"/>
        </w:rPr>
        <w:t>Superconducting materials</w:t>
      </w:r>
      <w:r w:rsidRPr="00E036D0">
        <w:rPr>
          <w:lang w:val="en-CA"/>
        </w:rPr>
        <w:t xml:space="preserve"> for lossless energy transmission.</w:t>
      </w:r>
    </w:p>
    <w:p w14:paraId="6CB816C5" w14:textId="77777777" w:rsidR="00E036D0" w:rsidRPr="00E036D0" w:rsidRDefault="00E036D0" w:rsidP="00E036D0">
      <w:pPr>
        <w:bidi w:val="0"/>
        <w:jc w:val="both"/>
        <w:rPr>
          <w:lang w:val="en-CA"/>
        </w:rPr>
      </w:pPr>
      <w:r w:rsidRPr="00E036D0">
        <w:rPr>
          <w:rFonts w:ascii="Segoe UI Emoji" w:hAnsi="Segoe UI Emoji" w:cs="Segoe UI Emoji"/>
          <w:lang w:val="en-CA"/>
        </w:rPr>
        <w:lastRenderedPageBreak/>
        <w:t>🔹</w:t>
      </w:r>
      <w:r w:rsidRPr="00E036D0">
        <w:rPr>
          <w:lang w:val="en-CA"/>
        </w:rPr>
        <w:t xml:space="preserve"> </w:t>
      </w:r>
      <w:r w:rsidRPr="00E036D0">
        <w:rPr>
          <w:b/>
          <w:bCs/>
          <w:lang w:val="en-CA"/>
        </w:rPr>
        <w:t>Example</w:t>
      </w:r>
    </w:p>
    <w:p w14:paraId="6D4E70BC" w14:textId="77777777" w:rsidR="00E036D0" w:rsidRPr="00E036D0" w:rsidRDefault="00E036D0" w:rsidP="00E036D0">
      <w:pPr>
        <w:numPr>
          <w:ilvl w:val="0"/>
          <w:numId w:val="6"/>
        </w:numPr>
        <w:bidi w:val="0"/>
        <w:jc w:val="both"/>
        <w:rPr>
          <w:lang w:val="en-CA"/>
        </w:rPr>
      </w:pPr>
      <w:r w:rsidRPr="00E036D0">
        <w:rPr>
          <w:lang w:val="en-CA"/>
        </w:rPr>
        <w:t xml:space="preserve">Using </w:t>
      </w:r>
      <w:r w:rsidRPr="00E036D0">
        <w:rPr>
          <w:b/>
          <w:bCs/>
          <w:lang w:val="en-CA"/>
        </w:rPr>
        <w:t>DFT</w:t>
      </w:r>
      <w:r w:rsidRPr="00E036D0">
        <w:rPr>
          <w:lang w:val="en-CA"/>
        </w:rPr>
        <w:t xml:space="preserve"> to analyze </w:t>
      </w:r>
      <w:r w:rsidRPr="00E036D0">
        <w:rPr>
          <w:b/>
          <w:bCs/>
          <w:lang w:val="en-CA"/>
        </w:rPr>
        <w:t>battery degradation mechanisms</w:t>
      </w:r>
      <w:r w:rsidRPr="00E036D0">
        <w:rPr>
          <w:lang w:val="en-CA"/>
        </w:rPr>
        <w:t xml:space="preserve"> in large-scale </w:t>
      </w:r>
      <w:r w:rsidRPr="00E036D0">
        <w:rPr>
          <w:b/>
          <w:bCs/>
          <w:lang w:val="en-CA"/>
        </w:rPr>
        <w:t>renewable energy storage</w:t>
      </w:r>
      <w:r w:rsidRPr="00E036D0">
        <w:rPr>
          <w:lang w:val="en-CA"/>
        </w:rPr>
        <w:t xml:space="preserve"> systems.</w:t>
      </w:r>
    </w:p>
    <w:p w14:paraId="7547CF29" w14:textId="77777777" w:rsidR="00E036D0" w:rsidRPr="00E036D0" w:rsidRDefault="00E84C13" w:rsidP="00E036D0">
      <w:pPr>
        <w:bidi w:val="0"/>
        <w:jc w:val="both"/>
        <w:rPr>
          <w:lang w:val="en-CA"/>
        </w:rPr>
      </w:pPr>
      <w:r w:rsidRPr="00E84C13">
        <w:rPr>
          <w:noProof/>
          <w:lang w:val="en-CA"/>
        </w:rPr>
        <w:pict w14:anchorId="17F150D8">
          <v:rect id="_x0000_i1028" alt="" style="width:349.6pt;height:.05pt;mso-width-percent:0;mso-height-percent:0;mso-width-percent:0;mso-height-percent:0" o:hrpct="747" o:hralign="center" o:hrstd="t" o:hr="t" fillcolor="#a0a0a0" stroked="f"/>
        </w:pict>
      </w:r>
    </w:p>
    <w:p w14:paraId="5EE34344" w14:textId="77777777" w:rsidR="00E036D0" w:rsidRPr="00E036D0" w:rsidRDefault="00E036D0" w:rsidP="00E036D0">
      <w:pPr>
        <w:bidi w:val="0"/>
        <w:jc w:val="both"/>
        <w:rPr>
          <w:b/>
          <w:bCs/>
          <w:lang w:val="en-CA"/>
        </w:rPr>
      </w:pPr>
      <w:r w:rsidRPr="00E036D0">
        <w:rPr>
          <w:b/>
          <w:bCs/>
          <w:lang w:val="en-CA"/>
        </w:rPr>
        <w:t xml:space="preserve">2. Using </w:t>
      </w:r>
      <w:proofErr w:type="spellStart"/>
      <w:r w:rsidRPr="00E036D0">
        <w:rPr>
          <w:b/>
          <w:bCs/>
          <w:lang w:val="en-CA"/>
        </w:rPr>
        <w:t>DeePMD</w:t>
      </w:r>
      <w:proofErr w:type="spellEnd"/>
      <w:r w:rsidRPr="00E036D0">
        <w:rPr>
          <w:b/>
          <w:bCs/>
          <w:lang w:val="en-CA"/>
        </w:rPr>
        <w:t xml:space="preserve"> for Power Grid Simulations</w:t>
      </w:r>
    </w:p>
    <w:p w14:paraId="4F986CC8" w14:textId="77777777" w:rsidR="00E036D0" w:rsidRPr="00E036D0" w:rsidRDefault="00E036D0" w:rsidP="00E036D0">
      <w:pPr>
        <w:bidi w:val="0"/>
        <w:jc w:val="both"/>
        <w:rPr>
          <w:b/>
          <w:bCs/>
          <w:lang w:val="en-CA"/>
        </w:rPr>
      </w:pPr>
      <w:r w:rsidRPr="00E036D0">
        <w:rPr>
          <w:b/>
          <w:bCs/>
          <w:lang w:val="en-CA"/>
        </w:rPr>
        <w:t>Application: AI-Powered Grid Monitoring and Prediction</w:t>
      </w:r>
    </w:p>
    <w:p w14:paraId="25920FC5" w14:textId="77777777" w:rsidR="00E036D0" w:rsidRPr="00E036D0" w:rsidRDefault="00E036D0" w:rsidP="00E036D0">
      <w:pPr>
        <w:bidi w:val="0"/>
        <w:jc w:val="both"/>
        <w:rPr>
          <w:lang w:val="en-CA"/>
        </w:rPr>
      </w:pPr>
      <w:r w:rsidRPr="00E036D0">
        <w:rPr>
          <w:rFonts w:ascii="Segoe UI Emoji" w:hAnsi="Segoe UI Emoji" w:cs="Segoe UI Emoji"/>
          <w:lang w:val="en-CA"/>
        </w:rPr>
        <w:t>🔹</w:t>
      </w:r>
      <w:r w:rsidRPr="00E036D0">
        <w:rPr>
          <w:lang w:val="en-CA"/>
        </w:rPr>
        <w:t xml:space="preserve"> </w:t>
      </w:r>
      <w:r w:rsidRPr="00E036D0">
        <w:rPr>
          <w:b/>
          <w:bCs/>
          <w:lang w:val="en-CA"/>
        </w:rPr>
        <w:t>How?</w:t>
      </w:r>
    </w:p>
    <w:p w14:paraId="6F73CD9C" w14:textId="77777777" w:rsidR="00E036D0" w:rsidRPr="00E036D0" w:rsidRDefault="00E036D0" w:rsidP="00E036D0">
      <w:pPr>
        <w:numPr>
          <w:ilvl w:val="0"/>
          <w:numId w:val="7"/>
        </w:numPr>
        <w:bidi w:val="0"/>
        <w:jc w:val="both"/>
        <w:rPr>
          <w:lang w:val="en-CA"/>
        </w:rPr>
      </w:pPr>
      <w:proofErr w:type="spellStart"/>
      <w:r w:rsidRPr="00E036D0">
        <w:rPr>
          <w:b/>
          <w:bCs/>
          <w:lang w:val="en-CA"/>
        </w:rPr>
        <w:t>DeePMD</w:t>
      </w:r>
      <w:proofErr w:type="spellEnd"/>
      <w:r w:rsidRPr="00E036D0">
        <w:rPr>
          <w:lang w:val="en-CA"/>
        </w:rPr>
        <w:t xml:space="preserve"> (Deep Potential Molecular Dynamics) could be adapted to learn </w:t>
      </w:r>
      <w:r w:rsidRPr="00E036D0">
        <w:rPr>
          <w:b/>
          <w:bCs/>
          <w:lang w:val="en-CA"/>
        </w:rPr>
        <w:t>complex grid behaviors</w:t>
      </w:r>
      <w:r w:rsidRPr="00E036D0">
        <w:rPr>
          <w:lang w:val="en-CA"/>
        </w:rPr>
        <w:t xml:space="preserve"> by </w:t>
      </w:r>
      <w:r w:rsidRPr="00E036D0">
        <w:rPr>
          <w:b/>
          <w:bCs/>
          <w:lang w:val="en-CA"/>
        </w:rPr>
        <w:t>training AI models on real-time grid data</w:t>
      </w:r>
      <w:r w:rsidRPr="00E036D0">
        <w:rPr>
          <w:lang w:val="en-CA"/>
        </w:rPr>
        <w:t>.</w:t>
      </w:r>
    </w:p>
    <w:p w14:paraId="48A3B9BB" w14:textId="77777777" w:rsidR="00E036D0" w:rsidRPr="00E036D0" w:rsidRDefault="00E036D0" w:rsidP="00E036D0">
      <w:pPr>
        <w:numPr>
          <w:ilvl w:val="0"/>
          <w:numId w:val="7"/>
        </w:numPr>
        <w:bidi w:val="0"/>
        <w:jc w:val="both"/>
        <w:rPr>
          <w:lang w:val="en-CA"/>
        </w:rPr>
      </w:pPr>
      <w:r w:rsidRPr="00E036D0">
        <w:rPr>
          <w:lang w:val="en-CA"/>
        </w:rPr>
        <w:t xml:space="preserve">Just as </w:t>
      </w:r>
      <w:proofErr w:type="spellStart"/>
      <w:r w:rsidRPr="00E036D0">
        <w:rPr>
          <w:lang w:val="en-CA"/>
        </w:rPr>
        <w:t>DeePMD</w:t>
      </w:r>
      <w:proofErr w:type="spellEnd"/>
      <w:r w:rsidRPr="00E036D0">
        <w:rPr>
          <w:lang w:val="en-CA"/>
        </w:rPr>
        <w:t xml:space="preserve"> predicts atomic interactions, it can be trained on </w:t>
      </w:r>
      <w:r w:rsidRPr="00E036D0">
        <w:rPr>
          <w:b/>
          <w:bCs/>
          <w:lang w:val="en-CA"/>
        </w:rPr>
        <w:t>grid fault events</w:t>
      </w:r>
      <w:r w:rsidRPr="00E036D0">
        <w:rPr>
          <w:lang w:val="en-CA"/>
        </w:rPr>
        <w:t xml:space="preserve">, </w:t>
      </w:r>
      <w:r w:rsidRPr="00E036D0">
        <w:rPr>
          <w:b/>
          <w:bCs/>
          <w:lang w:val="en-CA"/>
        </w:rPr>
        <w:t>load variations</w:t>
      </w:r>
      <w:r w:rsidRPr="00E036D0">
        <w:rPr>
          <w:lang w:val="en-CA"/>
        </w:rPr>
        <w:t xml:space="preserve">, and </w:t>
      </w:r>
      <w:r w:rsidRPr="00E036D0">
        <w:rPr>
          <w:b/>
          <w:bCs/>
          <w:lang w:val="en-CA"/>
        </w:rPr>
        <w:t>power flow dynamics</w:t>
      </w:r>
      <w:r w:rsidRPr="00E036D0">
        <w:rPr>
          <w:lang w:val="en-CA"/>
        </w:rPr>
        <w:t>.</w:t>
      </w:r>
    </w:p>
    <w:p w14:paraId="4C190FAD" w14:textId="77777777" w:rsidR="00E036D0" w:rsidRPr="00E036D0" w:rsidRDefault="00E036D0" w:rsidP="00E036D0">
      <w:pPr>
        <w:bidi w:val="0"/>
        <w:jc w:val="both"/>
        <w:rPr>
          <w:lang w:val="en-CA"/>
        </w:rPr>
      </w:pPr>
      <w:r w:rsidRPr="00E036D0">
        <w:rPr>
          <w:rFonts w:ascii="Segoe UI Emoji" w:hAnsi="Segoe UI Emoji" w:cs="Segoe UI Emoji"/>
          <w:lang w:val="en-CA"/>
        </w:rPr>
        <w:t>🔹</w:t>
      </w:r>
      <w:r w:rsidRPr="00E036D0">
        <w:rPr>
          <w:lang w:val="en-CA"/>
        </w:rPr>
        <w:t xml:space="preserve"> </w:t>
      </w:r>
      <w:r w:rsidRPr="00E036D0">
        <w:rPr>
          <w:b/>
          <w:bCs/>
          <w:lang w:val="en-CA"/>
        </w:rPr>
        <w:t>Use Cases</w:t>
      </w:r>
    </w:p>
    <w:p w14:paraId="787B4A64" w14:textId="77777777" w:rsidR="00E036D0" w:rsidRPr="00E036D0" w:rsidRDefault="00E036D0" w:rsidP="00E036D0">
      <w:pPr>
        <w:numPr>
          <w:ilvl w:val="0"/>
          <w:numId w:val="8"/>
        </w:numPr>
        <w:bidi w:val="0"/>
        <w:jc w:val="both"/>
        <w:rPr>
          <w:lang w:val="en-CA"/>
        </w:rPr>
      </w:pPr>
      <w:r w:rsidRPr="00E036D0">
        <w:rPr>
          <w:b/>
          <w:bCs/>
          <w:lang w:val="en-CA"/>
        </w:rPr>
        <w:t>Predictive maintenance for transformers</w:t>
      </w:r>
      <w:r w:rsidRPr="00E036D0">
        <w:rPr>
          <w:lang w:val="en-CA"/>
        </w:rPr>
        <w:t xml:space="preserve"> based on historical voltage and current waveforms.</w:t>
      </w:r>
    </w:p>
    <w:p w14:paraId="2CE1E9C5" w14:textId="77777777" w:rsidR="00E036D0" w:rsidRPr="00E036D0" w:rsidRDefault="00E036D0" w:rsidP="00E036D0">
      <w:pPr>
        <w:numPr>
          <w:ilvl w:val="0"/>
          <w:numId w:val="8"/>
        </w:numPr>
        <w:bidi w:val="0"/>
        <w:jc w:val="both"/>
        <w:rPr>
          <w:lang w:val="en-CA"/>
        </w:rPr>
      </w:pPr>
      <w:r w:rsidRPr="00E036D0">
        <w:rPr>
          <w:b/>
          <w:bCs/>
          <w:lang w:val="en-CA"/>
        </w:rPr>
        <w:t>Fault classification in power lines</w:t>
      </w:r>
      <w:r w:rsidRPr="00E036D0">
        <w:rPr>
          <w:lang w:val="en-CA"/>
        </w:rPr>
        <w:t xml:space="preserve"> using AI-driven grid monitoring.</w:t>
      </w:r>
    </w:p>
    <w:p w14:paraId="71D205C0" w14:textId="77777777" w:rsidR="00E036D0" w:rsidRPr="00E036D0" w:rsidRDefault="00E036D0" w:rsidP="00E036D0">
      <w:pPr>
        <w:numPr>
          <w:ilvl w:val="0"/>
          <w:numId w:val="8"/>
        </w:numPr>
        <w:bidi w:val="0"/>
        <w:jc w:val="both"/>
        <w:rPr>
          <w:lang w:val="en-CA"/>
        </w:rPr>
      </w:pPr>
      <w:r w:rsidRPr="00E036D0">
        <w:rPr>
          <w:b/>
          <w:bCs/>
          <w:lang w:val="en-CA"/>
        </w:rPr>
        <w:t>Load demand forecasting</w:t>
      </w:r>
      <w:r w:rsidRPr="00E036D0">
        <w:rPr>
          <w:lang w:val="en-CA"/>
        </w:rPr>
        <w:t xml:space="preserve"> using AI models trained on </w:t>
      </w:r>
      <w:r w:rsidRPr="00E036D0">
        <w:rPr>
          <w:b/>
          <w:bCs/>
          <w:lang w:val="en-CA"/>
        </w:rPr>
        <w:t>grid operation data</w:t>
      </w:r>
      <w:r w:rsidRPr="00E036D0">
        <w:rPr>
          <w:lang w:val="en-CA"/>
        </w:rPr>
        <w:t>.</w:t>
      </w:r>
    </w:p>
    <w:p w14:paraId="21339921" w14:textId="77777777" w:rsidR="00E036D0" w:rsidRPr="00E036D0" w:rsidRDefault="00E036D0" w:rsidP="00E036D0">
      <w:pPr>
        <w:bidi w:val="0"/>
        <w:jc w:val="both"/>
        <w:rPr>
          <w:lang w:val="en-CA"/>
        </w:rPr>
      </w:pPr>
      <w:r w:rsidRPr="00E036D0">
        <w:rPr>
          <w:rFonts w:ascii="Segoe UI Emoji" w:hAnsi="Segoe UI Emoji" w:cs="Segoe UI Emoji"/>
          <w:lang w:val="en-CA"/>
        </w:rPr>
        <w:t>🔹</w:t>
      </w:r>
      <w:r w:rsidRPr="00E036D0">
        <w:rPr>
          <w:lang w:val="en-CA"/>
        </w:rPr>
        <w:t xml:space="preserve"> </w:t>
      </w:r>
      <w:r w:rsidRPr="00E036D0">
        <w:rPr>
          <w:b/>
          <w:bCs/>
          <w:lang w:val="en-CA"/>
        </w:rPr>
        <w:t>Example</w:t>
      </w:r>
    </w:p>
    <w:p w14:paraId="53863C90" w14:textId="77777777" w:rsidR="00E036D0" w:rsidRPr="00E036D0" w:rsidRDefault="00E036D0" w:rsidP="00E036D0">
      <w:pPr>
        <w:numPr>
          <w:ilvl w:val="0"/>
          <w:numId w:val="9"/>
        </w:numPr>
        <w:bidi w:val="0"/>
        <w:jc w:val="both"/>
        <w:rPr>
          <w:lang w:val="en-CA"/>
        </w:rPr>
      </w:pPr>
      <w:r w:rsidRPr="00E036D0">
        <w:rPr>
          <w:lang w:val="en-CA"/>
        </w:rPr>
        <w:t xml:space="preserve">Using </w:t>
      </w:r>
      <w:proofErr w:type="spellStart"/>
      <w:r w:rsidRPr="00E036D0">
        <w:rPr>
          <w:b/>
          <w:bCs/>
          <w:lang w:val="en-CA"/>
        </w:rPr>
        <w:t>DeePMD</w:t>
      </w:r>
      <w:proofErr w:type="spellEnd"/>
      <w:r w:rsidRPr="00E036D0">
        <w:rPr>
          <w:lang w:val="en-CA"/>
        </w:rPr>
        <w:t xml:space="preserve"> to </w:t>
      </w:r>
      <w:r w:rsidRPr="00E036D0">
        <w:rPr>
          <w:b/>
          <w:bCs/>
          <w:lang w:val="en-CA"/>
        </w:rPr>
        <w:t>predict power surges</w:t>
      </w:r>
      <w:r w:rsidRPr="00E036D0">
        <w:rPr>
          <w:lang w:val="en-CA"/>
        </w:rPr>
        <w:t xml:space="preserve"> and </w:t>
      </w:r>
      <w:r w:rsidRPr="00E036D0">
        <w:rPr>
          <w:b/>
          <w:bCs/>
          <w:lang w:val="en-CA"/>
        </w:rPr>
        <w:t>fault propagation in microgrids</w:t>
      </w:r>
      <w:r w:rsidRPr="00E036D0">
        <w:rPr>
          <w:lang w:val="en-CA"/>
        </w:rPr>
        <w:t xml:space="preserve"> by analyzing </w:t>
      </w:r>
      <w:r w:rsidRPr="00E036D0">
        <w:rPr>
          <w:b/>
          <w:bCs/>
          <w:lang w:val="en-CA"/>
        </w:rPr>
        <w:t>grid voltage stability and harmonics</w:t>
      </w:r>
      <w:r w:rsidRPr="00E036D0">
        <w:rPr>
          <w:lang w:val="en-CA"/>
        </w:rPr>
        <w:t>.</w:t>
      </w:r>
    </w:p>
    <w:p w14:paraId="5FCE3548" w14:textId="77777777" w:rsidR="00E036D0" w:rsidRPr="00E036D0" w:rsidRDefault="00E84C13" w:rsidP="00E036D0">
      <w:pPr>
        <w:bidi w:val="0"/>
        <w:jc w:val="both"/>
        <w:rPr>
          <w:lang w:val="en-CA"/>
        </w:rPr>
      </w:pPr>
      <w:r w:rsidRPr="00E84C13">
        <w:rPr>
          <w:noProof/>
          <w:lang w:val="en-CA"/>
        </w:rPr>
        <w:pict w14:anchorId="1FB73CD9">
          <v:rect id="_x0000_i1027" alt="" style="width:349.6pt;height:.05pt;mso-width-percent:0;mso-height-percent:0;mso-width-percent:0;mso-height-percent:0" o:hrpct="747" o:hralign="center" o:hrstd="t" o:hr="t" fillcolor="#a0a0a0" stroked="f"/>
        </w:pict>
      </w:r>
    </w:p>
    <w:p w14:paraId="04DEE440" w14:textId="77777777" w:rsidR="00E036D0" w:rsidRPr="00E036D0" w:rsidRDefault="00E036D0" w:rsidP="00E036D0">
      <w:pPr>
        <w:bidi w:val="0"/>
        <w:jc w:val="both"/>
        <w:rPr>
          <w:b/>
          <w:bCs/>
          <w:lang w:val="en-CA"/>
        </w:rPr>
      </w:pPr>
      <w:r w:rsidRPr="00E036D0">
        <w:rPr>
          <w:b/>
          <w:bCs/>
          <w:lang w:val="en-CA"/>
        </w:rPr>
        <w:t>3. Using LAMMPS for Grid Failure and Material Stress Simulation</w:t>
      </w:r>
    </w:p>
    <w:p w14:paraId="75E71D99" w14:textId="77777777" w:rsidR="00E036D0" w:rsidRPr="00E036D0" w:rsidRDefault="00E036D0" w:rsidP="00E036D0">
      <w:pPr>
        <w:bidi w:val="0"/>
        <w:jc w:val="both"/>
        <w:rPr>
          <w:b/>
          <w:bCs/>
          <w:lang w:val="en-CA"/>
        </w:rPr>
      </w:pPr>
      <w:r w:rsidRPr="00E036D0">
        <w:rPr>
          <w:b/>
          <w:bCs/>
          <w:lang w:val="en-CA"/>
        </w:rPr>
        <w:t>Application: Modeling Physical Grid Components</w:t>
      </w:r>
    </w:p>
    <w:p w14:paraId="3E67792F" w14:textId="77777777" w:rsidR="00E036D0" w:rsidRPr="00E036D0" w:rsidRDefault="00E036D0" w:rsidP="00E036D0">
      <w:pPr>
        <w:bidi w:val="0"/>
        <w:jc w:val="both"/>
        <w:rPr>
          <w:lang w:val="en-CA"/>
        </w:rPr>
      </w:pPr>
      <w:r w:rsidRPr="00E036D0">
        <w:rPr>
          <w:rFonts w:ascii="Segoe UI Emoji" w:hAnsi="Segoe UI Emoji" w:cs="Segoe UI Emoji"/>
          <w:lang w:val="en-CA"/>
        </w:rPr>
        <w:t>🔹</w:t>
      </w:r>
      <w:r w:rsidRPr="00E036D0">
        <w:rPr>
          <w:lang w:val="en-CA"/>
        </w:rPr>
        <w:t xml:space="preserve"> </w:t>
      </w:r>
      <w:r w:rsidRPr="00E036D0">
        <w:rPr>
          <w:b/>
          <w:bCs/>
          <w:lang w:val="en-CA"/>
        </w:rPr>
        <w:t>How?</w:t>
      </w:r>
    </w:p>
    <w:p w14:paraId="22A0CAA1" w14:textId="77777777" w:rsidR="00E036D0" w:rsidRPr="00E036D0" w:rsidRDefault="00E036D0" w:rsidP="00E036D0">
      <w:pPr>
        <w:numPr>
          <w:ilvl w:val="0"/>
          <w:numId w:val="10"/>
        </w:numPr>
        <w:bidi w:val="0"/>
        <w:jc w:val="both"/>
        <w:rPr>
          <w:lang w:val="en-CA"/>
        </w:rPr>
      </w:pPr>
      <w:r w:rsidRPr="00E036D0">
        <w:rPr>
          <w:b/>
          <w:bCs/>
          <w:lang w:val="en-CA"/>
        </w:rPr>
        <w:t>LAMMPS</w:t>
      </w:r>
      <w:r w:rsidRPr="00E036D0">
        <w:rPr>
          <w:lang w:val="en-CA"/>
        </w:rPr>
        <w:t xml:space="preserve"> can be used to </w:t>
      </w:r>
      <w:r w:rsidRPr="00E036D0">
        <w:rPr>
          <w:b/>
          <w:bCs/>
          <w:lang w:val="en-CA"/>
        </w:rPr>
        <w:t>simulate physical stress</w:t>
      </w:r>
      <w:r w:rsidRPr="00E036D0">
        <w:rPr>
          <w:lang w:val="en-CA"/>
        </w:rPr>
        <w:t xml:space="preserve"> on </w:t>
      </w:r>
      <w:r w:rsidRPr="00E036D0">
        <w:rPr>
          <w:b/>
          <w:bCs/>
          <w:lang w:val="en-CA"/>
        </w:rPr>
        <w:t>power grid components</w:t>
      </w:r>
      <w:r w:rsidRPr="00E036D0">
        <w:rPr>
          <w:lang w:val="en-CA"/>
        </w:rPr>
        <w:t xml:space="preserve"> (e.g., transmission towers, transformers, insulators).</w:t>
      </w:r>
    </w:p>
    <w:p w14:paraId="0D8A5211" w14:textId="77777777" w:rsidR="00E036D0" w:rsidRPr="00E036D0" w:rsidRDefault="00E036D0" w:rsidP="00E036D0">
      <w:pPr>
        <w:numPr>
          <w:ilvl w:val="0"/>
          <w:numId w:val="10"/>
        </w:numPr>
        <w:bidi w:val="0"/>
        <w:jc w:val="both"/>
        <w:rPr>
          <w:lang w:val="en-CA"/>
        </w:rPr>
      </w:pPr>
      <w:r w:rsidRPr="00E036D0">
        <w:rPr>
          <w:lang w:val="en-CA"/>
        </w:rPr>
        <w:t xml:space="preserve">Helps in </w:t>
      </w:r>
      <w:r w:rsidRPr="00E036D0">
        <w:rPr>
          <w:b/>
          <w:bCs/>
          <w:lang w:val="en-CA"/>
        </w:rPr>
        <w:t>designing resilient power lines</w:t>
      </w:r>
      <w:r w:rsidRPr="00E036D0">
        <w:rPr>
          <w:lang w:val="en-CA"/>
        </w:rPr>
        <w:t xml:space="preserve"> and </w:t>
      </w:r>
      <w:r w:rsidRPr="00E036D0">
        <w:rPr>
          <w:b/>
          <w:bCs/>
          <w:lang w:val="en-CA"/>
        </w:rPr>
        <w:t>substation materials</w:t>
      </w:r>
      <w:r w:rsidRPr="00E036D0">
        <w:rPr>
          <w:lang w:val="en-CA"/>
        </w:rPr>
        <w:t xml:space="preserve"> under extreme weather conditions.</w:t>
      </w:r>
    </w:p>
    <w:p w14:paraId="0E7B05E9" w14:textId="77777777" w:rsidR="00E036D0" w:rsidRPr="00E036D0" w:rsidRDefault="00E036D0" w:rsidP="00E036D0">
      <w:pPr>
        <w:bidi w:val="0"/>
        <w:jc w:val="both"/>
        <w:rPr>
          <w:lang w:val="en-CA"/>
        </w:rPr>
      </w:pPr>
      <w:r w:rsidRPr="00E036D0">
        <w:rPr>
          <w:rFonts w:ascii="Segoe UI Emoji" w:hAnsi="Segoe UI Emoji" w:cs="Segoe UI Emoji"/>
          <w:lang w:val="en-CA"/>
        </w:rPr>
        <w:t>🔹</w:t>
      </w:r>
      <w:r w:rsidRPr="00E036D0">
        <w:rPr>
          <w:lang w:val="en-CA"/>
        </w:rPr>
        <w:t xml:space="preserve"> </w:t>
      </w:r>
      <w:r w:rsidRPr="00E036D0">
        <w:rPr>
          <w:b/>
          <w:bCs/>
          <w:lang w:val="en-CA"/>
        </w:rPr>
        <w:t>Use Cases</w:t>
      </w:r>
    </w:p>
    <w:p w14:paraId="209E63CF" w14:textId="77777777" w:rsidR="00E036D0" w:rsidRPr="00E036D0" w:rsidRDefault="00E036D0" w:rsidP="00E036D0">
      <w:pPr>
        <w:numPr>
          <w:ilvl w:val="0"/>
          <w:numId w:val="11"/>
        </w:numPr>
        <w:bidi w:val="0"/>
        <w:jc w:val="both"/>
        <w:rPr>
          <w:lang w:val="en-CA"/>
        </w:rPr>
      </w:pPr>
      <w:r w:rsidRPr="00E036D0">
        <w:rPr>
          <w:b/>
          <w:bCs/>
          <w:lang w:val="en-CA"/>
        </w:rPr>
        <w:t>High-voltage insulator degradation modeling</w:t>
      </w:r>
      <w:r w:rsidRPr="00E036D0">
        <w:rPr>
          <w:lang w:val="en-CA"/>
        </w:rPr>
        <w:t xml:space="preserve"> (predicting breakdown under high loads).</w:t>
      </w:r>
    </w:p>
    <w:p w14:paraId="7767BD75" w14:textId="77777777" w:rsidR="00E036D0" w:rsidRPr="00E036D0" w:rsidRDefault="00E036D0" w:rsidP="00E036D0">
      <w:pPr>
        <w:numPr>
          <w:ilvl w:val="0"/>
          <w:numId w:val="11"/>
        </w:numPr>
        <w:bidi w:val="0"/>
        <w:jc w:val="both"/>
        <w:rPr>
          <w:lang w:val="en-CA"/>
        </w:rPr>
      </w:pPr>
      <w:r w:rsidRPr="00E036D0">
        <w:rPr>
          <w:b/>
          <w:bCs/>
          <w:lang w:val="en-CA"/>
        </w:rPr>
        <w:lastRenderedPageBreak/>
        <w:t>Cable and transformer aging simulations</w:t>
      </w:r>
      <w:r w:rsidRPr="00E036D0">
        <w:rPr>
          <w:lang w:val="en-CA"/>
        </w:rPr>
        <w:t xml:space="preserve"> due to </w:t>
      </w:r>
      <w:r w:rsidRPr="00E036D0">
        <w:rPr>
          <w:b/>
          <w:bCs/>
          <w:lang w:val="en-CA"/>
        </w:rPr>
        <w:t>thermal and electrical stress</w:t>
      </w:r>
      <w:r w:rsidRPr="00E036D0">
        <w:rPr>
          <w:lang w:val="en-CA"/>
        </w:rPr>
        <w:t>.</w:t>
      </w:r>
    </w:p>
    <w:p w14:paraId="61DC39B9" w14:textId="77777777" w:rsidR="00E036D0" w:rsidRPr="00E036D0" w:rsidRDefault="00E036D0" w:rsidP="00E036D0">
      <w:pPr>
        <w:numPr>
          <w:ilvl w:val="0"/>
          <w:numId w:val="11"/>
        </w:numPr>
        <w:bidi w:val="0"/>
        <w:jc w:val="both"/>
        <w:rPr>
          <w:lang w:val="en-CA"/>
        </w:rPr>
      </w:pPr>
      <w:r w:rsidRPr="00E036D0">
        <w:rPr>
          <w:b/>
          <w:bCs/>
          <w:lang w:val="en-CA"/>
        </w:rPr>
        <w:t>Wind turbine and solar panel material fatigue analysis</w:t>
      </w:r>
      <w:r w:rsidRPr="00E036D0">
        <w:rPr>
          <w:lang w:val="en-CA"/>
        </w:rPr>
        <w:t xml:space="preserve"> in renewable power grids.</w:t>
      </w:r>
    </w:p>
    <w:p w14:paraId="589F50BD" w14:textId="77777777" w:rsidR="00E036D0" w:rsidRPr="00E036D0" w:rsidRDefault="00E036D0" w:rsidP="00E036D0">
      <w:pPr>
        <w:bidi w:val="0"/>
        <w:jc w:val="both"/>
        <w:rPr>
          <w:lang w:val="en-CA"/>
        </w:rPr>
      </w:pPr>
      <w:r w:rsidRPr="00E036D0">
        <w:rPr>
          <w:rFonts w:ascii="Segoe UI Emoji" w:hAnsi="Segoe UI Emoji" w:cs="Segoe UI Emoji"/>
          <w:lang w:val="en-CA"/>
        </w:rPr>
        <w:t>🔹</w:t>
      </w:r>
      <w:r w:rsidRPr="00E036D0">
        <w:rPr>
          <w:lang w:val="en-CA"/>
        </w:rPr>
        <w:t xml:space="preserve"> </w:t>
      </w:r>
      <w:r w:rsidRPr="00E036D0">
        <w:rPr>
          <w:b/>
          <w:bCs/>
          <w:lang w:val="en-CA"/>
        </w:rPr>
        <w:t>Example</w:t>
      </w:r>
    </w:p>
    <w:p w14:paraId="72E93707" w14:textId="77777777" w:rsidR="00E036D0" w:rsidRPr="00E036D0" w:rsidRDefault="00E036D0" w:rsidP="00E036D0">
      <w:pPr>
        <w:numPr>
          <w:ilvl w:val="0"/>
          <w:numId w:val="12"/>
        </w:numPr>
        <w:bidi w:val="0"/>
        <w:jc w:val="both"/>
        <w:rPr>
          <w:lang w:val="en-CA"/>
        </w:rPr>
      </w:pPr>
      <w:r w:rsidRPr="00E036D0">
        <w:rPr>
          <w:lang w:val="en-CA"/>
        </w:rPr>
        <w:t xml:space="preserve">Using </w:t>
      </w:r>
      <w:r w:rsidRPr="00E036D0">
        <w:rPr>
          <w:b/>
          <w:bCs/>
          <w:lang w:val="en-CA"/>
        </w:rPr>
        <w:t>LAMMPS</w:t>
      </w:r>
      <w:r w:rsidRPr="00E036D0">
        <w:rPr>
          <w:lang w:val="en-CA"/>
        </w:rPr>
        <w:t xml:space="preserve"> to </w:t>
      </w:r>
      <w:r w:rsidRPr="00E036D0">
        <w:rPr>
          <w:b/>
          <w:bCs/>
          <w:lang w:val="en-CA"/>
        </w:rPr>
        <w:t>simulate material wear in high-voltage transmission lines</w:t>
      </w:r>
      <w:r w:rsidRPr="00E036D0">
        <w:rPr>
          <w:lang w:val="en-CA"/>
        </w:rPr>
        <w:t>, preventing failures and reducing downtime.</w:t>
      </w:r>
    </w:p>
    <w:p w14:paraId="77F0F59C" w14:textId="77777777" w:rsidR="00E036D0" w:rsidRPr="00E036D0" w:rsidRDefault="00E84C13" w:rsidP="00E036D0">
      <w:pPr>
        <w:bidi w:val="0"/>
        <w:jc w:val="both"/>
        <w:rPr>
          <w:lang w:val="en-CA"/>
        </w:rPr>
      </w:pPr>
      <w:r w:rsidRPr="00E84C13">
        <w:rPr>
          <w:noProof/>
          <w:lang w:val="en-CA"/>
        </w:rPr>
        <w:pict w14:anchorId="53A60428">
          <v:rect id="_x0000_i1026" alt="" style="width:349.6pt;height:.05pt;mso-width-percent:0;mso-height-percent:0;mso-width-percent:0;mso-height-percent:0" o:hrpct="747" o:hralign="center" o:hrstd="t" o:hr="t" fillcolor="#a0a0a0" stroked="f"/>
        </w:pict>
      </w:r>
    </w:p>
    <w:p w14:paraId="720B5B6D" w14:textId="77777777" w:rsidR="00E036D0" w:rsidRPr="00E036D0" w:rsidRDefault="00E036D0" w:rsidP="00E036D0">
      <w:pPr>
        <w:bidi w:val="0"/>
        <w:jc w:val="both"/>
        <w:rPr>
          <w:b/>
          <w:bCs/>
          <w:lang w:val="en-CA"/>
        </w:rPr>
      </w:pPr>
      <w:r w:rsidRPr="00E036D0">
        <w:rPr>
          <w:b/>
          <w:bCs/>
          <w:lang w:val="en-CA"/>
        </w:rPr>
        <w:t>How These Can Work Together for Power Grid Optimization</w:t>
      </w:r>
    </w:p>
    <w:p w14:paraId="38BF6B3F" w14:textId="77777777" w:rsidR="00E036D0" w:rsidRPr="00E036D0" w:rsidRDefault="00E036D0" w:rsidP="00E036D0">
      <w:pPr>
        <w:bidi w:val="0"/>
        <w:jc w:val="both"/>
        <w:rPr>
          <w:b/>
          <w:bCs/>
          <w:lang w:val="en-CA"/>
        </w:rPr>
      </w:pPr>
      <w:r w:rsidRPr="00E036D0">
        <w:rPr>
          <w:b/>
          <w:bCs/>
          <w:lang w:val="en-CA"/>
        </w:rPr>
        <w:t>1. Materials Innovation for Power Grid Hardware</w:t>
      </w:r>
    </w:p>
    <w:p w14:paraId="22821319" w14:textId="77777777" w:rsidR="00E036D0" w:rsidRPr="00E036D0" w:rsidRDefault="00E036D0" w:rsidP="00E036D0">
      <w:pPr>
        <w:numPr>
          <w:ilvl w:val="0"/>
          <w:numId w:val="13"/>
        </w:numPr>
        <w:bidi w:val="0"/>
        <w:jc w:val="both"/>
        <w:rPr>
          <w:lang w:val="en-CA"/>
        </w:rPr>
      </w:pPr>
      <w:r w:rsidRPr="00E036D0">
        <w:rPr>
          <w:b/>
          <w:bCs/>
          <w:lang w:val="en-CA"/>
        </w:rPr>
        <w:t>DFT</w:t>
      </w:r>
      <w:r w:rsidRPr="00E036D0">
        <w:rPr>
          <w:lang w:val="en-CA"/>
        </w:rPr>
        <w:t xml:space="preserve"> → Identifies better materials for transformers, conductors, and batteries.</w:t>
      </w:r>
    </w:p>
    <w:p w14:paraId="73237D4C" w14:textId="77777777" w:rsidR="00E036D0" w:rsidRPr="00E036D0" w:rsidRDefault="00E036D0" w:rsidP="00E036D0">
      <w:pPr>
        <w:numPr>
          <w:ilvl w:val="0"/>
          <w:numId w:val="13"/>
        </w:numPr>
        <w:bidi w:val="0"/>
        <w:jc w:val="both"/>
        <w:rPr>
          <w:lang w:val="en-CA"/>
        </w:rPr>
      </w:pPr>
      <w:r w:rsidRPr="00E036D0">
        <w:rPr>
          <w:b/>
          <w:bCs/>
          <w:lang w:val="en-CA"/>
        </w:rPr>
        <w:t>LAMMPS</w:t>
      </w:r>
      <w:r w:rsidRPr="00E036D0">
        <w:rPr>
          <w:lang w:val="en-CA"/>
        </w:rPr>
        <w:t xml:space="preserve"> → Tests the long-term </w:t>
      </w:r>
      <w:r w:rsidRPr="00E036D0">
        <w:rPr>
          <w:b/>
          <w:bCs/>
          <w:lang w:val="en-CA"/>
        </w:rPr>
        <w:t>durability of power grid materials</w:t>
      </w:r>
      <w:r w:rsidRPr="00E036D0">
        <w:rPr>
          <w:lang w:val="en-CA"/>
        </w:rPr>
        <w:t>.</w:t>
      </w:r>
    </w:p>
    <w:p w14:paraId="338AB6EF" w14:textId="77777777" w:rsidR="00E036D0" w:rsidRPr="00E036D0" w:rsidRDefault="00E036D0" w:rsidP="00E036D0">
      <w:pPr>
        <w:bidi w:val="0"/>
        <w:jc w:val="both"/>
        <w:rPr>
          <w:b/>
          <w:bCs/>
          <w:lang w:val="en-CA"/>
        </w:rPr>
      </w:pPr>
      <w:r w:rsidRPr="00E036D0">
        <w:rPr>
          <w:b/>
          <w:bCs/>
          <w:lang w:val="en-CA"/>
        </w:rPr>
        <w:t>2. AI-Driven Fault Detection and Energy Optimization</w:t>
      </w:r>
    </w:p>
    <w:p w14:paraId="6B98BF12" w14:textId="77777777" w:rsidR="00E036D0" w:rsidRPr="00E036D0" w:rsidRDefault="00E036D0" w:rsidP="00E036D0">
      <w:pPr>
        <w:numPr>
          <w:ilvl w:val="0"/>
          <w:numId w:val="14"/>
        </w:numPr>
        <w:bidi w:val="0"/>
        <w:jc w:val="both"/>
        <w:rPr>
          <w:lang w:val="en-CA"/>
        </w:rPr>
      </w:pPr>
      <w:proofErr w:type="spellStart"/>
      <w:r w:rsidRPr="00E036D0">
        <w:rPr>
          <w:b/>
          <w:bCs/>
          <w:lang w:val="en-CA"/>
        </w:rPr>
        <w:t>DeePMD</w:t>
      </w:r>
      <w:proofErr w:type="spellEnd"/>
      <w:r w:rsidRPr="00E036D0">
        <w:rPr>
          <w:lang w:val="en-CA"/>
        </w:rPr>
        <w:t xml:space="preserve"> → Learns from grid fault data, predicting </w:t>
      </w:r>
      <w:r w:rsidRPr="00E036D0">
        <w:rPr>
          <w:b/>
          <w:bCs/>
          <w:lang w:val="en-CA"/>
        </w:rPr>
        <w:t>failures and energy demand surges</w:t>
      </w:r>
      <w:r w:rsidRPr="00E036D0">
        <w:rPr>
          <w:lang w:val="en-CA"/>
        </w:rPr>
        <w:t>.</w:t>
      </w:r>
    </w:p>
    <w:p w14:paraId="5DE703FB" w14:textId="77777777" w:rsidR="00E036D0" w:rsidRPr="00E036D0" w:rsidRDefault="00E036D0" w:rsidP="00E036D0">
      <w:pPr>
        <w:numPr>
          <w:ilvl w:val="0"/>
          <w:numId w:val="14"/>
        </w:numPr>
        <w:bidi w:val="0"/>
        <w:jc w:val="both"/>
        <w:rPr>
          <w:lang w:val="en-CA"/>
        </w:rPr>
      </w:pPr>
      <w:r w:rsidRPr="00E036D0">
        <w:rPr>
          <w:b/>
          <w:bCs/>
          <w:lang w:val="en-CA"/>
        </w:rPr>
        <w:t>LAMMPS</w:t>
      </w:r>
      <w:r w:rsidRPr="00E036D0">
        <w:rPr>
          <w:lang w:val="en-CA"/>
        </w:rPr>
        <w:t xml:space="preserve"> → Simulates </w:t>
      </w:r>
      <w:r w:rsidRPr="00E036D0">
        <w:rPr>
          <w:b/>
          <w:bCs/>
          <w:lang w:val="en-CA"/>
        </w:rPr>
        <w:t>stress on physical components</w:t>
      </w:r>
      <w:r w:rsidRPr="00E036D0">
        <w:rPr>
          <w:lang w:val="en-CA"/>
        </w:rPr>
        <w:t xml:space="preserve"> under changing grid conditions.</w:t>
      </w:r>
    </w:p>
    <w:p w14:paraId="0290AA80" w14:textId="77777777" w:rsidR="00E036D0" w:rsidRPr="00E036D0" w:rsidRDefault="00E036D0" w:rsidP="00E036D0">
      <w:pPr>
        <w:bidi w:val="0"/>
        <w:jc w:val="both"/>
        <w:rPr>
          <w:b/>
          <w:bCs/>
          <w:lang w:val="en-CA"/>
        </w:rPr>
      </w:pPr>
      <w:r w:rsidRPr="00E036D0">
        <w:rPr>
          <w:b/>
          <w:bCs/>
          <w:lang w:val="en-CA"/>
        </w:rPr>
        <w:t>3. Renewable Energy Integration</w:t>
      </w:r>
    </w:p>
    <w:p w14:paraId="02E99CB6" w14:textId="77777777" w:rsidR="00E036D0" w:rsidRPr="00E036D0" w:rsidRDefault="00E036D0" w:rsidP="00E036D0">
      <w:pPr>
        <w:numPr>
          <w:ilvl w:val="0"/>
          <w:numId w:val="15"/>
        </w:numPr>
        <w:bidi w:val="0"/>
        <w:jc w:val="both"/>
        <w:rPr>
          <w:lang w:val="en-CA"/>
        </w:rPr>
      </w:pPr>
      <w:r w:rsidRPr="00E036D0">
        <w:rPr>
          <w:b/>
          <w:bCs/>
          <w:lang w:val="en-CA"/>
        </w:rPr>
        <w:t>DFT</w:t>
      </w:r>
      <w:r w:rsidRPr="00E036D0">
        <w:rPr>
          <w:lang w:val="en-CA"/>
        </w:rPr>
        <w:t xml:space="preserve"> → Helps </w:t>
      </w:r>
      <w:r w:rsidRPr="00E036D0">
        <w:rPr>
          <w:b/>
          <w:bCs/>
          <w:lang w:val="en-CA"/>
        </w:rPr>
        <w:t>optimize energy storage materials</w:t>
      </w:r>
      <w:r w:rsidRPr="00E036D0">
        <w:rPr>
          <w:lang w:val="en-CA"/>
        </w:rPr>
        <w:t xml:space="preserve"> for batteries in renewable grids.</w:t>
      </w:r>
    </w:p>
    <w:p w14:paraId="572DAC0A" w14:textId="77777777" w:rsidR="00E036D0" w:rsidRPr="00E036D0" w:rsidRDefault="00E036D0" w:rsidP="00E036D0">
      <w:pPr>
        <w:numPr>
          <w:ilvl w:val="0"/>
          <w:numId w:val="15"/>
        </w:numPr>
        <w:bidi w:val="0"/>
        <w:jc w:val="both"/>
        <w:rPr>
          <w:lang w:val="en-CA"/>
        </w:rPr>
      </w:pPr>
      <w:proofErr w:type="spellStart"/>
      <w:r w:rsidRPr="00E036D0">
        <w:rPr>
          <w:b/>
          <w:bCs/>
          <w:lang w:val="en-CA"/>
        </w:rPr>
        <w:t>DeePMD</w:t>
      </w:r>
      <w:proofErr w:type="spellEnd"/>
      <w:r w:rsidRPr="00E036D0">
        <w:rPr>
          <w:lang w:val="en-CA"/>
        </w:rPr>
        <w:t xml:space="preserve"> → Predicts </w:t>
      </w:r>
      <w:r w:rsidRPr="00E036D0">
        <w:rPr>
          <w:b/>
          <w:bCs/>
          <w:lang w:val="en-CA"/>
        </w:rPr>
        <w:t>energy fluctuations</w:t>
      </w:r>
      <w:r w:rsidRPr="00E036D0">
        <w:rPr>
          <w:lang w:val="en-CA"/>
        </w:rPr>
        <w:t xml:space="preserve"> from </w:t>
      </w:r>
      <w:r w:rsidRPr="00E036D0">
        <w:rPr>
          <w:b/>
          <w:bCs/>
          <w:lang w:val="en-CA"/>
        </w:rPr>
        <w:t>solar and wind farms</w:t>
      </w:r>
      <w:r w:rsidRPr="00E036D0">
        <w:rPr>
          <w:lang w:val="en-CA"/>
        </w:rPr>
        <w:t>.</w:t>
      </w:r>
    </w:p>
    <w:p w14:paraId="0E2DD5C5" w14:textId="77777777" w:rsidR="00E036D0" w:rsidRPr="00E036D0" w:rsidRDefault="00E036D0" w:rsidP="00E036D0">
      <w:pPr>
        <w:numPr>
          <w:ilvl w:val="0"/>
          <w:numId w:val="15"/>
        </w:numPr>
        <w:bidi w:val="0"/>
        <w:jc w:val="both"/>
        <w:rPr>
          <w:lang w:val="en-CA"/>
        </w:rPr>
      </w:pPr>
      <w:r w:rsidRPr="00E036D0">
        <w:rPr>
          <w:b/>
          <w:bCs/>
          <w:lang w:val="en-CA"/>
        </w:rPr>
        <w:t>LAMMPS</w:t>
      </w:r>
      <w:r w:rsidRPr="00E036D0">
        <w:rPr>
          <w:lang w:val="en-CA"/>
        </w:rPr>
        <w:t xml:space="preserve"> → Simulates </w:t>
      </w:r>
      <w:r w:rsidRPr="00E036D0">
        <w:rPr>
          <w:b/>
          <w:bCs/>
          <w:lang w:val="en-CA"/>
        </w:rPr>
        <w:t>wear and tear</w:t>
      </w:r>
      <w:r w:rsidRPr="00E036D0">
        <w:rPr>
          <w:lang w:val="en-CA"/>
        </w:rPr>
        <w:t xml:space="preserve"> of </w:t>
      </w:r>
      <w:r w:rsidRPr="00E036D0">
        <w:rPr>
          <w:b/>
          <w:bCs/>
          <w:lang w:val="en-CA"/>
        </w:rPr>
        <w:t>solar panel coatings or wind turbine blades</w:t>
      </w:r>
      <w:r w:rsidRPr="00E036D0">
        <w:rPr>
          <w:lang w:val="en-CA"/>
        </w:rPr>
        <w:t>.</w:t>
      </w:r>
    </w:p>
    <w:p w14:paraId="0F6EA61C" w14:textId="77777777" w:rsidR="00E036D0" w:rsidRPr="00E036D0" w:rsidRDefault="00E84C13" w:rsidP="00E036D0">
      <w:pPr>
        <w:bidi w:val="0"/>
        <w:jc w:val="both"/>
        <w:rPr>
          <w:lang w:val="en-CA"/>
        </w:rPr>
      </w:pPr>
      <w:r w:rsidRPr="00E84C13">
        <w:rPr>
          <w:noProof/>
          <w:lang w:val="en-CA"/>
        </w:rPr>
        <w:pict w14:anchorId="22FA5CA2">
          <v:rect id="_x0000_i1025" alt="" style="width:349.6pt;height:.05pt;mso-width-percent:0;mso-height-percent:0;mso-width-percent:0;mso-height-percent:0" o:hrpct="747" o:hralign="center" o:hrstd="t" o:hr="t" fillcolor="#a0a0a0" stroked="f"/>
        </w:pict>
      </w:r>
    </w:p>
    <w:p w14:paraId="22E734D9" w14:textId="77777777" w:rsidR="00E036D0" w:rsidRPr="00E036D0" w:rsidRDefault="00E036D0" w:rsidP="00E036D0">
      <w:pPr>
        <w:bidi w:val="0"/>
        <w:jc w:val="both"/>
        <w:rPr>
          <w:b/>
          <w:bCs/>
          <w:lang w:val="en-CA"/>
        </w:rPr>
      </w:pPr>
      <w:r w:rsidRPr="00E036D0">
        <w:rPr>
          <w:b/>
          <w:bCs/>
          <w:lang w:val="en-CA"/>
        </w:rPr>
        <w:t>Conclusion: A Smart Grid Powered by AI and Molecular Simulation</w:t>
      </w:r>
    </w:p>
    <w:p w14:paraId="1AE336E9" w14:textId="77777777" w:rsidR="00E036D0" w:rsidRPr="00E036D0" w:rsidRDefault="00E036D0" w:rsidP="00E036D0">
      <w:pPr>
        <w:bidi w:val="0"/>
        <w:jc w:val="both"/>
        <w:rPr>
          <w:lang w:val="en-CA"/>
        </w:rPr>
      </w:pPr>
      <w:r w:rsidRPr="00E036D0">
        <w:rPr>
          <w:lang w:val="en-CA"/>
        </w:rPr>
        <w:t xml:space="preserve">By combining </w:t>
      </w:r>
      <w:r w:rsidRPr="00E036D0">
        <w:rPr>
          <w:b/>
          <w:bCs/>
          <w:lang w:val="en-CA"/>
        </w:rPr>
        <w:t>quantum-level material analysis (DFT), AI-driven predictive modeling (</w:t>
      </w:r>
      <w:proofErr w:type="spellStart"/>
      <w:r w:rsidRPr="00E036D0">
        <w:rPr>
          <w:b/>
          <w:bCs/>
          <w:lang w:val="en-CA"/>
        </w:rPr>
        <w:t>DeePMD</w:t>
      </w:r>
      <w:proofErr w:type="spellEnd"/>
      <w:r w:rsidRPr="00E036D0">
        <w:rPr>
          <w:b/>
          <w:bCs/>
          <w:lang w:val="en-CA"/>
        </w:rPr>
        <w:t>), and large-scale simulation (LAMMPS)</w:t>
      </w:r>
      <w:r w:rsidRPr="00E036D0">
        <w:rPr>
          <w:lang w:val="en-CA"/>
        </w:rPr>
        <w:t xml:space="preserve">, the power grid can be made </w:t>
      </w:r>
      <w:r w:rsidRPr="00E036D0">
        <w:rPr>
          <w:b/>
          <w:bCs/>
          <w:lang w:val="en-CA"/>
        </w:rPr>
        <w:t>more efficient, resilient, and adaptive to future energy needs</w:t>
      </w:r>
      <w:r w:rsidRPr="00E036D0">
        <w:rPr>
          <w:lang w:val="en-CA"/>
        </w:rPr>
        <w:t>.</w:t>
      </w:r>
    </w:p>
    <w:p w14:paraId="19BE4677" w14:textId="77777777" w:rsidR="00E036D0" w:rsidRPr="00E036D0" w:rsidRDefault="00E036D0" w:rsidP="00E036D0">
      <w:pPr>
        <w:bidi w:val="0"/>
        <w:jc w:val="both"/>
        <w:rPr>
          <w:lang w:val="en-CA"/>
        </w:rPr>
      </w:pPr>
      <w:r w:rsidRPr="00E036D0">
        <w:rPr>
          <w:lang w:val="en-CA"/>
        </w:rPr>
        <w:t xml:space="preserve">Would you like me to map this into a </w:t>
      </w:r>
      <w:r w:rsidRPr="00E036D0">
        <w:rPr>
          <w:b/>
          <w:bCs/>
          <w:lang w:val="en-CA"/>
        </w:rPr>
        <w:t>specific grid application</w:t>
      </w:r>
      <w:r w:rsidRPr="00E036D0">
        <w:rPr>
          <w:lang w:val="en-CA"/>
        </w:rPr>
        <w:t xml:space="preserve">, such as </w:t>
      </w:r>
      <w:r w:rsidRPr="00E036D0">
        <w:rPr>
          <w:b/>
          <w:bCs/>
          <w:lang w:val="en-CA"/>
        </w:rPr>
        <w:t>FACTS devices, battery storage, or renewable integration</w:t>
      </w:r>
      <w:r w:rsidRPr="00E036D0">
        <w:rPr>
          <w:lang w:val="en-CA"/>
        </w:rPr>
        <w:t xml:space="preserve">? </w:t>
      </w:r>
      <w:r w:rsidRPr="00E036D0">
        <w:rPr>
          <w:rFonts w:ascii="Segoe UI Emoji" w:hAnsi="Segoe UI Emoji" w:cs="Segoe UI Emoji"/>
          <w:lang w:val="en-CA"/>
        </w:rPr>
        <w:t>🚀</w:t>
      </w:r>
    </w:p>
    <w:p w14:paraId="4ABF0678" w14:textId="77777777" w:rsidR="00E036D0" w:rsidRPr="00DB43B6" w:rsidRDefault="00E036D0" w:rsidP="00E036D0">
      <w:pPr>
        <w:bidi w:val="0"/>
        <w:jc w:val="both"/>
        <w:rPr>
          <w:lang w:val="en-CA"/>
        </w:rPr>
      </w:pPr>
    </w:p>
    <w:p w14:paraId="5708D29D" w14:textId="77777777" w:rsidR="006F1CDA" w:rsidRPr="00DB43B6" w:rsidRDefault="006F1CDA" w:rsidP="006F1CDA">
      <w:pPr>
        <w:bidi w:val="0"/>
        <w:jc w:val="both"/>
        <w:rPr>
          <w:lang w:val="en-CA"/>
        </w:rPr>
      </w:pPr>
    </w:p>
    <w:p w14:paraId="08860B4C" w14:textId="3BD8AC73" w:rsidR="004038E9" w:rsidRDefault="004038E9" w:rsidP="004038E9">
      <w:pPr>
        <w:bidi w:val="0"/>
        <w:jc w:val="both"/>
      </w:pPr>
    </w:p>
    <w:sectPr w:rsidR="004038E9" w:rsidSect="009A4C16">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3AEE"/>
    <w:multiLevelType w:val="multilevel"/>
    <w:tmpl w:val="F9EC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3769BE"/>
    <w:multiLevelType w:val="multilevel"/>
    <w:tmpl w:val="EC72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22424"/>
    <w:multiLevelType w:val="multilevel"/>
    <w:tmpl w:val="5504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A6B82"/>
    <w:multiLevelType w:val="multilevel"/>
    <w:tmpl w:val="3B1AB58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4016C9"/>
    <w:multiLevelType w:val="multilevel"/>
    <w:tmpl w:val="9450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A7DB4"/>
    <w:multiLevelType w:val="multilevel"/>
    <w:tmpl w:val="4A68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C521E"/>
    <w:multiLevelType w:val="multilevel"/>
    <w:tmpl w:val="FC76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0C53F1"/>
    <w:multiLevelType w:val="multilevel"/>
    <w:tmpl w:val="3DA8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348F6"/>
    <w:multiLevelType w:val="multilevel"/>
    <w:tmpl w:val="87E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04D7E"/>
    <w:multiLevelType w:val="multilevel"/>
    <w:tmpl w:val="612E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B3048D"/>
    <w:multiLevelType w:val="multilevel"/>
    <w:tmpl w:val="888C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53B43"/>
    <w:multiLevelType w:val="multilevel"/>
    <w:tmpl w:val="942A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EF7221"/>
    <w:multiLevelType w:val="multilevel"/>
    <w:tmpl w:val="4134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A04BC2"/>
    <w:multiLevelType w:val="multilevel"/>
    <w:tmpl w:val="1618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C70F7"/>
    <w:multiLevelType w:val="multilevel"/>
    <w:tmpl w:val="E9C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141888">
    <w:abstractNumId w:val="0"/>
  </w:num>
  <w:num w:numId="2" w16cid:durableId="1045911056">
    <w:abstractNumId w:val="3"/>
  </w:num>
  <w:num w:numId="3" w16cid:durableId="1559315381">
    <w:abstractNumId w:val="11"/>
  </w:num>
  <w:num w:numId="4" w16cid:durableId="888036960">
    <w:abstractNumId w:val="2"/>
  </w:num>
  <w:num w:numId="5" w16cid:durableId="552887048">
    <w:abstractNumId w:val="7"/>
  </w:num>
  <w:num w:numId="6" w16cid:durableId="739912704">
    <w:abstractNumId w:val="12"/>
  </w:num>
  <w:num w:numId="7" w16cid:durableId="603149002">
    <w:abstractNumId w:val="4"/>
  </w:num>
  <w:num w:numId="8" w16cid:durableId="105850256">
    <w:abstractNumId w:val="10"/>
  </w:num>
  <w:num w:numId="9" w16cid:durableId="1068923262">
    <w:abstractNumId w:val="6"/>
  </w:num>
  <w:num w:numId="10" w16cid:durableId="516310266">
    <w:abstractNumId w:val="5"/>
  </w:num>
  <w:num w:numId="11" w16cid:durableId="635834214">
    <w:abstractNumId w:val="13"/>
  </w:num>
  <w:num w:numId="12" w16cid:durableId="1969359678">
    <w:abstractNumId w:val="8"/>
  </w:num>
  <w:num w:numId="13" w16cid:durableId="1374500627">
    <w:abstractNumId w:val="14"/>
  </w:num>
  <w:num w:numId="14" w16cid:durableId="2040886992">
    <w:abstractNumId w:val="1"/>
  </w:num>
  <w:num w:numId="15" w16cid:durableId="9023293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1E4"/>
    <w:rsid w:val="00002141"/>
    <w:rsid w:val="00014748"/>
    <w:rsid w:val="000C18C2"/>
    <w:rsid w:val="000C6E92"/>
    <w:rsid w:val="000D6BEA"/>
    <w:rsid w:val="00156A04"/>
    <w:rsid w:val="00186242"/>
    <w:rsid w:val="00191533"/>
    <w:rsid w:val="001922AA"/>
    <w:rsid w:val="001B475E"/>
    <w:rsid w:val="001C51E4"/>
    <w:rsid w:val="00264011"/>
    <w:rsid w:val="00276464"/>
    <w:rsid w:val="002A776F"/>
    <w:rsid w:val="002B3EAB"/>
    <w:rsid w:val="002C38FE"/>
    <w:rsid w:val="00323D86"/>
    <w:rsid w:val="00337CE2"/>
    <w:rsid w:val="00364307"/>
    <w:rsid w:val="003760D6"/>
    <w:rsid w:val="00377131"/>
    <w:rsid w:val="00384567"/>
    <w:rsid w:val="003F638F"/>
    <w:rsid w:val="004038E9"/>
    <w:rsid w:val="00414E73"/>
    <w:rsid w:val="00417948"/>
    <w:rsid w:val="004217FD"/>
    <w:rsid w:val="00435278"/>
    <w:rsid w:val="0045107F"/>
    <w:rsid w:val="004859A9"/>
    <w:rsid w:val="004C0401"/>
    <w:rsid w:val="004C2556"/>
    <w:rsid w:val="004E2411"/>
    <w:rsid w:val="00524A74"/>
    <w:rsid w:val="00545D8B"/>
    <w:rsid w:val="005B7B48"/>
    <w:rsid w:val="005C2DF1"/>
    <w:rsid w:val="005F1431"/>
    <w:rsid w:val="006C2E71"/>
    <w:rsid w:val="006F1CDA"/>
    <w:rsid w:val="006F246E"/>
    <w:rsid w:val="00730CE4"/>
    <w:rsid w:val="007958FC"/>
    <w:rsid w:val="007D5B41"/>
    <w:rsid w:val="007D7FD7"/>
    <w:rsid w:val="00832390"/>
    <w:rsid w:val="008C108A"/>
    <w:rsid w:val="009335EC"/>
    <w:rsid w:val="00935898"/>
    <w:rsid w:val="009419A3"/>
    <w:rsid w:val="009A4C16"/>
    <w:rsid w:val="009B2B97"/>
    <w:rsid w:val="009C1F28"/>
    <w:rsid w:val="00A22A32"/>
    <w:rsid w:val="00AE1A7F"/>
    <w:rsid w:val="00AE57AD"/>
    <w:rsid w:val="00AF6E60"/>
    <w:rsid w:val="00B406AC"/>
    <w:rsid w:val="00B611A9"/>
    <w:rsid w:val="00B81BDA"/>
    <w:rsid w:val="00B83760"/>
    <w:rsid w:val="00BE59F7"/>
    <w:rsid w:val="00BF662D"/>
    <w:rsid w:val="00C36A6C"/>
    <w:rsid w:val="00C8327F"/>
    <w:rsid w:val="00CE65D2"/>
    <w:rsid w:val="00D201A6"/>
    <w:rsid w:val="00D262B0"/>
    <w:rsid w:val="00D5275D"/>
    <w:rsid w:val="00DB43B6"/>
    <w:rsid w:val="00DD0FF0"/>
    <w:rsid w:val="00DF3FDF"/>
    <w:rsid w:val="00E036D0"/>
    <w:rsid w:val="00E04B6C"/>
    <w:rsid w:val="00E12E36"/>
    <w:rsid w:val="00E56EF3"/>
    <w:rsid w:val="00E633BE"/>
    <w:rsid w:val="00E84C13"/>
    <w:rsid w:val="00EB5923"/>
    <w:rsid w:val="00EF5DAF"/>
    <w:rsid w:val="00F75036"/>
    <w:rsid w:val="00FA046B"/>
    <w:rsid w:val="00FA3E28"/>
    <w:rsid w:val="00FD769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010515"/>
  <w15:chartTrackingRefBased/>
  <w15:docId w15:val="{A064242E-66FB-444E-8B8F-FF6DEC121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307"/>
    <w:pPr>
      <w:bidi/>
    </w:pPr>
  </w:style>
  <w:style w:type="paragraph" w:styleId="Heading1">
    <w:name w:val="heading 1"/>
    <w:basedOn w:val="Normal"/>
    <w:next w:val="Normal"/>
    <w:link w:val="Heading1Char"/>
    <w:uiPriority w:val="9"/>
    <w:qFormat/>
    <w:rsid w:val="001C5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1E4"/>
    <w:rPr>
      <w:rFonts w:eastAsiaTheme="majorEastAsia" w:cstheme="majorBidi"/>
      <w:color w:val="272727" w:themeColor="text1" w:themeTint="D8"/>
    </w:rPr>
  </w:style>
  <w:style w:type="paragraph" w:styleId="Title">
    <w:name w:val="Title"/>
    <w:basedOn w:val="Normal"/>
    <w:next w:val="Normal"/>
    <w:link w:val="TitleChar"/>
    <w:uiPriority w:val="10"/>
    <w:qFormat/>
    <w:rsid w:val="001C5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1E4"/>
    <w:pPr>
      <w:spacing w:before="160"/>
      <w:jc w:val="center"/>
    </w:pPr>
    <w:rPr>
      <w:i/>
      <w:iCs/>
      <w:color w:val="404040" w:themeColor="text1" w:themeTint="BF"/>
    </w:rPr>
  </w:style>
  <w:style w:type="character" w:customStyle="1" w:styleId="QuoteChar">
    <w:name w:val="Quote Char"/>
    <w:basedOn w:val="DefaultParagraphFont"/>
    <w:link w:val="Quote"/>
    <w:uiPriority w:val="29"/>
    <w:rsid w:val="001C51E4"/>
    <w:rPr>
      <w:i/>
      <w:iCs/>
      <w:color w:val="404040" w:themeColor="text1" w:themeTint="BF"/>
    </w:rPr>
  </w:style>
  <w:style w:type="paragraph" w:styleId="ListParagraph">
    <w:name w:val="List Paragraph"/>
    <w:basedOn w:val="Normal"/>
    <w:uiPriority w:val="34"/>
    <w:qFormat/>
    <w:rsid w:val="001C51E4"/>
    <w:pPr>
      <w:ind w:left="720"/>
      <w:contextualSpacing/>
    </w:pPr>
  </w:style>
  <w:style w:type="character" w:styleId="IntenseEmphasis">
    <w:name w:val="Intense Emphasis"/>
    <w:basedOn w:val="DefaultParagraphFont"/>
    <w:uiPriority w:val="21"/>
    <w:qFormat/>
    <w:rsid w:val="001C51E4"/>
    <w:rPr>
      <w:i/>
      <w:iCs/>
      <w:color w:val="0F4761" w:themeColor="accent1" w:themeShade="BF"/>
    </w:rPr>
  </w:style>
  <w:style w:type="paragraph" w:styleId="IntenseQuote">
    <w:name w:val="Intense Quote"/>
    <w:basedOn w:val="Normal"/>
    <w:next w:val="Normal"/>
    <w:link w:val="IntenseQuoteChar"/>
    <w:uiPriority w:val="30"/>
    <w:qFormat/>
    <w:rsid w:val="001C5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1E4"/>
    <w:rPr>
      <w:i/>
      <w:iCs/>
      <w:color w:val="0F4761" w:themeColor="accent1" w:themeShade="BF"/>
    </w:rPr>
  </w:style>
  <w:style w:type="character" w:styleId="IntenseReference">
    <w:name w:val="Intense Reference"/>
    <w:basedOn w:val="DefaultParagraphFont"/>
    <w:uiPriority w:val="32"/>
    <w:qFormat/>
    <w:rsid w:val="001C51E4"/>
    <w:rPr>
      <w:b/>
      <w:bCs/>
      <w:smallCaps/>
      <w:color w:val="0F4761" w:themeColor="accent1" w:themeShade="BF"/>
      <w:spacing w:val="5"/>
    </w:rPr>
  </w:style>
  <w:style w:type="character" w:styleId="Hyperlink">
    <w:name w:val="Hyperlink"/>
    <w:basedOn w:val="DefaultParagraphFont"/>
    <w:uiPriority w:val="99"/>
    <w:unhideWhenUsed/>
    <w:rsid w:val="00DF3FDF"/>
    <w:rPr>
      <w:color w:val="467886" w:themeColor="hyperlink"/>
      <w:u w:val="single"/>
    </w:rPr>
  </w:style>
  <w:style w:type="character" w:styleId="UnresolvedMention">
    <w:name w:val="Unresolved Mention"/>
    <w:basedOn w:val="DefaultParagraphFont"/>
    <w:uiPriority w:val="99"/>
    <w:semiHidden/>
    <w:unhideWhenUsed/>
    <w:rsid w:val="00DF3F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80415">
      <w:bodyDiv w:val="1"/>
      <w:marLeft w:val="0"/>
      <w:marRight w:val="0"/>
      <w:marTop w:val="0"/>
      <w:marBottom w:val="0"/>
      <w:divBdr>
        <w:top w:val="none" w:sz="0" w:space="0" w:color="auto"/>
        <w:left w:val="none" w:sz="0" w:space="0" w:color="auto"/>
        <w:bottom w:val="none" w:sz="0" w:space="0" w:color="auto"/>
        <w:right w:val="none" w:sz="0" w:space="0" w:color="auto"/>
      </w:divBdr>
    </w:div>
    <w:div w:id="669412927">
      <w:bodyDiv w:val="1"/>
      <w:marLeft w:val="0"/>
      <w:marRight w:val="0"/>
      <w:marTop w:val="0"/>
      <w:marBottom w:val="0"/>
      <w:divBdr>
        <w:top w:val="none" w:sz="0" w:space="0" w:color="auto"/>
        <w:left w:val="none" w:sz="0" w:space="0" w:color="auto"/>
        <w:bottom w:val="none" w:sz="0" w:space="0" w:color="auto"/>
        <w:right w:val="none" w:sz="0" w:space="0" w:color="auto"/>
      </w:divBdr>
    </w:div>
    <w:div w:id="958419388">
      <w:bodyDiv w:val="1"/>
      <w:marLeft w:val="0"/>
      <w:marRight w:val="0"/>
      <w:marTop w:val="0"/>
      <w:marBottom w:val="0"/>
      <w:divBdr>
        <w:top w:val="none" w:sz="0" w:space="0" w:color="auto"/>
        <w:left w:val="none" w:sz="0" w:space="0" w:color="auto"/>
        <w:bottom w:val="none" w:sz="0" w:space="0" w:color="auto"/>
        <w:right w:val="none" w:sz="0" w:space="0" w:color="auto"/>
      </w:divBdr>
    </w:div>
    <w:div w:id="1391733545">
      <w:bodyDiv w:val="1"/>
      <w:marLeft w:val="0"/>
      <w:marRight w:val="0"/>
      <w:marTop w:val="0"/>
      <w:marBottom w:val="0"/>
      <w:divBdr>
        <w:top w:val="none" w:sz="0" w:space="0" w:color="auto"/>
        <w:left w:val="none" w:sz="0" w:space="0" w:color="auto"/>
        <w:bottom w:val="none" w:sz="0" w:space="0" w:color="auto"/>
        <w:right w:val="none" w:sz="0" w:space="0" w:color="auto"/>
      </w:divBdr>
    </w:div>
    <w:div w:id="1690595709">
      <w:bodyDiv w:val="1"/>
      <w:marLeft w:val="0"/>
      <w:marRight w:val="0"/>
      <w:marTop w:val="0"/>
      <w:marBottom w:val="0"/>
      <w:divBdr>
        <w:top w:val="none" w:sz="0" w:space="0" w:color="auto"/>
        <w:left w:val="none" w:sz="0" w:space="0" w:color="auto"/>
        <w:bottom w:val="none" w:sz="0" w:space="0" w:color="auto"/>
        <w:right w:val="none" w:sz="0" w:space="0" w:color="auto"/>
      </w:divBdr>
    </w:div>
    <w:div w:id="1892307741">
      <w:bodyDiv w:val="1"/>
      <w:marLeft w:val="0"/>
      <w:marRight w:val="0"/>
      <w:marTop w:val="0"/>
      <w:marBottom w:val="0"/>
      <w:divBdr>
        <w:top w:val="none" w:sz="0" w:space="0" w:color="auto"/>
        <w:left w:val="none" w:sz="0" w:space="0" w:color="auto"/>
        <w:bottom w:val="none" w:sz="0" w:space="0" w:color="auto"/>
        <w:right w:val="none" w:sz="0" w:space="0" w:color="auto"/>
      </w:divBdr>
    </w:div>
    <w:div w:id="1917670306">
      <w:bodyDiv w:val="1"/>
      <w:marLeft w:val="0"/>
      <w:marRight w:val="0"/>
      <w:marTop w:val="0"/>
      <w:marBottom w:val="0"/>
      <w:divBdr>
        <w:top w:val="none" w:sz="0" w:space="0" w:color="auto"/>
        <w:left w:val="none" w:sz="0" w:space="0" w:color="auto"/>
        <w:bottom w:val="none" w:sz="0" w:space="0" w:color="auto"/>
        <w:right w:val="none" w:sz="0" w:space="0" w:color="auto"/>
      </w:divBdr>
    </w:div>
    <w:div w:id="214645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nspark.ai/agents?id=2767dc34-cd50-4f81-b19e-dd48a18ccd6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nspark.ai/agents?id=a692a7fd-055a-4d3e-86bf-21c93ad2133c"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24</Pages>
  <Words>5755</Words>
  <Characters>32810</Characters>
  <Application>Microsoft Office Word</Application>
  <DocSecurity>0</DocSecurity>
  <Lines>273</Lines>
  <Paragraphs>76</Paragraphs>
  <ScaleCrop>false</ScaleCrop>
  <Company/>
  <LinksUpToDate>false</LinksUpToDate>
  <CharactersWithSpaces>38489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44</cp:revision>
  <dcterms:created xsi:type="dcterms:W3CDTF">2025-02-17T15:32:00Z</dcterms:created>
  <dcterms:modified xsi:type="dcterms:W3CDTF">2025-06-09T14:00:00Z</dcterms:modified>
</cp:coreProperties>
</file>