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Complete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>
          <w:spacing w:val="-4"/>
        </w:rPr>
        <w:t>DOIs</w:t>
      </w:r>
    </w:p>
    <w:p>
      <w:pPr>
        <w:pStyle w:val="Heading1"/>
        <w:spacing w:line="235" w:lineRule="auto" w:before="332"/>
        <w:ind w:right="374"/>
      </w:pPr>
      <w:r>
        <w:rPr/>
        <w:t>Electric</w:t>
      </w:r>
      <w:r>
        <w:rPr>
          <w:spacing w:val="-23"/>
        </w:rPr>
        <w:t> </w:t>
      </w:r>
      <w:r>
        <w:rPr/>
        <w:t>Vehicles</w:t>
      </w:r>
      <w:r>
        <w:rPr>
          <w:spacing w:val="-14"/>
        </w:rPr>
        <w:t> </w:t>
      </w:r>
      <w:r>
        <w:rPr/>
        <w:t>Integration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Smart</w:t>
      </w:r>
      <w:r>
        <w:rPr>
          <w:spacing w:val="-12"/>
        </w:rPr>
        <w:t> </w:t>
      </w:r>
      <w:r>
        <w:rPr/>
        <w:t>Grids:</w:t>
      </w:r>
      <w:r>
        <w:rPr>
          <w:spacing w:val="-23"/>
        </w:rPr>
        <w:t> </w:t>
      </w:r>
      <w:r>
        <w:rPr/>
        <w:t>A Comprehensive Review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35" w:lineRule="auto" w:before="303" w:after="0"/>
        <w:ind w:left="66" w:right="573" w:firstLine="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12"/>
          <w:sz w:val="24"/>
        </w:rPr>
        <w:t> </w:t>
      </w:r>
      <w:r>
        <w:rPr>
          <w:sz w:val="24"/>
        </w:rPr>
        <w:t>Energy</w:t>
      </w:r>
      <w:r>
        <w:rPr>
          <w:spacing w:val="-15"/>
          <w:sz w:val="24"/>
        </w:rPr>
        <w:t> </w:t>
      </w:r>
      <w:r>
        <w:rPr>
          <w:sz w:val="24"/>
        </w:rPr>
        <w:t>Agency,</w:t>
      </w:r>
      <w:r>
        <w:rPr>
          <w:spacing w:val="-6"/>
          <w:sz w:val="24"/>
        </w:rPr>
        <w:t> </w:t>
      </w:r>
      <w:r>
        <w:rPr>
          <w:sz w:val="24"/>
        </w:rPr>
        <w:t>"Global</w:t>
      </w:r>
      <w:r>
        <w:rPr>
          <w:spacing w:val="-6"/>
          <w:sz w:val="24"/>
        </w:rPr>
        <w:t> </w:t>
      </w:r>
      <w:r>
        <w:rPr>
          <w:sz w:val="24"/>
        </w:rPr>
        <w:t>EV</w:t>
      </w:r>
      <w:r>
        <w:rPr>
          <w:spacing w:val="-11"/>
          <w:sz w:val="24"/>
        </w:rPr>
        <w:t> </w:t>
      </w:r>
      <w:r>
        <w:rPr>
          <w:sz w:val="24"/>
        </w:rPr>
        <w:t>Outlook</w:t>
      </w:r>
      <w:r>
        <w:rPr>
          <w:spacing w:val="-6"/>
          <w:sz w:val="24"/>
        </w:rPr>
        <w:t> </w:t>
      </w:r>
      <w:r>
        <w:rPr>
          <w:sz w:val="24"/>
        </w:rPr>
        <w:t>2024,"</w:t>
      </w:r>
      <w:r>
        <w:rPr>
          <w:spacing w:val="-6"/>
          <w:sz w:val="24"/>
        </w:rPr>
        <w:t> </w:t>
      </w:r>
      <w:r>
        <w:rPr>
          <w:sz w:val="24"/>
        </w:rPr>
        <w:t>IEA</w:t>
      </w:r>
      <w:r>
        <w:rPr>
          <w:spacing w:val="-15"/>
          <w:sz w:val="24"/>
        </w:rPr>
        <w:t> </w:t>
      </w:r>
      <w:r>
        <w:rPr>
          <w:sz w:val="24"/>
        </w:rPr>
        <w:t>Publications,</w:t>
      </w:r>
      <w:r>
        <w:rPr>
          <w:spacing w:val="-6"/>
          <w:sz w:val="24"/>
        </w:rPr>
        <w:t> </w:t>
      </w:r>
      <w:r>
        <w:rPr>
          <w:sz w:val="24"/>
        </w:rPr>
        <w:t>Paris,</w:t>
      </w:r>
      <w:r>
        <w:rPr>
          <w:spacing w:val="-6"/>
          <w:sz w:val="24"/>
        </w:rPr>
        <w:t> </w:t>
      </w:r>
      <w:r>
        <w:rPr>
          <w:sz w:val="24"/>
        </w:rPr>
        <w:t>France, 2024. Available: </w:t>
      </w:r>
      <w:hyperlink r:id="rId5">
        <w:r>
          <w:rPr>
            <w:sz w:val="24"/>
          </w:rPr>
          <w:t>https://www.iea.org/reports/global-ev-outlook-2024</w:t>
        </w:r>
      </w:hyperlink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35" w:lineRule="auto" w:before="239" w:after="0"/>
        <w:ind w:left="66" w:right="866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Chen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"Decarbonization</w:t>
      </w:r>
      <w:r>
        <w:rPr>
          <w:spacing w:val="-3"/>
          <w:sz w:val="24"/>
        </w:rPr>
        <w:t> </w:t>
      </w:r>
      <w:r>
        <w:rPr>
          <w:sz w:val="24"/>
        </w:rPr>
        <w:t>pathways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transport: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electrification</w:t>
      </w:r>
      <w:r>
        <w:rPr>
          <w:spacing w:val="-3"/>
          <w:sz w:val="24"/>
        </w:rPr>
        <w:t> </w:t>
      </w:r>
      <w:r>
        <w:rPr>
          <w:sz w:val="24"/>
        </w:rPr>
        <w:t>and sustainable fuels," </w:t>
      </w:r>
      <w:r>
        <w:rPr>
          <w:i/>
          <w:sz w:val="24"/>
        </w:rPr>
        <w:t>Applied Energy</w:t>
      </w:r>
      <w:r>
        <w:rPr>
          <w:sz w:val="24"/>
        </w:rPr>
        <w:t>, vol. 352, pp. 121945, Dec. 2023. DOI: </w:t>
      </w:r>
      <w:r>
        <w:rPr>
          <w:spacing w:val="-2"/>
          <w:sz w:val="24"/>
        </w:rPr>
        <w:t>10.1016/j.apenergy.2023.121945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73" w:lineRule="exact" w:before="234" w:after="0"/>
        <w:ind w:left="405" w:right="0" w:hanging="339"/>
        <w:jc w:val="left"/>
        <w:rPr>
          <w:sz w:val="24"/>
        </w:rPr>
      </w:pPr>
      <w:r>
        <w:rPr>
          <w:sz w:val="24"/>
        </w:rPr>
        <w:t>Bloomberg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4"/>
          <w:sz w:val="24"/>
        </w:rPr>
        <w:t> </w:t>
      </w:r>
      <w:r>
        <w:rPr>
          <w:sz w:val="24"/>
        </w:rPr>
        <w:t>Finance,</w:t>
      </w:r>
      <w:r>
        <w:rPr>
          <w:spacing w:val="-3"/>
          <w:sz w:val="24"/>
        </w:rPr>
        <w:t> </w:t>
      </w:r>
      <w:r>
        <w:rPr>
          <w:sz w:val="24"/>
        </w:rPr>
        <w:t>"Electric</w:t>
      </w:r>
      <w:r>
        <w:rPr>
          <w:spacing w:val="-9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Outlook</w:t>
      </w:r>
      <w:r>
        <w:rPr>
          <w:spacing w:val="-3"/>
          <w:sz w:val="24"/>
        </w:rPr>
        <w:t> </w:t>
      </w:r>
      <w:r>
        <w:rPr>
          <w:sz w:val="24"/>
        </w:rPr>
        <w:t>2024,"</w:t>
      </w:r>
      <w:r>
        <w:rPr>
          <w:spacing w:val="-4"/>
          <w:sz w:val="24"/>
        </w:rPr>
        <w:t> </w:t>
      </w:r>
      <w:r>
        <w:rPr>
          <w:sz w:val="24"/>
        </w:rPr>
        <w:t>BNEF</w:t>
      </w:r>
      <w:r>
        <w:rPr>
          <w:spacing w:val="-4"/>
          <w:sz w:val="24"/>
        </w:rPr>
        <w:t> </w:t>
      </w:r>
      <w:r>
        <w:rPr>
          <w:sz w:val="24"/>
        </w:rPr>
        <w:t>Research,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London,</w:t>
      </w:r>
    </w:p>
    <w:p>
      <w:pPr>
        <w:pStyle w:val="BodyText"/>
        <w:spacing w:line="273" w:lineRule="exact"/>
      </w:pPr>
      <w:r>
        <w:rPr/>
        <w:t>UK,</w:t>
      </w:r>
      <w:r>
        <w:rPr>
          <w:spacing w:val="-11"/>
        </w:rPr>
        <w:t> </w:t>
      </w:r>
      <w:r>
        <w:rPr/>
        <w:t>2024.</w:t>
      </w:r>
      <w:r>
        <w:rPr>
          <w:spacing w:val="-15"/>
        </w:rPr>
        <w:t> </w:t>
      </w:r>
      <w:r>
        <w:rPr/>
        <w:t>Available:</w:t>
      </w:r>
      <w:r>
        <w:rPr>
          <w:spacing w:val="-6"/>
        </w:rPr>
        <w:t> </w:t>
      </w:r>
      <w:hyperlink r:id="rId6">
        <w:r>
          <w:rPr/>
          <w:t>https://about.bnef.com/electric-vehicle-</w:t>
        </w:r>
        <w:r>
          <w:rPr>
            <w:spacing w:val="-2"/>
          </w:rPr>
          <w:t>outlook/</w:t>
        </w:r>
      </w:hyperlink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35" w:lineRule="auto" w:before="239" w:after="0"/>
        <w:ind w:left="66" w:right="752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6"/>
          <w:sz w:val="24"/>
        </w:rPr>
        <w:t> </w:t>
      </w:r>
      <w:r>
        <w:rPr>
          <w:sz w:val="24"/>
        </w:rPr>
        <w:t>Johnson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Rodriguez,</w:t>
      </w:r>
      <w:r>
        <w:rPr>
          <w:spacing w:val="-4"/>
          <w:sz w:val="24"/>
        </w:rPr>
        <w:t> </w:t>
      </w:r>
      <w:r>
        <w:rPr>
          <w:sz w:val="24"/>
        </w:rPr>
        <w:t>"Grid</w:t>
      </w:r>
      <w:r>
        <w:rPr>
          <w:spacing w:val="-4"/>
          <w:sz w:val="24"/>
        </w:rPr>
        <w:t> </w:t>
      </w:r>
      <w:r>
        <w:rPr>
          <w:sz w:val="24"/>
        </w:rPr>
        <w:t>integration</w:t>
      </w:r>
      <w:r>
        <w:rPr>
          <w:spacing w:val="-4"/>
          <w:sz w:val="24"/>
        </w:rPr>
        <w:t> </w:t>
      </w:r>
      <w:r>
        <w:rPr>
          <w:sz w:val="24"/>
        </w:rPr>
        <w:t>challenges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large-scale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 fleets," </w:t>
      </w:r>
      <w:r>
        <w:rPr>
          <w:i/>
          <w:sz w:val="24"/>
        </w:rPr>
        <w:t>IEEE Transactions on Smart Grid</w:t>
      </w:r>
      <w:r>
        <w:rPr>
          <w:sz w:val="24"/>
        </w:rPr>
        <w:t>, vol. 14, no. 3, pp. 2156-2168, May 2023. DOI: </w:t>
      </w:r>
      <w:r>
        <w:rPr>
          <w:spacing w:val="-2"/>
          <w:sz w:val="24"/>
        </w:rPr>
        <w:t>10.1109/TSG.2023.3241567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35" w:lineRule="auto" w:before="239" w:after="0"/>
        <w:ind w:left="66" w:right="912" w:firstLine="0"/>
        <w:jc w:val="left"/>
        <w:rPr>
          <w:sz w:val="24"/>
        </w:rPr>
      </w:pPr>
      <w:r>
        <w:rPr>
          <w:sz w:val="24"/>
        </w:rPr>
        <w:t>K.</w:t>
      </w:r>
      <w:r>
        <w:rPr>
          <w:spacing w:val="-8"/>
          <w:sz w:val="24"/>
        </w:rPr>
        <w:t> </w:t>
      </w:r>
      <w:r>
        <w:rPr>
          <w:sz w:val="24"/>
        </w:rPr>
        <w:t>Zhang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"Impacts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z w:val="24"/>
        </w:rPr>
        <w:t>grid: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comprehensive</w:t>
      </w:r>
      <w:r>
        <w:rPr>
          <w:spacing w:val="-4"/>
          <w:sz w:val="24"/>
        </w:rPr>
        <w:t> </w:t>
      </w:r>
      <w:r>
        <w:rPr>
          <w:sz w:val="24"/>
        </w:rPr>
        <w:t>review," </w:t>
      </w:r>
      <w:r>
        <w:rPr>
          <w:i/>
          <w:sz w:val="24"/>
        </w:rPr>
        <w:t>Renewable and Sustainable Energy Reviews</w:t>
      </w:r>
      <w:r>
        <w:rPr>
          <w:sz w:val="24"/>
        </w:rPr>
        <w:t>, vol. 182, pp. 113376,</w:t>
      </w:r>
      <w:r>
        <w:rPr>
          <w:spacing w:val="-4"/>
          <w:sz w:val="24"/>
        </w:rPr>
        <w:t> </w:t>
      </w:r>
      <w:r>
        <w:rPr>
          <w:sz w:val="24"/>
        </w:rPr>
        <w:t>Aug. 2023. DOI: </w:t>
      </w:r>
      <w:r>
        <w:rPr>
          <w:spacing w:val="-2"/>
          <w:sz w:val="24"/>
        </w:rPr>
        <w:t>10.1016/j.rser.2023.113376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35" w:lineRule="auto" w:before="238" w:after="0"/>
        <w:ind w:left="66" w:right="211" w:firstLine="0"/>
        <w:jc w:val="left"/>
        <w:rPr>
          <w:sz w:val="24"/>
        </w:rPr>
      </w:pPr>
      <w:r>
        <w:rPr>
          <w:sz w:val="24"/>
        </w:rPr>
        <w:t>P.</w:t>
      </w:r>
      <w:r>
        <w:rPr>
          <w:spacing w:val="-6"/>
          <w:sz w:val="24"/>
        </w:rPr>
        <w:t> </w:t>
      </w:r>
      <w:r>
        <w:rPr>
          <w:sz w:val="24"/>
        </w:rPr>
        <w:t>Richardson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D.</w:t>
      </w:r>
      <w:r>
        <w:rPr>
          <w:spacing w:val="-6"/>
          <w:sz w:val="24"/>
        </w:rPr>
        <w:t> </w:t>
      </w:r>
      <w:r>
        <w:rPr>
          <w:sz w:val="24"/>
        </w:rPr>
        <w:t>Flynn,</w:t>
      </w:r>
      <w:r>
        <w:rPr>
          <w:spacing w:val="-6"/>
          <w:sz w:val="24"/>
        </w:rPr>
        <w:t> </w:t>
      </w:r>
      <w:r>
        <w:rPr>
          <w:sz w:val="24"/>
        </w:rPr>
        <w:t>"Optimal</w:t>
      </w:r>
      <w:r>
        <w:rPr>
          <w:spacing w:val="-6"/>
          <w:sz w:val="24"/>
        </w:rPr>
        <w:t> </w:t>
      </w:r>
      <w:r>
        <w:rPr>
          <w:sz w:val="24"/>
        </w:rPr>
        <w:t>charging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electric</w:t>
      </w:r>
      <w:r>
        <w:rPr>
          <w:spacing w:val="-6"/>
          <w:sz w:val="24"/>
        </w:rPr>
        <w:t> </w:t>
      </w:r>
      <w:r>
        <w:rPr>
          <w:sz w:val="24"/>
        </w:rPr>
        <w:t>vehicles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low-voltage</w:t>
      </w:r>
      <w:r>
        <w:rPr>
          <w:spacing w:val="-6"/>
          <w:sz w:val="24"/>
        </w:rPr>
        <w:t> </w:t>
      </w:r>
      <w:r>
        <w:rPr>
          <w:sz w:val="24"/>
        </w:rPr>
        <w:t>distribution systems," </w:t>
      </w:r>
      <w:r>
        <w:rPr>
          <w:i/>
          <w:sz w:val="24"/>
        </w:rPr>
        <w:t>IEEE Trans. Power Systems</w:t>
      </w:r>
      <w:r>
        <w:rPr>
          <w:sz w:val="24"/>
        </w:rPr>
        <w:t>, vol. 37, no. 4, pp. 3053-3062, July 2022. DOI: </w:t>
      </w:r>
      <w:r>
        <w:rPr>
          <w:spacing w:val="-2"/>
          <w:sz w:val="24"/>
        </w:rPr>
        <w:t>10.1109/TPWRS.2021.3135006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235" w:lineRule="auto" w:before="239" w:after="0"/>
        <w:ind w:left="66" w:right="209" w:firstLine="0"/>
        <w:jc w:val="left"/>
        <w:rPr>
          <w:sz w:val="24"/>
        </w:rPr>
      </w:pPr>
      <w:r>
        <w:rPr>
          <w:sz w:val="24"/>
        </w:rPr>
        <w:t>W.</w:t>
      </w:r>
      <w:r>
        <w:rPr>
          <w:spacing w:val="-10"/>
          <w:sz w:val="24"/>
        </w:rPr>
        <w:t> </w:t>
      </w:r>
      <w:r>
        <w:rPr>
          <w:sz w:val="24"/>
        </w:rPr>
        <w:t>Kempton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J.</w:t>
      </w:r>
      <w:r>
        <w:rPr>
          <w:spacing w:val="-14"/>
          <w:sz w:val="24"/>
        </w:rPr>
        <w:t> </w:t>
      </w:r>
      <w:r>
        <w:rPr>
          <w:sz w:val="24"/>
        </w:rPr>
        <w:t>Tomić,</w:t>
      </w:r>
      <w:r>
        <w:rPr>
          <w:spacing w:val="-10"/>
          <w:sz w:val="24"/>
        </w:rPr>
        <w:t> </w:t>
      </w:r>
      <w:r>
        <w:rPr>
          <w:sz w:val="24"/>
        </w:rPr>
        <w:t>"Vehicle-to-grid</w:t>
      </w:r>
      <w:r>
        <w:rPr>
          <w:spacing w:val="-10"/>
          <w:sz w:val="24"/>
        </w:rPr>
        <w:t> </w:t>
      </w:r>
      <w:r>
        <w:rPr>
          <w:sz w:val="24"/>
        </w:rPr>
        <w:t>power</w:t>
      </w:r>
      <w:r>
        <w:rPr>
          <w:spacing w:val="-10"/>
          <w:sz w:val="24"/>
        </w:rPr>
        <w:t> </w:t>
      </w:r>
      <w:r>
        <w:rPr>
          <w:sz w:val="24"/>
        </w:rPr>
        <w:t>fundamentals:</w:t>
      </w:r>
      <w:r>
        <w:rPr>
          <w:spacing w:val="-10"/>
          <w:sz w:val="24"/>
        </w:rPr>
        <w:t> </w:t>
      </w:r>
      <w:r>
        <w:rPr>
          <w:sz w:val="24"/>
        </w:rPr>
        <w:t>Calculating</w:t>
      </w:r>
      <w:r>
        <w:rPr>
          <w:spacing w:val="-10"/>
          <w:sz w:val="24"/>
        </w:rPr>
        <w:t> </w:t>
      </w:r>
      <w:r>
        <w:rPr>
          <w:sz w:val="24"/>
        </w:rPr>
        <w:t>capacity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net revenue," </w:t>
      </w:r>
      <w:r>
        <w:rPr>
          <w:i/>
          <w:sz w:val="24"/>
        </w:rPr>
        <w:t>Journal of Power Sources</w:t>
      </w:r>
      <w:r>
        <w:rPr>
          <w:sz w:val="24"/>
        </w:rPr>
        <w:t>, vol. 485, pp. 229342, Mar. 2021. DOI: </w:t>
      </w:r>
      <w:r>
        <w:rPr>
          <w:spacing w:val="-2"/>
          <w:sz w:val="24"/>
        </w:rPr>
        <w:t>10.1016/j.jpowsour.2020.229342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35" w:lineRule="auto" w:before="238" w:after="0"/>
        <w:ind w:left="66" w:right="1120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Noel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"Beyond</w:t>
      </w:r>
      <w:r>
        <w:rPr>
          <w:spacing w:val="-3"/>
          <w:sz w:val="24"/>
        </w:rPr>
        <w:t> </w:t>
      </w:r>
      <w:r>
        <w:rPr>
          <w:sz w:val="24"/>
        </w:rPr>
        <w:t>emissions:</w:t>
      </w:r>
      <w:r>
        <w:rPr>
          <w:spacing w:val="-3"/>
          <w:sz w:val="24"/>
        </w:rPr>
        <w:t> </w:t>
      </w:r>
      <w:r>
        <w:rPr>
          <w:sz w:val="24"/>
        </w:rPr>
        <w:t>Comparing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ownership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and conventional vehicles," </w:t>
      </w:r>
      <w:r>
        <w:rPr>
          <w:i/>
          <w:sz w:val="24"/>
        </w:rPr>
        <w:t>Applied Energy</w:t>
      </w:r>
      <w:r>
        <w:rPr>
          <w:sz w:val="24"/>
        </w:rPr>
        <w:t>, vol. 328, pp. 120170, Dec. 2022. DOI: </w:t>
      </w:r>
      <w:r>
        <w:rPr>
          <w:spacing w:val="-2"/>
          <w:sz w:val="24"/>
        </w:rPr>
        <w:t>10.1016/j.apenergy.2022.120170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35" w:lineRule="auto" w:before="239" w:after="0"/>
        <w:ind w:left="66" w:right="463" w:firstLine="0"/>
        <w:jc w:val="left"/>
        <w:rPr>
          <w:sz w:val="24"/>
        </w:rPr>
      </w:pPr>
      <w:r>
        <w:rPr>
          <w:sz w:val="24"/>
        </w:rPr>
        <w:t>H. Liu et al., "EV</w:t>
      </w:r>
      <w:r>
        <w:rPr>
          <w:spacing w:val="-1"/>
          <w:sz w:val="24"/>
        </w:rPr>
        <w:t> </w:t>
      </w:r>
      <w:r>
        <w:rPr>
          <w:sz w:val="24"/>
        </w:rPr>
        <w:t>dispatch control for supplementary frequency regulation considering the expectation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EV</w:t>
      </w:r>
      <w:r>
        <w:rPr>
          <w:spacing w:val="-9"/>
          <w:sz w:val="24"/>
        </w:rPr>
        <w:t> </w:t>
      </w:r>
      <w:r>
        <w:rPr>
          <w:sz w:val="24"/>
        </w:rPr>
        <w:t>owners,"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13,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2,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1446-1456,</w:t>
      </w:r>
      <w:r>
        <w:rPr>
          <w:spacing w:val="-5"/>
          <w:sz w:val="24"/>
        </w:rPr>
        <w:t> </w:t>
      </w:r>
      <w:r>
        <w:rPr>
          <w:sz w:val="24"/>
        </w:rPr>
        <w:t>Mar.</w:t>
      </w:r>
      <w:r>
        <w:rPr>
          <w:spacing w:val="-5"/>
          <w:sz w:val="24"/>
        </w:rPr>
        <w:t> </w:t>
      </w:r>
      <w:r>
        <w:rPr>
          <w:sz w:val="24"/>
        </w:rPr>
        <w:t>2022.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10.1109/TSG.2021.3124230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371" w:firstLine="0"/>
        <w:jc w:val="left"/>
        <w:rPr>
          <w:sz w:val="24"/>
        </w:rPr>
      </w:pPr>
      <w:r>
        <w:rPr>
          <w:sz w:val="24"/>
        </w:rPr>
        <w:t>IRENA, "Renewable Power Generation Costs in 2023," International Renewable Energy </w:t>
      </w:r>
      <w:r>
        <w:rPr>
          <w:spacing w:val="-2"/>
          <w:sz w:val="24"/>
        </w:rPr>
        <w:t>Agency, Abu Dhabi, 2024. Available: </w:t>
      </w:r>
      <w:hyperlink r:id="rId7">
        <w:r>
          <w:rPr>
            <w:spacing w:val="-2"/>
            <w:sz w:val="24"/>
          </w:rPr>
          <w:t>https://www.irena.org/publications/2024/Aug/Renewable-</w:t>
        </w:r>
      </w:hyperlink>
      <w:r>
        <w:rPr>
          <w:spacing w:val="-2"/>
          <w:sz w:val="24"/>
        </w:rPr>
        <w:t>power-generation-costs-in-2023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35" w:lineRule="auto" w:before="238" w:after="0"/>
        <w:ind w:left="66" w:right="357" w:firstLine="0"/>
        <w:jc w:val="left"/>
        <w:rPr>
          <w:sz w:val="24"/>
        </w:rPr>
      </w:pPr>
      <w:r>
        <w:rPr>
          <w:sz w:val="24"/>
        </w:rPr>
        <w:t>F.</w:t>
      </w:r>
      <w:r>
        <w:rPr>
          <w:spacing w:val="-5"/>
          <w:sz w:val="24"/>
        </w:rPr>
        <w:t> </w:t>
      </w:r>
      <w:r>
        <w:rPr>
          <w:sz w:val="24"/>
        </w:rPr>
        <w:t>Milano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"Foundations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challenges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low-inertia</w:t>
      </w:r>
      <w:r>
        <w:rPr>
          <w:spacing w:val="-5"/>
          <w:sz w:val="24"/>
        </w:rPr>
        <w:t> </w:t>
      </w:r>
      <w:r>
        <w:rPr>
          <w:sz w:val="24"/>
        </w:rPr>
        <w:t>systems,"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Power</w:t>
      </w:r>
      <w:r>
        <w:rPr>
          <w:i/>
          <w:sz w:val="24"/>
        </w:rPr>
        <w:t> and Energy Society General Meeting</w:t>
      </w:r>
      <w:r>
        <w:rPr>
          <w:sz w:val="24"/>
        </w:rPr>
        <w:t>, Montreal, QC, Canada, 2020, pp. 1-10. DOI: </w:t>
      </w:r>
      <w:r>
        <w:rPr>
          <w:spacing w:val="-2"/>
          <w:sz w:val="24"/>
        </w:rPr>
        <w:t>10.1109/PESGM.2020.9281718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47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Yilmaz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P.</w:t>
      </w:r>
      <w:r>
        <w:rPr>
          <w:spacing w:val="-12"/>
          <w:sz w:val="24"/>
        </w:rPr>
        <w:t> </w:t>
      </w:r>
      <w:r>
        <w:rPr>
          <w:sz w:val="24"/>
        </w:rPr>
        <w:t>T.</w:t>
      </w:r>
      <w:r>
        <w:rPr>
          <w:spacing w:val="-8"/>
          <w:sz w:val="24"/>
        </w:rPr>
        <w:t> </w:t>
      </w:r>
      <w:r>
        <w:rPr>
          <w:sz w:val="24"/>
        </w:rPr>
        <w:t>Krein,</w:t>
      </w:r>
      <w:r>
        <w:rPr>
          <w:spacing w:val="-8"/>
          <w:sz w:val="24"/>
        </w:rPr>
        <w:t> </w:t>
      </w:r>
      <w:r>
        <w:rPr>
          <w:sz w:val="24"/>
        </w:rPr>
        <w:t>"Review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battery</w:t>
      </w:r>
      <w:r>
        <w:rPr>
          <w:spacing w:val="-8"/>
          <w:sz w:val="24"/>
        </w:rPr>
        <w:t> </w:t>
      </w:r>
      <w:r>
        <w:rPr>
          <w:sz w:val="24"/>
        </w:rPr>
        <w:t>charger</w:t>
      </w:r>
      <w:r>
        <w:rPr>
          <w:spacing w:val="-8"/>
          <w:sz w:val="24"/>
        </w:rPr>
        <w:t> </w:t>
      </w:r>
      <w:r>
        <w:rPr>
          <w:sz w:val="24"/>
        </w:rPr>
        <w:t>topologies,</w:t>
      </w:r>
      <w:r>
        <w:rPr>
          <w:spacing w:val="-8"/>
          <w:sz w:val="24"/>
        </w:rPr>
        <w:t> </w:t>
      </w:r>
      <w:r>
        <w:rPr>
          <w:sz w:val="24"/>
        </w:rPr>
        <w:t>charging</w:t>
      </w:r>
      <w:r>
        <w:rPr>
          <w:spacing w:val="-8"/>
          <w:sz w:val="24"/>
        </w:rPr>
        <w:t> </w:t>
      </w:r>
      <w:r>
        <w:rPr>
          <w:sz w:val="24"/>
        </w:rPr>
        <w:t>power</w:t>
      </w:r>
      <w:r>
        <w:rPr>
          <w:spacing w:val="-8"/>
          <w:sz w:val="24"/>
        </w:rPr>
        <w:t> </w:t>
      </w:r>
      <w:r>
        <w:rPr>
          <w:sz w:val="24"/>
        </w:rPr>
        <w:t>levels,</w:t>
      </w:r>
      <w:r>
        <w:rPr>
          <w:spacing w:val="-8"/>
          <w:sz w:val="24"/>
        </w:rPr>
        <w:t> </w:t>
      </w:r>
      <w:r>
        <w:rPr>
          <w:sz w:val="24"/>
        </w:rPr>
        <w:t>and infrastructure for plug-in electric and hybrid vehicles," </w:t>
      </w:r>
      <w:r>
        <w:rPr>
          <w:i/>
          <w:sz w:val="24"/>
        </w:rPr>
        <w:t>IEEE Trans. Power Electronics</w:t>
      </w:r>
      <w:r>
        <w:rPr>
          <w:sz w:val="24"/>
        </w:rPr>
        <w:t>, vol. 28, no. 5, pp. 2151-2169, May 2021. DOI: 10.1109/TPEL.2012.2212917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4" w:after="0"/>
        <w:ind w:left="525" w:right="0" w:hanging="459"/>
        <w:jc w:val="left"/>
        <w:rPr>
          <w:sz w:val="24"/>
        </w:rPr>
      </w:pPr>
      <w:r>
        <w:rPr>
          <w:sz w:val="24"/>
        </w:rPr>
        <w:t>C. Mu et al., "A</w:t>
      </w:r>
      <w:r>
        <w:rPr>
          <w:spacing w:val="-14"/>
          <w:sz w:val="24"/>
        </w:rPr>
        <w:t> </w:t>
      </w:r>
      <w:r>
        <w:rPr>
          <w:sz w:val="24"/>
        </w:rPr>
        <w:t>spatial-temporal model for grid impact analysis of plug-in electric </w:t>
      </w:r>
      <w:r>
        <w:rPr>
          <w:spacing w:val="-2"/>
          <w:sz w:val="24"/>
        </w:rPr>
        <w:t>vehicles,"</w:t>
      </w:r>
    </w:p>
    <w:p>
      <w:pPr>
        <w:pStyle w:val="BodyText"/>
        <w:spacing w:line="273" w:lineRule="exact"/>
      </w:pPr>
      <w:r>
        <w:rPr>
          <w:i/>
        </w:rPr>
        <w:t>Applied</w:t>
      </w:r>
      <w:r>
        <w:rPr>
          <w:i/>
          <w:spacing w:val="-6"/>
        </w:rPr>
        <w:t> </w:t>
      </w:r>
      <w:r>
        <w:rPr>
          <w:i/>
        </w:rPr>
        <w:t>Energy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3"/>
        </w:rPr>
        <w:t> </w:t>
      </w:r>
      <w:r>
        <w:rPr/>
        <w:t>309,</w:t>
      </w:r>
      <w:r>
        <w:rPr>
          <w:spacing w:val="-4"/>
        </w:rPr>
        <w:t> </w:t>
      </w:r>
      <w:r>
        <w:rPr/>
        <w:t>pp.</w:t>
      </w:r>
      <w:r>
        <w:rPr>
          <w:spacing w:val="-3"/>
        </w:rPr>
        <w:t> </w:t>
      </w:r>
      <w:r>
        <w:rPr/>
        <w:t>118436,</w:t>
      </w:r>
      <w:r>
        <w:rPr>
          <w:spacing w:val="-4"/>
        </w:rPr>
        <w:t> </w:t>
      </w:r>
      <w:r>
        <w:rPr/>
        <w:t>Mar.</w:t>
      </w:r>
      <w:r>
        <w:rPr>
          <w:spacing w:val="-3"/>
        </w:rPr>
        <w:t> </w:t>
      </w:r>
      <w:r>
        <w:rPr/>
        <w:t>2022.</w:t>
      </w:r>
      <w:r>
        <w:rPr>
          <w:spacing w:val="-4"/>
        </w:rPr>
        <w:t> </w:t>
      </w:r>
      <w:r>
        <w:rPr/>
        <w:t>DOI:</w:t>
      </w:r>
      <w:r>
        <w:rPr>
          <w:spacing w:val="-3"/>
        </w:rPr>
        <w:t> </w:t>
      </w:r>
      <w:r>
        <w:rPr>
          <w:spacing w:val="-2"/>
        </w:rPr>
        <w:t>10.1016/j.apenergy.2021.118436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252" w:firstLine="0"/>
        <w:jc w:val="left"/>
        <w:rPr>
          <w:sz w:val="24"/>
        </w:rPr>
      </w:pPr>
      <w:r>
        <w:rPr>
          <w:sz w:val="24"/>
        </w:rPr>
        <w:t>K. Clement-Nyns et al., "The impact of charging plug-in hybrid electric vehicles on a residential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grid,"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25,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371-380,</w:t>
      </w:r>
      <w:r>
        <w:rPr>
          <w:spacing w:val="-4"/>
          <w:sz w:val="24"/>
        </w:rPr>
        <w:t> </w:t>
      </w:r>
      <w:r>
        <w:rPr>
          <w:sz w:val="24"/>
        </w:rPr>
        <w:t>Feb.</w:t>
      </w:r>
      <w:r>
        <w:rPr>
          <w:spacing w:val="-4"/>
          <w:sz w:val="24"/>
        </w:rPr>
        <w:t> </w:t>
      </w:r>
      <w:r>
        <w:rPr>
          <w:sz w:val="24"/>
        </w:rPr>
        <w:t>2020. DOI: 10.1109/TPWRS.2009.2036481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type w:val="continuous"/>
          <w:pgSz w:w="11920" w:h="16860"/>
          <w:pgMar w:top="700" w:bottom="28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1" w:lineRule="exact" w:before="0" w:after="0"/>
        <w:ind w:left="525" w:right="0" w:hanging="459"/>
        <w:jc w:val="left"/>
        <w:rPr>
          <w:sz w:val="24"/>
        </w:rPr>
      </w:pPr>
      <w:r>
        <w:rPr>
          <w:sz w:val="24"/>
        </w:rPr>
        <w:t>S. Shafiee et al., "Investigating the impacts of plug-in hybrid electric vehicles on </w:t>
      </w:r>
      <w:r>
        <w:rPr>
          <w:spacing w:val="-2"/>
          <w:sz w:val="24"/>
        </w:rPr>
        <w:t>power</w:t>
      </w:r>
    </w:p>
    <w:p>
      <w:pPr>
        <w:pStyle w:val="BodyText"/>
        <w:spacing w:line="235" w:lineRule="auto" w:before="1"/>
      </w:pPr>
      <w:r>
        <w:rPr/>
        <w:t>distribution</w:t>
      </w:r>
      <w:r>
        <w:rPr>
          <w:spacing w:val="-4"/>
        </w:rPr>
        <w:t> </w:t>
      </w:r>
      <w:r>
        <w:rPr/>
        <w:t>systems,"</w:t>
      </w:r>
      <w:r>
        <w:rPr>
          <w:spacing w:val="-4"/>
        </w:rPr>
        <w:t> </w:t>
      </w:r>
      <w:r>
        <w:rPr>
          <w:i/>
        </w:rPr>
        <w:t>IEEE</w:t>
      </w:r>
      <w:r>
        <w:rPr>
          <w:i/>
          <w:spacing w:val="-4"/>
        </w:rPr>
        <w:t> </w:t>
      </w:r>
      <w:r>
        <w:rPr>
          <w:i/>
        </w:rPr>
        <w:t>Trans.</w:t>
      </w:r>
      <w:r>
        <w:rPr>
          <w:i/>
          <w:spacing w:val="-4"/>
        </w:rPr>
        <w:t> </w:t>
      </w:r>
      <w:r>
        <w:rPr>
          <w:i/>
        </w:rPr>
        <w:t>Smart</w:t>
      </w:r>
      <w:r>
        <w:rPr>
          <w:i/>
          <w:spacing w:val="-4"/>
        </w:rPr>
        <w:t> </w:t>
      </w:r>
      <w:r>
        <w:rPr>
          <w:i/>
        </w:rPr>
        <w:t>Grid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1351-1360,</w:t>
      </w:r>
      <w:r>
        <w:rPr>
          <w:spacing w:val="-4"/>
        </w:rPr>
        <w:t> </w:t>
      </w:r>
      <w:r>
        <w:rPr/>
        <w:t>Sept.</w:t>
      </w:r>
      <w:r>
        <w:rPr>
          <w:spacing w:val="-4"/>
        </w:rPr>
        <w:t> </w:t>
      </w:r>
      <w:r>
        <w:rPr/>
        <w:t>2021.</w:t>
      </w:r>
      <w:r>
        <w:rPr>
          <w:spacing w:val="-4"/>
        </w:rPr>
        <w:t> </w:t>
      </w:r>
      <w:r>
        <w:rPr/>
        <w:t>DOI: </w:t>
      </w:r>
      <w:r>
        <w:rPr>
          <w:spacing w:val="-2"/>
        </w:rPr>
        <w:t>10.1109/TSG.2013.2251483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5" w:after="0"/>
        <w:ind w:left="525" w:right="0" w:hanging="459"/>
        <w:jc w:val="left"/>
        <w:rPr>
          <w:sz w:val="24"/>
        </w:rPr>
      </w:pPr>
      <w:r>
        <w:rPr>
          <w:sz w:val="24"/>
        </w:rPr>
        <w:t>S. Habib et al., "Impact analysis of vehicle-to-home (V2H) and vehicle-to-grid </w:t>
      </w:r>
      <w:r>
        <w:rPr>
          <w:spacing w:val="-2"/>
          <w:sz w:val="24"/>
        </w:rPr>
        <w:t>(V2G)</w:t>
      </w:r>
    </w:p>
    <w:p>
      <w:pPr>
        <w:pStyle w:val="BodyText"/>
        <w:spacing w:line="273" w:lineRule="exact"/>
      </w:pPr>
      <w:r>
        <w:rPr/>
        <w:t>technologies,"</w:t>
      </w:r>
      <w:r>
        <w:rPr>
          <w:spacing w:val="-1"/>
        </w:rPr>
        <w:t> </w:t>
      </w:r>
      <w:r>
        <w:rPr>
          <w:i/>
        </w:rPr>
        <w:t>Energy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278,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127847,</w:t>
      </w:r>
      <w:r>
        <w:rPr>
          <w:spacing w:val="-1"/>
        </w:rPr>
        <w:t> </w:t>
      </w:r>
      <w:r>
        <w:rPr/>
        <w:t>Sept.</w:t>
      </w:r>
      <w:r>
        <w:rPr>
          <w:spacing w:val="-1"/>
        </w:rPr>
        <w:t> </w:t>
      </w:r>
      <w:r>
        <w:rPr/>
        <w:t>2023.</w:t>
      </w:r>
      <w:r>
        <w:rPr>
          <w:spacing w:val="-1"/>
        </w:rPr>
        <w:t> </w:t>
      </w:r>
      <w:r>
        <w:rPr/>
        <w:t>DOI:</w:t>
      </w:r>
      <w:r>
        <w:rPr>
          <w:spacing w:val="-1"/>
        </w:rPr>
        <w:t> </w:t>
      </w:r>
      <w:r>
        <w:rPr>
          <w:spacing w:val="-2"/>
        </w:rPr>
        <w:t>10.1016/j.energy.2023.127847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5" w:lineRule="auto" w:before="238" w:after="0"/>
        <w:ind w:left="66" w:right="285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6"/>
          <w:sz w:val="24"/>
        </w:rPr>
        <w:t> </w:t>
      </w:r>
      <w:r>
        <w:rPr>
          <w:sz w:val="24"/>
        </w:rPr>
        <w:t>Zhou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"Real-time</w:t>
      </w:r>
      <w:r>
        <w:rPr>
          <w:spacing w:val="-6"/>
          <w:sz w:val="24"/>
        </w:rPr>
        <w:t> </w:t>
      </w:r>
      <w:r>
        <w:rPr>
          <w:sz w:val="24"/>
        </w:rPr>
        <w:t>optimal</w:t>
      </w:r>
      <w:r>
        <w:rPr>
          <w:spacing w:val="-6"/>
          <w:sz w:val="24"/>
        </w:rPr>
        <w:t> </w:t>
      </w:r>
      <w:r>
        <w:rPr>
          <w:sz w:val="24"/>
        </w:rPr>
        <w:t>EV</w:t>
      </w:r>
      <w:r>
        <w:rPr>
          <w:spacing w:val="-11"/>
          <w:sz w:val="24"/>
        </w:rPr>
        <w:t> </w:t>
      </w:r>
      <w:r>
        <w:rPr>
          <w:sz w:val="24"/>
        </w:rPr>
        <w:t>charging</w:t>
      </w:r>
      <w:r>
        <w:rPr>
          <w:spacing w:val="-6"/>
          <w:sz w:val="24"/>
        </w:rPr>
        <w:t> </w:t>
      </w:r>
      <w:r>
        <w:rPr>
          <w:sz w:val="24"/>
        </w:rPr>
        <w:t>scheduling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commercial</w:t>
      </w:r>
      <w:r>
        <w:rPr>
          <w:spacing w:val="-6"/>
          <w:sz w:val="24"/>
        </w:rPr>
        <w:t> </w:t>
      </w:r>
      <w:r>
        <w:rPr>
          <w:sz w:val="24"/>
        </w:rPr>
        <w:t>buildings,"</w:t>
      </w:r>
      <w:r>
        <w:rPr>
          <w:spacing w:val="-6"/>
          <w:sz w:val="24"/>
        </w:rPr>
        <w:t> </w:t>
      </w:r>
      <w:r>
        <w:rPr>
          <w:i/>
          <w:sz w:val="24"/>
        </w:rPr>
        <w:t>IEEE</w:t>
      </w:r>
      <w:r>
        <w:rPr>
          <w:i/>
          <w:sz w:val="24"/>
        </w:rPr>
        <w:t> Trans. Industrial Informatics</w:t>
      </w:r>
      <w:r>
        <w:rPr>
          <w:sz w:val="24"/>
        </w:rPr>
        <w:t>, vol. 18, no. 12, pp. 8829-8839, Dec. 2022. DOI: </w:t>
      </w:r>
      <w:r>
        <w:rPr>
          <w:spacing w:val="-2"/>
          <w:sz w:val="24"/>
        </w:rPr>
        <w:t>10.1109/TII.2022.3151296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291" w:firstLine="0"/>
        <w:jc w:val="left"/>
        <w:rPr>
          <w:sz w:val="24"/>
        </w:rPr>
      </w:pPr>
      <w:r>
        <w:rPr>
          <w:sz w:val="24"/>
        </w:rPr>
        <w:t>P.</w:t>
      </w:r>
      <w:r>
        <w:rPr>
          <w:spacing w:val="-14"/>
          <w:sz w:val="24"/>
        </w:rPr>
        <w:t> </w:t>
      </w:r>
      <w:r>
        <w:rPr>
          <w:sz w:val="24"/>
        </w:rPr>
        <w:t>Faria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al.,</w:t>
      </w:r>
      <w:r>
        <w:rPr>
          <w:spacing w:val="-7"/>
          <w:sz w:val="24"/>
        </w:rPr>
        <w:t> </w:t>
      </w:r>
      <w:r>
        <w:rPr>
          <w:sz w:val="24"/>
        </w:rPr>
        <w:t>"EV</w:t>
      </w:r>
      <w:r>
        <w:rPr>
          <w:spacing w:val="-11"/>
          <w:sz w:val="24"/>
        </w:rPr>
        <w:t> </w:t>
      </w:r>
      <w:r>
        <w:rPr>
          <w:sz w:val="24"/>
        </w:rPr>
        <w:t>integration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smart</w:t>
      </w:r>
      <w:r>
        <w:rPr>
          <w:spacing w:val="-7"/>
          <w:sz w:val="24"/>
        </w:rPr>
        <w:t> </w:t>
      </w:r>
      <w:r>
        <w:rPr>
          <w:sz w:val="24"/>
        </w:rPr>
        <w:t>grids: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survey,"</w:t>
      </w:r>
      <w:r>
        <w:rPr>
          <w:spacing w:val="-7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Energy</w:t>
      </w:r>
      <w:r>
        <w:rPr>
          <w:i/>
          <w:sz w:val="24"/>
        </w:rPr>
        <w:t> Reviews</w:t>
      </w:r>
      <w:r>
        <w:rPr>
          <w:sz w:val="24"/>
        </w:rPr>
        <w:t>, vol. 175, pp. 113171,</w:t>
      </w:r>
      <w:r>
        <w:rPr>
          <w:spacing w:val="-3"/>
          <w:sz w:val="24"/>
        </w:rPr>
        <w:t> </w:t>
      </w:r>
      <w:r>
        <w:rPr>
          <w:sz w:val="24"/>
        </w:rPr>
        <w:t>Apr. 2023. DOI: 10.1016/j.rser.2023.113171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35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Hannan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al.,</w:t>
      </w:r>
      <w:r>
        <w:rPr>
          <w:spacing w:val="-2"/>
          <w:sz w:val="24"/>
        </w:rPr>
        <w:t> </w:t>
      </w:r>
      <w:r>
        <w:rPr>
          <w:sz w:val="24"/>
        </w:rPr>
        <w:t>"State-of-the-art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energy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lithium-ion</w:t>
      </w:r>
      <w:r>
        <w:rPr>
          <w:spacing w:val="-2"/>
          <w:sz w:val="24"/>
        </w:rPr>
        <w:t> </w:t>
      </w:r>
      <w:r>
        <w:rPr>
          <w:sz w:val="24"/>
        </w:rPr>
        <w:t>batteries in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applications,"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Electronics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69,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4,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3929-</w:t>
      </w:r>
      <w:r>
        <w:rPr>
          <w:sz w:val="24"/>
        </w:rPr>
        <w:t>3945,</w:t>
      </w:r>
    </w:p>
    <w:p>
      <w:pPr>
        <w:pStyle w:val="BodyText"/>
        <w:spacing w:line="271" w:lineRule="exact"/>
      </w:pPr>
      <w:r>
        <w:rPr/>
        <w:t>Apr.</w:t>
      </w:r>
      <w:r>
        <w:rPr>
          <w:spacing w:val="-5"/>
        </w:rPr>
        <w:t> </w:t>
      </w:r>
      <w:r>
        <w:rPr/>
        <w:t>2022.</w:t>
      </w:r>
      <w:r>
        <w:rPr>
          <w:spacing w:val="-5"/>
        </w:rPr>
        <w:t> </w:t>
      </w:r>
      <w:r>
        <w:rPr/>
        <w:t>DOI:</w:t>
      </w:r>
      <w:r>
        <w:rPr>
          <w:spacing w:val="-4"/>
        </w:rPr>
        <w:t> </w:t>
      </w:r>
      <w:r>
        <w:rPr>
          <w:spacing w:val="-2"/>
        </w:rPr>
        <w:t>10.1109/TIE.2021.3074510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682" w:firstLine="0"/>
        <w:jc w:val="left"/>
        <w:rPr>
          <w:sz w:val="24"/>
        </w:rPr>
      </w:pPr>
      <w:r>
        <w:rPr>
          <w:sz w:val="24"/>
        </w:rPr>
        <w:t>J. Hu et al., "Electric vehicle fleet management in smart grids: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review of services, optimization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aspects,"</w:t>
      </w:r>
      <w:r>
        <w:rPr>
          <w:spacing w:val="-4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139,</w:t>
      </w:r>
      <w:r>
        <w:rPr>
          <w:spacing w:val="-4"/>
          <w:sz w:val="24"/>
        </w:rPr>
        <w:t> </w:t>
      </w:r>
      <w:r>
        <w:rPr>
          <w:sz w:val="24"/>
        </w:rPr>
        <w:t>pp. 110668, Apr. 2021. DOI: 10.1016/j.rser.2020.110668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35" w:lineRule="auto" w:before="238" w:after="0"/>
        <w:ind w:left="66" w:right="636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Al-Ogaili et al., "Review on scheduling, clustering, and forecasting strategies for controlling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charging,"</w:t>
      </w:r>
      <w:r>
        <w:rPr>
          <w:spacing w:val="-5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294,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116984,</w:t>
      </w:r>
      <w:r>
        <w:rPr>
          <w:spacing w:val="-5"/>
          <w:sz w:val="24"/>
        </w:rPr>
        <w:t> </w:t>
      </w:r>
      <w:r>
        <w:rPr>
          <w:sz w:val="24"/>
        </w:rPr>
        <w:t>July</w:t>
      </w:r>
      <w:r>
        <w:rPr>
          <w:spacing w:val="-5"/>
          <w:sz w:val="24"/>
        </w:rPr>
        <w:t> </w:t>
      </w:r>
      <w:r>
        <w:rPr>
          <w:sz w:val="24"/>
        </w:rPr>
        <w:t>2021.</w:t>
      </w:r>
      <w:r>
        <w:rPr>
          <w:spacing w:val="-5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10.1016/j.apenergy.2021.116984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347" w:firstLine="0"/>
        <w:jc w:val="left"/>
        <w:rPr>
          <w:sz w:val="24"/>
        </w:rPr>
      </w:pP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Kitchenham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Charters,</w:t>
      </w:r>
      <w:r>
        <w:rPr>
          <w:spacing w:val="-4"/>
          <w:sz w:val="24"/>
        </w:rPr>
        <w:t> </w:t>
      </w:r>
      <w:r>
        <w:rPr>
          <w:sz w:val="24"/>
        </w:rPr>
        <w:t>"Guidelines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performing</w:t>
      </w:r>
      <w:r>
        <w:rPr>
          <w:spacing w:val="-4"/>
          <w:sz w:val="24"/>
        </w:rPr>
        <w:t> </w:t>
      </w:r>
      <w:r>
        <w:rPr>
          <w:sz w:val="24"/>
        </w:rPr>
        <w:t>systematic</w:t>
      </w:r>
      <w:r>
        <w:rPr>
          <w:spacing w:val="-4"/>
          <w:sz w:val="24"/>
        </w:rPr>
        <w:t> </w:t>
      </w:r>
      <w:r>
        <w:rPr>
          <w:sz w:val="24"/>
        </w:rPr>
        <w:t>literature</w:t>
      </w:r>
      <w:r>
        <w:rPr>
          <w:spacing w:val="-4"/>
          <w:sz w:val="24"/>
        </w:rPr>
        <w:t> </w:t>
      </w:r>
      <w:r>
        <w:rPr>
          <w:sz w:val="24"/>
        </w:rPr>
        <w:t>reviews</w:t>
      </w:r>
      <w:r>
        <w:rPr>
          <w:spacing w:val="-4"/>
          <w:sz w:val="24"/>
        </w:rPr>
        <w:t> </w:t>
      </w:r>
      <w:r>
        <w:rPr>
          <w:sz w:val="24"/>
        </w:rPr>
        <w:t>in software engineering," Technical Report EBSE 2007-001, Keele University, 2007.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5" w:lineRule="auto" w:before="239" w:after="0"/>
        <w:ind w:left="66" w:right="189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15"/>
          <w:sz w:val="24"/>
        </w:rPr>
        <w:t> </w:t>
      </w:r>
      <w:r>
        <w:rPr>
          <w:sz w:val="24"/>
        </w:rPr>
        <w:t>Wang</w:t>
      </w:r>
      <w:r>
        <w:rPr>
          <w:spacing w:val="-15"/>
          <w:sz w:val="24"/>
        </w:rPr>
        <w:t> </w:t>
      </w:r>
      <w:r>
        <w:rPr>
          <w:sz w:val="24"/>
        </w:rPr>
        <w:t>et</w:t>
      </w:r>
      <w:r>
        <w:rPr>
          <w:spacing w:val="-15"/>
          <w:sz w:val="24"/>
        </w:rPr>
        <w:t> </w:t>
      </w:r>
      <w:r>
        <w:rPr>
          <w:sz w:val="24"/>
        </w:rPr>
        <w:t>al.,</w:t>
      </w:r>
      <w:r>
        <w:rPr>
          <w:spacing w:val="-11"/>
          <w:sz w:val="24"/>
        </w:rPr>
        <w:t> </w:t>
      </w:r>
      <w:r>
        <w:rPr>
          <w:sz w:val="24"/>
        </w:rPr>
        <w:t>"Electric</w:t>
      </w:r>
      <w:r>
        <w:rPr>
          <w:spacing w:val="-10"/>
          <w:sz w:val="24"/>
        </w:rPr>
        <w:t> </w:t>
      </w:r>
      <w:r>
        <w:rPr>
          <w:sz w:val="24"/>
        </w:rPr>
        <w:t>vehicle</w:t>
      </w:r>
      <w:r>
        <w:rPr>
          <w:spacing w:val="-10"/>
          <w:sz w:val="24"/>
        </w:rPr>
        <w:t> </w:t>
      </w:r>
      <w:r>
        <w:rPr>
          <w:sz w:val="24"/>
        </w:rPr>
        <w:t>charging</w:t>
      </w:r>
      <w:r>
        <w:rPr>
          <w:spacing w:val="-10"/>
          <w:sz w:val="24"/>
        </w:rPr>
        <w:t> </w:t>
      </w:r>
      <w:r>
        <w:rPr>
          <w:sz w:val="24"/>
        </w:rPr>
        <w:t>infrastructure</w:t>
      </w:r>
      <w:r>
        <w:rPr>
          <w:spacing w:val="-10"/>
          <w:sz w:val="24"/>
        </w:rPr>
        <w:t> </w:t>
      </w:r>
      <w:r>
        <w:rPr>
          <w:sz w:val="24"/>
        </w:rPr>
        <w:t>planning: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review,"</w:t>
      </w:r>
      <w:r>
        <w:rPr>
          <w:spacing w:val="-10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Reports</w:t>
      </w:r>
      <w:r>
        <w:rPr>
          <w:sz w:val="24"/>
        </w:rPr>
        <w:t>, vol. 8, pp. 13170-13195, Nov. 2022. DOI: 10.1016/j.egyr.2022.09.147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4" w:after="0"/>
        <w:ind w:left="525" w:right="0" w:hanging="459"/>
        <w:jc w:val="left"/>
        <w:rPr>
          <w:sz w:val="24"/>
        </w:rPr>
      </w:pPr>
      <w:r>
        <w:rPr>
          <w:sz w:val="24"/>
        </w:rPr>
        <w:t>X.</w:t>
      </w:r>
      <w:r>
        <w:rPr>
          <w:spacing w:val="-8"/>
          <w:sz w:val="24"/>
        </w:rPr>
        <w:t> </w:t>
      </w:r>
      <w:r>
        <w:rPr>
          <w:sz w:val="24"/>
        </w:rPr>
        <w:t>Tang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al.,</w:t>
      </w:r>
      <w:r>
        <w:rPr>
          <w:spacing w:val="-2"/>
          <w:sz w:val="24"/>
        </w:rPr>
        <w:t> </w:t>
      </w:r>
      <w:r>
        <w:rPr>
          <w:sz w:val="24"/>
        </w:rPr>
        <w:t>"EV</w:t>
      </w:r>
      <w:r>
        <w:rPr>
          <w:spacing w:val="-7"/>
          <w:sz w:val="24"/>
        </w:rPr>
        <w:t> </w:t>
      </w:r>
      <w:r>
        <w:rPr>
          <w:sz w:val="24"/>
        </w:rPr>
        <w:t>charging</w:t>
      </w:r>
      <w:r>
        <w:rPr>
          <w:spacing w:val="-1"/>
          <w:sz w:val="24"/>
        </w:rPr>
        <w:t> </w:t>
      </w:r>
      <w:r>
        <w:rPr>
          <w:sz w:val="24"/>
        </w:rPr>
        <w:t>scheduling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PV</w:t>
      </w:r>
      <w:r>
        <w:rPr>
          <w:spacing w:val="-7"/>
          <w:sz w:val="24"/>
        </w:rPr>
        <w:t> </w:t>
      </w:r>
      <w:r>
        <w:rPr>
          <w:sz w:val="24"/>
        </w:rPr>
        <w:t>energy</w:t>
      </w:r>
      <w:r>
        <w:rPr>
          <w:spacing w:val="-2"/>
          <w:sz w:val="24"/>
        </w:rPr>
        <w:t> </w:t>
      </w:r>
      <w:r>
        <w:rPr>
          <w:sz w:val="24"/>
        </w:rPr>
        <w:t>integration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smart</w:t>
      </w:r>
      <w:r>
        <w:rPr>
          <w:spacing w:val="-1"/>
          <w:sz w:val="24"/>
        </w:rPr>
        <w:t> </w:t>
      </w:r>
      <w:r>
        <w:rPr>
          <w:sz w:val="24"/>
        </w:rPr>
        <w:t>grid: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multi-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objective optimization approach," </w:t>
      </w:r>
      <w:r>
        <w:rPr>
          <w:i/>
          <w:sz w:val="24"/>
        </w:rPr>
        <w:t>Sustainable Cities and Society</w:t>
      </w:r>
      <w:r>
        <w:rPr>
          <w:sz w:val="24"/>
        </w:rPr>
        <w:t>, vol. 89, pp. 104310, Feb. </w:t>
      </w:r>
      <w:r>
        <w:rPr>
          <w:spacing w:val="-2"/>
          <w:sz w:val="24"/>
        </w:rPr>
        <w:t>2023.</w:t>
      </w:r>
    </w:p>
    <w:p>
      <w:pPr>
        <w:pStyle w:val="BodyText"/>
        <w:spacing w:line="273" w:lineRule="exact"/>
      </w:pPr>
      <w:r>
        <w:rPr/>
        <w:t>DOI: </w:t>
      </w:r>
      <w:r>
        <w:rPr>
          <w:spacing w:val="-2"/>
        </w:rPr>
        <w:t>10.1016/j.scs.2022.104310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4" w:after="0"/>
        <w:ind w:left="525" w:right="0" w:hanging="459"/>
        <w:jc w:val="left"/>
        <w:rPr>
          <w:sz w:val="24"/>
        </w:rPr>
      </w:pPr>
      <w:r>
        <w:rPr>
          <w:sz w:val="24"/>
        </w:rPr>
        <w:t>H.</w:t>
      </w:r>
      <w:r>
        <w:rPr>
          <w:spacing w:val="-7"/>
          <w:sz w:val="24"/>
        </w:rPr>
        <w:t> </w:t>
      </w:r>
      <w:r>
        <w:rPr>
          <w:sz w:val="24"/>
        </w:rPr>
        <w:t>Turker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"Optimal</w:t>
      </w:r>
      <w:r>
        <w:rPr>
          <w:spacing w:val="-2"/>
          <w:sz w:val="24"/>
        </w:rPr>
        <w:t> </w:t>
      </w:r>
      <w:r>
        <w:rPr>
          <w:sz w:val="24"/>
        </w:rPr>
        <w:t>scheduling</w:t>
      </w:r>
      <w:r>
        <w:rPr>
          <w:spacing w:val="-1"/>
          <w:sz w:val="24"/>
        </w:rPr>
        <w:t> </w:t>
      </w:r>
      <w:r>
        <w:rPr>
          <w:sz w:val="24"/>
        </w:rPr>
        <w:t>algorithms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electric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charging: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review,"</w:t>
      </w:r>
    </w:p>
    <w:p>
      <w:pPr>
        <w:pStyle w:val="BodyText"/>
        <w:spacing w:line="273" w:lineRule="exact"/>
      </w:pPr>
      <w:r>
        <w:rPr>
          <w:i/>
        </w:rPr>
        <w:t>IEEE</w:t>
      </w:r>
      <w:r>
        <w:rPr>
          <w:i/>
          <w:spacing w:val="-5"/>
        </w:rPr>
        <w:t> </w:t>
      </w:r>
      <w:r>
        <w:rPr>
          <w:i/>
        </w:rPr>
        <w:t>Access</w:t>
      </w:r>
      <w:r>
        <w:rPr/>
        <w:t>, vol. 10, pp. 35991-36024, 2022. DOI: </w:t>
      </w:r>
      <w:r>
        <w:rPr>
          <w:spacing w:val="-2"/>
        </w:rPr>
        <w:t>10.1109/ACCESS.2022.3163935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39" w:firstLine="0"/>
        <w:jc w:val="left"/>
        <w:rPr>
          <w:sz w:val="24"/>
        </w:rPr>
      </w:pPr>
      <w:r>
        <w:rPr>
          <w:sz w:val="24"/>
        </w:rPr>
        <w:t>R. J. Bessa and M.</w:t>
      </w:r>
      <w:r>
        <w:rPr>
          <w:spacing w:val="-10"/>
          <w:sz w:val="24"/>
        </w:rPr>
        <w:t> </w:t>
      </w:r>
      <w:r>
        <w:rPr>
          <w:sz w:val="24"/>
        </w:rPr>
        <w:t>A. Matos, "Economic and technical management of an aggregation agent for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27,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1263-1270,</w:t>
      </w:r>
      <w:r>
        <w:rPr>
          <w:spacing w:val="-15"/>
          <w:sz w:val="24"/>
        </w:rPr>
        <w:t> </w:t>
      </w:r>
      <w:r>
        <w:rPr>
          <w:sz w:val="24"/>
        </w:rPr>
        <w:t>Aug.</w:t>
      </w:r>
      <w:r>
        <w:rPr>
          <w:spacing w:val="-4"/>
          <w:sz w:val="24"/>
        </w:rPr>
        <w:t> </w:t>
      </w:r>
      <w:r>
        <w:rPr>
          <w:sz w:val="24"/>
        </w:rPr>
        <w:t>2021.</w:t>
      </w:r>
      <w:r>
        <w:rPr>
          <w:spacing w:val="-4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10.1109/TPWRS.2011.2178423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79" w:firstLine="0"/>
        <w:jc w:val="left"/>
        <w:rPr>
          <w:sz w:val="24"/>
        </w:rPr>
      </w:pP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sz w:val="24"/>
        </w:rPr>
        <w:t>Leemput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on-board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strategies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distribution grid," </w:t>
      </w:r>
      <w:r>
        <w:rPr>
          <w:i/>
          <w:sz w:val="24"/>
        </w:rPr>
        <w:t>IEEE Trans. Smart Grid</w:t>
      </w:r>
      <w:r>
        <w:rPr>
          <w:sz w:val="24"/>
        </w:rPr>
        <w:t>, vol. 5, no. 4, pp. 2125-2134, July 2020. DOI: </w:t>
      </w:r>
      <w:r>
        <w:rPr>
          <w:spacing w:val="-2"/>
          <w:sz w:val="24"/>
        </w:rPr>
        <w:t>10.1109/TSG.2014.2314609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167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Deilami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"Real-time</w:t>
      </w:r>
      <w:r>
        <w:rPr>
          <w:spacing w:val="-3"/>
          <w:sz w:val="24"/>
        </w:rPr>
        <w:t> </w:t>
      </w:r>
      <w:r>
        <w:rPr>
          <w:sz w:val="24"/>
        </w:rPr>
        <w:t>coordination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plug-in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grids," </w:t>
      </w:r>
      <w:r>
        <w:rPr>
          <w:i/>
          <w:sz w:val="24"/>
        </w:rPr>
        <w:t>IEEE Trans. Smart Grid</w:t>
      </w:r>
      <w:r>
        <w:rPr>
          <w:sz w:val="24"/>
        </w:rPr>
        <w:t>, vol. 4, no. 3, pp. 1417-1424, Sept. 2021. DOI: </w:t>
      </w:r>
      <w:r>
        <w:rPr>
          <w:spacing w:val="-2"/>
          <w:sz w:val="24"/>
        </w:rPr>
        <w:t>10.1109/TSG.2013.2241796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5" w:lineRule="auto" w:before="239" w:after="0"/>
        <w:ind w:left="66" w:right="435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7"/>
          <w:sz w:val="24"/>
        </w:rPr>
        <w:t> </w:t>
      </w:r>
      <w:r>
        <w:rPr>
          <w:sz w:val="24"/>
        </w:rPr>
        <w:t>Zhou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al.,</w:t>
      </w:r>
      <w:r>
        <w:rPr>
          <w:spacing w:val="-7"/>
          <w:sz w:val="24"/>
        </w:rPr>
        <w:t> </w:t>
      </w:r>
      <w:r>
        <w:rPr>
          <w:sz w:val="24"/>
        </w:rPr>
        <w:t>"Machine</w:t>
      </w:r>
      <w:r>
        <w:rPr>
          <w:spacing w:val="-7"/>
          <w:sz w:val="24"/>
        </w:rPr>
        <w:t> </w:t>
      </w:r>
      <w:r>
        <w:rPr>
          <w:sz w:val="24"/>
        </w:rPr>
        <w:t>learning-based</w:t>
      </w:r>
      <w:r>
        <w:rPr>
          <w:spacing w:val="-7"/>
          <w:sz w:val="24"/>
        </w:rPr>
        <w:t> </w:t>
      </w:r>
      <w:r>
        <w:rPr>
          <w:sz w:val="24"/>
        </w:rPr>
        <w:t>charging</w:t>
      </w:r>
      <w:r>
        <w:rPr>
          <w:spacing w:val="-7"/>
          <w:sz w:val="24"/>
        </w:rPr>
        <w:t> </w:t>
      </w:r>
      <w:r>
        <w:rPr>
          <w:sz w:val="24"/>
        </w:rPr>
        <w:t>management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electric</w:t>
      </w:r>
      <w:r>
        <w:rPr>
          <w:spacing w:val="-7"/>
          <w:sz w:val="24"/>
        </w:rPr>
        <w:t> </w:t>
      </w:r>
      <w:r>
        <w:rPr>
          <w:sz w:val="24"/>
        </w:rPr>
        <w:t>vehicles,"</w:t>
      </w:r>
      <w:r>
        <w:rPr>
          <w:spacing w:val="-7"/>
          <w:sz w:val="24"/>
        </w:rPr>
        <w:t> </w:t>
      </w:r>
      <w:r>
        <w:rPr>
          <w:i/>
          <w:sz w:val="24"/>
        </w:rPr>
        <w:t>IEEE</w:t>
      </w:r>
      <w:r>
        <w:rPr>
          <w:i/>
          <w:sz w:val="24"/>
        </w:rPr>
        <w:t> Trans. Industrial Informatics</w:t>
      </w:r>
      <w:r>
        <w:rPr>
          <w:sz w:val="24"/>
        </w:rPr>
        <w:t>, vol. 19, no. 1, pp. 1137-1149, Jan. 2023. DOI: </w:t>
      </w:r>
      <w:r>
        <w:rPr>
          <w:spacing w:val="-2"/>
          <w:sz w:val="24"/>
        </w:rPr>
        <w:t>10.1109/TII.2022.3165072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59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F.</w:t>
      </w:r>
      <w:r>
        <w:rPr>
          <w:spacing w:val="-5"/>
          <w:sz w:val="24"/>
        </w:rPr>
        <w:t> </w:t>
      </w:r>
      <w:r>
        <w:rPr>
          <w:sz w:val="24"/>
        </w:rPr>
        <w:t>Shaaban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"Comprehensive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EV</w:t>
      </w:r>
      <w:r>
        <w:rPr>
          <w:spacing w:val="-9"/>
          <w:sz w:val="24"/>
        </w:rPr>
        <w:t> </w:t>
      </w: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smart</w:t>
      </w:r>
      <w:r>
        <w:rPr>
          <w:spacing w:val="-5"/>
          <w:sz w:val="24"/>
        </w:rPr>
        <w:t> </w:t>
      </w:r>
      <w:r>
        <w:rPr>
          <w:sz w:val="24"/>
        </w:rPr>
        <w:t>grids,"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z w:val="24"/>
        </w:rPr>
        <w:t> Journal of Electrical Power &amp; Energy Systems</w:t>
      </w:r>
      <w:r>
        <w:rPr>
          <w:sz w:val="24"/>
        </w:rPr>
        <w:t>, vol. 149, pp. 108999, July 2023. DOI: </w:t>
      </w:r>
      <w:r>
        <w:rPr>
          <w:spacing w:val="-2"/>
          <w:sz w:val="24"/>
        </w:rPr>
        <w:t>10.1016/j.ijepes.2023.108999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35" w:lineRule="auto" w:before="238" w:after="0"/>
        <w:ind w:left="66" w:right="72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5"/>
          <w:sz w:val="24"/>
        </w:rPr>
        <w:t> </w:t>
      </w:r>
      <w:r>
        <w:rPr>
          <w:sz w:val="24"/>
        </w:rPr>
        <w:t>Sousa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"Peer-to-peer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community-based</w:t>
      </w:r>
      <w:r>
        <w:rPr>
          <w:spacing w:val="-5"/>
          <w:sz w:val="24"/>
        </w:rPr>
        <w:t> </w:t>
      </w:r>
      <w:r>
        <w:rPr>
          <w:sz w:val="24"/>
        </w:rPr>
        <w:t>markets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EV</w:t>
      </w:r>
      <w:r>
        <w:rPr>
          <w:spacing w:val="-10"/>
          <w:sz w:val="24"/>
        </w:rPr>
        <w:t> </w:t>
      </w:r>
      <w:r>
        <w:rPr>
          <w:sz w:val="24"/>
        </w:rPr>
        <w:t>charging,"</w:t>
      </w:r>
      <w:r>
        <w:rPr>
          <w:spacing w:val="-5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z w:val="24"/>
        </w:rPr>
        <w:t> Sustainable Energy Reviews</w:t>
      </w:r>
      <w:r>
        <w:rPr>
          <w:sz w:val="24"/>
        </w:rPr>
        <w:t>, vol. 138, pp. 110549, Mar. 2021. DOI: 10.1016/j.rser.2020.110549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87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6"/>
          <w:sz w:val="24"/>
        </w:rPr>
        <w:t> </w:t>
      </w:r>
      <w:r>
        <w:rPr>
          <w:sz w:val="24"/>
        </w:rPr>
        <w:t>García-Villalobos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"Multi-objective</w:t>
      </w:r>
      <w:r>
        <w:rPr>
          <w:spacing w:val="-6"/>
          <w:sz w:val="24"/>
        </w:rPr>
        <w:t> </w:t>
      </w:r>
      <w:r>
        <w:rPr>
          <w:sz w:val="24"/>
        </w:rPr>
        <w:t>optimization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plug-in</w:t>
      </w:r>
      <w:r>
        <w:rPr>
          <w:spacing w:val="-6"/>
          <w:sz w:val="24"/>
        </w:rPr>
        <w:t> </w:t>
      </w:r>
      <w:r>
        <w:rPr>
          <w:sz w:val="24"/>
        </w:rPr>
        <w:t>electric</w:t>
      </w:r>
      <w:r>
        <w:rPr>
          <w:spacing w:val="-6"/>
          <w:sz w:val="24"/>
        </w:rPr>
        <w:t> </w:t>
      </w:r>
      <w:r>
        <w:rPr>
          <w:sz w:val="24"/>
        </w:rPr>
        <w:t>vehicle</w:t>
      </w:r>
      <w:r>
        <w:rPr>
          <w:spacing w:val="-6"/>
          <w:sz w:val="24"/>
        </w:rPr>
        <w:t> </w:t>
      </w:r>
      <w:r>
        <w:rPr>
          <w:sz w:val="24"/>
        </w:rPr>
        <w:t>charging in smart grids," </w:t>
      </w:r>
      <w:r>
        <w:rPr>
          <w:i/>
          <w:sz w:val="24"/>
        </w:rPr>
        <w:t>Energy</w:t>
      </w:r>
      <w:r>
        <w:rPr>
          <w:sz w:val="24"/>
        </w:rPr>
        <w:t>, vol. 195, pp. 116950, Mar. 2020. DOI: 10.1016/j.energy.2020.116950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1" w:lineRule="exact" w:before="0" w:after="0"/>
        <w:ind w:left="525" w:right="0" w:hanging="459"/>
        <w:jc w:val="left"/>
        <w:rPr>
          <w:i/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Arias and</w:t>
      </w:r>
      <w:r>
        <w:rPr>
          <w:spacing w:val="-1"/>
          <w:sz w:val="24"/>
        </w:rPr>
        <w:t> </w:t>
      </w:r>
      <w:r>
        <w:rPr>
          <w:sz w:val="24"/>
        </w:rPr>
        <w:t>S. Bae,</w:t>
      </w:r>
      <w:r>
        <w:rPr>
          <w:spacing w:val="-1"/>
          <w:sz w:val="24"/>
        </w:rPr>
        <w:t> </w:t>
      </w:r>
      <w:r>
        <w:rPr>
          <w:sz w:val="24"/>
        </w:rPr>
        <w:t>"Electric vehicle charging</w:t>
      </w:r>
      <w:r>
        <w:rPr>
          <w:spacing w:val="-1"/>
          <w:sz w:val="24"/>
        </w:rPr>
        <w:t> </w:t>
      </w:r>
      <w:r>
        <w:rPr>
          <w:sz w:val="24"/>
        </w:rPr>
        <w:t>demand forecasting</w:t>
      </w:r>
      <w:r>
        <w:rPr>
          <w:spacing w:val="-1"/>
          <w:sz w:val="24"/>
        </w:rPr>
        <w:t> </w:t>
      </w:r>
      <w:r>
        <w:rPr>
          <w:sz w:val="24"/>
        </w:rPr>
        <w:t>model," </w:t>
      </w:r>
      <w:r>
        <w:rPr>
          <w:i/>
          <w:sz w:val="24"/>
        </w:rPr>
        <w:t>Expert </w:t>
      </w:r>
      <w:r>
        <w:rPr>
          <w:i/>
          <w:spacing w:val="-2"/>
          <w:sz w:val="24"/>
        </w:rPr>
        <w:t>Systems</w:t>
      </w:r>
    </w:p>
    <w:p>
      <w:pPr>
        <w:spacing w:line="273" w:lineRule="exact" w:before="0"/>
        <w:ind w:left="66" w:right="0" w:firstLine="0"/>
        <w:jc w:val="left"/>
        <w:rPr>
          <w:sz w:val="24"/>
        </w:rPr>
      </w:pPr>
      <w:r>
        <w:rPr>
          <w:i/>
          <w:sz w:val="24"/>
        </w:rPr>
        <w:t>with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Applications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202,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117297,</w:t>
      </w:r>
      <w:r>
        <w:rPr>
          <w:spacing w:val="-1"/>
          <w:sz w:val="24"/>
        </w:rPr>
        <w:t> </w:t>
      </w:r>
      <w:r>
        <w:rPr>
          <w:sz w:val="24"/>
        </w:rPr>
        <w:t>Sept.</w:t>
      </w:r>
      <w:r>
        <w:rPr>
          <w:spacing w:val="-1"/>
          <w:sz w:val="24"/>
        </w:rPr>
        <w:t> </w:t>
      </w:r>
      <w:r>
        <w:rPr>
          <w:sz w:val="24"/>
        </w:rPr>
        <w:t>2022.</w:t>
      </w:r>
      <w:r>
        <w:rPr>
          <w:spacing w:val="-1"/>
          <w:sz w:val="24"/>
        </w:rPr>
        <w:t> </w:t>
      </w:r>
      <w:r>
        <w:rPr>
          <w:sz w:val="24"/>
        </w:rPr>
        <w:t>DOI: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10.1016/j.eswa.2022.117297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265" w:firstLine="0"/>
        <w:jc w:val="left"/>
        <w:rPr>
          <w:sz w:val="24"/>
        </w:rPr>
      </w:pPr>
      <w:r>
        <w:rPr>
          <w:sz w:val="24"/>
        </w:rPr>
        <w:t>L. Pieltain Fernández et al., "Assessment of the impact of plug-in electric vehicles on distribution</w:t>
      </w:r>
      <w:r>
        <w:rPr>
          <w:spacing w:val="-4"/>
          <w:sz w:val="24"/>
        </w:rPr>
        <w:t> </w:t>
      </w:r>
      <w:r>
        <w:rPr>
          <w:sz w:val="24"/>
        </w:rPr>
        <w:t>networks,"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26,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206-213,</w:t>
      </w:r>
      <w:r>
        <w:rPr>
          <w:spacing w:val="-4"/>
          <w:sz w:val="24"/>
        </w:rPr>
        <w:t> </w:t>
      </w:r>
      <w:r>
        <w:rPr>
          <w:sz w:val="24"/>
        </w:rPr>
        <w:t>Feb.</w:t>
      </w:r>
      <w:r>
        <w:rPr>
          <w:spacing w:val="-4"/>
          <w:sz w:val="24"/>
        </w:rPr>
        <w:t> </w:t>
      </w:r>
      <w:r>
        <w:rPr>
          <w:sz w:val="24"/>
        </w:rPr>
        <w:t>2020.</w:t>
      </w:r>
      <w:r>
        <w:rPr>
          <w:spacing w:val="-4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10.1109/TPWRS.2010.2049133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236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7"/>
          <w:sz w:val="24"/>
        </w:rPr>
        <w:t> </w:t>
      </w:r>
      <w:r>
        <w:rPr>
          <w:sz w:val="24"/>
        </w:rPr>
        <w:t>P.</w:t>
      </w:r>
      <w:r>
        <w:rPr>
          <w:spacing w:val="-5"/>
          <w:sz w:val="24"/>
        </w:rPr>
        <w:t> </w:t>
      </w:r>
      <w:r>
        <w:rPr>
          <w:sz w:val="24"/>
        </w:rPr>
        <w:t>Lopes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"Integration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</w:t>
      </w:r>
      <w:r>
        <w:rPr>
          <w:sz w:val="24"/>
        </w:rPr>
        <w:t>system," </w:t>
      </w:r>
      <w:r>
        <w:rPr>
          <w:i/>
          <w:sz w:val="24"/>
        </w:rPr>
        <w:t>Proceedings of the IEEE</w:t>
      </w:r>
      <w:r>
        <w:rPr>
          <w:sz w:val="24"/>
        </w:rPr>
        <w:t>, vol. 99, no. 1, pp. 168-183, Jan. 2020. DOI: </w:t>
      </w:r>
      <w:r>
        <w:rPr>
          <w:spacing w:val="-2"/>
          <w:sz w:val="24"/>
        </w:rPr>
        <w:t>10.1109/JPROC.2010.2066250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5" w:lineRule="auto" w:before="238" w:after="0"/>
        <w:ind w:left="66" w:right="674" w:firstLine="0"/>
        <w:jc w:val="both"/>
        <w:rPr>
          <w:sz w:val="24"/>
        </w:rPr>
      </w:pPr>
      <w:r>
        <w:rPr>
          <w:sz w:val="24"/>
        </w:rPr>
        <w:t>Y.</w:t>
      </w:r>
      <w:r>
        <w:rPr>
          <w:spacing w:val="-12"/>
          <w:sz w:val="24"/>
        </w:rPr>
        <w:t> </w:t>
      </w:r>
      <w:r>
        <w:rPr>
          <w:sz w:val="24"/>
        </w:rPr>
        <w:t>Zheng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"Integrating</w:t>
      </w:r>
      <w:r>
        <w:rPr>
          <w:spacing w:val="-6"/>
          <w:sz w:val="24"/>
        </w:rPr>
        <w:t> </w:t>
      </w:r>
      <w:r>
        <w:rPr>
          <w:sz w:val="24"/>
        </w:rPr>
        <w:t>plug-in</w:t>
      </w:r>
      <w:r>
        <w:rPr>
          <w:spacing w:val="-6"/>
          <w:sz w:val="24"/>
        </w:rPr>
        <w:t> </w:t>
      </w:r>
      <w:r>
        <w:rPr>
          <w:sz w:val="24"/>
        </w:rPr>
        <w:t>electric</w:t>
      </w:r>
      <w:r>
        <w:rPr>
          <w:spacing w:val="-6"/>
          <w:sz w:val="24"/>
        </w:rPr>
        <w:t> </w:t>
      </w:r>
      <w:r>
        <w:rPr>
          <w:sz w:val="24"/>
        </w:rPr>
        <w:t>vehicles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power</w:t>
      </w:r>
      <w:r>
        <w:rPr>
          <w:spacing w:val="-6"/>
          <w:sz w:val="24"/>
        </w:rPr>
        <w:t> </w:t>
      </w:r>
      <w:r>
        <w:rPr>
          <w:sz w:val="24"/>
        </w:rPr>
        <w:t>grids: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comprehensive review,"</w:t>
      </w:r>
      <w:r>
        <w:rPr>
          <w:spacing w:val="-3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150,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111415,</w:t>
      </w:r>
      <w:r>
        <w:rPr>
          <w:spacing w:val="-3"/>
          <w:sz w:val="24"/>
        </w:rPr>
        <w:t> </w:t>
      </w:r>
      <w:r>
        <w:rPr>
          <w:sz w:val="24"/>
        </w:rPr>
        <w:t>Oct.</w:t>
      </w:r>
      <w:r>
        <w:rPr>
          <w:spacing w:val="-3"/>
          <w:sz w:val="24"/>
        </w:rPr>
        <w:t> </w:t>
      </w:r>
      <w:r>
        <w:rPr>
          <w:sz w:val="24"/>
        </w:rPr>
        <w:t>2021.</w:t>
      </w:r>
      <w:r>
        <w:rPr>
          <w:spacing w:val="-3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10.1016/j.rser.2021.111415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239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9"/>
          <w:sz w:val="24"/>
        </w:rPr>
        <w:t> </w:t>
      </w:r>
      <w:r>
        <w:rPr>
          <w:sz w:val="24"/>
        </w:rPr>
        <w:t>Williamson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"Comprehensive</w:t>
      </w:r>
      <w:r>
        <w:rPr>
          <w:spacing w:val="-4"/>
          <w:sz w:val="24"/>
        </w:rPr>
        <w:t> </w:t>
      </w:r>
      <w:r>
        <w:rPr>
          <w:sz w:val="24"/>
        </w:rPr>
        <w:t>drive</w:t>
      </w:r>
      <w:r>
        <w:rPr>
          <w:spacing w:val="-4"/>
          <w:sz w:val="24"/>
        </w:rPr>
        <w:t> </w:t>
      </w:r>
      <w:r>
        <w:rPr>
          <w:sz w:val="24"/>
        </w:rPr>
        <w:t>train</w:t>
      </w:r>
      <w:r>
        <w:rPr>
          <w:spacing w:val="-4"/>
          <w:sz w:val="24"/>
        </w:rPr>
        <w:t> </w:t>
      </w:r>
      <w:r>
        <w:rPr>
          <w:sz w:val="24"/>
        </w:rPr>
        <w:t>efficiency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hybrid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and fuel cell vehicles," </w:t>
      </w:r>
      <w:r>
        <w:rPr>
          <w:i/>
          <w:sz w:val="24"/>
        </w:rPr>
        <w:t>IEEE Trans. Vehicular Technology</w:t>
      </w:r>
      <w:r>
        <w:rPr>
          <w:sz w:val="24"/>
        </w:rPr>
        <w:t>, vol. 54, no. 3, pp. 856-862, May 2019.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10.1109/TVT.2005.847229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70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Ansari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hierarchical</w:t>
      </w:r>
      <w:r>
        <w:rPr>
          <w:spacing w:val="-3"/>
          <w:sz w:val="24"/>
        </w:rPr>
        <w:t> </w:t>
      </w:r>
      <w:r>
        <w:rPr>
          <w:sz w:val="24"/>
        </w:rPr>
        <w:t>decision-making</w:t>
      </w:r>
      <w:r>
        <w:rPr>
          <w:spacing w:val="-3"/>
          <w:sz w:val="24"/>
        </w:rPr>
        <w:t> </w:t>
      </w:r>
      <w:r>
        <w:rPr>
          <w:sz w:val="24"/>
        </w:rPr>
        <w:t>framework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optimal</w:t>
      </w:r>
      <w:r>
        <w:rPr>
          <w:spacing w:val="-3"/>
          <w:sz w:val="24"/>
        </w:rPr>
        <w:t> </w:t>
      </w:r>
      <w:r>
        <w:rPr>
          <w:sz w:val="24"/>
        </w:rPr>
        <w:t>scheduling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EVs," </w:t>
      </w:r>
      <w:r>
        <w:rPr>
          <w:i/>
          <w:sz w:val="24"/>
        </w:rPr>
        <w:t>IEEE Trans. Smart Grid</w:t>
      </w:r>
      <w:r>
        <w:rPr>
          <w:sz w:val="24"/>
        </w:rPr>
        <w:t>, vol. 13, no. 3, pp. 2218-2229, May 2022. DOI: </w:t>
      </w:r>
      <w:r>
        <w:rPr>
          <w:spacing w:val="-2"/>
          <w:sz w:val="24"/>
        </w:rPr>
        <w:t>10.1109/TSG.2022.3145876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325" w:firstLine="0"/>
        <w:jc w:val="left"/>
        <w:rPr>
          <w:sz w:val="24"/>
        </w:rPr>
      </w:pPr>
      <w:r>
        <w:rPr>
          <w:sz w:val="24"/>
        </w:rPr>
        <w:t>O. Sundström and C. Binding, "Flexible charging optimization for electric vehicles considering</w:t>
      </w:r>
      <w:r>
        <w:rPr>
          <w:spacing w:val="-5"/>
          <w:sz w:val="24"/>
        </w:rPr>
        <w:t> </w:t>
      </w:r>
      <w:r>
        <w:rPr>
          <w:sz w:val="24"/>
        </w:rPr>
        <w:t>distribution</w:t>
      </w:r>
      <w:r>
        <w:rPr>
          <w:spacing w:val="-5"/>
          <w:sz w:val="24"/>
        </w:rPr>
        <w:t> </w:t>
      </w:r>
      <w:r>
        <w:rPr>
          <w:sz w:val="24"/>
        </w:rPr>
        <w:t>grid</w:t>
      </w:r>
      <w:r>
        <w:rPr>
          <w:spacing w:val="-5"/>
          <w:sz w:val="24"/>
        </w:rPr>
        <w:t> </w:t>
      </w:r>
      <w:r>
        <w:rPr>
          <w:sz w:val="24"/>
        </w:rPr>
        <w:t>constraints,"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3,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1,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26-37,</w:t>
      </w:r>
      <w:r>
        <w:rPr>
          <w:spacing w:val="-5"/>
          <w:sz w:val="24"/>
        </w:rPr>
        <w:t> </w:t>
      </w:r>
      <w:r>
        <w:rPr>
          <w:sz w:val="24"/>
        </w:rPr>
        <w:t>Mar. 2021. DOI: 10.1109/TSG.2011.2168431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255" w:firstLine="0"/>
        <w:jc w:val="left"/>
        <w:rPr>
          <w:sz w:val="24"/>
        </w:rPr>
      </w:pPr>
      <w:r>
        <w:rPr>
          <w:sz w:val="24"/>
        </w:rPr>
        <w:t>S. I. Vagropoulos et al., "Optimal bidding strategy for electric vehicle aggregators in electricity</w:t>
      </w:r>
      <w:r>
        <w:rPr>
          <w:spacing w:val="-5"/>
          <w:sz w:val="24"/>
        </w:rPr>
        <w:t> </w:t>
      </w:r>
      <w:r>
        <w:rPr>
          <w:sz w:val="24"/>
        </w:rPr>
        <w:t>markets,"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28,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4,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4031-4041,</w:t>
      </w:r>
      <w:r>
        <w:rPr>
          <w:spacing w:val="-5"/>
          <w:sz w:val="24"/>
        </w:rPr>
        <w:t> </w:t>
      </w:r>
      <w:r>
        <w:rPr>
          <w:sz w:val="24"/>
        </w:rPr>
        <w:t>Nov.</w:t>
      </w:r>
      <w:r>
        <w:rPr>
          <w:spacing w:val="-5"/>
          <w:sz w:val="24"/>
        </w:rPr>
        <w:t> </w:t>
      </w:r>
      <w:r>
        <w:rPr>
          <w:sz w:val="24"/>
        </w:rPr>
        <w:t>2022.</w:t>
      </w:r>
      <w:r>
        <w:rPr>
          <w:spacing w:val="-5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10.1109/TPWRS.2013.2274673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259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9"/>
          <w:sz w:val="24"/>
        </w:rPr>
        <w:t> </w:t>
      </w:r>
      <w:r>
        <w:rPr>
          <w:sz w:val="24"/>
        </w:rPr>
        <w:t>Xu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V.</w:t>
      </w:r>
      <w:r>
        <w:rPr>
          <w:spacing w:val="-13"/>
          <w:sz w:val="24"/>
        </w:rPr>
        <w:t> </w:t>
      </w:r>
      <w:r>
        <w:rPr>
          <w:sz w:val="24"/>
        </w:rPr>
        <w:t>W.</w:t>
      </w:r>
      <w:r>
        <w:rPr>
          <w:spacing w:val="-9"/>
          <w:sz w:val="24"/>
        </w:rPr>
        <w:t> </w:t>
      </w:r>
      <w:r>
        <w:rPr>
          <w:sz w:val="24"/>
        </w:rPr>
        <w:t>S.</w:t>
      </w:r>
      <w:r>
        <w:rPr>
          <w:spacing w:val="-13"/>
          <w:sz w:val="24"/>
        </w:rPr>
        <w:t> </w:t>
      </w:r>
      <w:r>
        <w:rPr>
          <w:sz w:val="24"/>
        </w:rPr>
        <w:t>Wong,</w:t>
      </w:r>
      <w:r>
        <w:rPr>
          <w:spacing w:val="-9"/>
          <w:sz w:val="24"/>
        </w:rPr>
        <w:t> </w:t>
      </w:r>
      <w:r>
        <w:rPr>
          <w:sz w:val="24"/>
        </w:rPr>
        <w:t>"An</w:t>
      </w:r>
      <w:r>
        <w:rPr>
          <w:spacing w:val="-9"/>
          <w:sz w:val="24"/>
        </w:rPr>
        <w:t> </w:t>
      </w:r>
      <w:r>
        <w:rPr>
          <w:sz w:val="24"/>
        </w:rPr>
        <w:t>approximate</w:t>
      </w:r>
      <w:r>
        <w:rPr>
          <w:spacing w:val="-9"/>
          <w:sz w:val="24"/>
        </w:rPr>
        <w:t> </w:t>
      </w:r>
      <w:r>
        <w:rPr>
          <w:sz w:val="24"/>
        </w:rPr>
        <w:t>dynamic</w:t>
      </w:r>
      <w:r>
        <w:rPr>
          <w:spacing w:val="-9"/>
          <w:sz w:val="24"/>
        </w:rPr>
        <w:t> </w:t>
      </w:r>
      <w:r>
        <w:rPr>
          <w:sz w:val="24"/>
        </w:rPr>
        <w:t>programming</w:t>
      </w:r>
      <w:r>
        <w:rPr>
          <w:spacing w:val="-9"/>
          <w:sz w:val="24"/>
        </w:rPr>
        <w:t> </w:t>
      </w:r>
      <w:r>
        <w:rPr>
          <w:sz w:val="24"/>
        </w:rPr>
        <w:t>approach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coordinated charging control at vehicle-to-grid aggregator," in </w:t>
      </w:r>
      <w:r>
        <w:rPr>
          <w:i/>
          <w:sz w:val="24"/>
        </w:rPr>
        <w:t>Proc. IEEE SmartGridComm</w:t>
      </w:r>
      <w:r>
        <w:rPr>
          <w:sz w:val="24"/>
        </w:rPr>
        <w:t>, Brussels,</w:t>
      </w:r>
    </w:p>
    <w:p>
      <w:pPr>
        <w:pStyle w:val="BodyText"/>
        <w:spacing w:line="271" w:lineRule="exact"/>
      </w:pPr>
      <w:r>
        <w:rPr/>
        <w:t>Belgium,</w:t>
      </w:r>
      <w:r>
        <w:rPr>
          <w:spacing w:val="-4"/>
        </w:rPr>
        <w:t> </w:t>
      </w:r>
      <w:r>
        <w:rPr/>
        <w:t>2011,</w:t>
      </w:r>
      <w:r>
        <w:rPr>
          <w:spacing w:val="-2"/>
        </w:rPr>
        <w:t> </w:t>
      </w:r>
      <w:r>
        <w:rPr/>
        <w:t>pp.</w:t>
      </w:r>
      <w:r>
        <w:rPr>
          <w:spacing w:val="-2"/>
        </w:rPr>
        <w:t> </w:t>
      </w:r>
      <w:r>
        <w:rPr/>
        <w:t>279-284.</w:t>
      </w:r>
      <w:r>
        <w:rPr>
          <w:spacing w:val="-2"/>
        </w:rPr>
        <w:t> </w:t>
      </w:r>
      <w:r>
        <w:rPr/>
        <w:t>DOI:</w:t>
      </w:r>
      <w:r>
        <w:rPr>
          <w:spacing w:val="-1"/>
        </w:rPr>
        <w:t> </w:t>
      </w:r>
      <w:r>
        <w:rPr>
          <w:spacing w:val="-2"/>
        </w:rPr>
        <w:t>10.1109/SmartGridComm.2011.6102334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594" w:firstLine="0"/>
        <w:jc w:val="both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Ahmadian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"Battery</w:t>
      </w:r>
      <w:r>
        <w:rPr>
          <w:spacing w:val="-4"/>
          <w:sz w:val="24"/>
        </w:rPr>
        <w:t> </w:t>
      </w:r>
      <w:r>
        <w:rPr>
          <w:sz w:val="24"/>
        </w:rPr>
        <w:t>degradation</w:t>
      </w:r>
      <w:r>
        <w:rPr>
          <w:spacing w:val="-4"/>
          <w:sz w:val="24"/>
        </w:rPr>
        <w:t> </w:t>
      </w:r>
      <w:r>
        <w:rPr>
          <w:sz w:val="24"/>
        </w:rPr>
        <w:t>minimization-oriented</w:t>
      </w:r>
      <w:r>
        <w:rPr>
          <w:spacing w:val="-9"/>
          <w:sz w:val="24"/>
        </w:rPr>
        <w:t> </w:t>
      </w:r>
      <w:r>
        <w:rPr>
          <w:sz w:val="24"/>
        </w:rPr>
        <w:t>V2G</w:t>
      </w:r>
      <w:r>
        <w:rPr>
          <w:spacing w:val="-4"/>
          <w:sz w:val="24"/>
        </w:rPr>
        <w:t> </w:t>
      </w:r>
      <w:r>
        <w:rPr>
          <w:sz w:val="24"/>
        </w:rPr>
        <w:t>scheduling,"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z w:val="24"/>
        </w:rPr>
        <w:t> Access</w:t>
      </w:r>
      <w:r>
        <w:rPr>
          <w:sz w:val="24"/>
        </w:rPr>
        <w:t>, vol. 8, pp. 199434-199447, 2020. DOI: 10.1109/ACCESS.2020.3035197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5" w:lineRule="auto" w:before="239" w:after="0"/>
        <w:ind w:left="66" w:right="115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12"/>
          <w:sz w:val="24"/>
        </w:rPr>
        <w:t> </w:t>
      </w:r>
      <w:r>
        <w:rPr>
          <w:sz w:val="24"/>
        </w:rPr>
        <w:t>Wang</w:t>
      </w:r>
      <w:r>
        <w:rPr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al.,</w:t>
      </w:r>
      <w:r>
        <w:rPr>
          <w:spacing w:val="-8"/>
          <w:sz w:val="24"/>
        </w:rPr>
        <w:t> </w:t>
      </w:r>
      <w:r>
        <w:rPr>
          <w:sz w:val="24"/>
        </w:rPr>
        <w:t>"Cycle-life</w:t>
      </w:r>
      <w:r>
        <w:rPr>
          <w:spacing w:val="-8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graphite-LiFePO4</w:t>
      </w:r>
      <w:r>
        <w:rPr>
          <w:spacing w:val="-8"/>
          <w:sz w:val="24"/>
        </w:rPr>
        <w:t> </w:t>
      </w:r>
      <w:r>
        <w:rPr>
          <w:sz w:val="24"/>
        </w:rPr>
        <w:t>cells,"</w:t>
      </w:r>
      <w:r>
        <w:rPr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Sources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vol. 196, no. 8, pp. 3942-3948,</w:t>
      </w:r>
      <w:r>
        <w:rPr>
          <w:spacing w:val="-2"/>
          <w:sz w:val="24"/>
        </w:rPr>
        <w:t> </w:t>
      </w:r>
      <w:r>
        <w:rPr>
          <w:sz w:val="24"/>
        </w:rPr>
        <w:t>Apr. 2022. DOI: 10.1016/j.jpowsour.2010.11.134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5" w:after="0"/>
        <w:ind w:left="525" w:right="0" w:hanging="459"/>
        <w:jc w:val="left"/>
        <w:rPr>
          <w:sz w:val="24"/>
        </w:rPr>
      </w:pPr>
      <w:r>
        <w:rPr>
          <w:sz w:val="24"/>
        </w:rPr>
        <w:t>J.</w:t>
      </w:r>
      <w:r>
        <w:rPr>
          <w:spacing w:val="-1"/>
          <w:sz w:val="24"/>
        </w:rPr>
        <w:t> </w:t>
      </w:r>
      <w:r>
        <w:rPr>
          <w:sz w:val="24"/>
        </w:rPr>
        <w:t>Han et</w:t>
      </w:r>
      <w:r>
        <w:rPr>
          <w:spacing w:val="-1"/>
          <w:sz w:val="24"/>
        </w:rPr>
        <w:t> </w:t>
      </w:r>
      <w:r>
        <w:rPr>
          <w:sz w:val="24"/>
        </w:rPr>
        <w:t>al., "A</w:t>
      </w:r>
      <w:r>
        <w:rPr>
          <w:spacing w:val="-14"/>
          <w:sz w:val="24"/>
        </w:rPr>
        <w:t> </w:t>
      </w:r>
      <w:r>
        <w:rPr>
          <w:sz w:val="24"/>
        </w:rPr>
        <w:t>practical</w:t>
      </w:r>
      <w:r>
        <w:rPr>
          <w:spacing w:val="-1"/>
          <w:sz w:val="24"/>
        </w:rPr>
        <w:t> </w:t>
      </w:r>
      <w:r>
        <w:rPr>
          <w:sz w:val="24"/>
        </w:rPr>
        <w:t>battery wear</w:t>
      </w:r>
      <w:r>
        <w:rPr>
          <w:spacing w:val="-1"/>
          <w:sz w:val="24"/>
        </w:rPr>
        <w:t> </w:t>
      </w:r>
      <w:r>
        <w:rPr>
          <w:sz w:val="24"/>
        </w:rPr>
        <w:t>model for electric</w:t>
      </w:r>
      <w:r>
        <w:rPr>
          <w:spacing w:val="-1"/>
          <w:sz w:val="24"/>
        </w:rPr>
        <w:t> </w:t>
      </w:r>
      <w:r>
        <w:rPr>
          <w:sz w:val="24"/>
        </w:rPr>
        <w:t>vehicle charging </w:t>
      </w:r>
      <w:r>
        <w:rPr>
          <w:spacing w:val="-2"/>
          <w:sz w:val="24"/>
        </w:rPr>
        <w:t>applications,"</w:t>
      </w:r>
    </w:p>
    <w:p>
      <w:pPr>
        <w:pStyle w:val="BodyText"/>
        <w:spacing w:line="273" w:lineRule="exact"/>
      </w:pPr>
      <w:r>
        <w:rPr>
          <w:i/>
        </w:rPr>
        <w:t>Applied</w:t>
      </w:r>
      <w:r>
        <w:rPr>
          <w:i/>
          <w:spacing w:val="-6"/>
        </w:rPr>
        <w:t> </w:t>
      </w:r>
      <w:r>
        <w:rPr>
          <w:i/>
        </w:rPr>
        <w:t>Energy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113,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1100-1108,</w:t>
      </w:r>
      <w:r>
        <w:rPr>
          <w:spacing w:val="-4"/>
        </w:rPr>
        <w:t> </w:t>
      </w:r>
      <w:r>
        <w:rPr/>
        <w:t>Jan.</w:t>
      </w:r>
      <w:r>
        <w:rPr>
          <w:spacing w:val="-4"/>
        </w:rPr>
        <w:t> </w:t>
      </w:r>
      <w:r>
        <w:rPr/>
        <w:t>2021.</w:t>
      </w:r>
      <w:r>
        <w:rPr>
          <w:spacing w:val="-4"/>
        </w:rPr>
        <w:t> </w:t>
      </w:r>
      <w:r>
        <w:rPr/>
        <w:t>DOI:</w:t>
      </w:r>
      <w:r>
        <w:rPr>
          <w:spacing w:val="-4"/>
        </w:rPr>
        <w:t> </w:t>
      </w:r>
      <w:r>
        <w:rPr>
          <w:spacing w:val="-2"/>
        </w:rPr>
        <w:t>10.1016/j.apenergy.2013.08.062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424" w:firstLine="0"/>
        <w:jc w:val="left"/>
        <w:rPr>
          <w:sz w:val="24"/>
        </w:rPr>
      </w:pP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Lunz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"Influence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plug-in</w:t>
      </w:r>
      <w:r>
        <w:rPr>
          <w:spacing w:val="-4"/>
          <w:sz w:val="24"/>
        </w:rPr>
        <w:t> </w:t>
      </w:r>
      <w:r>
        <w:rPr>
          <w:sz w:val="24"/>
        </w:rPr>
        <w:t>hybrid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charging</w:t>
      </w:r>
      <w:r>
        <w:rPr>
          <w:spacing w:val="-4"/>
          <w:sz w:val="24"/>
        </w:rPr>
        <w:t> </w:t>
      </w:r>
      <w:r>
        <w:rPr>
          <w:sz w:val="24"/>
        </w:rPr>
        <w:t>strategies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charging and battery degradation costs," </w:t>
      </w:r>
      <w:r>
        <w:rPr>
          <w:i/>
          <w:sz w:val="24"/>
        </w:rPr>
        <w:t>Energy Policy</w:t>
      </w:r>
      <w:r>
        <w:rPr>
          <w:sz w:val="24"/>
        </w:rPr>
        <w:t>, vol. 46, pp. 511-519, July 2021. DOI: </w:t>
      </w:r>
      <w:r>
        <w:rPr>
          <w:spacing w:val="-2"/>
          <w:sz w:val="24"/>
        </w:rPr>
        <w:t>10.1016/j.enpol.2012.04.017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73" w:lineRule="exact" w:before="234" w:after="0"/>
        <w:ind w:left="511" w:right="0" w:hanging="445"/>
        <w:jc w:val="left"/>
        <w:rPr>
          <w:sz w:val="24"/>
        </w:rPr>
      </w:pP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Mohamed et</w:t>
      </w:r>
      <w:r>
        <w:rPr>
          <w:spacing w:val="-1"/>
          <w:sz w:val="24"/>
        </w:rPr>
        <w:t> </w:t>
      </w:r>
      <w:r>
        <w:rPr>
          <w:sz w:val="24"/>
        </w:rPr>
        <w:t>al., "Optimal</w:t>
      </w:r>
      <w:r>
        <w:rPr>
          <w:spacing w:val="-1"/>
          <w:sz w:val="24"/>
        </w:rPr>
        <w:t> </w:t>
      </w:r>
      <w:r>
        <w:rPr>
          <w:sz w:val="24"/>
        </w:rPr>
        <w:t>charging of</w:t>
      </w:r>
      <w:r>
        <w:rPr>
          <w:spacing w:val="-1"/>
          <w:sz w:val="24"/>
        </w:rPr>
        <w:t> </w:t>
      </w:r>
      <w:r>
        <w:rPr>
          <w:sz w:val="24"/>
        </w:rPr>
        <w:t>mass-deployed electric</w:t>
      </w:r>
      <w:r>
        <w:rPr>
          <w:spacing w:val="-1"/>
          <w:sz w:val="24"/>
        </w:rPr>
        <w:t> </w:t>
      </w:r>
      <w:r>
        <w:rPr>
          <w:sz w:val="24"/>
        </w:rPr>
        <w:t>vehicles </w:t>
      </w:r>
      <w:r>
        <w:rPr>
          <w:spacing w:val="-2"/>
          <w:sz w:val="24"/>
        </w:rPr>
        <w:t>under</w:t>
      </w:r>
    </w:p>
    <w:p>
      <w:pPr>
        <w:pStyle w:val="BodyText"/>
        <w:spacing w:line="235" w:lineRule="auto" w:before="2"/>
        <w:ind w:right="374"/>
      </w:pPr>
      <w:r>
        <w:rPr/>
        <w:t>heterogeneous</w:t>
      </w:r>
      <w:r>
        <w:rPr>
          <w:spacing w:val="-4"/>
        </w:rPr>
        <w:t> </w:t>
      </w:r>
      <w:r>
        <w:rPr/>
        <w:t>consumer</w:t>
      </w:r>
      <w:r>
        <w:rPr>
          <w:spacing w:val="-4"/>
        </w:rPr>
        <w:t> </w:t>
      </w:r>
      <w:r>
        <w:rPr/>
        <w:t>behaviors,"</w:t>
      </w:r>
      <w:r>
        <w:rPr>
          <w:spacing w:val="-4"/>
        </w:rPr>
        <w:t> </w:t>
      </w:r>
      <w:r>
        <w:rPr>
          <w:i/>
        </w:rPr>
        <w:t>IEEE</w:t>
      </w:r>
      <w:r>
        <w:rPr>
          <w:i/>
          <w:spacing w:val="-4"/>
        </w:rPr>
        <w:t> </w:t>
      </w:r>
      <w:r>
        <w:rPr>
          <w:i/>
        </w:rPr>
        <w:t>Trans.</w:t>
      </w:r>
      <w:r>
        <w:rPr>
          <w:i/>
          <w:spacing w:val="-4"/>
        </w:rPr>
        <w:t> </w:t>
      </w:r>
      <w:r>
        <w:rPr>
          <w:i/>
        </w:rPr>
        <w:t>Smart</w:t>
      </w:r>
      <w:r>
        <w:rPr>
          <w:i/>
          <w:spacing w:val="-4"/>
        </w:rPr>
        <w:t> </w:t>
      </w:r>
      <w:r>
        <w:rPr>
          <w:i/>
        </w:rPr>
        <w:t>Grid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8,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206-215,</w:t>
      </w:r>
      <w:r>
        <w:rPr>
          <w:spacing w:val="-4"/>
        </w:rPr>
        <w:t> </w:t>
      </w:r>
      <w:r>
        <w:rPr/>
        <w:t>Jan. 2020. DOI: 10.1109/TSG.2015.2448708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35" w:lineRule="auto" w:before="239" w:after="0"/>
        <w:ind w:left="66" w:right="191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5"/>
          <w:sz w:val="24"/>
        </w:rPr>
        <w:t> </w:t>
      </w:r>
      <w:r>
        <w:rPr>
          <w:sz w:val="24"/>
        </w:rPr>
        <w:t>Ma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"Pricing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energy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joint</w:t>
      </w:r>
      <w:r>
        <w:rPr>
          <w:spacing w:val="-10"/>
          <w:sz w:val="24"/>
        </w:rPr>
        <w:t> </w:t>
      </w:r>
      <w:r>
        <w:rPr>
          <w:sz w:val="24"/>
        </w:rPr>
        <w:t>V2G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G2V</w:t>
      </w:r>
      <w:r>
        <w:rPr>
          <w:spacing w:val="-10"/>
          <w:sz w:val="24"/>
        </w:rPr>
        <w:t> </w:t>
      </w:r>
      <w:r>
        <w:rPr>
          <w:sz w:val="24"/>
        </w:rPr>
        <w:t>services,"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z w:val="24"/>
        </w:rPr>
        <w:t> Vehicular Technology</w:t>
      </w:r>
      <w:r>
        <w:rPr>
          <w:sz w:val="24"/>
        </w:rPr>
        <w:t>, vol. 69, no. 10, pp. 10409-10423, Oct. 2020. DOI: </w:t>
      </w:r>
      <w:r>
        <w:rPr>
          <w:spacing w:val="-2"/>
          <w:sz w:val="24"/>
        </w:rPr>
        <w:t>10.1109/TVT.2020.3007103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66" w:firstLine="0"/>
        <w:jc w:val="left"/>
        <w:rPr>
          <w:sz w:val="24"/>
        </w:rPr>
      </w:pPr>
      <w:r>
        <w:rPr>
          <w:sz w:val="24"/>
        </w:rPr>
        <w:t>Z.</w:t>
      </w:r>
      <w:r>
        <w:rPr>
          <w:spacing w:val="-4"/>
          <w:sz w:val="24"/>
        </w:rPr>
        <w:t> </w:t>
      </w:r>
      <w:r>
        <w:rPr>
          <w:sz w:val="24"/>
        </w:rPr>
        <w:t>Ma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"Decentralized</w:t>
      </w:r>
      <w:r>
        <w:rPr>
          <w:spacing w:val="-4"/>
          <w:sz w:val="24"/>
        </w:rPr>
        <w:t> </w:t>
      </w:r>
      <w:r>
        <w:rPr>
          <w:sz w:val="24"/>
        </w:rPr>
        <w:t>charging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4"/>
          <w:sz w:val="24"/>
        </w:rPr>
        <w:t> </w:t>
      </w:r>
      <w:r>
        <w:rPr>
          <w:sz w:val="24"/>
        </w:rPr>
        <w:t>populations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plug-in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vehicles," </w:t>
      </w:r>
      <w:r>
        <w:rPr>
          <w:i/>
          <w:sz w:val="24"/>
        </w:rPr>
        <w:t>IEEE Trans. Control Systems Technology</w:t>
      </w:r>
      <w:r>
        <w:rPr>
          <w:sz w:val="24"/>
        </w:rPr>
        <w:t>, vol. 21, no. 1, pp. 67-78, Jan. 2021. DOI: </w:t>
      </w:r>
      <w:r>
        <w:rPr>
          <w:spacing w:val="-2"/>
          <w:sz w:val="24"/>
        </w:rPr>
        <w:t>10.1109/TCST.2011.2174059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91" w:firstLine="0"/>
        <w:jc w:val="left"/>
        <w:rPr>
          <w:sz w:val="24"/>
        </w:rPr>
      </w:pP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Qian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"Modeling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demand</w:t>
      </w:r>
      <w:r>
        <w:rPr>
          <w:spacing w:val="-3"/>
          <w:sz w:val="24"/>
        </w:rPr>
        <w:t> </w:t>
      </w:r>
      <w:r>
        <w:rPr>
          <w:sz w:val="24"/>
        </w:rPr>
        <w:t>due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EV</w:t>
      </w:r>
      <w:r>
        <w:rPr>
          <w:spacing w:val="-8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distribution</w:t>
      </w:r>
      <w:r>
        <w:rPr>
          <w:spacing w:val="-3"/>
          <w:sz w:val="24"/>
        </w:rPr>
        <w:t> </w:t>
      </w:r>
      <w:r>
        <w:rPr>
          <w:sz w:val="24"/>
        </w:rPr>
        <w:t>systems," </w:t>
      </w:r>
      <w:r>
        <w:rPr>
          <w:i/>
          <w:sz w:val="24"/>
        </w:rPr>
        <w:t>IEEE Trans. Power Systems</w:t>
      </w:r>
      <w:r>
        <w:rPr>
          <w:sz w:val="24"/>
        </w:rPr>
        <w:t>, vol. 26, no. 2, pp. 802-810, May 2020. DOI: </w:t>
      </w:r>
      <w:r>
        <w:rPr>
          <w:spacing w:val="-2"/>
          <w:sz w:val="24"/>
        </w:rPr>
        <w:t>10.1109/TPWRS.2010.2057456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1" w:lineRule="exact" w:before="0" w:after="0"/>
        <w:ind w:left="525" w:right="0" w:hanging="459"/>
        <w:jc w:val="left"/>
        <w:rPr>
          <w:sz w:val="24"/>
        </w:rPr>
      </w:pPr>
      <w:r>
        <w:rPr>
          <w:sz w:val="24"/>
        </w:rPr>
        <w:t>J.</w:t>
      </w:r>
      <w:r>
        <w:rPr>
          <w:spacing w:val="-1"/>
          <w:sz w:val="24"/>
        </w:rPr>
        <w:t> </w:t>
      </w:r>
      <w:r>
        <w:rPr>
          <w:sz w:val="24"/>
        </w:rPr>
        <w:t>C. Mukherjee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A. Gupta, "A</w:t>
      </w:r>
      <w:r>
        <w:rPr>
          <w:spacing w:val="-15"/>
          <w:sz w:val="24"/>
        </w:rPr>
        <w:t> </w:t>
      </w:r>
      <w:r>
        <w:rPr>
          <w:sz w:val="24"/>
        </w:rPr>
        <w:t>review of charge</w:t>
      </w:r>
      <w:r>
        <w:rPr>
          <w:spacing w:val="-1"/>
          <w:sz w:val="24"/>
        </w:rPr>
        <w:t> </w:t>
      </w:r>
      <w:r>
        <w:rPr>
          <w:sz w:val="24"/>
        </w:rPr>
        <w:t>scheduling of electric</w:t>
      </w:r>
      <w:r>
        <w:rPr>
          <w:spacing w:val="-1"/>
          <w:sz w:val="24"/>
        </w:rPr>
        <w:t> </w:t>
      </w:r>
      <w:r>
        <w:rPr>
          <w:sz w:val="24"/>
        </w:rPr>
        <w:t>vehicles in </w:t>
      </w:r>
      <w:r>
        <w:rPr>
          <w:spacing w:val="-2"/>
          <w:sz w:val="24"/>
        </w:rPr>
        <w:t>smart</w:t>
      </w:r>
    </w:p>
    <w:p>
      <w:pPr>
        <w:pStyle w:val="BodyText"/>
        <w:spacing w:line="235" w:lineRule="auto" w:before="1"/>
      </w:pPr>
      <w:r>
        <w:rPr/>
        <w:t>grid,"</w:t>
      </w:r>
      <w:r>
        <w:rPr>
          <w:spacing w:val="-3"/>
        </w:rPr>
        <w:t> </w:t>
      </w:r>
      <w:r>
        <w:rPr>
          <w:i/>
        </w:rPr>
        <w:t>IEEE</w:t>
      </w:r>
      <w:r>
        <w:rPr>
          <w:i/>
          <w:spacing w:val="-3"/>
        </w:rPr>
        <w:t> </w:t>
      </w:r>
      <w:r>
        <w:rPr>
          <w:i/>
        </w:rPr>
        <w:t>Systems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9,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pp.</w:t>
      </w:r>
      <w:r>
        <w:rPr>
          <w:spacing w:val="-3"/>
        </w:rPr>
        <w:t> </w:t>
      </w:r>
      <w:r>
        <w:rPr/>
        <w:t>1541-1553,</w:t>
      </w:r>
      <w:r>
        <w:rPr>
          <w:spacing w:val="-3"/>
        </w:rPr>
        <w:t> </w:t>
      </w:r>
      <w:r>
        <w:rPr/>
        <w:t>Dec.</w:t>
      </w:r>
      <w:r>
        <w:rPr>
          <w:spacing w:val="-3"/>
        </w:rPr>
        <w:t> </w:t>
      </w:r>
      <w:r>
        <w:rPr/>
        <w:t>2019.</w:t>
      </w:r>
      <w:r>
        <w:rPr>
          <w:spacing w:val="-3"/>
        </w:rPr>
        <w:t> </w:t>
      </w:r>
      <w:r>
        <w:rPr/>
        <w:t>DOI: </w:t>
      </w:r>
      <w:r>
        <w:rPr>
          <w:spacing w:val="-2"/>
        </w:rPr>
        <w:t>10.1109/JSYST.2014.2356559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580" w:firstLine="0"/>
        <w:jc w:val="left"/>
        <w:rPr>
          <w:sz w:val="24"/>
        </w:rPr>
      </w:pPr>
      <w:r>
        <w:rPr>
          <w:sz w:val="24"/>
        </w:rPr>
        <w:t>C. Liu et al., "Opportunities and challenges of vehicle-to-home, vehicle-to-vehicle, and vehicle-to-grid</w:t>
      </w:r>
      <w:r>
        <w:rPr>
          <w:spacing w:val="-6"/>
          <w:sz w:val="24"/>
        </w:rPr>
        <w:t> </w:t>
      </w:r>
      <w:r>
        <w:rPr>
          <w:sz w:val="24"/>
        </w:rPr>
        <w:t>technologies,"</w:t>
      </w:r>
      <w:r>
        <w:rPr>
          <w:spacing w:val="-6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IEEE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101,</w:t>
      </w:r>
      <w:r>
        <w:rPr>
          <w:spacing w:val="-6"/>
          <w:sz w:val="24"/>
        </w:rPr>
        <w:t> </w:t>
      </w:r>
      <w:r>
        <w:rPr>
          <w:sz w:val="24"/>
        </w:rPr>
        <w:t>no.</w:t>
      </w:r>
      <w:r>
        <w:rPr>
          <w:spacing w:val="-6"/>
          <w:sz w:val="24"/>
        </w:rPr>
        <w:t> </w:t>
      </w:r>
      <w:r>
        <w:rPr>
          <w:sz w:val="24"/>
        </w:rPr>
        <w:t>11,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2409-2427,</w:t>
      </w:r>
      <w:r>
        <w:rPr>
          <w:spacing w:val="-6"/>
          <w:sz w:val="24"/>
        </w:rPr>
        <w:t> </w:t>
      </w:r>
      <w:r>
        <w:rPr>
          <w:sz w:val="24"/>
        </w:rPr>
        <w:t>Nov. 2019. DOI: 10.1109/JPROC.2013.2271951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755" w:firstLine="0"/>
        <w:jc w:val="left"/>
        <w:rPr>
          <w:sz w:val="24"/>
        </w:rPr>
      </w:pPr>
      <w:r>
        <w:rPr>
          <w:sz w:val="24"/>
        </w:rPr>
        <w:t>R.</w:t>
      </w:r>
      <w:r>
        <w:rPr>
          <w:spacing w:val="-5"/>
          <w:sz w:val="24"/>
        </w:rPr>
        <w:t> </w:t>
      </w:r>
      <w:r>
        <w:rPr>
          <w:sz w:val="24"/>
        </w:rPr>
        <w:t>Das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"Multi-objective</w:t>
      </w:r>
      <w:r>
        <w:rPr>
          <w:spacing w:val="-5"/>
          <w:sz w:val="24"/>
        </w:rPr>
        <w:t> </w:t>
      </w:r>
      <w:r>
        <w:rPr>
          <w:sz w:val="24"/>
        </w:rPr>
        <w:t>techno-economic-environmental</w:t>
      </w:r>
      <w:r>
        <w:rPr>
          <w:spacing w:val="-5"/>
          <w:sz w:val="24"/>
        </w:rPr>
        <w:t> </w:t>
      </w:r>
      <w:r>
        <w:rPr>
          <w:sz w:val="24"/>
        </w:rPr>
        <w:t>optimization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electric vehicle for energy services," </w:t>
      </w:r>
      <w:r>
        <w:rPr>
          <w:i/>
          <w:sz w:val="24"/>
        </w:rPr>
        <w:t>Applied Energy</w:t>
      </w:r>
      <w:r>
        <w:rPr>
          <w:sz w:val="24"/>
        </w:rPr>
        <w:t>, vol. 257, pp. 113965, Jan. 2020. DOI: </w:t>
      </w:r>
      <w:r>
        <w:rPr>
          <w:spacing w:val="-2"/>
          <w:sz w:val="24"/>
        </w:rPr>
        <w:t>10.1016/j.apenergy.2019.113965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73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Muratori,</w:t>
      </w:r>
      <w:r>
        <w:rPr>
          <w:spacing w:val="-4"/>
          <w:sz w:val="24"/>
        </w:rPr>
        <w:t> </w:t>
      </w:r>
      <w:r>
        <w:rPr>
          <w:sz w:val="24"/>
        </w:rPr>
        <w:t>"Impact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uncoordinated</w:t>
      </w:r>
      <w:r>
        <w:rPr>
          <w:spacing w:val="-4"/>
          <w:sz w:val="24"/>
        </w:rPr>
        <w:t> </w:t>
      </w:r>
      <w:r>
        <w:rPr>
          <w:sz w:val="24"/>
        </w:rPr>
        <w:t>plug-in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charging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residential</w:t>
      </w:r>
      <w:r>
        <w:rPr>
          <w:spacing w:val="-4"/>
          <w:sz w:val="24"/>
        </w:rPr>
        <w:t> </w:t>
      </w:r>
      <w:r>
        <w:rPr>
          <w:sz w:val="24"/>
        </w:rPr>
        <w:t>power demand," </w:t>
      </w:r>
      <w:r>
        <w:rPr>
          <w:i/>
          <w:sz w:val="24"/>
        </w:rPr>
        <w:t>Nature Energy</w:t>
      </w:r>
      <w:r>
        <w:rPr>
          <w:sz w:val="24"/>
        </w:rPr>
        <w:t>, vol. 3, pp. 193-201, Mar. 2021. DOI: 10.1038/s41560-017-0074-z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446" w:firstLine="0"/>
        <w:jc w:val="left"/>
        <w:rPr>
          <w:sz w:val="24"/>
        </w:rPr>
      </w:pPr>
      <w:r>
        <w:rPr>
          <w:sz w:val="24"/>
        </w:rPr>
        <w:t>S. Baldassari et al., "Coordinated electric vehicle charging in smart grid: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deep reinforcement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approach,"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Informatics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17,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6,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4120-4130, June 2021. DOI: 10.1109/TII.2020.3015772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175" w:firstLine="0"/>
        <w:jc w:val="left"/>
        <w:rPr>
          <w:sz w:val="24"/>
        </w:rPr>
      </w:pP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sz w:val="24"/>
        </w:rPr>
        <w:t>O'Connell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"Day-ahead</w:t>
      </w:r>
      <w:r>
        <w:rPr>
          <w:spacing w:val="-3"/>
          <w:sz w:val="24"/>
        </w:rPr>
        <w:t> </w:t>
      </w:r>
      <w:r>
        <w:rPr>
          <w:sz w:val="24"/>
        </w:rPr>
        <w:t>tariffs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alleviation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distribution</w:t>
      </w:r>
      <w:r>
        <w:rPr>
          <w:spacing w:val="-3"/>
          <w:sz w:val="24"/>
        </w:rPr>
        <w:t> </w:t>
      </w:r>
      <w:r>
        <w:rPr>
          <w:sz w:val="24"/>
        </w:rPr>
        <w:t>grid</w:t>
      </w:r>
      <w:r>
        <w:rPr>
          <w:spacing w:val="-3"/>
          <w:sz w:val="24"/>
        </w:rPr>
        <w:t> </w:t>
      </w:r>
      <w:r>
        <w:rPr>
          <w:sz w:val="24"/>
        </w:rPr>
        <w:t>congestion</w:t>
      </w:r>
      <w:r>
        <w:rPr>
          <w:spacing w:val="-3"/>
          <w:sz w:val="24"/>
        </w:rPr>
        <w:t> </w:t>
      </w:r>
      <w:r>
        <w:rPr>
          <w:sz w:val="24"/>
        </w:rPr>
        <w:t>from electric vehicles," </w:t>
      </w:r>
      <w:r>
        <w:rPr>
          <w:i/>
          <w:sz w:val="24"/>
        </w:rPr>
        <w:t>Electric Power Systems Research</w:t>
      </w:r>
      <w:r>
        <w:rPr>
          <w:sz w:val="24"/>
        </w:rPr>
        <w:t>, vol. 189, pp. 106694, Dec. 2020. DOI: </w:t>
      </w:r>
      <w:r>
        <w:rPr>
          <w:spacing w:val="-2"/>
          <w:sz w:val="24"/>
        </w:rPr>
        <w:t>10.1016/j.epsr.2020.106694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73" w:lineRule="exact" w:before="234" w:after="0"/>
        <w:ind w:left="520" w:right="0" w:hanging="454"/>
        <w:jc w:val="left"/>
        <w:rPr>
          <w:sz w:val="24"/>
        </w:rPr>
      </w:pPr>
      <w:r>
        <w:rPr>
          <w:sz w:val="24"/>
        </w:rPr>
        <w:t>W.</w:t>
      </w:r>
      <w:r>
        <w:rPr>
          <w:spacing w:val="-11"/>
          <w:sz w:val="24"/>
        </w:rPr>
        <w:t> </w:t>
      </w:r>
      <w:r>
        <w:rPr>
          <w:sz w:val="24"/>
        </w:rPr>
        <w:t>Wei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"Network-constrained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dispatch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integrated</w:t>
      </w:r>
      <w:r>
        <w:rPr>
          <w:spacing w:val="-4"/>
          <w:sz w:val="24"/>
        </w:rPr>
        <w:t> </w:t>
      </w:r>
      <w:r>
        <w:rPr>
          <w:sz w:val="24"/>
        </w:rPr>
        <w:t>heat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electricity</w:t>
      </w:r>
    </w:p>
    <w:p>
      <w:pPr>
        <w:pStyle w:val="BodyText"/>
        <w:spacing w:line="270" w:lineRule="exact"/>
      </w:pPr>
      <w:r>
        <w:rPr/>
        <w:t>systems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mixed</w:t>
      </w:r>
      <w:r>
        <w:rPr>
          <w:spacing w:val="-1"/>
        </w:rPr>
        <w:t> </w:t>
      </w:r>
      <w:r>
        <w:rPr/>
        <w:t>integer conic</w:t>
      </w:r>
      <w:r>
        <w:rPr>
          <w:spacing w:val="-1"/>
        </w:rPr>
        <w:t> </w:t>
      </w:r>
      <w:r>
        <w:rPr/>
        <w:t>programming,"</w:t>
      </w:r>
      <w:r>
        <w:rPr>
          <w:spacing w:val="-1"/>
        </w:rPr>
        <w:t> </w:t>
      </w:r>
      <w:r>
        <w:rPr>
          <w:i/>
        </w:rPr>
        <w:t>Energy</w:t>
      </w:r>
      <w:r>
        <w:rPr/>
        <w:t>,</w:t>
      </w:r>
      <w:r>
        <w:rPr>
          <w:spacing w:val="-1"/>
        </w:rPr>
        <w:t> </w:t>
      </w:r>
      <w:r>
        <w:rPr/>
        <w:t>vol. 179,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464-474,</w:t>
      </w:r>
      <w:r>
        <w:rPr>
          <w:spacing w:val="-1"/>
        </w:rPr>
        <w:t> </w:t>
      </w:r>
      <w:r>
        <w:rPr/>
        <w:t>July </w:t>
      </w:r>
      <w:r>
        <w:rPr>
          <w:spacing w:val="-2"/>
        </w:rPr>
        <w:t>2019.</w:t>
      </w:r>
    </w:p>
    <w:p>
      <w:pPr>
        <w:pStyle w:val="BodyText"/>
        <w:spacing w:line="273" w:lineRule="exact"/>
      </w:pPr>
      <w:r>
        <w:rPr/>
        <w:t>DOI: </w:t>
      </w:r>
      <w:r>
        <w:rPr>
          <w:spacing w:val="-2"/>
        </w:rPr>
        <w:t>10.1016/j.energy.2019.05.041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73" w:lineRule="exact" w:before="234" w:after="0"/>
        <w:ind w:left="511" w:right="0" w:hanging="445"/>
        <w:jc w:val="left"/>
        <w:rPr>
          <w:sz w:val="24"/>
        </w:rPr>
      </w:pPr>
      <w:r>
        <w:rPr>
          <w:sz w:val="24"/>
        </w:rPr>
        <w:t>A.</w:t>
      </w:r>
      <w:r>
        <w:rPr>
          <w:spacing w:val="-6"/>
          <w:sz w:val="24"/>
        </w:rPr>
        <w:t> </w:t>
      </w:r>
      <w:r>
        <w:rPr>
          <w:sz w:val="24"/>
        </w:rPr>
        <w:t>Trivedi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"Community-based</w:t>
      </w:r>
      <w:r>
        <w:rPr>
          <w:spacing w:val="-1"/>
          <w:sz w:val="24"/>
        </w:rPr>
        <w:t> </w:t>
      </w:r>
      <w:r>
        <w:rPr>
          <w:sz w:val="24"/>
        </w:rPr>
        <w:t>microgrids:</w:t>
      </w:r>
      <w:r>
        <w:rPr>
          <w:spacing w:val="-1"/>
          <w:sz w:val="24"/>
        </w:rPr>
        <w:t> </w:t>
      </w:r>
      <w:r>
        <w:rPr>
          <w:sz w:val="24"/>
        </w:rPr>
        <w:t>Literature</w:t>
      </w:r>
      <w:r>
        <w:rPr>
          <w:spacing w:val="-1"/>
          <w:sz w:val="24"/>
        </w:rPr>
        <w:t> </w:t>
      </w:r>
      <w:r>
        <w:rPr>
          <w:sz w:val="24"/>
        </w:rPr>
        <w:t>review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pathways </w:t>
      </w:r>
      <w:r>
        <w:rPr>
          <w:spacing w:val="-5"/>
          <w:sz w:val="24"/>
        </w:rPr>
        <w:t>to</w:t>
      </w:r>
    </w:p>
    <w:p>
      <w:pPr>
        <w:spacing w:line="235" w:lineRule="auto" w:before="2"/>
        <w:ind w:left="66" w:right="0" w:firstLine="0"/>
        <w:jc w:val="left"/>
        <w:rPr>
          <w:sz w:val="24"/>
        </w:rPr>
      </w:pPr>
      <w:r>
        <w:rPr>
          <w:sz w:val="24"/>
        </w:rPr>
        <w:t>decarbonisation,"</w:t>
      </w:r>
      <w:r>
        <w:rPr>
          <w:spacing w:val="-6"/>
          <w:sz w:val="24"/>
        </w:rPr>
        <w:t> </w:t>
      </w:r>
      <w:r>
        <w:rPr>
          <w:i/>
          <w:sz w:val="24"/>
        </w:rPr>
        <w:t>IET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Generation,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Transmission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Distribution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16,</w:t>
      </w:r>
      <w:r>
        <w:rPr>
          <w:spacing w:val="-6"/>
          <w:sz w:val="24"/>
        </w:rPr>
        <w:t> </w:t>
      </w:r>
      <w:r>
        <w:rPr>
          <w:sz w:val="24"/>
        </w:rPr>
        <w:t>no.</w:t>
      </w:r>
      <w:r>
        <w:rPr>
          <w:spacing w:val="-6"/>
          <w:sz w:val="24"/>
        </w:rPr>
        <w:t> </w:t>
      </w:r>
      <w:r>
        <w:rPr>
          <w:sz w:val="24"/>
        </w:rPr>
        <w:t>5,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915-937,</w:t>
      </w:r>
      <w:r>
        <w:rPr>
          <w:spacing w:val="-6"/>
          <w:sz w:val="24"/>
        </w:rPr>
        <w:t> </w:t>
      </w:r>
      <w:r>
        <w:rPr>
          <w:sz w:val="24"/>
        </w:rPr>
        <w:t>Mar. 2022. DOI: 10.1049/gtd2.12335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5" w:lineRule="auto" w:before="239" w:after="0"/>
        <w:ind w:left="66" w:right="342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7"/>
          <w:sz w:val="24"/>
        </w:rPr>
        <w:t> </w:t>
      </w:r>
      <w:r>
        <w:rPr>
          <w:sz w:val="24"/>
        </w:rPr>
        <w:t>Li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al.,</w:t>
      </w:r>
      <w:r>
        <w:rPr>
          <w:spacing w:val="-7"/>
          <w:sz w:val="24"/>
        </w:rPr>
        <w:t> </w:t>
      </w:r>
      <w:r>
        <w:rPr>
          <w:sz w:val="24"/>
        </w:rPr>
        <w:t>"Optimal</w:t>
      </w:r>
      <w:r>
        <w:rPr>
          <w:spacing w:val="-7"/>
          <w:sz w:val="24"/>
        </w:rPr>
        <w:t> </w:t>
      </w:r>
      <w:r>
        <w:rPr>
          <w:sz w:val="24"/>
        </w:rPr>
        <w:t>stochastic</w:t>
      </w:r>
      <w:r>
        <w:rPr>
          <w:spacing w:val="-7"/>
          <w:sz w:val="24"/>
        </w:rPr>
        <w:t> </w:t>
      </w:r>
      <w:r>
        <w:rPr>
          <w:sz w:val="24"/>
        </w:rPr>
        <w:t>operation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integrated</w:t>
      </w:r>
      <w:r>
        <w:rPr>
          <w:spacing w:val="-7"/>
          <w:sz w:val="24"/>
        </w:rPr>
        <w:t> </w:t>
      </w:r>
      <w:r>
        <w:rPr>
          <w:sz w:val="24"/>
        </w:rPr>
        <w:t>low-carbon</w:t>
      </w:r>
      <w:r>
        <w:rPr>
          <w:spacing w:val="-7"/>
          <w:sz w:val="24"/>
        </w:rPr>
        <w:t> </w:t>
      </w:r>
      <w:r>
        <w:rPr>
          <w:sz w:val="24"/>
        </w:rPr>
        <w:t>electric</w:t>
      </w:r>
      <w:r>
        <w:rPr>
          <w:spacing w:val="-7"/>
          <w:sz w:val="24"/>
        </w:rPr>
        <w:t> </w:t>
      </w:r>
      <w:r>
        <w:rPr>
          <w:sz w:val="24"/>
        </w:rPr>
        <w:t>power,"</w:t>
      </w:r>
      <w:r>
        <w:rPr>
          <w:spacing w:val="-7"/>
          <w:sz w:val="24"/>
        </w:rPr>
        <w:t> </w:t>
      </w:r>
      <w:r>
        <w:rPr>
          <w:i/>
          <w:sz w:val="24"/>
        </w:rPr>
        <w:t>Energy</w:t>
      </w:r>
      <w:r>
        <w:rPr>
          <w:sz w:val="24"/>
        </w:rPr>
        <w:t>, vol. 174, pp. 1085-1096, May 2019. DOI: 10.1016/j.energy.2019.03.023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628" w:firstLine="0"/>
        <w:jc w:val="left"/>
        <w:rPr>
          <w:sz w:val="24"/>
        </w:rPr>
      </w:pPr>
      <w:r>
        <w:rPr>
          <w:sz w:val="24"/>
        </w:rPr>
        <w:t>H.</w:t>
      </w:r>
      <w:r>
        <w:rPr>
          <w:spacing w:val="-6"/>
          <w:sz w:val="24"/>
        </w:rPr>
        <w:t> </w:t>
      </w:r>
      <w:r>
        <w:rPr>
          <w:sz w:val="24"/>
        </w:rPr>
        <w:t>N.</w:t>
      </w:r>
      <w:r>
        <w:rPr>
          <w:spacing w:val="-10"/>
          <w:sz w:val="24"/>
        </w:rPr>
        <w:t> </w:t>
      </w:r>
      <w:r>
        <w:rPr>
          <w:sz w:val="24"/>
        </w:rPr>
        <w:t>T.</w:t>
      </w:r>
      <w:r>
        <w:rPr>
          <w:spacing w:val="-6"/>
          <w:sz w:val="24"/>
        </w:rPr>
        <w:t> </w:t>
      </w:r>
      <w:r>
        <w:rPr>
          <w:sz w:val="24"/>
        </w:rPr>
        <w:t>Nguyen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"Real-time</w:t>
      </w:r>
      <w:r>
        <w:rPr>
          <w:spacing w:val="-6"/>
          <w:sz w:val="24"/>
        </w:rPr>
        <w:t> </w:t>
      </w:r>
      <w:r>
        <w:rPr>
          <w:sz w:val="24"/>
        </w:rPr>
        <w:t>energy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battery/supercapacitor</w:t>
      </w:r>
      <w:r>
        <w:rPr>
          <w:spacing w:val="-6"/>
          <w:sz w:val="24"/>
        </w:rPr>
        <w:t> </w:t>
      </w:r>
      <w:r>
        <w:rPr>
          <w:sz w:val="24"/>
        </w:rPr>
        <w:t>electric vehicles based on an adaptation of Pontryagin's minimum principle," </w:t>
      </w:r>
      <w:r>
        <w:rPr>
          <w:i/>
          <w:sz w:val="24"/>
        </w:rPr>
        <w:t>IEEE Trans. Vehicular</w:t>
      </w:r>
      <w:r>
        <w:rPr>
          <w:i/>
          <w:sz w:val="24"/>
        </w:rPr>
        <w:t> Technology</w:t>
      </w:r>
      <w:r>
        <w:rPr>
          <w:sz w:val="24"/>
        </w:rPr>
        <w:t>, vol. 68, no. 1, pp. 203-212, Jan. 2019. DOI: 10.1109/TVT.2018.2881057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35" w:lineRule="auto" w:before="239" w:after="0"/>
        <w:ind w:left="66" w:right="212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15"/>
          <w:sz w:val="24"/>
        </w:rPr>
        <w:t> </w:t>
      </w:r>
      <w:r>
        <w:rPr>
          <w:sz w:val="24"/>
        </w:rPr>
        <w:t>Y.</w:t>
      </w:r>
      <w:r>
        <w:rPr>
          <w:spacing w:val="-10"/>
          <w:sz w:val="24"/>
        </w:rPr>
        <w:t> </w:t>
      </w:r>
      <w:r>
        <w:rPr>
          <w:sz w:val="24"/>
        </w:rPr>
        <w:t>Saber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G.</w:t>
      </w:r>
      <w:r>
        <w:rPr>
          <w:spacing w:val="-9"/>
          <w:sz w:val="24"/>
        </w:rPr>
        <w:t> </w:t>
      </w:r>
      <w:r>
        <w:rPr>
          <w:sz w:val="24"/>
        </w:rPr>
        <w:t>K.</w:t>
      </w:r>
      <w:r>
        <w:rPr>
          <w:spacing w:val="-13"/>
          <w:sz w:val="24"/>
        </w:rPr>
        <w:t> </w:t>
      </w:r>
      <w:r>
        <w:rPr>
          <w:sz w:val="24"/>
        </w:rPr>
        <w:t>Venayagamoorthy,</w:t>
      </w:r>
      <w:r>
        <w:rPr>
          <w:spacing w:val="-9"/>
          <w:sz w:val="24"/>
        </w:rPr>
        <w:t> </w:t>
      </w:r>
      <w:r>
        <w:rPr>
          <w:sz w:val="24"/>
        </w:rPr>
        <w:t>"Plug-in</w:t>
      </w:r>
      <w:r>
        <w:rPr>
          <w:spacing w:val="-9"/>
          <w:sz w:val="24"/>
        </w:rPr>
        <w:t> </w:t>
      </w:r>
      <w:r>
        <w:rPr>
          <w:sz w:val="24"/>
        </w:rPr>
        <w:t>vehicles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renewable</w:t>
      </w:r>
      <w:r>
        <w:rPr>
          <w:spacing w:val="-9"/>
          <w:sz w:val="24"/>
        </w:rPr>
        <w:t> </w:t>
      </w:r>
      <w:r>
        <w:rPr>
          <w:sz w:val="24"/>
        </w:rPr>
        <w:t>energy</w:t>
      </w:r>
      <w:r>
        <w:rPr>
          <w:spacing w:val="-9"/>
          <w:sz w:val="24"/>
        </w:rPr>
        <w:t> </w:t>
      </w:r>
      <w:r>
        <w:rPr>
          <w:sz w:val="24"/>
        </w:rPr>
        <w:t>sources</w:t>
      </w:r>
      <w:r>
        <w:rPr>
          <w:spacing w:val="-9"/>
          <w:sz w:val="24"/>
        </w:rPr>
        <w:t> </w:t>
      </w:r>
      <w:r>
        <w:rPr>
          <w:sz w:val="24"/>
        </w:rPr>
        <w:t>for cost and emission reductions," </w:t>
      </w:r>
      <w:r>
        <w:rPr>
          <w:i/>
          <w:sz w:val="24"/>
        </w:rPr>
        <w:t>IEEE Trans. Industrial Electronics</w:t>
      </w:r>
      <w:r>
        <w:rPr>
          <w:sz w:val="24"/>
        </w:rPr>
        <w:t>, vol. 58, no. 4, pp. 1229-1238,</w:t>
      </w:r>
    </w:p>
    <w:p>
      <w:pPr>
        <w:pStyle w:val="BodyText"/>
        <w:spacing w:line="271" w:lineRule="exact"/>
      </w:pPr>
      <w:r>
        <w:rPr/>
        <w:t>Apr.</w:t>
      </w:r>
      <w:r>
        <w:rPr>
          <w:spacing w:val="-5"/>
        </w:rPr>
        <w:t> </w:t>
      </w:r>
      <w:r>
        <w:rPr/>
        <w:t>2020.</w:t>
      </w:r>
      <w:r>
        <w:rPr>
          <w:spacing w:val="-5"/>
        </w:rPr>
        <w:t> </w:t>
      </w:r>
      <w:r>
        <w:rPr/>
        <w:t>DOI:</w:t>
      </w:r>
      <w:r>
        <w:rPr>
          <w:spacing w:val="-4"/>
        </w:rPr>
        <w:t> </w:t>
      </w:r>
      <w:r>
        <w:rPr>
          <w:spacing w:val="-2"/>
        </w:rPr>
        <w:t>10.1109/TIE.2010.2047828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96" w:firstLine="0"/>
        <w:jc w:val="left"/>
        <w:rPr>
          <w:sz w:val="24"/>
        </w:rPr>
      </w:pPr>
      <w:r>
        <w:rPr>
          <w:sz w:val="24"/>
        </w:rPr>
        <w:t>K. Knezović et al., "Supporting involvement of electric vehicles in distribution grids: Lowering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barriers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proactive</w:t>
      </w:r>
      <w:r>
        <w:rPr>
          <w:spacing w:val="-4"/>
          <w:sz w:val="24"/>
        </w:rPr>
        <w:t> </w:t>
      </w:r>
      <w:r>
        <w:rPr>
          <w:sz w:val="24"/>
        </w:rPr>
        <w:t>integration,"</w:t>
      </w:r>
      <w:r>
        <w:rPr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134,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458-468,</w:t>
      </w:r>
      <w:r>
        <w:rPr>
          <w:spacing w:val="-4"/>
          <w:sz w:val="24"/>
        </w:rPr>
        <w:t> </w:t>
      </w:r>
      <w:r>
        <w:rPr>
          <w:sz w:val="24"/>
        </w:rPr>
        <w:t>Sept.</w:t>
      </w:r>
      <w:r>
        <w:rPr>
          <w:spacing w:val="-4"/>
          <w:sz w:val="24"/>
        </w:rPr>
        <w:t> </w:t>
      </w:r>
      <w:r>
        <w:rPr>
          <w:sz w:val="24"/>
        </w:rPr>
        <w:t>2021.</w:t>
      </w:r>
      <w:r>
        <w:rPr>
          <w:spacing w:val="-4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10.1016/j.energy.2017.06.075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294" w:firstLine="0"/>
        <w:jc w:val="left"/>
        <w:rPr>
          <w:sz w:val="24"/>
        </w:rPr>
      </w:pPr>
      <w:r>
        <w:rPr>
          <w:sz w:val="24"/>
        </w:rPr>
        <w:t>F. Mwasilu et al., "Electric vehicles and smart grid interaction: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review on vehicle to grid and</w:t>
      </w:r>
      <w:r>
        <w:rPr>
          <w:spacing w:val="-2"/>
          <w:sz w:val="24"/>
        </w:rPr>
        <w:t> </w:t>
      </w:r>
      <w:r>
        <w:rPr>
          <w:sz w:val="24"/>
        </w:rPr>
        <w:t>renewable</w:t>
      </w:r>
      <w:r>
        <w:rPr>
          <w:spacing w:val="-1"/>
          <w:sz w:val="24"/>
        </w:rPr>
        <w:t> </w:t>
      </w:r>
      <w:r>
        <w:rPr>
          <w:sz w:val="24"/>
        </w:rPr>
        <w:t>energy</w:t>
      </w:r>
      <w:r>
        <w:rPr>
          <w:spacing w:val="-1"/>
          <w:sz w:val="24"/>
        </w:rPr>
        <w:t> </w:t>
      </w:r>
      <w:r>
        <w:rPr>
          <w:sz w:val="24"/>
        </w:rPr>
        <w:t>sources</w:t>
      </w:r>
      <w:r>
        <w:rPr>
          <w:spacing w:val="-2"/>
          <w:sz w:val="24"/>
        </w:rPr>
        <w:t> </w:t>
      </w:r>
      <w:r>
        <w:rPr>
          <w:sz w:val="24"/>
        </w:rPr>
        <w:t>integration,"</w:t>
      </w:r>
      <w:r>
        <w:rPr>
          <w:spacing w:val="-1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34,</w:t>
      </w:r>
    </w:p>
    <w:p>
      <w:pPr>
        <w:pStyle w:val="BodyText"/>
        <w:spacing w:line="271" w:lineRule="exact"/>
      </w:pPr>
      <w:r>
        <w:rPr/>
        <w:t>pp. 501-516, June 2020. DOI: </w:t>
      </w:r>
      <w:r>
        <w:rPr>
          <w:spacing w:val="-2"/>
        </w:rPr>
        <w:t>10.1016/j.rser.2014.03.031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374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Xie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"Multi-objective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networks</w:t>
      </w:r>
      <w:r>
        <w:rPr>
          <w:spacing w:val="-4"/>
          <w:sz w:val="24"/>
        </w:rPr>
        <w:t> </w:t>
      </w:r>
      <w:r>
        <w:rPr>
          <w:sz w:val="24"/>
        </w:rPr>
        <w:t>expansion</w:t>
      </w:r>
      <w:r>
        <w:rPr>
          <w:spacing w:val="-4"/>
          <w:sz w:val="24"/>
        </w:rPr>
        <w:t> </w:t>
      </w:r>
      <w:r>
        <w:rPr>
          <w:sz w:val="24"/>
        </w:rPr>
        <w:t>planning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scenario-based stochastic programming considering uncertain and random weight of network," </w:t>
      </w:r>
      <w:r>
        <w:rPr>
          <w:i/>
          <w:sz w:val="24"/>
        </w:rPr>
        <w:t>Applied</w:t>
      </w:r>
      <w:r>
        <w:rPr>
          <w:i/>
          <w:sz w:val="24"/>
        </w:rPr>
        <w:t> Energy</w:t>
      </w:r>
      <w:r>
        <w:rPr>
          <w:sz w:val="24"/>
        </w:rPr>
        <w:t>, vol. 219, pp. 207-225, June 2019. DOI: 10.1016/j.apenergy.2018.03.023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441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Amini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"Optimal</w:t>
      </w:r>
      <w:r>
        <w:rPr>
          <w:spacing w:val="-4"/>
          <w:sz w:val="24"/>
        </w:rPr>
        <w:t> </w:t>
      </w:r>
      <w:r>
        <w:rPr>
          <w:sz w:val="24"/>
        </w:rPr>
        <w:t>corrective</w:t>
      </w:r>
      <w:r>
        <w:rPr>
          <w:spacing w:val="-4"/>
          <w:sz w:val="24"/>
        </w:rPr>
        <w:t> </w:t>
      </w:r>
      <w:r>
        <w:rPr>
          <w:sz w:val="24"/>
        </w:rPr>
        <w:t>dispatch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uncertain</w:t>
      </w:r>
      <w:r>
        <w:rPr>
          <w:spacing w:val="-4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systems," </w:t>
      </w:r>
      <w:r>
        <w:rPr>
          <w:i/>
          <w:sz w:val="24"/>
        </w:rPr>
        <w:t>IEEE Trans. Smart Grid</w:t>
      </w:r>
      <w:r>
        <w:rPr>
          <w:sz w:val="24"/>
        </w:rPr>
        <w:t>, vol. 11, no. 5, pp. 4155-4166, Sept. 2020. DOI: </w:t>
      </w:r>
      <w:r>
        <w:rPr>
          <w:spacing w:val="-2"/>
          <w:sz w:val="24"/>
        </w:rPr>
        <w:t>10.1109/TSG.2020.2990566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381" w:firstLine="0"/>
        <w:jc w:val="left"/>
        <w:rPr>
          <w:sz w:val="24"/>
        </w:rPr>
      </w:pPr>
      <w:r>
        <w:rPr>
          <w:sz w:val="24"/>
        </w:rPr>
        <w:t>C. K. Das et al., "Electric vehicles standards, charging infrastructure, and impact on grid integration: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comprehensive</w:t>
      </w:r>
      <w:r>
        <w:rPr>
          <w:spacing w:val="-15"/>
          <w:sz w:val="24"/>
        </w:rPr>
        <w:t> </w:t>
      </w:r>
      <w:r>
        <w:rPr>
          <w:sz w:val="24"/>
        </w:rPr>
        <w:t>review,"</w:t>
      </w:r>
      <w:r>
        <w:rPr>
          <w:spacing w:val="-9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Electrification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vol.</w:t>
      </w:r>
      <w:r>
        <w:rPr>
          <w:spacing w:val="-8"/>
          <w:sz w:val="24"/>
        </w:rPr>
        <w:t> </w:t>
      </w:r>
      <w:r>
        <w:rPr>
          <w:sz w:val="24"/>
        </w:rPr>
        <w:t>6,</w:t>
      </w:r>
      <w:r>
        <w:rPr>
          <w:spacing w:val="-8"/>
          <w:sz w:val="24"/>
        </w:rPr>
        <w:t> </w:t>
      </w:r>
      <w:r>
        <w:rPr>
          <w:sz w:val="24"/>
        </w:rPr>
        <w:t>no.</w:t>
      </w:r>
      <w:r>
        <w:rPr>
          <w:spacing w:val="-8"/>
          <w:sz w:val="24"/>
        </w:rPr>
        <w:t> </w:t>
      </w:r>
      <w:r>
        <w:rPr>
          <w:sz w:val="24"/>
        </w:rPr>
        <w:t>1,</w:t>
      </w:r>
    </w:p>
    <w:p>
      <w:pPr>
        <w:pStyle w:val="BodyText"/>
        <w:spacing w:line="271" w:lineRule="exact"/>
      </w:pPr>
      <w:r>
        <w:rPr/>
        <w:t>pp.</w:t>
      </w:r>
      <w:r>
        <w:rPr>
          <w:spacing w:val="-3"/>
        </w:rPr>
        <w:t> </w:t>
      </w:r>
      <w:r>
        <w:rPr/>
        <w:t>123-150,</w:t>
      </w:r>
      <w:r>
        <w:rPr>
          <w:spacing w:val="-3"/>
        </w:rPr>
        <w:t> </w:t>
      </w:r>
      <w:r>
        <w:rPr/>
        <w:t>Mar.</w:t>
      </w:r>
      <w:r>
        <w:rPr>
          <w:spacing w:val="-3"/>
        </w:rPr>
        <w:t> </w:t>
      </w:r>
      <w:r>
        <w:rPr/>
        <w:t>2021.</w:t>
      </w:r>
      <w:r>
        <w:rPr>
          <w:spacing w:val="-3"/>
        </w:rPr>
        <w:t> </w:t>
      </w:r>
      <w:r>
        <w:rPr/>
        <w:t>DOI:</w:t>
      </w:r>
      <w:r>
        <w:rPr>
          <w:spacing w:val="-2"/>
        </w:rPr>
        <w:t> 10.1109/TTE.2019.2956043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244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Carli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hierarchical</w:t>
      </w:r>
      <w:r>
        <w:rPr>
          <w:spacing w:val="-1"/>
          <w:sz w:val="24"/>
        </w:rPr>
        <w:t> </w:t>
      </w:r>
      <w:r>
        <w:rPr>
          <w:sz w:val="24"/>
        </w:rPr>
        <w:t>decision-making</w:t>
      </w:r>
      <w:r>
        <w:rPr>
          <w:spacing w:val="-1"/>
          <w:sz w:val="24"/>
        </w:rPr>
        <w:t> </w:t>
      </w:r>
      <w:r>
        <w:rPr>
          <w:sz w:val="24"/>
        </w:rPr>
        <w:t>strategy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energy</w:t>
      </w:r>
      <w:r>
        <w:rPr>
          <w:spacing w:val="-1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smart cities,"</w:t>
      </w:r>
      <w:r>
        <w:rPr>
          <w:spacing w:val="-7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Automation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Engineering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14,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2,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505-518,</w:t>
      </w:r>
      <w:r>
        <w:rPr>
          <w:spacing w:val="-15"/>
          <w:sz w:val="24"/>
        </w:rPr>
        <w:t> </w:t>
      </w:r>
      <w:r>
        <w:rPr>
          <w:sz w:val="24"/>
        </w:rPr>
        <w:t>Apr.</w:t>
      </w:r>
      <w:r>
        <w:rPr>
          <w:spacing w:val="-5"/>
          <w:sz w:val="24"/>
        </w:rPr>
        <w:t> </w:t>
      </w:r>
      <w:r>
        <w:rPr>
          <w:sz w:val="24"/>
        </w:rPr>
        <w:t>2021.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line="244" w:lineRule="exact"/>
      </w:pPr>
      <w:r>
        <w:rPr/>
        <w:t>DOI: </w:t>
      </w:r>
      <w:r>
        <w:rPr>
          <w:spacing w:val="-2"/>
        </w:rPr>
        <w:t>10.1109/TASE.2016.2593101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5" w:lineRule="auto" w:before="238" w:after="0"/>
        <w:ind w:left="66" w:right="601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8"/>
          <w:sz w:val="24"/>
        </w:rPr>
        <w:t> </w:t>
      </w:r>
      <w:r>
        <w:rPr>
          <w:sz w:val="24"/>
        </w:rPr>
        <w:t>Huang</w:t>
      </w:r>
      <w:r>
        <w:rPr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al.,</w:t>
      </w:r>
      <w:r>
        <w:rPr>
          <w:spacing w:val="-8"/>
          <w:sz w:val="24"/>
        </w:rPr>
        <w:t> </w:t>
      </w:r>
      <w:r>
        <w:rPr>
          <w:sz w:val="24"/>
        </w:rPr>
        <w:t>"Integrated</w:t>
      </w:r>
      <w:r>
        <w:rPr>
          <w:spacing w:val="-8"/>
          <w:sz w:val="24"/>
        </w:rPr>
        <w:t> </w:t>
      </w:r>
      <w:r>
        <w:rPr>
          <w:sz w:val="24"/>
        </w:rPr>
        <w:t>energy-charging</w:t>
      </w:r>
      <w:r>
        <w:rPr>
          <w:spacing w:val="-8"/>
          <w:sz w:val="24"/>
        </w:rPr>
        <w:t> </w:t>
      </w:r>
      <w:r>
        <w:rPr>
          <w:sz w:val="24"/>
        </w:rPr>
        <w:t>station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photovoltaic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battery</w:t>
      </w:r>
      <w:r>
        <w:rPr>
          <w:spacing w:val="-8"/>
          <w:sz w:val="24"/>
        </w:rPr>
        <w:t> </w:t>
      </w:r>
      <w:r>
        <w:rPr>
          <w:sz w:val="24"/>
        </w:rPr>
        <w:t>energy storage system," </w:t>
      </w:r>
      <w:r>
        <w:rPr>
          <w:i/>
          <w:sz w:val="24"/>
        </w:rPr>
        <w:t>Energies</w:t>
      </w:r>
      <w:r>
        <w:rPr>
          <w:sz w:val="24"/>
        </w:rPr>
        <w:t>, vol. 13, no. 16, pp. 4142,</w:t>
      </w:r>
      <w:r>
        <w:rPr>
          <w:spacing w:val="-5"/>
          <w:sz w:val="24"/>
        </w:rPr>
        <w:t> </w:t>
      </w:r>
      <w:r>
        <w:rPr>
          <w:sz w:val="24"/>
        </w:rPr>
        <w:t>Aug. 2020. DOI: 10.3390/en13164142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5" w:after="0"/>
        <w:ind w:left="525" w:right="0" w:hanging="459"/>
        <w:jc w:val="left"/>
        <w:rPr>
          <w:sz w:val="24"/>
        </w:rPr>
      </w:pPr>
      <w:r>
        <w:rPr>
          <w:sz w:val="24"/>
        </w:rPr>
        <w:t>K.</w:t>
      </w:r>
      <w:r>
        <w:rPr>
          <w:spacing w:val="-2"/>
          <w:sz w:val="24"/>
        </w:rPr>
        <w:t> </w:t>
      </w: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Tan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"Integration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electric</w:t>
      </w:r>
      <w:r>
        <w:rPr>
          <w:spacing w:val="-1"/>
          <w:sz w:val="24"/>
        </w:rPr>
        <w:t> </w:t>
      </w:r>
      <w:r>
        <w:rPr>
          <w:sz w:val="24"/>
        </w:rPr>
        <w:t>vehicles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smart</w:t>
      </w:r>
      <w:r>
        <w:rPr>
          <w:spacing w:val="-1"/>
          <w:sz w:val="24"/>
        </w:rPr>
        <w:t> </w:t>
      </w:r>
      <w:r>
        <w:rPr>
          <w:sz w:val="24"/>
        </w:rPr>
        <w:t>grid: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review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grid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technologies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optimization</w:t>
      </w:r>
      <w:r>
        <w:rPr>
          <w:spacing w:val="-1"/>
          <w:sz w:val="24"/>
        </w:rPr>
        <w:t> </w:t>
      </w:r>
      <w:r>
        <w:rPr>
          <w:sz w:val="24"/>
        </w:rPr>
        <w:t>techniques,"</w:t>
      </w:r>
      <w:r>
        <w:rPr>
          <w:spacing w:val="-1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 </w:t>
      </w:r>
      <w:r>
        <w:rPr>
          <w:spacing w:val="-5"/>
          <w:sz w:val="24"/>
        </w:rPr>
        <w:t>53,</w:t>
      </w:r>
    </w:p>
    <w:p>
      <w:pPr>
        <w:pStyle w:val="BodyText"/>
        <w:spacing w:line="273" w:lineRule="exact"/>
      </w:pPr>
      <w:r>
        <w:rPr/>
        <w:t>pp. 720-732, Jan. 2022. DOI: </w:t>
      </w:r>
      <w:r>
        <w:rPr>
          <w:spacing w:val="-2"/>
        </w:rPr>
        <w:t>10.1016/j.rser.2015.09.012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213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Khalid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"Optimal</w:t>
      </w:r>
      <w:r>
        <w:rPr>
          <w:spacing w:val="-3"/>
          <w:sz w:val="24"/>
        </w:rPr>
        <w:t> </w:t>
      </w:r>
      <w:r>
        <w:rPr>
          <w:sz w:val="24"/>
        </w:rPr>
        <w:t>planning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distributed</w:t>
      </w:r>
      <w:r>
        <w:rPr>
          <w:spacing w:val="-3"/>
          <w:sz w:val="24"/>
        </w:rPr>
        <w:t> </w:t>
      </w:r>
      <w:r>
        <w:rPr>
          <w:sz w:val="24"/>
        </w:rPr>
        <w:t>generating</w:t>
      </w:r>
      <w:r>
        <w:rPr>
          <w:spacing w:val="-3"/>
          <w:sz w:val="24"/>
        </w:rPr>
        <w:t> </w:t>
      </w:r>
      <w:r>
        <w:rPr>
          <w:sz w:val="24"/>
        </w:rPr>
        <w:t>units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z w:val="24"/>
        </w:rPr>
        <w:t>in active distribution networks," </w:t>
      </w:r>
      <w:r>
        <w:rPr>
          <w:i/>
          <w:sz w:val="24"/>
        </w:rPr>
        <w:t>IEEE Trans. Power Systems</w:t>
      </w:r>
      <w:r>
        <w:rPr>
          <w:sz w:val="24"/>
        </w:rPr>
        <w:t>, vol. 33, no. 4, pp. 3557-3565, July 2020. DOI: 10.1109/TPWRS.2018.2796564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88" w:firstLine="0"/>
        <w:jc w:val="left"/>
        <w:rPr>
          <w:i/>
          <w:sz w:val="24"/>
        </w:rPr>
      </w:pP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Bishop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"Investigating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technical,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environmental</w:t>
      </w:r>
      <w:r>
        <w:rPr>
          <w:spacing w:val="-3"/>
          <w:sz w:val="24"/>
        </w:rPr>
        <w:t> </w:t>
      </w:r>
      <w:r>
        <w:rPr>
          <w:sz w:val="24"/>
        </w:rPr>
        <w:t>performance of electric vehicles in the real-world: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case study using electric scooters," </w:t>
      </w:r>
      <w:r>
        <w:rPr>
          <w:i/>
          <w:sz w:val="24"/>
        </w:rPr>
        <w:t>Journal of Power</w:t>
      </w:r>
    </w:p>
    <w:p>
      <w:pPr>
        <w:pStyle w:val="BodyText"/>
        <w:spacing w:line="271" w:lineRule="exact"/>
      </w:pPr>
      <w:r>
        <w:rPr>
          <w:i/>
        </w:rPr>
        <w:t>Sources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196,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23,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10094-10104,</w:t>
      </w:r>
      <w:r>
        <w:rPr>
          <w:spacing w:val="-1"/>
        </w:rPr>
        <w:t> </w:t>
      </w:r>
      <w:r>
        <w:rPr/>
        <w:t>Dec.</w:t>
      </w:r>
      <w:r>
        <w:rPr>
          <w:spacing w:val="-1"/>
        </w:rPr>
        <w:t> </w:t>
      </w:r>
      <w:r>
        <w:rPr/>
        <w:t>2019.</w:t>
      </w:r>
      <w:r>
        <w:rPr>
          <w:spacing w:val="-1"/>
        </w:rPr>
        <w:t> </w:t>
      </w:r>
      <w:r>
        <w:rPr/>
        <w:t>DOI: </w:t>
      </w:r>
      <w:r>
        <w:rPr>
          <w:spacing w:val="-2"/>
        </w:rPr>
        <w:t>10.1016/j.jpowsour.2011.08.021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619" w:firstLine="0"/>
        <w:jc w:val="left"/>
        <w:rPr>
          <w:sz w:val="24"/>
        </w:rPr>
      </w:pP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Chandra</w:t>
      </w:r>
      <w:r>
        <w:rPr>
          <w:spacing w:val="-3"/>
          <w:sz w:val="24"/>
        </w:rPr>
        <w:t> </w:t>
      </w:r>
      <w:r>
        <w:rPr>
          <w:sz w:val="24"/>
        </w:rPr>
        <w:t>Mouli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"System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solar</w:t>
      </w:r>
      <w:r>
        <w:rPr>
          <w:spacing w:val="-3"/>
          <w:sz w:val="24"/>
        </w:rPr>
        <w:t> </w:t>
      </w:r>
      <w:r>
        <w:rPr>
          <w:sz w:val="24"/>
        </w:rPr>
        <w:t>powered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charging station for workplaces," </w:t>
      </w:r>
      <w:r>
        <w:rPr>
          <w:i/>
          <w:sz w:val="24"/>
        </w:rPr>
        <w:t>Applied Energy</w:t>
      </w:r>
      <w:r>
        <w:rPr>
          <w:sz w:val="24"/>
        </w:rPr>
        <w:t>, vol. 168, pp. 434-443,</w:t>
      </w:r>
      <w:r>
        <w:rPr>
          <w:spacing w:val="-5"/>
          <w:sz w:val="24"/>
        </w:rPr>
        <w:t> </w:t>
      </w:r>
      <w:r>
        <w:rPr>
          <w:sz w:val="24"/>
        </w:rPr>
        <w:t>Apr. 2021. DOI: </w:t>
      </w:r>
      <w:r>
        <w:rPr>
          <w:spacing w:val="-2"/>
          <w:sz w:val="24"/>
        </w:rPr>
        <w:t>10.1016/j.apenergy.2016.01.110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421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5"/>
          <w:sz w:val="24"/>
        </w:rPr>
        <w:t> </w:t>
      </w:r>
      <w:r>
        <w:rPr>
          <w:sz w:val="24"/>
        </w:rPr>
        <w:t>Jian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charging</w:t>
      </w:r>
      <w:r>
        <w:rPr>
          <w:spacing w:val="-4"/>
          <w:sz w:val="24"/>
        </w:rPr>
        <w:t> </w:t>
      </w:r>
      <w:r>
        <w:rPr>
          <w:sz w:val="24"/>
        </w:rPr>
        <w:t>behavior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vehicles,"</w:t>
      </w:r>
      <w:r>
        <w:rPr>
          <w:spacing w:val="-4"/>
          <w:sz w:val="24"/>
        </w:rPr>
        <w:t> </w:t>
      </w:r>
      <w:r>
        <w:rPr>
          <w:i/>
          <w:sz w:val="24"/>
        </w:rPr>
        <w:t>IET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Electronics</w:t>
      </w:r>
      <w:r>
        <w:rPr>
          <w:sz w:val="24"/>
        </w:rPr>
        <w:t>, vol. 9, no. 11, pp. 2224-2237, Sept. 2020. DOI: 10.1049/iet-pel.2015.0802</w:t>
      </w:r>
    </w:p>
    <w:p>
      <w:pPr>
        <w:pStyle w:val="ListParagraph"/>
        <w:numPr>
          <w:ilvl w:val="0"/>
          <w:numId w:val="1"/>
        </w:numPr>
        <w:tabs>
          <w:tab w:pos="511" w:val="left" w:leader="none"/>
        </w:tabs>
        <w:spacing w:line="273" w:lineRule="exact" w:before="235" w:after="0"/>
        <w:ind w:left="511" w:right="0" w:hanging="445"/>
        <w:jc w:val="left"/>
        <w:rPr>
          <w:sz w:val="24"/>
        </w:rPr>
      </w:pP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Foley et</w:t>
      </w:r>
      <w:r>
        <w:rPr>
          <w:spacing w:val="-1"/>
          <w:sz w:val="24"/>
        </w:rPr>
        <w:t> </w:t>
      </w:r>
      <w:r>
        <w:rPr>
          <w:sz w:val="24"/>
        </w:rPr>
        <w:t>al., "Impacts</w:t>
      </w:r>
      <w:r>
        <w:rPr>
          <w:spacing w:val="-1"/>
          <w:sz w:val="24"/>
        </w:rPr>
        <w:t> </w:t>
      </w:r>
      <w:r>
        <w:rPr>
          <w:sz w:val="24"/>
        </w:rPr>
        <w:t>of electric vehicle</w:t>
      </w:r>
      <w:r>
        <w:rPr>
          <w:spacing w:val="-1"/>
          <w:sz w:val="24"/>
        </w:rPr>
        <w:t> </w:t>
      </w:r>
      <w:r>
        <w:rPr>
          <w:sz w:val="24"/>
        </w:rPr>
        <w:t>charging under</w:t>
      </w:r>
      <w:r>
        <w:rPr>
          <w:spacing w:val="-1"/>
          <w:sz w:val="24"/>
        </w:rPr>
        <w:t> </w:t>
      </w:r>
      <w:r>
        <w:rPr>
          <w:sz w:val="24"/>
        </w:rPr>
        <w:t>electricity market </w:t>
      </w:r>
      <w:r>
        <w:rPr>
          <w:spacing w:val="-2"/>
          <w:sz w:val="24"/>
        </w:rPr>
        <w:t>operations,"</w:t>
      </w:r>
    </w:p>
    <w:p>
      <w:pPr>
        <w:pStyle w:val="BodyText"/>
        <w:spacing w:line="273" w:lineRule="exact"/>
      </w:pPr>
      <w:r>
        <w:rPr>
          <w:i/>
        </w:rPr>
        <w:t>Applied</w:t>
      </w:r>
      <w:r>
        <w:rPr>
          <w:i/>
          <w:spacing w:val="-1"/>
        </w:rPr>
        <w:t> </w:t>
      </w:r>
      <w:r>
        <w:rPr>
          <w:i/>
        </w:rPr>
        <w:t>Energy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101,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93-102,</w:t>
      </w:r>
      <w:r>
        <w:rPr>
          <w:spacing w:val="-1"/>
        </w:rPr>
        <w:t> </w:t>
      </w:r>
      <w:r>
        <w:rPr/>
        <w:t>Jan.</w:t>
      </w:r>
      <w:r>
        <w:rPr>
          <w:spacing w:val="-1"/>
        </w:rPr>
        <w:t> </w:t>
      </w:r>
      <w:r>
        <w:rPr/>
        <w:t>2020.</w:t>
      </w:r>
      <w:r>
        <w:rPr>
          <w:spacing w:val="-1"/>
        </w:rPr>
        <w:t> </w:t>
      </w:r>
      <w:r>
        <w:rPr/>
        <w:t>DOI:</w:t>
      </w:r>
      <w:r>
        <w:rPr>
          <w:spacing w:val="-1"/>
        </w:rPr>
        <w:t> </w:t>
      </w:r>
      <w:r>
        <w:rPr>
          <w:spacing w:val="-2"/>
        </w:rPr>
        <w:t>10.1016/j.apenergy.2012.06.052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157" w:firstLine="0"/>
        <w:jc w:val="both"/>
        <w:rPr>
          <w:sz w:val="24"/>
        </w:rPr>
      </w:pP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Dharmakeerthi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fast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voltage stability,"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Electrical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57,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241-249,</w:t>
      </w:r>
      <w:r>
        <w:rPr>
          <w:spacing w:val="-5"/>
          <w:sz w:val="24"/>
        </w:rPr>
        <w:t> </w:t>
      </w:r>
      <w:r>
        <w:rPr>
          <w:sz w:val="24"/>
        </w:rPr>
        <w:t>May 2019. DOI: 10.1016/j.ijepes.2013.12.005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4" w:after="0"/>
        <w:ind w:left="525" w:right="0" w:hanging="459"/>
        <w:jc w:val="left"/>
        <w:rPr>
          <w:sz w:val="24"/>
        </w:rPr>
      </w:pPr>
      <w:r>
        <w:rPr>
          <w:sz w:val="24"/>
        </w:rPr>
        <w:t>N.</w:t>
      </w:r>
      <w:r>
        <w:rPr>
          <w:spacing w:val="-2"/>
          <w:sz w:val="24"/>
        </w:rPr>
        <w:t> </w:t>
      </w:r>
      <w:r>
        <w:rPr>
          <w:sz w:val="24"/>
        </w:rPr>
        <w:t>Leemput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al.,</w:t>
      </w:r>
      <w:r>
        <w:rPr>
          <w:spacing w:val="-2"/>
          <w:sz w:val="24"/>
        </w:rPr>
        <w:t> </w:t>
      </w:r>
      <w:r>
        <w:rPr>
          <w:sz w:val="24"/>
        </w:rPr>
        <w:t>"Reactive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residential</w:t>
      </w:r>
      <w:r>
        <w:rPr>
          <w:spacing w:val="-2"/>
          <w:sz w:val="24"/>
        </w:rPr>
        <w:t> </w:t>
      </w:r>
      <w:r>
        <w:rPr>
          <w:sz w:val="24"/>
        </w:rPr>
        <w:t>LV</w:t>
      </w:r>
      <w:r>
        <w:rPr>
          <w:spacing w:val="-7"/>
          <w:sz w:val="24"/>
        </w:rPr>
        <w:t> </w:t>
      </w:r>
      <w:r>
        <w:rPr>
          <w:sz w:val="24"/>
        </w:rPr>
        <w:t>distribution</w:t>
      </w:r>
      <w:r>
        <w:rPr>
          <w:spacing w:val="-2"/>
          <w:sz w:val="24"/>
        </w:rPr>
        <w:t> </w:t>
      </w:r>
      <w:r>
        <w:rPr>
          <w:sz w:val="24"/>
        </w:rPr>
        <w:t>grids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through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charging,"</w:t>
      </w:r>
      <w:r>
        <w:rPr>
          <w:spacing w:val="-2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Energy,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Grids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Networks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3,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2"/>
          <w:sz w:val="24"/>
        </w:rPr>
        <w:t> </w:t>
      </w:r>
      <w:r>
        <w:rPr>
          <w:sz w:val="24"/>
        </w:rPr>
        <w:t>24-35,</w:t>
      </w:r>
      <w:r>
        <w:rPr>
          <w:spacing w:val="-2"/>
          <w:sz w:val="24"/>
        </w:rPr>
        <w:t> </w:t>
      </w:r>
      <w:r>
        <w:rPr>
          <w:sz w:val="24"/>
        </w:rPr>
        <w:t>Sept.</w:t>
      </w:r>
      <w:r>
        <w:rPr>
          <w:spacing w:val="-2"/>
          <w:sz w:val="24"/>
        </w:rPr>
        <w:t> 2021.</w:t>
      </w:r>
    </w:p>
    <w:p>
      <w:pPr>
        <w:pStyle w:val="BodyText"/>
        <w:spacing w:line="273" w:lineRule="exact"/>
      </w:pPr>
      <w:r>
        <w:rPr/>
        <w:t>DOI: </w:t>
      </w:r>
      <w:r>
        <w:rPr>
          <w:spacing w:val="-2"/>
        </w:rPr>
        <w:t>10.1016/j.segan.2015.05.002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4" w:after="0"/>
        <w:ind w:left="525" w:right="0" w:hanging="459"/>
        <w:jc w:val="left"/>
        <w:rPr>
          <w:sz w:val="24"/>
        </w:rPr>
      </w:pP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Kang et</w:t>
      </w:r>
      <w:r>
        <w:rPr>
          <w:spacing w:val="-1"/>
          <w:sz w:val="24"/>
        </w:rPr>
        <w:t> </w:t>
      </w:r>
      <w:r>
        <w:rPr>
          <w:sz w:val="24"/>
        </w:rPr>
        <w:t>al., "Optimal</w:t>
      </w:r>
      <w:r>
        <w:rPr>
          <w:spacing w:val="-1"/>
          <w:sz w:val="24"/>
        </w:rPr>
        <w:t> </w:t>
      </w:r>
      <w:r>
        <w:rPr>
          <w:sz w:val="24"/>
        </w:rPr>
        <w:t>bidding strategies</w:t>
      </w:r>
      <w:r>
        <w:rPr>
          <w:spacing w:val="-1"/>
          <w:sz w:val="24"/>
        </w:rPr>
        <w:t> </w:t>
      </w:r>
      <w:r>
        <w:rPr>
          <w:sz w:val="24"/>
        </w:rPr>
        <w:t>for wind-thermal-energy</w:t>
      </w:r>
      <w:r>
        <w:rPr>
          <w:spacing w:val="-1"/>
          <w:sz w:val="24"/>
        </w:rPr>
        <w:t> </w:t>
      </w:r>
      <w:r>
        <w:rPr>
          <w:sz w:val="24"/>
        </w:rPr>
        <w:t>storage </w:t>
      </w:r>
      <w:r>
        <w:rPr>
          <w:spacing w:val="-2"/>
          <w:sz w:val="24"/>
        </w:rPr>
        <w:t>generation</w:t>
      </w:r>
    </w:p>
    <w:p>
      <w:pPr>
        <w:spacing w:line="235" w:lineRule="auto" w:before="2"/>
        <w:ind w:left="66" w:right="0" w:firstLine="0"/>
        <w:jc w:val="left"/>
        <w:rPr>
          <w:sz w:val="24"/>
        </w:rPr>
      </w:pPr>
      <w:r>
        <w:rPr>
          <w:sz w:val="24"/>
        </w:rPr>
        <w:t>companies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integrated</w:t>
      </w:r>
      <w:r>
        <w:rPr>
          <w:spacing w:val="-5"/>
          <w:sz w:val="24"/>
        </w:rPr>
        <w:t> </w:t>
      </w:r>
      <w:r>
        <w:rPr>
          <w:sz w:val="24"/>
        </w:rPr>
        <w:t>energy</w:t>
      </w:r>
      <w:r>
        <w:rPr>
          <w:spacing w:val="-5"/>
          <w:sz w:val="24"/>
        </w:rPr>
        <w:t> </w:t>
      </w:r>
      <w:r>
        <w:rPr>
          <w:sz w:val="24"/>
        </w:rPr>
        <w:t>system,"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11,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4,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2470-2481, Oct. 2020. DOI: 10.1109/TSTE.2019.2961228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18" w:firstLine="0"/>
        <w:jc w:val="both"/>
        <w:rPr>
          <w:sz w:val="24"/>
        </w:rPr>
      </w:pPr>
      <w:r>
        <w:rPr>
          <w:sz w:val="24"/>
        </w:rPr>
        <w:t>H.</w:t>
      </w:r>
      <w:r>
        <w:rPr>
          <w:spacing w:val="-5"/>
          <w:sz w:val="24"/>
        </w:rPr>
        <w:t> </w:t>
      </w:r>
      <w:r>
        <w:rPr>
          <w:sz w:val="24"/>
        </w:rPr>
        <w:t>Turker and S. Bacha, "Optimal minimization of plug-in electric vehicle charging cost with vehicle-to-home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vehicle-to-grid</w:t>
      </w:r>
      <w:r>
        <w:rPr>
          <w:spacing w:val="-6"/>
          <w:sz w:val="24"/>
        </w:rPr>
        <w:t> </w:t>
      </w:r>
      <w:r>
        <w:rPr>
          <w:sz w:val="24"/>
        </w:rPr>
        <w:t>concepts,"</w:t>
      </w:r>
      <w:r>
        <w:rPr>
          <w:spacing w:val="-6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Vehicular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Technology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67,</w:t>
      </w:r>
      <w:r>
        <w:rPr>
          <w:spacing w:val="-6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pacing w:val="-5"/>
          <w:sz w:val="24"/>
        </w:rPr>
        <w:t>11,</w:t>
      </w:r>
    </w:p>
    <w:p>
      <w:pPr>
        <w:pStyle w:val="BodyText"/>
        <w:spacing w:line="271" w:lineRule="exact"/>
      </w:pPr>
      <w:r>
        <w:rPr/>
        <w:t>pp.</w:t>
      </w:r>
      <w:r>
        <w:rPr>
          <w:spacing w:val="-4"/>
        </w:rPr>
        <w:t> </w:t>
      </w:r>
      <w:r>
        <w:rPr/>
        <w:t>10281-10292,</w:t>
      </w:r>
      <w:r>
        <w:rPr>
          <w:spacing w:val="-3"/>
        </w:rPr>
        <w:t> </w:t>
      </w:r>
      <w:r>
        <w:rPr/>
        <w:t>Nov.</w:t>
      </w:r>
      <w:r>
        <w:rPr>
          <w:spacing w:val="-3"/>
        </w:rPr>
        <w:t> </w:t>
      </w:r>
      <w:r>
        <w:rPr/>
        <w:t>2021.</w:t>
      </w:r>
      <w:r>
        <w:rPr>
          <w:spacing w:val="-3"/>
        </w:rPr>
        <w:t> </w:t>
      </w:r>
      <w:r>
        <w:rPr/>
        <w:t>DOI:</w:t>
      </w:r>
      <w:r>
        <w:rPr>
          <w:spacing w:val="-3"/>
        </w:rPr>
        <w:t> </w:t>
      </w:r>
      <w:r>
        <w:rPr>
          <w:spacing w:val="-2"/>
        </w:rPr>
        <w:t>10.1109/TVT.2018.2867428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4" w:after="0"/>
        <w:ind w:left="525" w:right="0" w:hanging="459"/>
        <w:jc w:val="left"/>
        <w:rPr>
          <w:sz w:val="24"/>
        </w:rPr>
      </w:pPr>
      <w:r>
        <w:rPr>
          <w:sz w:val="24"/>
        </w:rPr>
        <w:t>M. Ghofrani et al., "Smart scheduling and cost-benefit analysis of grid-enabled </w:t>
      </w:r>
      <w:r>
        <w:rPr>
          <w:spacing w:val="-2"/>
          <w:sz w:val="24"/>
        </w:rPr>
        <w:t>electric</w:t>
      </w:r>
    </w:p>
    <w:p>
      <w:pPr>
        <w:pStyle w:val="BodyText"/>
        <w:spacing w:line="235" w:lineRule="auto" w:before="1"/>
      </w:pPr>
      <w:r>
        <w:rPr/>
        <w:t>vehicles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wind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integration,"</w:t>
      </w:r>
      <w:r>
        <w:rPr>
          <w:spacing w:val="-4"/>
        </w:rPr>
        <w:t> </w:t>
      </w:r>
      <w:r>
        <w:rPr>
          <w:i/>
        </w:rPr>
        <w:t>IEEE</w:t>
      </w:r>
      <w:r>
        <w:rPr>
          <w:i/>
          <w:spacing w:val="-4"/>
        </w:rPr>
        <w:t> </w:t>
      </w:r>
      <w:r>
        <w:rPr>
          <w:i/>
        </w:rPr>
        <w:t>Trans.</w:t>
      </w:r>
      <w:r>
        <w:rPr>
          <w:i/>
          <w:spacing w:val="-4"/>
        </w:rPr>
        <w:t> </w:t>
      </w:r>
      <w:r>
        <w:rPr>
          <w:i/>
        </w:rPr>
        <w:t>Smart</w:t>
      </w:r>
      <w:r>
        <w:rPr>
          <w:i/>
          <w:spacing w:val="-4"/>
        </w:rPr>
        <w:t> </w:t>
      </w:r>
      <w:r>
        <w:rPr>
          <w:i/>
        </w:rPr>
        <w:t>Grid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5,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5,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2306-2313,</w:t>
      </w:r>
      <w:r>
        <w:rPr>
          <w:spacing w:val="-4"/>
        </w:rPr>
        <w:t> </w:t>
      </w:r>
      <w:r>
        <w:rPr/>
        <w:t>Sept. 2019. DOI: 10.1109/TSG.2014.2328976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5" w:after="0"/>
        <w:ind w:left="525" w:right="0" w:hanging="459"/>
        <w:jc w:val="left"/>
        <w:rPr>
          <w:sz w:val="24"/>
        </w:rPr>
      </w:pP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I.</w:t>
      </w:r>
      <w:r>
        <w:rPr>
          <w:spacing w:val="-7"/>
          <w:sz w:val="24"/>
        </w:rPr>
        <w:t> </w:t>
      </w:r>
      <w:r>
        <w:rPr>
          <w:sz w:val="24"/>
        </w:rPr>
        <w:t>Vagropoulos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Bakirtzis,</w:t>
      </w:r>
      <w:r>
        <w:rPr>
          <w:spacing w:val="-2"/>
          <w:sz w:val="24"/>
        </w:rPr>
        <w:t> </w:t>
      </w:r>
      <w:r>
        <w:rPr>
          <w:sz w:val="24"/>
        </w:rPr>
        <w:t>"Optimal</w:t>
      </w:r>
      <w:r>
        <w:rPr>
          <w:spacing w:val="-2"/>
          <w:sz w:val="24"/>
        </w:rPr>
        <w:t> </w:t>
      </w:r>
      <w:r>
        <w:rPr>
          <w:sz w:val="24"/>
        </w:rPr>
        <w:t>bidding</w:t>
      </w:r>
      <w:r>
        <w:rPr>
          <w:spacing w:val="-3"/>
          <w:sz w:val="24"/>
        </w:rPr>
        <w:t> </w:t>
      </w:r>
      <w:r>
        <w:rPr>
          <w:sz w:val="24"/>
        </w:rPr>
        <w:t>strategy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electric</w:t>
      </w:r>
      <w:r>
        <w:rPr>
          <w:spacing w:val="-2"/>
          <w:sz w:val="24"/>
        </w:rPr>
        <w:t> vehicle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aggregators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electricity</w:t>
      </w:r>
      <w:r>
        <w:rPr>
          <w:spacing w:val="-1"/>
          <w:sz w:val="24"/>
        </w:rPr>
        <w:t> </w:t>
      </w:r>
      <w:r>
        <w:rPr>
          <w:sz w:val="24"/>
        </w:rPr>
        <w:t>markets,"</w:t>
      </w:r>
      <w:r>
        <w:rPr>
          <w:spacing w:val="-1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28,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4,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4031-</w:t>
      </w:r>
      <w:r>
        <w:rPr>
          <w:spacing w:val="-2"/>
          <w:sz w:val="24"/>
        </w:rPr>
        <w:t>4041,</w:t>
      </w:r>
    </w:p>
    <w:p>
      <w:pPr>
        <w:pStyle w:val="BodyText"/>
        <w:spacing w:line="273" w:lineRule="exact"/>
      </w:pPr>
      <w:r>
        <w:rPr/>
        <w:t>Nov.</w:t>
      </w:r>
      <w:r>
        <w:rPr>
          <w:spacing w:val="-6"/>
        </w:rPr>
        <w:t> </w:t>
      </w:r>
      <w:r>
        <w:rPr/>
        <w:t>2022.</w:t>
      </w:r>
      <w:r>
        <w:rPr>
          <w:spacing w:val="-5"/>
        </w:rPr>
        <w:t> </w:t>
      </w:r>
      <w:r>
        <w:rPr/>
        <w:t>DOI:</w:t>
      </w:r>
      <w:r>
        <w:rPr>
          <w:spacing w:val="-5"/>
        </w:rPr>
        <w:t> </w:t>
      </w:r>
      <w:r>
        <w:rPr>
          <w:spacing w:val="-2"/>
        </w:rPr>
        <w:t>10.1109/TPWRS.2013.2274673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81" w:firstLine="0"/>
        <w:jc w:val="both"/>
        <w:rPr>
          <w:sz w:val="24"/>
        </w:rPr>
      </w:pP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Khezri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"Coordinated</w:t>
      </w:r>
      <w:r>
        <w:rPr>
          <w:spacing w:val="-3"/>
          <w:sz w:val="24"/>
        </w:rPr>
        <w:t> </w:t>
      </w:r>
      <w:r>
        <w:rPr>
          <w:sz w:val="24"/>
        </w:rPr>
        <w:t>short-term</w:t>
      </w:r>
      <w:r>
        <w:rPr>
          <w:spacing w:val="-3"/>
          <w:sz w:val="24"/>
        </w:rPr>
        <w:t> </w:t>
      </w:r>
      <w:r>
        <w:rPr>
          <w:sz w:val="24"/>
        </w:rPr>
        <w:t>scheduling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natural</w:t>
      </w:r>
      <w:r>
        <w:rPr>
          <w:spacing w:val="-3"/>
          <w:sz w:val="24"/>
        </w:rPr>
        <w:t> </w:t>
      </w:r>
      <w:r>
        <w:rPr>
          <w:sz w:val="24"/>
        </w:rPr>
        <w:t>gas</w:t>
      </w:r>
      <w:r>
        <w:rPr>
          <w:spacing w:val="-3"/>
          <w:sz w:val="24"/>
        </w:rPr>
        <w:t> </w:t>
      </w:r>
      <w:r>
        <w:rPr>
          <w:sz w:val="24"/>
        </w:rPr>
        <w:t>networks:</w:t>
      </w:r>
      <w:r>
        <w:rPr>
          <w:spacing w:val="-15"/>
          <w:sz w:val="24"/>
        </w:rPr>
        <w:t> </w:t>
      </w:r>
      <w:r>
        <w:rPr>
          <w:sz w:val="24"/>
        </w:rPr>
        <w:t>A cascade mitigation unit commitment," </w:t>
      </w:r>
      <w:r>
        <w:rPr>
          <w:i/>
          <w:sz w:val="24"/>
        </w:rPr>
        <w:t>IEEE Trans. Power Systems</w:t>
      </w:r>
      <w:r>
        <w:rPr>
          <w:sz w:val="24"/>
        </w:rPr>
        <w:t>, vol. 35, no. 1, pp. 326-338,</w:t>
      </w:r>
    </w:p>
    <w:p>
      <w:pPr>
        <w:pStyle w:val="BodyText"/>
        <w:spacing w:line="271" w:lineRule="exact"/>
      </w:pPr>
      <w:r>
        <w:rPr/>
        <w:t>Jan. 2021. DOI: </w:t>
      </w:r>
      <w:r>
        <w:rPr>
          <w:spacing w:val="-2"/>
        </w:rPr>
        <w:t>10.1109/TPWRS.2019.2934180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555" w:firstLine="0"/>
        <w:jc w:val="left"/>
        <w:rPr>
          <w:sz w:val="24"/>
        </w:rPr>
      </w:pP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Lacey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communication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smart grids," </w:t>
      </w:r>
      <w:r>
        <w:rPr>
          <w:i/>
          <w:sz w:val="24"/>
        </w:rPr>
        <w:t>Renewable and Sustainable Energy Reviews</w:t>
      </w:r>
      <w:r>
        <w:rPr>
          <w:sz w:val="24"/>
        </w:rPr>
        <w:t>, vol. 64, pp. 107-118, Oct. 2020. DOI: </w:t>
      </w:r>
      <w:r>
        <w:rPr>
          <w:spacing w:val="-2"/>
          <w:sz w:val="24"/>
        </w:rPr>
        <w:t>10.1016/j.rser.2016.05.063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245" w:firstLine="0"/>
        <w:jc w:val="left"/>
        <w:rPr>
          <w:sz w:val="24"/>
        </w:rPr>
      </w:pPr>
      <w:r>
        <w:rPr>
          <w:sz w:val="24"/>
        </w:rPr>
        <w:t>H.</w:t>
      </w:r>
      <w:r>
        <w:rPr>
          <w:spacing w:val="-4"/>
          <w:sz w:val="24"/>
        </w:rPr>
        <w:t> </w:t>
      </w:r>
      <w:r>
        <w:rPr>
          <w:sz w:val="24"/>
        </w:rPr>
        <w:t>Farzin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"Stochastic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microgrids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unscheduled</w:t>
      </w:r>
      <w:r>
        <w:rPr>
          <w:spacing w:val="-4"/>
          <w:sz w:val="24"/>
        </w:rPr>
        <w:t> </w:t>
      </w:r>
      <w:r>
        <w:rPr>
          <w:sz w:val="24"/>
        </w:rPr>
        <w:t>islanding period," </w:t>
      </w:r>
      <w:r>
        <w:rPr>
          <w:i/>
          <w:sz w:val="24"/>
        </w:rPr>
        <w:t>IEEE Trans. Industrial Informatics</w:t>
      </w:r>
      <w:r>
        <w:rPr>
          <w:sz w:val="24"/>
        </w:rPr>
        <w:t>, vol. 13, no. 3, pp. 1079-1087, June 2021. DOI: </w:t>
      </w:r>
      <w:r>
        <w:rPr>
          <w:spacing w:val="-2"/>
          <w:sz w:val="24"/>
        </w:rPr>
        <w:t>10.1109/TII.2016.2646721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1" w:lineRule="exact" w:before="0" w:after="0"/>
        <w:ind w:left="525" w:right="0" w:hanging="459"/>
        <w:jc w:val="left"/>
        <w:rPr>
          <w:sz w:val="24"/>
        </w:rPr>
      </w:pPr>
      <w:r>
        <w:rPr>
          <w:sz w:val="24"/>
        </w:rPr>
        <w:t>D.</w:t>
      </w:r>
      <w:r>
        <w:rPr>
          <w:spacing w:val="-7"/>
          <w:sz w:val="24"/>
        </w:rPr>
        <w:t> </w:t>
      </w:r>
      <w:r>
        <w:rPr>
          <w:sz w:val="24"/>
        </w:rPr>
        <w:t>Wu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"Electric</w:t>
      </w:r>
      <w:r>
        <w:rPr>
          <w:spacing w:val="-1"/>
          <w:sz w:val="24"/>
        </w:rPr>
        <w:t> </w:t>
      </w:r>
      <w:r>
        <w:rPr>
          <w:sz w:val="24"/>
        </w:rPr>
        <w:t>energy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consumption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light-duty</w:t>
      </w:r>
      <w:r>
        <w:rPr>
          <w:spacing w:val="-1"/>
          <w:sz w:val="24"/>
        </w:rPr>
        <w:t> </w:t>
      </w:r>
      <w:r>
        <w:rPr>
          <w:sz w:val="24"/>
        </w:rPr>
        <w:t>plug-in</w:t>
      </w:r>
      <w:r>
        <w:rPr>
          <w:spacing w:val="-1"/>
          <w:sz w:val="24"/>
        </w:rPr>
        <w:t> </w:t>
      </w:r>
      <w:r>
        <w:rPr>
          <w:sz w:val="24"/>
        </w:rPr>
        <w:t>electric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vehicles,"</w:t>
      </w:r>
    </w:p>
    <w:p>
      <w:pPr>
        <w:spacing w:line="235" w:lineRule="auto" w:before="1"/>
        <w:ind w:left="66" w:right="0" w:firstLine="0"/>
        <w:jc w:val="left"/>
        <w:rPr>
          <w:sz w:val="24"/>
        </w:rPr>
      </w:pP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26,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2,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738-746,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2019.</w:t>
      </w:r>
      <w:r>
        <w:rPr>
          <w:spacing w:val="-5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10.1109/TPWRS.2010.2052375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226" w:firstLine="0"/>
        <w:jc w:val="both"/>
        <w:rPr>
          <w:sz w:val="24"/>
        </w:rPr>
      </w:pPr>
      <w:r>
        <w:rPr>
          <w:sz w:val="24"/>
        </w:rPr>
        <w:t>P.</w:t>
      </w:r>
      <w:r>
        <w:rPr>
          <w:spacing w:val="-5"/>
          <w:sz w:val="24"/>
        </w:rPr>
        <w:t> </w:t>
      </w:r>
      <w:r>
        <w:rPr>
          <w:sz w:val="24"/>
        </w:rPr>
        <w:t>Finn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"Demand</w:t>
      </w:r>
      <w:r>
        <w:rPr>
          <w:spacing w:val="-5"/>
          <w:sz w:val="24"/>
        </w:rPr>
        <w:t> </w:t>
      </w:r>
      <w:r>
        <w:rPr>
          <w:sz w:val="24"/>
        </w:rPr>
        <w:t>side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car</w:t>
      </w:r>
      <w:r>
        <w:rPr>
          <w:spacing w:val="-5"/>
          <w:sz w:val="24"/>
        </w:rPr>
        <w:t> </w:t>
      </w:r>
      <w:r>
        <w:rPr>
          <w:sz w:val="24"/>
        </w:rPr>
        <w:t>charging:</w:t>
      </w:r>
      <w:r>
        <w:rPr>
          <w:spacing w:val="-5"/>
          <w:sz w:val="24"/>
        </w:rPr>
        <w:t> </w:t>
      </w:r>
      <w:r>
        <w:rPr>
          <w:sz w:val="24"/>
        </w:rPr>
        <w:t>Benefits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consumer</w:t>
      </w:r>
      <w:r>
        <w:rPr>
          <w:spacing w:val="-5"/>
          <w:sz w:val="24"/>
        </w:rPr>
        <w:t> </w:t>
      </w:r>
      <w:r>
        <w:rPr>
          <w:sz w:val="24"/>
        </w:rPr>
        <w:t>and grid," </w:t>
      </w:r>
      <w:r>
        <w:rPr>
          <w:i/>
          <w:sz w:val="24"/>
        </w:rPr>
        <w:t>Energy</w:t>
      </w:r>
      <w:r>
        <w:rPr>
          <w:sz w:val="24"/>
        </w:rPr>
        <w:t>, vol. 42, no. 1, pp. 358-363, June 2020. DOI: 10.1016/j.energy.2012.03.042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49" w:firstLine="0"/>
        <w:jc w:val="both"/>
        <w:rPr>
          <w:sz w:val="24"/>
        </w:rPr>
      </w:pPr>
      <w:r>
        <w:rPr>
          <w:sz w:val="24"/>
        </w:rPr>
        <w:t>M.</w:t>
      </w:r>
      <w:r>
        <w:rPr>
          <w:spacing w:val="-1"/>
          <w:sz w:val="24"/>
        </w:rPr>
        <w:t> </w:t>
      </w:r>
      <w:r>
        <w:rPr>
          <w:sz w:val="24"/>
        </w:rPr>
        <w:t>Mobarak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M.</w:t>
      </w:r>
      <w:r>
        <w:rPr>
          <w:spacing w:val="-1"/>
          <w:sz w:val="24"/>
        </w:rPr>
        <w:t> </w:t>
      </w:r>
      <w:r>
        <w:rPr>
          <w:sz w:val="24"/>
        </w:rPr>
        <w:t>Kim,</w:t>
      </w:r>
      <w:r>
        <w:rPr>
          <w:spacing w:val="-1"/>
          <w:sz w:val="24"/>
        </w:rPr>
        <w:t> </w:t>
      </w:r>
      <w:r>
        <w:rPr>
          <w:sz w:val="24"/>
        </w:rPr>
        <w:t>"Coordinated</w:t>
      </w:r>
      <w:r>
        <w:rPr>
          <w:spacing w:val="-1"/>
          <w:sz w:val="24"/>
        </w:rPr>
        <w:t> </w:t>
      </w:r>
      <w:r>
        <w:rPr>
          <w:sz w:val="24"/>
        </w:rPr>
        <w:t>electric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z w:val="24"/>
        </w:rPr>
        <w:t>active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reactive</w:t>
      </w:r>
      <w:r>
        <w:rPr>
          <w:spacing w:val="-1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for voltage</w:t>
      </w:r>
      <w:r>
        <w:rPr>
          <w:spacing w:val="-5"/>
          <w:sz w:val="24"/>
        </w:rPr>
        <w:t> </w:t>
      </w:r>
      <w:r>
        <w:rPr>
          <w:sz w:val="24"/>
        </w:rPr>
        <w:t>balancing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bus</w:t>
      </w:r>
      <w:r>
        <w:rPr>
          <w:spacing w:val="-5"/>
          <w:sz w:val="24"/>
        </w:rPr>
        <w:t> </w:t>
      </w:r>
      <w:r>
        <w:rPr>
          <w:sz w:val="24"/>
        </w:rPr>
        <w:t>voltage</w:t>
      </w:r>
      <w:r>
        <w:rPr>
          <w:spacing w:val="-5"/>
          <w:sz w:val="24"/>
        </w:rPr>
        <w:t> </w:t>
      </w:r>
      <w:r>
        <w:rPr>
          <w:sz w:val="24"/>
        </w:rPr>
        <w:t>regulation,"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12,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3,</w:t>
      </w:r>
      <w:r>
        <w:rPr>
          <w:spacing w:val="-5"/>
          <w:sz w:val="24"/>
        </w:rPr>
        <w:t> </w:t>
      </w:r>
      <w:r>
        <w:rPr>
          <w:sz w:val="24"/>
        </w:rPr>
        <w:t>pp. 1857-1869, July 2021. DOI: 10.1109/TSTE.2021.3068943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36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Habib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"Analysis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microgrid's</w:t>
      </w:r>
      <w:r>
        <w:rPr>
          <w:spacing w:val="-3"/>
          <w:sz w:val="24"/>
        </w:rPr>
        <w:t> </w:t>
      </w:r>
      <w:r>
        <w:rPr>
          <w:sz w:val="24"/>
        </w:rPr>
        <w:t>operation</w:t>
      </w:r>
      <w:r>
        <w:rPr>
          <w:spacing w:val="-3"/>
          <w:sz w:val="24"/>
        </w:rPr>
        <w:t> </w:t>
      </w:r>
      <w:r>
        <w:rPr>
          <w:sz w:val="24"/>
        </w:rPr>
        <w:t>integrated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renewable</w:t>
      </w:r>
      <w:r>
        <w:rPr>
          <w:spacing w:val="-3"/>
          <w:sz w:val="24"/>
        </w:rPr>
        <w:t> </w:t>
      </w:r>
      <w:r>
        <w:rPr>
          <w:sz w:val="24"/>
        </w:rPr>
        <w:t>energy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electric vehicles in view of multiple demand response programs," </w:t>
      </w:r>
      <w:r>
        <w:rPr>
          <w:i/>
          <w:sz w:val="24"/>
        </w:rPr>
        <w:t>IEEE Access</w:t>
      </w:r>
      <w:r>
        <w:rPr>
          <w:sz w:val="24"/>
        </w:rPr>
        <w:t>, vol. 10, pp. 7598-7619, 2022. DOI: 10.1109/ACCESS.2022.3140587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792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Hu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"Coordinated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congestion</w:t>
      </w:r>
      <w:r>
        <w:rPr>
          <w:spacing w:val="-3"/>
          <w:sz w:val="24"/>
        </w:rPr>
        <w:t> </w:t>
      </w:r>
      <w:r>
        <w:rPr>
          <w:sz w:val="24"/>
        </w:rPr>
        <w:t>prevention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distribution grid," </w:t>
      </w:r>
      <w:r>
        <w:rPr>
          <w:i/>
          <w:sz w:val="24"/>
        </w:rPr>
        <w:t>IEEE Trans. Smart Grid</w:t>
      </w:r>
      <w:r>
        <w:rPr>
          <w:sz w:val="24"/>
        </w:rPr>
        <w:t>, vol. 5, no. 2, pp. 703-711, Mar. 2019. DOI: </w:t>
      </w:r>
      <w:r>
        <w:rPr>
          <w:spacing w:val="-2"/>
          <w:sz w:val="24"/>
        </w:rPr>
        <w:t>10.1109/TSG.2013.2279007</w:t>
      </w:r>
    </w:p>
    <w:p>
      <w:pPr>
        <w:pStyle w:val="ListParagraph"/>
        <w:numPr>
          <w:ilvl w:val="0"/>
          <w:numId w:val="1"/>
        </w:numPr>
        <w:tabs>
          <w:tab w:pos="516" w:val="left" w:leader="none"/>
        </w:tabs>
        <w:spacing w:line="235" w:lineRule="auto" w:before="238" w:after="0"/>
        <w:ind w:left="66" w:right="128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6"/>
          <w:sz w:val="24"/>
        </w:rPr>
        <w:t> </w:t>
      </w:r>
      <w:r>
        <w:rPr>
          <w:sz w:val="24"/>
        </w:rPr>
        <w:t>Huang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S.</w:t>
      </w:r>
      <w:r>
        <w:rPr>
          <w:spacing w:val="-6"/>
          <w:sz w:val="24"/>
        </w:rPr>
        <w:t> </w:t>
      </w:r>
      <w:r>
        <w:rPr>
          <w:sz w:val="24"/>
        </w:rPr>
        <w:t>Suryanarayanan,</w:t>
      </w:r>
      <w:r>
        <w:rPr>
          <w:spacing w:val="-6"/>
          <w:sz w:val="24"/>
        </w:rPr>
        <w:t> </w:t>
      </w:r>
      <w:r>
        <w:rPr>
          <w:sz w:val="24"/>
        </w:rPr>
        <w:t>"Capacity</w:t>
      </w:r>
      <w:r>
        <w:rPr>
          <w:spacing w:val="-6"/>
          <w:sz w:val="24"/>
        </w:rPr>
        <w:t> </w:t>
      </w:r>
      <w:r>
        <w:rPr>
          <w:sz w:val="24"/>
        </w:rPr>
        <w:t>factor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bidding</w:t>
      </w:r>
      <w:r>
        <w:rPr>
          <w:spacing w:val="-6"/>
          <w:sz w:val="24"/>
        </w:rPr>
        <w:t> </w:t>
      </w:r>
      <w:r>
        <w:rPr>
          <w:sz w:val="24"/>
        </w:rPr>
        <w:t>strategy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aggregated</w:t>
      </w:r>
      <w:r>
        <w:rPr>
          <w:spacing w:val="-6"/>
          <w:sz w:val="24"/>
        </w:rPr>
        <w:t> </w:t>
      </w:r>
      <w:r>
        <w:rPr>
          <w:sz w:val="24"/>
        </w:rPr>
        <w:t>EVs in day-ahead markets," </w:t>
      </w:r>
      <w:r>
        <w:rPr>
          <w:i/>
          <w:sz w:val="24"/>
        </w:rPr>
        <w:t>IEEE Trans. Smart Grid</w:t>
      </w:r>
      <w:r>
        <w:rPr>
          <w:sz w:val="24"/>
        </w:rPr>
        <w:t>, vol. 10, no. 6, pp. 6130-6140, Nov. 2022. DOI: </w:t>
      </w:r>
      <w:r>
        <w:rPr>
          <w:spacing w:val="-2"/>
          <w:sz w:val="24"/>
        </w:rPr>
        <w:t>10.1109/TSG.2019.2899903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35" w:lineRule="auto" w:before="239" w:after="0"/>
        <w:ind w:left="66" w:right="277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9"/>
          <w:sz w:val="24"/>
        </w:rPr>
        <w:t> </w:t>
      </w:r>
      <w:r>
        <w:rPr>
          <w:sz w:val="24"/>
        </w:rPr>
        <w:t>Zhu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"Charging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smart</w:t>
      </w:r>
      <w:r>
        <w:rPr>
          <w:spacing w:val="-5"/>
          <w:sz w:val="24"/>
        </w:rPr>
        <w:t> </w:t>
      </w:r>
      <w:r>
        <w:rPr>
          <w:sz w:val="24"/>
        </w:rPr>
        <w:t>cities: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deep</w:t>
      </w:r>
      <w:r>
        <w:rPr>
          <w:spacing w:val="-5"/>
          <w:sz w:val="24"/>
        </w:rPr>
        <w:t> </w:t>
      </w:r>
      <w:r>
        <w:rPr>
          <w:sz w:val="24"/>
        </w:rPr>
        <w:t>Q-learning</w:t>
      </w:r>
      <w:r>
        <w:rPr>
          <w:spacing w:val="-5"/>
          <w:sz w:val="24"/>
        </w:rPr>
        <w:t> </w:t>
      </w:r>
      <w:r>
        <w:rPr>
          <w:sz w:val="24"/>
        </w:rPr>
        <w:t>approach,"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z w:val="24"/>
        </w:rPr>
        <w:t> Trans. Intelligent Transportation Systems</w:t>
      </w:r>
      <w:r>
        <w:rPr>
          <w:sz w:val="24"/>
        </w:rPr>
        <w:t>, vol. 23, no. 7, pp. 8825-8836, July 2021. DOI: </w:t>
      </w:r>
      <w:r>
        <w:rPr>
          <w:spacing w:val="-2"/>
          <w:sz w:val="24"/>
        </w:rPr>
        <w:t>10.1109/TITS.2021.3084750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3" w:lineRule="exact" w:before="234" w:after="0"/>
        <w:ind w:left="525" w:right="0" w:hanging="459"/>
        <w:jc w:val="left"/>
        <w:rPr>
          <w:sz w:val="24"/>
        </w:rPr>
      </w:pPr>
      <w:r>
        <w:rPr>
          <w:sz w:val="24"/>
        </w:rPr>
        <w:t>N. B. G. Brinkel et al., "Should we reinforce the grid? Cost and emission optimization </w:t>
      </w:r>
      <w:r>
        <w:rPr>
          <w:spacing w:val="-5"/>
          <w:sz w:val="24"/>
        </w:rPr>
        <w:t>of</w:t>
      </w:r>
    </w:p>
    <w:p>
      <w:pPr>
        <w:pStyle w:val="BodyText"/>
        <w:spacing w:line="270" w:lineRule="exact"/>
      </w:pPr>
      <w:r>
        <w:rPr/>
        <w:t>electric</w:t>
      </w:r>
      <w:r>
        <w:rPr>
          <w:spacing w:val="-2"/>
        </w:rPr>
        <w:t> </w:t>
      </w:r>
      <w:r>
        <w:rPr/>
        <w:t>vehicle</w:t>
      </w:r>
      <w:r>
        <w:rPr>
          <w:spacing w:val="-2"/>
        </w:rPr>
        <w:t> </w:t>
      </w:r>
      <w:r>
        <w:rPr/>
        <w:t>charging</w:t>
      </w:r>
      <w:r>
        <w:rPr>
          <w:spacing w:val="-1"/>
        </w:rPr>
        <w:t> </w:t>
      </w:r>
      <w:r>
        <w:rPr/>
        <w:t>under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transformer</w:t>
      </w:r>
      <w:r>
        <w:rPr>
          <w:spacing w:val="-2"/>
        </w:rPr>
        <w:t> </w:t>
      </w:r>
      <w:r>
        <w:rPr/>
        <w:t>limits,"</w:t>
      </w:r>
      <w:r>
        <w:rPr>
          <w:spacing w:val="-2"/>
        </w:rPr>
        <w:t> </w:t>
      </w:r>
      <w:r>
        <w:rPr>
          <w:i/>
        </w:rPr>
        <w:t>Applied</w:t>
      </w:r>
      <w:r>
        <w:rPr>
          <w:i/>
          <w:spacing w:val="-1"/>
        </w:rPr>
        <w:t> </w:t>
      </w:r>
      <w:r>
        <w:rPr>
          <w:i/>
        </w:rPr>
        <w:t>Energy</w:t>
      </w:r>
      <w:r>
        <w:rPr/>
        <w:t>,</w:t>
      </w:r>
      <w:r>
        <w:rPr>
          <w:spacing w:val="-2"/>
        </w:rPr>
        <w:t> </w:t>
      </w:r>
      <w:r>
        <w:rPr/>
        <w:t>vol.</w:t>
      </w:r>
      <w:r>
        <w:rPr>
          <w:spacing w:val="-1"/>
        </w:rPr>
        <w:t> </w:t>
      </w:r>
      <w:r>
        <w:rPr/>
        <w:t>276,</w:t>
      </w:r>
      <w:r>
        <w:rPr>
          <w:spacing w:val="-2"/>
        </w:rPr>
        <w:t> </w:t>
      </w:r>
      <w:r>
        <w:rPr/>
        <w:t>pp.</w:t>
      </w:r>
      <w:r>
        <w:rPr>
          <w:spacing w:val="-1"/>
        </w:rPr>
        <w:t> </w:t>
      </w:r>
      <w:r>
        <w:rPr>
          <w:spacing w:val="-2"/>
        </w:rPr>
        <w:t>115285,</w:t>
      </w:r>
    </w:p>
    <w:p>
      <w:pPr>
        <w:pStyle w:val="BodyText"/>
        <w:spacing w:line="273" w:lineRule="exact"/>
      </w:pPr>
      <w:r>
        <w:rPr/>
        <w:t>Oct. 2020. DOI: </w:t>
      </w:r>
      <w:r>
        <w:rPr>
          <w:spacing w:val="-2"/>
        </w:rPr>
        <w:t>10.1016/j.apenergy.2020.115285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549" w:firstLine="0"/>
        <w:jc w:val="left"/>
        <w:rPr>
          <w:sz w:val="24"/>
        </w:rPr>
      </w:pPr>
      <w:r>
        <w:rPr>
          <w:sz w:val="24"/>
        </w:rPr>
        <w:t>K.</w:t>
      </w:r>
      <w:r>
        <w:rPr>
          <w:spacing w:val="-7"/>
          <w:sz w:val="24"/>
        </w:rPr>
        <w:t> </w:t>
      </w:r>
      <w:r>
        <w:rPr>
          <w:sz w:val="24"/>
        </w:rPr>
        <w:t>Qian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"Load</w:t>
      </w:r>
      <w:r>
        <w:rPr>
          <w:spacing w:val="-4"/>
          <w:sz w:val="24"/>
        </w:rPr>
        <w:t> </w:t>
      </w:r>
      <w:r>
        <w:rPr>
          <w:sz w:val="24"/>
        </w:rPr>
        <w:t>forecasting</w:t>
      </w:r>
      <w:r>
        <w:rPr>
          <w:spacing w:val="-4"/>
          <w:sz w:val="24"/>
        </w:rPr>
        <w:t> </w:t>
      </w:r>
      <w:r>
        <w:rPr>
          <w:sz w:val="24"/>
        </w:rPr>
        <w:t>methods: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systematic</w:t>
      </w:r>
      <w:r>
        <w:rPr>
          <w:spacing w:val="-4"/>
          <w:sz w:val="24"/>
        </w:rPr>
        <w:t> </w:t>
      </w:r>
      <w:r>
        <w:rPr>
          <w:sz w:val="24"/>
        </w:rPr>
        <w:t>review,"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Access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8,</w:t>
      </w:r>
      <w:r>
        <w:rPr>
          <w:spacing w:val="-4"/>
          <w:sz w:val="24"/>
        </w:rPr>
        <w:t> </w:t>
      </w:r>
      <w:r>
        <w:rPr>
          <w:sz w:val="24"/>
        </w:rPr>
        <w:t>pp. 150149-150166, 2020. DOI: 10.1109/ACCESS.2020.3016395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65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Karfopoulos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Hatziargyriou,</w:t>
      </w:r>
      <w:r>
        <w:rPr>
          <w:spacing w:val="-4"/>
          <w:sz w:val="24"/>
        </w:rPr>
        <w:t> </w:t>
      </w:r>
      <w:r>
        <w:rPr>
          <w:sz w:val="24"/>
        </w:rPr>
        <w:t>"Distributed</w:t>
      </w:r>
      <w:r>
        <w:rPr>
          <w:spacing w:val="-4"/>
          <w:sz w:val="24"/>
        </w:rPr>
        <w:t> </w:t>
      </w:r>
      <w:r>
        <w:rPr>
          <w:sz w:val="24"/>
        </w:rPr>
        <w:t>coordination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providing V2G regulation services," </w:t>
      </w:r>
      <w:r>
        <w:rPr>
          <w:i/>
          <w:sz w:val="24"/>
        </w:rPr>
        <w:t>IEEE Trans. Power Systems</w:t>
      </w:r>
      <w:r>
        <w:rPr>
          <w:sz w:val="24"/>
        </w:rPr>
        <w:t>, vol. 31, no. 4, pp. 2834-2846, July 2022.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10.1109/TPWRS.2015.2472957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225" w:firstLine="0"/>
        <w:jc w:val="left"/>
        <w:rPr>
          <w:sz w:val="24"/>
        </w:rPr>
      </w:pPr>
      <w:r>
        <w:rPr>
          <w:sz w:val="24"/>
        </w:rPr>
        <w:t>G.</w:t>
      </w:r>
      <w:r>
        <w:rPr>
          <w:spacing w:val="-7"/>
          <w:sz w:val="24"/>
        </w:rPr>
        <w:t> </w:t>
      </w:r>
      <w:r>
        <w:rPr>
          <w:sz w:val="24"/>
        </w:rPr>
        <w:t>Li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"Revisiting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state-of-charge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lithium-ion</w:t>
      </w:r>
      <w:r>
        <w:rPr>
          <w:spacing w:val="-4"/>
          <w:sz w:val="24"/>
        </w:rPr>
        <w:t> </w:t>
      </w:r>
      <w:r>
        <w:rPr>
          <w:sz w:val="24"/>
        </w:rPr>
        <w:t>batteries: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methodical investigation," </w:t>
      </w:r>
      <w:r>
        <w:rPr>
          <w:i/>
          <w:sz w:val="24"/>
        </w:rPr>
        <w:t>Energy</w:t>
      </w:r>
      <w:r>
        <w:rPr>
          <w:sz w:val="24"/>
        </w:rPr>
        <w:t>, vol. 173, pp. 1283-1292,</w:t>
      </w:r>
      <w:r>
        <w:rPr>
          <w:spacing w:val="-5"/>
          <w:sz w:val="24"/>
        </w:rPr>
        <w:t> </w:t>
      </w:r>
      <w:r>
        <w:rPr>
          <w:sz w:val="24"/>
        </w:rPr>
        <w:t>Apr. 2019. DOI: 10.1016/j.energy.2019.02.147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159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Shepero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"Modeling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photovoltaic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z w:val="24"/>
        </w:rPr>
        <w:t>generation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charging on city-scale: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review," </w:t>
      </w:r>
      <w:r>
        <w:rPr>
          <w:i/>
          <w:sz w:val="24"/>
        </w:rPr>
        <w:t>Renewable and Sustainable Energy Reviews</w:t>
      </w:r>
      <w:r>
        <w:rPr>
          <w:sz w:val="24"/>
        </w:rPr>
        <w:t>, vol. 89, pp. 61-71, June 2021. DOI: 10.1016/j.rser.2018.02.034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491" w:firstLine="0"/>
        <w:jc w:val="left"/>
        <w:rPr>
          <w:sz w:val="24"/>
        </w:rPr>
      </w:pPr>
      <w:r>
        <w:rPr>
          <w:sz w:val="24"/>
        </w:rPr>
        <w:t>S. Mocci et al., "Multi-objective optimization for demand response in smart grids," </w:t>
      </w:r>
      <w:r>
        <w:rPr>
          <w:i/>
          <w:sz w:val="24"/>
        </w:rPr>
        <w:t>IEEE</w:t>
      </w:r>
      <w:r>
        <w:rPr>
          <w:i/>
          <w:sz w:val="24"/>
        </w:rPr>
        <w:t> Trans.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Grid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7,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5,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2458-2469,</w:t>
      </w:r>
      <w:r>
        <w:rPr>
          <w:spacing w:val="-1"/>
          <w:sz w:val="24"/>
        </w:rPr>
        <w:t> </w:t>
      </w:r>
      <w:r>
        <w:rPr>
          <w:sz w:val="24"/>
        </w:rPr>
        <w:t>Sept.</w:t>
      </w:r>
      <w:r>
        <w:rPr>
          <w:spacing w:val="-1"/>
          <w:sz w:val="24"/>
        </w:rPr>
        <w:t> </w:t>
      </w:r>
      <w:r>
        <w:rPr>
          <w:sz w:val="24"/>
        </w:rPr>
        <w:t>2020.</w:t>
      </w:r>
      <w:r>
        <w:rPr>
          <w:spacing w:val="-1"/>
          <w:sz w:val="24"/>
        </w:rPr>
        <w:t> </w:t>
      </w:r>
      <w:r>
        <w:rPr>
          <w:sz w:val="24"/>
        </w:rPr>
        <w:t>DOI: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10.1109/TSG.2016.2535387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426" w:firstLine="0"/>
        <w:jc w:val="left"/>
        <w:rPr>
          <w:sz w:val="24"/>
        </w:rPr>
      </w:pP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Morais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"Multilevel</w:t>
      </w:r>
      <w:r>
        <w:rPr>
          <w:spacing w:val="-3"/>
          <w:sz w:val="24"/>
        </w:rPr>
        <w:t> </w:t>
      </w:r>
      <w:r>
        <w:rPr>
          <w:sz w:val="24"/>
        </w:rPr>
        <w:t>negotiation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grids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VPP</w:t>
      </w:r>
      <w:r>
        <w:rPr>
          <w:spacing w:val="-12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distributed resources," </w:t>
      </w:r>
      <w:r>
        <w:rPr>
          <w:i/>
          <w:sz w:val="24"/>
        </w:rPr>
        <w:t>IEEE Intelligent Systems</w:t>
      </w:r>
      <w:r>
        <w:rPr>
          <w:sz w:val="24"/>
        </w:rPr>
        <w:t>, vol. 27, no. 6, pp. 8-16, Dec. 2019. DOI: </w:t>
      </w:r>
      <w:r>
        <w:rPr>
          <w:spacing w:val="-2"/>
          <w:sz w:val="24"/>
        </w:rPr>
        <w:t>10.1109/MIS.2012.105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292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1"/>
          <w:sz w:val="24"/>
        </w:rPr>
        <w:t> </w:t>
      </w:r>
      <w:r>
        <w:rPr>
          <w:sz w:val="24"/>
        </w:rPr>
        <w:t>J.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-15"/>
          <w:sz w:val="24"/>
        </w:rPr>
        <w:t> </w:t>
      </w:r>
      <w:r>
        <w:rPr>
          <w:sz w:val="24"/>
        </w:rPr>
        <w:t>Alam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dynamic</w:t>
      </w:r>
      <w:r>
        <w:rPr>
          <w:spacing w:val="-1"/>
          <w:sz w:val="24"/>
        </w:rPr>
        <w:t> </w:t>
      </w:r>
      <w:r>
        <w:rPr>
          <w:sz w:val="24"/>
        </w:rPr>
        <w:t>programming-based</w:t>
      </w:r>
      <w:r>
        <w:rPr>
          <w:spacing w:val="-1"/>
          <w:sz w:val="24"/>
        </w:rPr>
        <w:t> </w:t>
      </w:r>
      <w:r>
        <w:rPr>
          <w:sz w:val="24"/>
        </w:rPr>
        <w:t>adaptive</w:t>
      </w:r>
      <w:r>
        <w:rPr>
          <w:spacing w:val="-1"/>
          <w:sz w:val="24"/>
        </w:rPr>
        <w:t> </w:t>
      </w:r>
      <w:r>
        <w:rPr>
          <w:sz w:val="24"/>
        </w:rPr>
        <w:t>charging</w:t>
      </w:r>
      <w:r>
        <w:rPr>
          <w:spacing w:val="-1"/>
          <w:sz w:val="24"/>
        </w:rPr>
        <w:t> </w:t>
      </w:r>
      <w:r>
        <w:rPr>
          <w:sz w:val="24"/>
        </w:rPr>
        <w:t>strategy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plug-in electric</w:t>
      </w:r>
      <w:r>
        <w:rPr>
          <w:spacing w:val="-6"/>
          <w:sz w:val="24"/>
        </w:rPr>
        <w:t> </w:t>
      </w:r>
      <w:r>
        <w:rPr>
          <w:sz w:val="24"/>
        </w:rPr>
        <w:t>vehicles,"</w:t>
      </w:r>
      <w:r>
        <w:rPr>
          <w:spacing w:val="-6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19,</w:t>
      </w:r>
      <w:r>
        <w:rPr>
          <w:spacing w:val="-6"/>
          <w:sz w:val="24"/>
        </w:rPr>
        <w:t> </w:t>
      </w:r>
      <w:r>
        <w:rPr>
          <w:sz w:val="24"/>
        </w:rPr>
        <w:t>no.</w:t>
      </w:r>
      <w:r>
        <w:rPr>
          <w:spacing w:val="-6"/>
          <w:sz w:val="24"/>
        </w:rPr>
        <w:t> </w:t>
      </w:r>
      <w:r>
        <w:rPr>
          <w:sz w:val="24"/>
        </w:rPr>
        <w:t>7,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2218-</w:t>
      </w:r>
      <w:r>
        <w:rPr>
          <w:sz w:val="24"/>
        </w:rPr>
        <w:t>2228,</w:t>
      </w:r>
    </w:p>
    <w:p>
      <w:pPr>
        <w:pStyle w:val="BodyText"/>
        <w:spacing w:line="271" w:lineRule="exact"/>
      </w:pPr>
      <w:r>
        <w:rPr/>
        <w:t>July 2021. DOI: </w:t>
      </w:r>
      <w:r>
        <w:rPr>
          <w:spacing w:val="-2"/>
        </w:rPr>
        <w:t>10.1109/TITS.2017.2743709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8" w:after="0"/>
        <w:ind w:left="66" w:right="212" w:firstLine="0"/>
        <w:jc w:val="left"/>
        <w:rPr>
          <w:sz w:val="24"/>
        </w:rPr>
      </w:pPr>
      <w:r>
        <w:rPr>
          <w:sz w:val="24"/>
        </w:rPr>
        <w:t>R. J. Bessa et al., "The role of an aggregator agent for EV</w:t>
      </w:r>
      <w:r>
        <w:rPr>
          <w:spacing w:val="-5"/>
          <w:sz w:val="24"/>
        </w:rPr>
        <w:t> </w:t>
      </w:r>
      <w:r>
        <w:rPr>
          <w:sz w:val="24"/>
        </w:rPr>
        <w:t>in the electricity market," in </w:t>
      </w:r>
      <w:r>
        <w:rPr>
          <w:i/>
          <w:sz w:val="24"/>
        </w:rPr>
        <w:t>Proc.</w:t>
      </w:r>
      <w:r>
        <w:rPr>
          <w:i/>
          <w:sz w:val="24"/>
        </w:rPr>
        <w:t> 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(EEM)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Zagreb,</w:t>
      </w:r>
      <w:r>
        <w:rPr>
          <w:spacing w:val="-6"/>
          <w:sz w:val="24"/>
        </w:rPr>
        <w:t> </w:t>
      </w:r>
      <w:r>
        <w:rPr>
          <w:sz w:val="24"/>
        </w:rPr>
        <w:t>Croatia,</w:t>
      </w:r>
      <w:r>
        <w:rPr>
          <w:spacing w:val="-6"/>
          <w:sz w:val="24"/>
        </w:rPr>
        <w:t> </w:t>
      </w:r>
      <w:r>
        <w:rPr>
          <w:sz w:val="24"/>
        </w:rPr>
        <w:t>2012,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1-</w:t>
      </w:r>
      <w:r>
        <w:rPr>
          <w:sz w:val="24"/>
        </w:rPr>
        <w:t>9.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10.1109/EEM.2012.6254677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239" w:after="0"/>
        <w:ind w:left="66" w:right="361" w:firstLine="0"/>
        <w:jc w:val="left"/>
        <w:rPr>
          <w:sz w:val="24"/>
        </w:rPr>
      </w:pPr>
      <w:r>
        <w:rPr>
          <w:sz w:val="24"/>
        </w:rPr>
        <w:t>S. Habib et al., "Impact analysis of vehicle-to-home and vehicle-to-grid technologies on residential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network,"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Cleaner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Production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232,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1001-1014,</w:t>
      </w:r>
      <w:r>
        <w:rPr>
          <w:spacing w:val="-4"/>
          <w:sz w:val="24"/>
        </w:rPr>
        <w:t> </w:t>
      </w:r>
      <w:r>
        <w:rPr>
          <w:sz w:val="24"/>
        </w:rPr>
        <w:t>Sept. 2019. DOI: 10.1016/j.jclepro.2019.05.381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1" w:lineRule="exact" w:before="0" w:after="0"/>
        <w:ind w:left="640" w:right="0" w:hanging="574"/>
        <w:jc w:val="left"/>
        <w:rPr>
          <w:sz w:val="24"/>
        </w:rPr>
      </w:pP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H.</w:t>
      </w:r>
      <w:r>
        <w:rPr>
          <w:spacing w:val="-2"/>
          <w:sz w:val="24"/>
        </w:rPr>
        <w:t> </w:t>
      </w:r>
      <w:r>
        <w:rPr>
          <w:sz w:val="24"/>
        </w:rPr>
        <w:t>Bradley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Frank,</w:t>
      </w:r>
      <w:r>
        <w:rPr>
          <w:spacing w:val="-2"/>
          <w:sz w:val="24"/>
        </w:rPr>
        <w:t> </w:t>
      </w:r>
      <w:r>
        <w:rPr>
          <w:sz w:val="24"/>
        </w:rPr>
        <w:t>"Design,</w:t>
      </w:r>
      <w:r>
        <w:rPr>
          <w:spacing w:val="-1"/>
          <w:sz w:val="24"/>
        </w:rPr>
        <w:t> </w:t>
      </w:r>
      <w:r>
        <w:rPr>
          <w:sz w:val="24"/>
        </w:rPr>
        <w:t>demonstrations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sustainability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impact</w:t>
      </w:r>
    </w:p>
    <w:p>
      <w:pPr>
        <w:spacing w:line="235" w:lineRule="auto" w:before="1"/>
        <w:ind w:left="66" w:right="0" w:firstLine="0"/>
        <w:jc w:val="left"/>
        <w:rPr>
          <w:sz w:val="24"/>
        </w:rPr>
      </w:pPr>
      <w:r>
        <w:rPr>
          <w:sz w:val="24"/>
        </w:rPr>
        <w:t>assessments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plug-in</w:t>
      </w:r>
      <w:r>
        <w:rPr>
          <w:spacing w:val="-5"/>
          <w:sz w:val="24"/>
        </w:rPr>
        <w:t> </w:t>
      </w:r>
      <w:r>
        <w:rPr>
          <w:sz w:val="24"/>
        </w:rPr>
        <w:t>hybrid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vehicles,"</w:t>
      </w:r>
      <w:r>
        <w:rPr>
          <w:spacing w:val="-5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 13, no. 1, pp. 115-128, Jan. 2020. DOI: 10.1016/j.rser.2008.03.003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61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Jian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"Optimal</w:t>
      </w:r>
      <w:r>
        <w:rPr>
          <w:spacing w:val="-3"/>
          <w:sz w:val="24"/>
        </w:rPr>
        <w:t> </w:t>
      </w:r>
      <w:r>
        <w:rPr>
          <w:sz w:val="24"/>
        </w:rPr>
        <w:t>scheduling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vehicle-to-grid</w:t>
      </w:r>
      <w:r>
        <w:rPr>
          <w:spacing w:val="-3"/>
          <w:sz w:val="24"/>
        </w:rPr>
        <w:t> </w:t>
      </w:r>
      <w:r>
        <w:rPr>
          <w:sz w:val="24"/>
        </w:rPr>
        <w:t>operation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stochastic</w:t>
      </w:r>
      <w:r>
        <w:rPr>
          <w:spacing w:val="-3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of plug-in electric vehicles to smart grid," </w:t>
      </w:r>
      <w:r>
        <w:rPr>
          <w:i/>
          <w:sz w:val="24"/>
        </w:rPr>
        <w:t>Applied Energy</w:t>
      </w:r>
      <w:r>
        <w:rPr>
          <w:sz w:val="24"/>
        </w:rPr>
        <w:t>, vol. 146, pp. 150-161, May 2021. DOI: </w:t>
      </w:r>
      <w:r>
        <w:rPr>
          <w:spacing w:val="-2"/>
          <w:sz w:val="24"/>
        </w:rPr>
        <w:t>10.1016/j.apenergy.2015.02.030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22" w:firstLine="0"/>
        <w:jc w:val="left"/>
        <w:rPr>
          <w:sz w:val="24"/>
        </w:rPr>
      </w:pPr>
      <w:r>
        <w:rPr>
          <w:sz w:val="24"/>
        </w:rPr>
        <w:t>K.</w:t>
      </w:r>
      <w:r>
        <w:rPr>
          <w:spacing w:val="-5"/>
          <w:sz w:val="24"/>
        </w:rPr>
        <w:t> </w:t>
      </w:r>
      <w:r>
        <w:rPr>
          <w:sz w:val="24"/>
        </w:rPr>
        <w:t>Chaudhari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"Hybrid</w:t>
      </w:r>
      <w:r>
        <w:rPr>
          <w:spacing w:val="-5"/>
          <w:sz w:val="24"/>
        </w:rPr>
        <w:t> </w:t>
      </w:r>
      <w:r>
        <w:rPr>
          <w:sz w:val="24"/>
        </w:rPr>
        <w:t>optimization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ESS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PV-</w:t>
      </w:r>
      <w:r>
        <w:rPr>
          <w:sz w:val="24"/>
        </w:rPr>
        <w:t>integrated EV</w:t>
      </w:r>
      <w:r>
        <w:rPr>
          <w:spacing w:val="-2"/>
          <w:sz w:val="24"/>
        </w:rPr>
        <w:t> </w:t>
      </w:r>
      <w:r>
        <w:rPr>
          <w:sz w:val="24"/>
        </w:rPr>
        <w:t>charging stations," </w:t>
      </w:r>
      <w:r>
        <w:rPr>
          <w:i/>
          <w:sz w:val="24"/>
        </w:rPr>
        <w:t>IEEE Trans. Industrial Informatics</w:t>
      </w:r>
      <w:r>
        <w:rPr>
          <w:sz w:val="24"/>
        </w:rPr>
        <w:t>, vol. 14, no. 1, pp. 106-116, Jan. 2020.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10.1109/TII.2017.2713481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419" w:firstLine="0"/>
        <w:jc w:val="left"/>
        <w:rPr>
          <w:sz w:val="24"/>
        </w:rPr>
      </w:pPr>
      <w:r>
        <w:rPr>
          <w:sz w:val="24"/>
        </w:rPr>
        <w:t>G.</w:t>
      </w:r>
      <w:r>
        <w:rPr>
          <w:spacing w:val="-9"/>
          <w:sz w:val="24"/>
        </w:rPr>
        <w:t> </w:t>
      </w:r>
      <w:r>
        <w:rPr>
          <w:sz w:val="24"/>
        </w:rPr>
        <w:t>T.</w:t>
      </w:r>
      <w:r>
        <w:rPr>
          <w:spacing w:val="-5"/>
          <w:sz w:val="24"/>
        </w:rPr>
        <w:t> </w:t>
      </w:r>
      <w:r>
        <w:rPr>
          <w:sz w:val="24"/>
        </w:rPr>
        <w:t>Heydt,</w:t>
      </w:r>
      <w:r>
        <w:rPr>
          <w:spacing w:val="-5"/>
          <w:sz w:val="24"/>
        </w:rPr>
        <w:t> </w:t>
      </w:r>
      <w:r>
        <w:rPr>
          <w:sz w:val="24"/>
        </w:rPr>
        <w:t>"The</w:t>
      </w:r>
      <w:r>
        <w:rPr>
          <w:spacing w:val="-5"/>
          <w:sz w:val="24"/>
        </w:rPr>
        <w:t> </w:t>
      </w:r>
      <w:r>
        <w:rPr>
          <w:sz w:val="24"/>
        </w:rPr>
        <w:t>impact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load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strategies," </w:t>
      </w:r>
      <w:r>
        <w:rPr>
          <w:i/>
          <w:sz w:val="24"/>
        </w:rPr>
        <w:t>IEEE Power Engineering Review</w:t>
      </w:r>
      <w:r>
        <w:rPr>
          <w:sz w:val="24"/>
        </w:rPr>
        <w:t>, vol. 3, no. 5, pp. 41-42, May 2019. DOI: </w:t>
      </w:r>
      <w:r>
        <w:rPr>
          <w:spacing w:val="-2"/>
          <w:sz w:val="24"/>
        </w:rPr>
        <w:t>10.1109/MPER.1983.5520654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61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Honarmand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"Optimal</w:t>
      </w:r>
      <w:r>
        <w:rPr>
          <w:spacing w:val="-3"/>
          <w:sz w:val="24"/>
        </w:rPr>
        <w:t> </w:t>
      </w:r>
      <w:r>
        <w:rPr>
          <w:sz w:val="24"/>
        </w:rPr>
        <w:t>scheduling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intelligent</w:t>
      </w:r>
      <w:r>
        <w:rPr>
          <w:spacing w:val="-3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z w:val="24"/>
        </w:rPr>
        <w:t>lot considering vehicle-to-grid concept and battery condition," </w:t>
      </w:r>
      <w:r>
        <w:rPr>
          <w:i/>
          <w:sz w:val="24"/>
        </w:rPr>
        <w:t>Energy</w:t>
      </w:r>
      <w:r>
        <w:rPr>
          <w:sz w:val="24"/>
        </w:rPr>
        <w:t>, vol. 65, pp. 572-579, Feb. 2022. DOI: 10.1016/j.energy.2013.11.045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13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Ioakimidis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"Peak</w:t>
      </w:r>
      <w:r>
        <w:rPr>
          <w:spacing w:val="-3"/>
          <w:sz w:val="24"/>
        </w:rPr>
        <w:t> </w:t>
      </w:r>
      <w:r>
        <w:rPr>
          <w:sz w:val="24"/>
        </w:rPr>
        <w:t>shaving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valley</w:t>
      </w:r>
      <w:r>
        <w:rPr>
          <w:spacing w:val="-3"/>
          <w:sz w:val="24"/>
        </w:rPr>
        <w:t> </w:t>
      </w:r>
      <w:r>
        <w:rPr>
          <w:sz w:val="24"/>
        </w:rPr>
        <w:t>filling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consumption</w:t>
      </w:r>
      <w:r>
        <w:rPr>
          <w:spacing w:val="-3"/>
          <w:sz w:val="24"/>
        </w:rPr>
        <w:t> </w:t>
      </w:r>
      <w:r>
        <w:rPr>
          <w:sz w:val="24"/>
        </w:rPr>
        <w:t>profile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non-residential buildings using an electric vehicle parking lot," </w:t>
      </w:r>
      <w:r>
        <w:rPr>
          <w:i/>
          <w:sz w:val="24"/>
        </w:rPr>
        <w:t>Energy</w:t>
      </w:r>
      <w:r>
        <w:rPr>
          <w:sz w:val="24"/>
        </w:rPr>
        <w:t>, vol. 148, pp. 148-158,</w:t>
      </w:r>
      <w:r>
        <w:rPr>
          <w:spacing w:val="-6"/>
          <w:sz w:val="24"/>
        </w:rPr>
        <w:t> </w:t>
      </w:r>
      <w:r>
        <w:rPr>
          <w:sz w:val="24"/>
        </w:rPr>
        <w:t>Apr. 2020. DOI: 10.1016/j.energy.2018.01.128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73" w:lineRule="exact" w:before="234" w:after="0"/>
        <w:ind w:left="636" w:right="0" w:hanging="570"/>
        <w:jc w:val="left"/>
        <w:rPr>
          <w:sz w:val="24"/>
        </w:rPr>
      </w:pPr>
      <w:r>
        <w:rPr>
          <w:sz w:val="24"/>
        </w:rPr>
        <w:t>Y.</w:t>
      </w:r>
      <w:r>
        <w:rPr>
          <w:spacing w:val="-5"/>
          <w:sz w:val="24"/>
        </w:rPr>
        <w:t> </w:t>
      </w:r>
      <w:r>
        <w:rPr>
          <w:sz w:val="24"/>
        </w:rPr>
        <w:t>Cao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"An</w:t>
      </w:r>
      <w:r>
        <w:rPr>
          <w:spacing w:val="-3"/>
          <w:sz w:val="24"/>
        </w:rPr>
        <w:t> </w:t>
      </w:r>
      <w:r>
        <w:rPr>
          <w:sz w:val="24"/>
        </w:rPr>
        <w:t>optimized</w:t>
      </w:r>
      <w:r>
        <w:rPr>
          <w:spacing w:val="-3"/>
          <w:sz w:val="24"/>
        </w:rPr>
        <w:t> </w:t>
      </w:r>
      <w:r>
        <w:rPr>
          <w:sz w:val="24"/>
        </w:rPr>
        <w:t>EV</w:t>
      </w:r>
      <w:r>
        <w:rPr>
          <w:spacing w:val="-8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considering</w:t>
      </w:r>
      <w:r>
        <w:rPr>
          <w:spacing w:val="-8"/>
          <w:sz w:val="24"/>
        </w:rPr>
        <w:t> </w:t>
      </w:r>
      <w:r>
        <w:rPr>
          <w:sz w:val="24"/>
        </w:rPr>
        <w:t>TOU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SOC</w:t>
      </w:r>
      <w:r>
        <w:rPr>
          <w:spacing w:val="-2"/>
          <w:sz w:val="24"/>
        </w:rPr>
        <w:t> curve,"</w:t>
      </w:r>
    </w:p>
    <w:p>
      <w:pPr>
        <w:spacing w:line="273" w:lineRule="exact" w:before="0"/>
        <w:ind w:left="66" w:right="0" w:firstLine="0"/>
        <w:jc w:val="left"/>
        <w:rPr>
          <w:sz w:val="24"/>
        </w:rPr>
      </w:pPr>
      <w:r>
        <w:rPr>
          <w:i/>
          <w:sz w:val="24"/>
        </w:rPr>
        <w:t>IEEE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Grid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3,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2"/>
          <w:sz w:val="24"/>
        </w:rPr>
        <w:t> </w:t>
      </w:r>
      <w:r>
        <w:rPr>
          <w:sz w:val="24"/>
        </w:rPr>
        <w:t>388-393,</w:t>
      </w:r>
      <w:r>
        <w:rPr>
          <w:spacing w:val="-2"/>
          <w:sz w:val="24"/>
        </w:rPr>
        <w:t> </w:t>
      </w:r>
      <w:r>
        <w:rPr>
          <w:sz w:val="24"/>
        </w:rPr>
        <w:t>Mar.</w:t>
      </w:r>
      <w:r>
        <w:rPr>
          <w:spacing w:val="-2"/>
          <w:sz w:val="24"/>
        </w:rPr>
        <w:t> </w:t>
      </w:r>
      <w:r>
        <w:rPr>
          <w:sz w:val="24"/>
        </w:rPr>
        <w:t>2021.</w:t>
      </w:r>
      <w:r>
        <w:rPr>
          <w:spacing w:val="-2"/>
          <w:sz w:val="24"/>
        </w:rPr>
        <w:t> </w:t>
      </w:r>
      <w:r>
        <w:rPr>
          <w:sz w:val="24"/>
        </w:rPr>
        <w:t>DOI:</w:t>
      </w:r>
      <w:r>
        <w:rPr>
          <w:spacing w:val="-2"/>
          <w:sz w:val="24"/>
        </w:rPr>
        <w:t> 10.1109/TSG.2011.2159630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Xie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 "Optimal</w:t>
      </w:r>
      <w:r>
        <w:rPr>
          <w:spacing w:val="-1"/>
          <w:sz w:val="24"/>
        </w:rPr>
        <w:t> </w:t>
      </w:r>
      <w:r>
        <w:rPr>
          <w:sz w:val="24"/>
        </w:rPr>
        <w:t>planning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PHEV</w:t>
      </w:r>
      <w:r>
        <w:rPr>
          <w:spacing w:val="-5"/>
          <w:sz w:val="24"/>
        </w:rPr>
        <w:t> </w:t>
      </w:r>
      <w:r>
        <w:rPr>
          <w:sz w:val="24"/>
        </w:rPr>
        <w:t>charging</w:t>
      </w:r>
      <w:r>
        <w:rPr>
          <w:spacing w:val="-1"/>
          <w:sz w:val="24"/>
        </w:rPr>
        <w:t> </w:t>
      </w:r>
      <w:r>
        <w:rPr>
          <w:sz w:val="24"/>
        </w:rPr>
        <w:t>station</w:t>
      </w:r>
      <w:r>
        <w:rPr>
          <w:spacing w:val="-1"/>
          <w:sz w:val="24"/>
        </w:rPr>
        <w:t> </w:t>
      </w:r>
      <w:r>
        <w:rPr>
          <w:sz w:val="24"/>
        </w:rPr>
        <w:t>with single</w:t>
      </w:r>
      <w:r>
        <w:rPr>
          <w:spacing w:val="-1"/>
          <w:sz w:val="24"/>
        </w:rPr>
        <w:t> </w:t>
      </w:r>
      <w:r>
        <w:rPr>
          <w:sz w:val="24"/>
        </w:rPr>
        <w:t>charging</w:t>
      </w:r>
      <w:r>
        <w:rPr>
          <w:spacing w:val="-1"/>
          <w:sz w:val="24"/>
        </w:rPr>
        <w:t> </w:t>
      </w:r>
      <w:r>
        <w:rPr>
          <w:sz w:val="24"/>
        </w:rPr>
        <w:t>pile," </w:t>
      </w:r>
      <w:r>
        <w:rPr>
          <w:spacing w:val="-5"/>
          <w:sz w:val="24"/>
        </w:rPr>
        <w:t>in</w:t>
      </w:r>
    </w:p>
    <w:p>
      <w:pPr>
        <w:spacing w:line="235" w:lineRule="auto" w:before="1"/>
        <w:ind w:left="66" w:right="0" w:firstLine="0"/>
        <w:jc w:val="left"/>
        <w:rPr>
          <w:sz w:val="24"/>
        </w:rPr>
      </w:pPr>
      <w:r>
        <w:rPr>
          <w:i/>
          <w:sz w:val="24"/>
        </w:rPr>
        <w:t>Proc. International Conference on Electric Utility Deregulation and Restructuring and Power</w:t>
      </w:r>
      <w:r>
        <w:rPr>
          <w:i/>
          <w:sz w:val="24"/>
        </w:rPr>
        <w:t> Technologies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(DRPT)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Changsha,</w:t>
      </w:r>
      <w:r>
        <w:rPr>
          <w:spacing w:val="-13"/>
          <w:sz w:val="24"/>
        </w:rPr>
        <w:t> </w:t>
      </w:r>
      <w:r>
        <w:rPr>
          <w:sz w:val="24"/>
        </w:rPr>
        <w:t>China,</w:t>
      </w:r>
      <w:r>
        <w:rPr>
          <w:spacing w:val="-13"/>
          <w:sz w:val="24"/>
        </w:rPr>
        <w:t> </w:t>
      </w:r>
      <w:r>
        <w:rPr>
          <w:sz w:val="24"/>
        </w:rPr>
        <w:t>2011,</w:t>
      </w:r>
      <w:r>
        <w:rPr>
          <w:spacing w:val="-13"/>
          <w:sz w:val="24"/>
        </w:rPr>
        <w:t> </w:t>
      </w:r>
      <w:r>
        <w:rPr>
          <w:sz w:val="24"/>
        </w:rPr>
        <w:t>pp.</w:t>
      </w:r>
      <w:r>
        <w:rPr>
          <w:spacing w:val="-13"/>
          <w:sz w:val="24"/>
        </w:rPr>
        <w:t> </w:t>
      </w:r>
      <w:r>
        <w:rPr>
          <w:sz w:val="24"/>
        </w:rPr>
        <w:t>368-372.</w:t>
      </w:r>
      <w:r>
        <w:rPr>
          <w:spacing w:val="-13"/>
          <w:sz w:val="24"/>
        </w:rPr>
        <w:t> </w:t>
      </w:r>
      <w:r>
        <w:rPr>
          <w:sz w:val="24"/>
        </w:rPr>
        <w:t>DOI:</w:t>
      </w:r>
      <w:r>
        <w:rPr>
          <w:spacing w:val="-13"/>
          <w:sz w:val="24"/>
        </w:rPr>
        <w:t> </w:t>
      </w:r>
      <w:r>
        <w:rPr>
          <w:sz w:val="24"/>
        </w:rPr>
        <w:t>10.1109/DRPT.2011.5993943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56" w:firstLine="0"/>
        <w:jc w:val="left"/>
        <w:rPr>
          <w:sz w:val="24"/>
        </w:rPr>
      </w:pPr>
      <w:r>
        <w:rPr>
          <w:sz w:val="24"/>
        </w:rPr>
        <w:t>E.</w:t>
      </w:r>
      <w:r>
        <w:rPr>
          <w:spacing w:val="-5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Karfopoulos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multi-agent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controlled</w:t>
      </w:r>
      <w:r>
        <w:rPr>
          <w:spacing w:val="-4"/>
          <w:sz w:val="24"/>
        </w:rPr>
        <w:t> </w:t>
      </w:r>
      <w:r>
        <w:rPr>
          <w:sz w:val="24"/>
        </w:rPr>
        <w:t>charging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4"/>
          <w:sz w:val="24"/>
        </w:rPr>
        <w:t> </w:t>
      </w:r>
      <w:r>
        <w:rPr>
          <w:sz w:val="24"/>
        </w:rPr>
        <w:t>population of electric vehicles," </w:t>
      </w:r>
      <w:r>
        <w:rPr>
          <w:i/>
          <w:sz w:val="24"/>
        </w:rPr>
        <w:t>IEEE Trans. Power Systems</w:t>
      </w:r>
      <w:r>
        <w:rPr>
          <w:sz w:val="24"/>
        </w:rPr>
        <w:t>, vol. 28, no. 2, pp. 1196-1204, May 2019. DOI: </w:t>
      </w:r>
      <w:r>
        <w:rPr>
          <w:spacing w:val="-2"/>
          <w:sz w:val="24"/>
        </w:rPr>
        <w:t>10.1109/TPWRS.2012.2211624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64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Noel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Brodie</w:t>
      </w:r>
      <w:r>
        <w:rPr>
          <w:spacing w:val="-4"/>
          <w:sz w:val="24"/>
        </w:rPr>
        <w:t> </w:t>
      </w:r>
      <w:r>
        <w:rPr>
          <w:sz w:val="24"/>
        </w:rPr>
        <w:t>McCulloch,</w:t>
      </w:r>
      <w:r>
        <w:rPr>
          <w:spacing w:val="-4"/>
          <w:sz w:val="24"/>
        </w:rPr>
        <w:t> </w:t>
      </w:r>
      <w:r>
        <w:rPr>
          <w:sz w:val="24"/>
        </w:rPr>
        <w:t>"Willingness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pay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vehicle-</w:t>
      </w:r>
      <w:r>
        <w:rPr>
          <w:sz w:val="24"/>
        </w:rPr>
        <w:t>to-grid applications: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Nordic choice experiment," </w:t>
      </w:r>
      <w:r>
        <w:rPr>
          <w:i/>
          <w:sz w:val="24"/>
        </w:rPr>
        <w:t>Energy Economics</w:t>
      </w:r>
      <w:r>
        <w:rPr>
          <w:sz w:val="24"/>
        </w:rPr>
        <w:t>, vol. 78, pp. 525-534, Feb. 2021. DOI: 10.1016/j.eneco.2018.12.014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249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Yilmaz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P.</w:t>
      </w:r>
      <w:r>
        <w:rPr>
          <w:spacing w:val="-12"/>
          <w:sz w:val="24"/>
        </w:rPr>
        <w:t> </w:t>
      </w:r>
      <w:r>
        <w:rPr>
          <w:sz w:val="24"/>
        </w:rPr>
        <w:t>T.</w:t>
      </w:r>
      <w:r>
        <w:rPr>
          <w:spacing w:val="-7"/>
          <w:sz w:val="24"/>
        </w:rPr>
        <w:t> </w:t>
      </w:r>
      <w:r>
        <w:rPr>
          <w:sz w:val="24"/>
        </w:rPr>
        <w:t>Krein,</w:t>
      </w:r>
      <w:r>
        <w:rPr>
          <w:spacing w:val="-7"/>
          <w:sz w:val="24"/>
        </w:rPr>
        <w:t> </w:t>
      </w:r>
      <w:r>
        <w:rPr>
          <w:sz w:val="24"/>
        </w:rPr>
        <w:t>"Review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integrated</w:t>
      </w:r>
      <w:r>
        <w:rPr>
          <w:spacing w:val="-7"/>
          <w:sz w:val="24"/>
        </w:rPr>
        <w:t> </w:t>
      </w:r>
      <w:r>
        <w:rPr>
          <w:sz w:val="24"/>
        </w:rPr>
        <w:t>charging</w:t>
      </w:r>
      <w:r>
        <w:rPr>
          <w:spacing w:val="-7"/>
          <w:sz w:val="24"/>
        </w:rPr>
        <w:t> </w:t>
      </w:r>
      <w:r>
        <w:rPr>
          <w:sz w:val="24"/>
        </w:rPr>
        <w:t>methods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plug-in</w:t>
      </w:r>
      <w:r>
        <w:rPr>
          <w:spacing w:val="-7"/>
          <w:sz w:val="24"/>
        </w:rPr>
        <w:t> </w:t>
      </w:r>
      <w:r>
        <w:rPr>
          <w:sz w:val="24"/>
        </w:rPr>
        <w:t>electric</w:t>
      </w:r>
      <w:r>
        <w:rPr>
          <w:spacing w:val="-7"/>
          <w:sz w:val="24"/>
        </w:rPr>
        <w:t> </w:t>
      </w:r>
      <w:r>
        <w:rPr>
          <w:sz w:val="24"/>
        </w:rPr>
        <w:t>and hybrid vehicles," in </w:t>
      </w:r>
      <w:r>
        <w:rPr>
          <w:i/>
          <w:sz w:val="24"/>
        </w:rPr>
        <w:t>Proc. IEEE International Conference on Vehicular Electronics and Safety</w:t>
      </w:r>
      <w:r>
        <w:rPr>
          <w:i/>
          <w:sz w:val="24"/>
        </w:rPr>
        <w:t> (ICVES)</w:t>
      </w:r>
      <w:r>
        <w:rPr>
          <w:sz w:val="24"/>
        </w:rPr>
        <w:t>, Istanbul, Turkey, 2012, pp. 346-351. DOI: 10.1109/ICVES.2012.6294318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35" w:lineRule="auto" w:before="238" w:after="0"/>
        <w:ind w:left="66" w:right="303" w:firstLine="0"/>
        <w:jc w:val="left"/>
        <w:rPr>
          <w:sz w:val="24"/>
        </w:rPr>
      </w:pPr>
      <w:r>
        <w:rPr>
          <w:sz w:val="24"/>
        </w:rPr>
        <w:t>P. Palensky and D. Dietrich, "Demand side management: Demand response, intelligent energy</w:t>
      </w:r>
      <w:r>
        <w:rPr>
          <w:spacing w:val="-4"/>
          <w:sz w:val="24"/>
        </w:rPr>
        <w:t> </w:t>
      </w:r>
      <w:r>
        <w:rPr>
          <w:sz w:val="24"/>
        </w:rPr>
        <w:t>systems,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4"/>
          <w:sz w:val="24"/>
        </w:rPr>
        <w:t> </w:t>
      </w:r>
      <w:r>
        <w:rPr>
          <w:sz w:val="24"/>
        </w:rPr>
        <w:t>loads,"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Informatics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7,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381-</w:t>
      </w:r>
      <w:r>
        <w:rPr>
          <w:sz w:val="24"/>
        </w:rPr>
        <w:t>388,</w:t>
      </w:r>
    </w:p>
    <w:p>
      <w:pPr>
        <w:pStyle w:val="BodyText"/>
        <w:spacing w:line="271" w:lineRule="exact"/>
      </w:pPr>
      <w:r>
        <w:rPr/>
        <w:t>Aug. 2020. DOI: </w:t>
      </w:r>
      <w:r>
        <w:rPr>
          <w:spacing w:val="-2"/>
        </w:rPr>
        <w:t>10.1109/TII.2011.2158841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99" w:firstLine="0"/>
        <w:jc w:val="left"/>
        <w:rPr>
          <w:sz w:val="24"/>
        </w:rPr>
      </w:pP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Mets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"Optimizing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energy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strategies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plug-in</w:t>
      </w:r>
      <w:r>
        <w:rPr>
          <w:spacing w:val="-3"/>
          <w:sz w:val="24"/>
        </w:rPr>
        <w:t> </w:t>
      </w:r>
      <w:r>
        <w:rPr>
          <w:sz w:val="24"/>
        </w:rPr>
        <w:t>hybrid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 charging," in </w:t>
      </w:r>
      <w:r>
        <w:rPr>
          <w:i/>
          <w:sz w:val="24"/>
        </w:rPr>
        <w:t>Proc. IEEE/IFIP Network Operations and Management Symposium Workshops</w:t>
      </w:r>
      <w:r>
        <w:rPr>
          <w:i/>
          <w:sz w:val="24"/>
        </w:rPr>
        <w:t> (NOMS)</w:t>
      </w:r>
      <w:r>
        <w:rPr>
          <w:sz w:val="24"/>
        </w:rPr>
        <w:t>, Osaka, Japan, 2010, pp. 293-299. DOI: 10.1109/NOMSW.2010.5486561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8" w:after="0"/>
        <w:ind w:left="66" w:right="62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Ahn et al., "Optimal decentralized charging control algorithm for electrified vehicles connected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grid,"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Sources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196,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23,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10369-10379,</w:t>
      </w:r>
      <w:r>
        <w:rPr>
          <w:spacing w:val="-3"/>
          <w:sz w:val="24"/>
        </w:rPr>
        <w:t> </w:t>
      </w:r>
      <w:r>
        <w:rPr>
          <w:sz w:val="24"/>
        </w:rPr>
        <w:t>Dec.</w:t>
      </w:r>
      <w:r>
        <w:rPr>
          <w:spacing w:val="-3"/>
          <w:sz w:val="24"/>
        </w:rPr>
        <w:t> </w:t>
      </w:r>
      <w:r>
        <w:rPr>
          <w:sz w:val="24"/>
        </w:rPr>
        <w:t>2019.</w:t>
      </w:r>
    </w:p>
    <w:p>
      <w:pPr>
        <w:pStyle w:val="BodyText"/>
        <w:spacing w:line="271" w:lineRule="exact"/>
      </w:pPr>
      <w:r>
        <w:rPr/>
        <w:t>DOI:</w:t>
      </w:r>
      <w:r>
        <w:rPr>
          <w:spacing w:val="-2"/>
        </w:rPr>
        <w:t> 10.1016/j.jpowsour.2011.06.093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1054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Han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"Development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optimal</w:t>
      </w:r>
      <w:r>
        <w:rPr>
          <w:spacing w:val="-3"/>
          <w:sz w:val="24"/>
        </w:rPr>
        <w:t> </w:t>
      </w:r>
      <w:r>
        <w:rPr>
          <w:sz w:val="24"/>
        </w:rPr>
        <w:t>vehicle-to-grid</w:t>
      </w:r>
      <w:r>
        <w:rPr>
          <w:spacing w:val="-3"/>
          <w:sz w:val="24"/>
        </w:rPr>
        <w:t> </w:t>
      </w:r>
      <w:r>
        <w:rPr>
          <w:sz w:val="24"/>
        </w:rPr>
        <w:t>aggregator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frequency regulation," </w:t>
      </w:r>
      <w:r>
        <w:rPr>
          <w:i/>
          <w:sz w:val="24"/>
        </w:rPr>
        <w:t>IEEE Trans. Smart Grid</w:t>
      </w:r>
      <w:r>
        <w:rPr>
          <w:sz w:val="24"/>
        </w:rPr>
        <w:t>, vol. 1, no. 1, pp. 65-72, June 2020. DOI: </w:t>
      </w:r>
      <w:r>
        <w:rPr>
          <w:spacing w:val="-2"/>
          <w:sz w:val="24"/>
        </w:rPr>
        <w:t>10.1109/TSG.2010.2045163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133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Galus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"Integrating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systems,</w:t>
      </w:r>
      <w:r>
        <w:rPr>
          <w:spacing w:val="-3"/>
          <w:sz w:val="24"/>
        </w:rPr>
        <w:t> </w:t>
      </w:r>
      <w:r>
        <w:rPr>
          <w:sz w:val="24"/>
        </w:rPr>
        <w:t>transport</w:t>
      </w:r>
      <w:r>
        <w:rPr>
          <w:spacing w:val="-3"/>
          <w:sz w:val="24"/>
        </w:rPr>
        <w:t> </w:t>
      </w:r>
      <w:r>
        <w:rPr>
          <w:sz w:val="24"/>
        </w:rPr>
        <w:t>systems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technology</w:t>
      </w:r>
      <w:r>
        <w:rPr>
          <w:spacing w:val="-3"/>
          <w:sz w:val="24"/>
        </w:rPr>
        <w:t> </w:t>
      </w:r>
      <w:r>
        <w:rPr>
          <w:sz w:val="24"/>
        </w:rPr>
        <w:t>for electric mobility impact assessment and efficient control," </w:t>
      </w:r>
      <w:r>
        <w:rPr>
          <w:i/>
          <w:sz w:val="24"/>
        </w:rPr>
        <w:t>IEEE Trans. Smart Grid</w:t>
      </w:r>
      <w:r>
        <w:rPr>
          <w:sz w:val="24"/>
        </w:rPr>
        <w:t>, vol. 3, no. 2,</w:t>
      </w:r>
    </w:p>
    <w:p>
      <w:pPr>
        <w:pStyle w:val="BodyText"/>
        <w:spacing w:line="271" w:lineRule="exact"/>
      </w:pPr>
      <w:r>
        <w:rPr/>
        <w:t>pp. 934-949, June 2021. DOI: </w:t>
      </w:r>
      <w:r>
        <w:rPr>
          <w:spacing w:val="-2"/>
        </w:rPr>
        <w:t>10.1109/TSG.2012.2183897</w:t>
      </w:r>
    </w:p>
    <w:p>
      <w:pPr>
        <w:pStyle w:val="BodyText"/>
        <w:spacing w:after="0" w:line="271" w:lineRule="exact"/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1" w:lineRule="exact" w:before="0" w:after="0"/>
        <w:ind w:left="631" w:right="0" w:hanging="565"/>
        <w:jc w:val="left"/>
        <w:rPr>
          <w:sz w:val="24"/>
        </w:rPr>
      </w:pPr>
      <w:r>
        <w:rPr>
          <w:sz w:val="24"/>
        </w:rPr>
        <w:t>E. Sortomme and M.</w:t>
      </w:r>
      <w:r>
        <w:rPr>
          <w:spacing w:val="-14"/>
          <w:sz w:val="24"/>
        </w:rPr>
        <w:t> </w:t>
      </w:r>
      <w:r>
        <w:rPr>
          <w:sz w:val="24"/>
        </w:rPr>
        <w:t>A. El-Sharkawi, "Optimal combined bidding of vehicle-to-</w:t>
      </w:r>
      <w:r>
        <w:rPr>
          <w:spacing w:val="-4"/>
          <w:sz w:val="24"/>
        </w:rPr>
        <w:t>grid</w:t>
      </w:r>
    </w:p>
    <w:p>
      <w:pPr>
        <w:pStyle w:val="BodyText"/>
        <w:spacing w:line="235" w:lineRule="auto" w:before="1"/>
      </w:pPr>
      <w:r>
        <w:rPr/>
        <w:t>ancillary</w:t>
      </w:r>
      <w:r>
        <w:rPr>
          <w:spacing w:val="-5"/>
        </w:rPr>
        <w:t> </w:t>
      </w:r>
      <w:r>
        <w:rPr/>
        <w:t>services,"</w:t>
      </w:r>
      <w:r>
        <w:rPr>
          <w:spacing w:val="-5"/>
        </w:rPr>
        <w:t> </w:t>
      </w:r>
      <w:r>
        <w:rPr>
          <w:i/>
        </w:rPr>
        <w:t>IEEE</w:t>
      </w:r>
      <w:r>
        <w:rPr>
          <w:i/>
          <w:spacing w:val="-5"/>
        </w:rPr>
        <w:t> </w:t>
      </w:r>
      <w:r>
        <w:rPr>
          <w:i/>
        </w:rPr>
        <w:t>Trans.</w:t>
      </w:r>
      <w:r>
        <w:rPr>
          <w:i/>
          <w:spacing w:val="-5"/>
        </w:rPr>
        <w:t> </w:t>
      </w:r>
      <w:r>
        <w:rPr>
          <w:i/>
        </w:rPr>
        <w:t>Smart</w:t>
      </w:r>
      <w:r>
        <w:rPr>
          <w:i/>
          <w:spacing w:val="-5"/>
        </w:rPr>
        <w:t> </w:t>
      </w:r>
      <w:r>
        <w:rPr>
          <w:i/>
        </w:rPr>
        <w:t>Grid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70-79,</w:t>
      </w:r>
      <w:r>
        <w:rPr>
          <w:spacing w:val="-5"/>
        </w:rPr>
        <w:t> </w:t>
      </w:r>
      <w:r>
        <w:rPr/>
        <w:t>Mar.</w:t>
      </w:r>
      <w:r>
        <w:rPr>
          <w:spacing w:val="-5"/>
        </w:rPr>
        <w:t> </w:t>
      </w:r>
      <w:r>
        <w:rPr/>
        <w:t>2022.</w:t>
      </w:r>
      <w:r>
        <w:rPr>
          <w:spacing w:val="-5"/>
        </w:rPr>
        <w:t> </w:t>
      </w:r>
      <w:r>
        <w:rPr/>
        <w:t>DOI: </w:t>
      </w:r>
      <w:r>
        <w:rPr>
          <w:spacing w:val="-2"/>
        </w:rPr>
        <w:t>10.1109/TSG.2011.2163099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273" w:lineRule="exact" w:before="235" w:after="0"/>
        <w:ind w:left="622" w:right="0" w:hanging="556"/>
        <w:jc w:val="left"/>
        <w:rPr>
          <w:sz w:val="24"/>
        </w:rPr>
      </w:pPr>
      <w:r>
        <w:rPr>
          <w:sz w:val="24"/>
        </w:rPr>
        <w:t>Y.</w:t>
      </w:r>
      <w:r>
        <w:rPr>
          <w:spacing w:val="-6"/>
          <w:sz w:val="24"/>
        </w:rPr>
        <w:t> </w:t>
      </w:r>
      <w:r>
        <w:rPr>
          <w:sz w:val="24"/>
        </w:rPr>
        <w:t>Ota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"Autonomous</w:t>
      </w:r>
      <w:r>
        <w:rPr>
          <w:spacing w:val="-3"/>
          <w:sz w:val="24"/>
        </w:rPr>
        <w:t> </w:t>
      </w:r>
      <w:r>
        <w:rPr>
          <w:sz w:val="24"/>
        </w:rPr>
        <w:t>distributed</w:t>
      </w:r>
      <w:r>
        <w:rPr>
          <w:spacing w:val="-8"/>
          <w:sz w:val="24"/>
        </w:rPr>
        <w:t> </w:t>
      </w:r>
      <w:r>
        <w:rPr>
          <w:sz w:val="24"/>
        </w:rPr>
        <w:t>V2G</w:t>
      </w:r>
      <w:r>
        <w:rPr>
          <w:spacing w:val="-3"/>
          <w:sz w:val="24"/>
        </w:rPr>
        <w:t> </w:t>
      </w:r>
      <w:r>
        <w:rPr>
          <w:sz w:val="24"/>
        </w:rPr>
        <w:t>(vehicle-to-grid)</w:t>
      </w:r>
      <w:r>
        <w:rPr>
          <w:spacing w:val="-3"/>
          <w:sz w:val="24"/>
        </w:rPr>
        <w:t> </w:t>
      </w:r>
      <w:r>
        <w:rPr>
          <w:sz w:val="24"/>
        </w:rPr>
        <w:t>satisfying</w:t>
      </w:r>
      <w:r>
        <w:rPr>
          <w:spacing w:val="-3"/>
          <w:sz w:val="24"/>
        </w:rPr>
        <w:t> </w:t>
      </w:r>
      <w:r>
        <w:rPr>
          <w:sz w:val="24"/>
        </w:rPr>
        <w:t>scheduled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charging,"</w:t>
      </w:r>
    </w:p>
    <w:p>
      <w:pPr>
        <w:spacing w:line="273" w:lineRule="exact" w:before="0"/>
        <w:ind w:left="66" w:right="0" w:firstLine="0"/>
        <w:jc w:val="left"/>
        <w:rPr>
          <w:sz w:val="24"/>
        </w:rPr>
      </w:pPr>
      <w:r>
        <w:rPr>
          <w:i/>
          <w:sz w:val="24"/>
        </w:rPr>
        <w:t>IEEE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Grid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3,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2"/>
          <w:sz w:val="24"/>
        </w:rPr>
        <w:t> </w:t>
      </w:r>
      <w:r>
        <w:rPr>
          <w:sz w:val="24"/>
        </w:rPr>
        <w:t>559-564,</w:t>
      </w:r>
      <w:r>
        <w:rPr>
          <w:spacing w:val="-2"/>
          <w:sz w:val="24"/>
        </w:rPr>
        <w:t> </w:t>
      </w:r>
      <w:r>
        <w:rPr>
          <w:sz w:val="24"/>
        </w:rPr>
        <w:t>Mar.</w:t>
      </w:r>
      <w:r>
        <w:rPr>
          <w:spacing w:val="-2"/>
          <w:sz w:val="24"/>
        </w:rPr>
        <w:t> </w:t>
      </w:r>
      <w:r>
        <w:rPr>
          <w:sz w:val="24"/>
        </w:rPr>
        <w:t>2019.</w:t>
      </w:r>
      <w:r>
        <w:rPr>
          <w:spacing w:val="-2"/>
          <w:sz w:val="24"/>
        </w:rPr>
        <w:t> </w:t>
      </w:r>
      <w:r>
        <w:rPr>
          <w:sz w:val="24"/>
        </w:rPr>
        <w:t>DOI:</w:t>
      </w:r>
      <w:r>
        <w:rPr>
          <w:spacing w:val="-2"/>
          <w:sz w:val="24"/>
        </w:rPr>
        <w:t> 10.1109/TSG.2011.2167993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8" w:after="0"/>
        <w:ind w:left="66" w:right="461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5"/>
          <w:sz w:val="24"/>
        </w:rPr>
        <w:t> </w:t>
      </w:r>
      <w:r>
        <w:rPr>
          <w:sz w:val="24"/>
        </w:rPr>
        <w:t>Gan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"Optimal</w:t>
      </w:r>
      <w:r>
        <w:rPr>
          <w:spacing w:val="-5"/>
          <w:sz w:val="24"/>
        </w:rPr>
        <w:t> </w:t>
      </w:r>
      <w:r>
        <w:rPr>
          <w:sz w:val="24"/>
        </w:rPr>
        <w:t>decentralized</w:t>
      </w:r>
      <w:r>
        <w:rPr>
          <w:spacing w:val="-5"/>
          <w:sz w:val="24"/>
        </w:rPr>
        <w:t> </w:t>
      </w:r>
      <w:r>
        <w:rPr>
          <w:sz w:val="24"/>
        </w:rPr>
        <w:t>protocol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charging,"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z w:val="24"/>
        </w:rPr>
        <w:t> Power Systems</w:t>
      </w:r>
      <w:r>
        <w:rPr>
          <w:sz w:val="24"/>
        </w:rPr>
        <w:t>, vol. 28, no. 2, pp. 940-951, May 2020. DOI: 10.1109/TPWRS.2012.2210288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255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Rezaee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"Probabilistic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plug-in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electrical</w:t>
      </w:r>
      <w:r>
        <w:rPr>
          <w:spacing w:val="-3"/>
          <w:sz w:val="24"/>
        </w:rPr>
        <w:t> </w:t>
      </w:r>
      <w:r>
        <w:rPr>
          <w:sz w:val="24"/>
        </w:rPr>
        <w:t>grid through homes and parking lots," </w:t>
      </w:r>
      <w:r>
        <w:rPr>
          <w:i/>
          <w:sz w:val="24"/>
        </w:rPr>
        <w:t>IEEE Trans. Sustainable Energy</w:t>
      </w:r>
      <w:r>
        <w:rPr>
          <w:sz w:val="24"/>
        </w:rPr>
        <w:t>, vol. 4, no. 4, pp. 1024-1033,</w:t>
      </w:r>
    </w:p>
    <w:p>
      <w:pPr>
        <w:pStyle w:val="BodyText"/>
        <w:spacing w:line="271" w:lineRule="exact"/>
      </w:pPr>
      <w:r>
        <w:rPr/>
        <w:t>Oct. 2021. DOI: </w:t>
      </w:r>
      <w:r>
        <w:rPr>
          <w:spacing w:val="-2"/>
        </w:rPr>
        <w:t>10.1109/TSTE.2013.2264498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García-Villalobos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"Plug-in</w:t>
      </w:r>
      <w:r>
        <w:rPr>
          <w:spacing w:val="-2"/>
          <w:sz w:val="24"/>
        </w:rPr>
        <w:t> </w:t>
      </w:r>
      <w:r>
        <w:rPr>
          <w:sz w:val="24"/>
        </w:rPr>
        <w:t>electric</w:t>
      </w:r>
      <w:r>
        <w:rPr>
          <w:spacing w:val="-1"/>
          <w:sz w:val="24"/>
        </w:rPr>
        <w:t> </w:t>
      </w:r>
      <w:r>
        <w:rPr>
          <w:sz w:val="24"/>
        </w:rPr>
        <w:t>vehicles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electric</w:t>
      </w:r>
      <w:r>
        <w:rPr>
          <w:spacing w:val="-1"/>
          <w:sz w:val="24"/>
        </w:rPr>
        <w:t> </w:t>
      </w:r>
      <w:r>
        <w:rPr>
          <w:sz w:val="24"/>
        </w:rPr>
        <w:t>distribution</w:t>
      </w:r>
      <w:r>
        <w:rPr>
          <w:spacing w:val="-1"/>
          <w:sz w:val="24"/>
        </w:rPr>
        <w:t> </w:t>
      </w:r>
      <w:r>
        <w:rPr>
          <w:sz w:val="24"/>
        </w:rPr>
        <w:t>networks:</w:t>
      </w:r>
      <w:r>
        <w:rPr>
          <w:spacing w:val="-15"/>
          <w:sz w:val="24"/>
        </w:rPr>
        <w:t> </w:t>
      </w:r>
      <w:r>
        <w:rPr>
          <w:spacing w:val="-10"/>
          <w:sz w:val="24"/>
        </w:rPr>
        <w:t>A</w:t>
      </w:r>
    </w:p>
    <w:p>
      <w:pPr>
        <w:spacing w:line="235" w:lineRule="auto" w:before="2"/>
        <w:ind w:left="66" w:right="374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smart</w:t>
      </w:r>
      <w:r>
        <w:rPr>
          <w:spacing w:val="-5"/>
          <w:sz w:val="24"/>
        </w:rPr>
        <w:t> </w:t>
      </w:r>
      <w:r>
        <w:rPr>
          <w:sz w:val="24"/>
        </w:rPr>
        <w:t>charging</w:t>
      </w:r>
      <w:r>
        <w:rPr>
          <w:spacing w:val="-5"/>
          <w:sz w:val="24"/>
        </w:rPr>
        <w:t> </w:t>
      </w:r>
      <w:r>
        <w:rPr>
          <w:sz w:val="24"/>
        </w:rPr>
        <w:t>approaches,"</w:t>
      </w:r>
      <w:r>
        <w:rPr>
          <w:spacing w:val="-5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38,</w:t>
      </w:r>
      <w:r>
        <w:rPr>
          <w:spacing w:val="-5"/>
          <w:sz w:val="24"/>
        </w:rPr>
        <w:t> </w:t>
      </w:r>
      <w:r>
        <w:rPr>
          <w:sz w:val="24"/>
        </w:rPr>
        <w:t>pp. 717-731, Oct. 2019. DOI: 10.1016/j.rser.2014.07.040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74" w:firstLine="0"/>
        <w:jc w:val="left"/>
        <w:rPr>
          <w:sz w:val="24"/>
        </w:rPr>
      </w:pPr>
      <w:r>
        <w:rPr>
          <w:sz w:val="24"/>
        </w:rPr>
        <w:t>P. M. Rocha</w:t>
      </w:r>
      <w:r>
        <w:rPr>
          <w:spacing w:val="-13"/>
          <w:sz w:val="24"/>
        </w:rPr>
        <w:t> </w:t>
      </w:r>
      <w:r>
        <w:rPr>
          <w:sz w:val="24"/>
        </w:rPr>
        <w:t>Almeida et al., "Electric vehicles participating in frequency control: Operating islanded</w:t>
      </w:r>
      <w:r>
        <w:rPr>
          <w:spacing w:val="-4"/>
          <w:sz w:val="24"/>
        </w:rPr>
        <w:t> </w:t>
      </w:r>
      <w:r>
        <w:rPr>
          <w:sz w:val="24"/>
        </w:rPr>
        <w:t>systems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4"/>
          <w:sz w:val="24"/>
        </w:rPr>
        <w:t> </w:t>
      </w:r>
      <w:r>
        <w:rPr>
          <w:sz w:val="24"/>
        </w:rPr>
        <w:t>penetration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renewable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z w:val="24"/>
        </w:rPr>
        <w:t>sources,"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General</w:t>
      </w:r>
      <w:r>
        <w:rPr>
          <w:i/>
          <w:sz w:val="24"/>
        </w:rPr>
        <w:t> Meeting</w:t>
      </w:r>
      <w:r>
        <w:rPr>
          <w:sz w:val="24"/>
        </w:rPr>
        <w:t>, Detroit, MI, USA, 2011, pp. 1-6. DOI: 10.1109/PES.2011.6039120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545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Sedighizadeh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"Stochastic</w:t>
      </w:r>
      <w:r>
        <w:rPr>
          <w:spacing w:val="-5"/>
          <w:sz w:val="24"/>
        </w:rPr>
        <w:t> </w:t>
      </w:r>
      <w:r>
        <w:rPr>
          <w:sz w:val="24"/>
        </w:rPr>
        <w:t>multi-objective</w:t>
      </w:r>
      <w:r>
        <w:rPr>
          <w:spacing w:val="-5"/>
          <w:sz w:val="24"/>
        </w:rPr>
        <w:t> </w:t>
      </w:r>
      <w:r>
        <w:rPr>
          <w:sz w:val="24"/>
        </w:rPr>
        <w:t>economic-environmental</w:t>
      </w:r>
      <w:r>
        <w:rPr>
          <w:spacing w:val="-5"/>
          <w:sz w:val="24"/>
        </w:rPr>
        <w:t> </w:t>
      </w:r>
      <w:r>
        <w:rPr>
          <w:sz w:val="24"/>
        </w:rPr>
        <w:t>energy</w:t>
      </w:r>
      <w:r>
        <w:rPr>
          <w:spacing w:val="-5"/>
          <w:sz w:val="24"/>
        </w:rPr>
        <w:t> </w:t>
      </w:r>
      <w:r>
        <w:rPr>
          <w:sz w:val="24"/>
        </w:rPr>
        <w:t>and reserve scheduling of microgrids considering battery energy storage system," </w:t>
      </w:r>
      <w:r>
        <w:rPr>
          <w:i/>
          <w:sz w:val="24"/>
        </w:rPr>
        <w:t>International</w:t>
      </w:r>
      <w:r>
        <w:rPr>
          <w:i/>
          <w:sz w:val="24"/>
        </w:rPr>
        <w:t> Journal of Electrical Power &amp; Energy Systems</w:t>
      </w:r>
      <w:r>
        <w:rPr>
          <w:sz w:val="24"/>
        </w:rPr>
        <w:t>, vol. 106, pp. 1-16, Mar. 2020. DOI: </w:t>
      </w:r>
      <w:r>
        <w:rPr>
          <w:spacing w:val="-2"/>
          <w:sz w:val="24"/>
        </w:rPr>
        <w:t>10.1016/j.ijepes.2018.09.037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35" w:lineRule="auto" w:before="238" w:after="0"/>
        <w:ind w:left="66" w:right="383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5"/>
          <w:sz w:val="24"/>
        </w:rPr>
        <w:t> </w:t>
      </w:r>
      <w:r>
        <w:rPr>
          <w:sz w:val="24"/>
        </w:rPr>
        <w:t>Sousa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"Day-ahead</w:t>
      </w:r>
      <w:r>
        <w:rPr>
          <w:spacing w:val="-5"/>
          <w:sz w:val="24"/>
        </w:rPr>
        <w:t> </w:t>
      </w:r>
      <w:r>
        <w:rPr>
          <w:sz w:val="24"/>
        </w:rPr>
        <w:t>resource</w:t>
      </w:r>
      <w:r>
        <w:rPr>
          <w:spacing w:val="-5"/>
          <w:sz w:val="24"/>
        </w:rPr>
        <w:t> </w:t>
      </w:r>
      <w:r>
        <w:rPr>
          <w:sz w:val="24"/>
        </w:rPr>
        <w:t>scheduling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smart</w:t>
      </w:r>
      <w:r>
        <w:rPr>
          <w:spacing w:val="-5"/>
          <w:sz w:val="24"/>
        </w:rPr>
        <w:t> </w:t>
      </w:r>
      <w:r>
        <w:rPr>
          <w:sz w:val="24"/>
        </w:rPr>
        <w:t>grids</w:t>
      </w:r>
      <w:r>
        <w:rPr>
          <w:spacing w:val="-5"/>
          <w:sz w:val="24"/>
        </w:rPr>
        <w:t> </w:t>
      </w:r>
      <w:r>
        <w:rPr>
          <w:sz w:val="24"/>
        </w:rPr>
        <w:t>considering</w:t>
      </w:r>
      <w:r>
        <w:rPr>
          <w:spacing w:val="-5"/>
          <w:sz w:val="24"/>
        </w:rPr>
        <w:t> </w:t>
      </w:r>
      <w:r>
        <w:rPr>
          <w:sz w:val="24"/>
        </w:rPr>
        <w:t>vehicle-to-</w:t>
      </w:r>
      <w:r>
        <w:rPr>
          <w:sz w:val="24"/>
        </w:rPr>
        <w:t>grid and network constraints," </w:t>
      </w:r>
      <w:r>
        <w:rPr>
          <w:i/>
          <w:sz w:val="24"/>
        </w:rPr>
        <w:t>Applied Energy</w:t>
      </w:r>
      <w:r>
        <w:rPr>
          <w:sz w:val="24"/>
        </w:rPr>
        <w:t>, vol. 96, pp. 183-193,</w:t>
      </w:r>
      <w:r>
        <w:rPr>
          <w:spacing w:val="-4"/>
          <w:sz w:val="24"/>
        </w:rPr>
        <w:t> </w:t>
      </w:r>
      <w:r>
        <w:rPr>
          <w:sz w:val="24"/>
        </w:rPr>
        <w:t>Aug. 2021. DOI: </w:t>
      </w:r>
      <w:r>
        <w:rPr>
          <w:spacing w:val="-2"/>
          <w:sz w:val="24"/>
        </w:rPr>
        <w:t>10.1016/j.apenergy.2012.01.053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962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Aziz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"Utilization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batteries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peak-</w:t>
      </w:r>
      <w:r>
        <w:rPr>
          <w:sz w:val="24"/>
        </w:rPr>
        <w:t>load shifting," </w:t>
      </w:r>
      <w:r>
        <w:rPr>
          <w:i/>
          <w:sz w:val="24"/>
        </w:rPr>
        <w:t>Energies</w:t>
      </w:r>
      <w:r>
        <w:rPr>
          <w:sz w:val="24"/>
        </w:rPr>
        <w:t>, vol. 8, no. 5, pp. 3720-3738, May 2019. DOI: 10.3390/en8053720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5" w:after="0"/>
        <w:ind w:left="645" w:right="0" w:hanging="579"/>
        <w:jc w:val="left"/>
        <w:rPr>
          <w:i/>
          <w:sz w:val="24"/>
        </w:rPr>
      </w:pPr>
      <w:r>
        <w:rPr>
          <w:sz w:val="24"/>
        </w:rPr>
        <w:t>K. Clement-Nyns et al., "The impact of vehicle-to-grid on the distribution grid," </w:t>
      </w:r>
      <w:r>
        <w:rPr>
          <w:i/>
          <w:spacing w:val="-2"/>
          <w:sz w:val="24"/>
        </w:rPr>
        <w:t>Electric</w:t>
      </w:r>
    </w:p>
    <w:p>
      <w:pPr>
        <w:spacing w:line="273" w:lineRule="exact" w:before="0"/>
        <w:ind w:left="66" w:right="0" w:firstLine="0"/>
        <w:jc w:val="left"/>
        <w:rPr>
          <w:sz w:val="24"/>
        </w:rPr>
      </w:pPr>
      <w:r>
        <w:rPr>
          <w:i/>
          <w:sz w:val="24"/>
        </w:rPr>
        <w:t>Power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 81,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pp. 185-192,</w:t>
      </w:r>
      <w:r>
        <w:rPr>
          <w:spacing w:val="-1"/>
          <w:sz w:val="24"/>
        </w:rPr>
        <w:t> </w:t>
      </w:r>
      <w:r>
        <w:rPr>
          <w:sz w:val="24"/>
        </w:rPr>
        <w:t>Jan.</w:t>
      </w:r>
      <w:r>
        <w:rPr>
          <w:spacing w:val="-1"/>
          <w:sz w:val="24"/>
        </w:rPr>
        <w:t> </w:t>
      </w:r>
      <w:r>
        <w:rPr>
          <w:sz w:val="24"/>
        </w:rPr>
        <w:t>2020.</w:t>
      </w:r>
      <w:r>
        <w:rPr>
          <w:spacing w:val="-1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10.1016/j.epsr.2010.08.007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441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Singh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"Grid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supercapacitor</w:t>
      </w:r>
      <w:r>
        <w:rPr>
          <w:spacing w:val="-3"/>
          <w:sz w:val="24"/>
        </w:rPr>
        <w:t> </w:t>
      </w:r>
      <w:r>
        <w:rPr>
          <w:sz w:val="24"/>
        </w:rPr>
        <w:t>for improved power quality," in </w:t>
      </w:r>
      <w:r>
        <w:rPr>
          <w:i/>
          <w:sz w:val="24"/>
        </w:rPr>
        <w:t>Proc. IEEE Transportation Electrification Conference and Expo</w:t>
      </w:r>
      <w:r>
        <w:rPr>
          <w:i/>
          <w:sz w:val="24"/>
        </w:rPr>
        <w:t> (ITEC)</w:t>
      </w:r>
      <w:r>
        <w:rPr>
          <w:sz w:val="24"/>
        </w:rPr>
        <w:t>, Dearborn, MI, USA, 2012, pp. 1-6. DOI: 10.1109/ITEC.2012.6243427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35" w:lineRule="auto" w:before="238" w:after="0"/>
        <w:ind w:left="66" w:right="709" w:firstLine="0"/>
        <w:jc w:val="left"/>
        <w:rPr>
          <w:sz w:val="24"/>
        </w:rPr>
      </w:pPr>
      <w:r>
        <w:rPr>
          <w:sz w:val="24"/>
        </w:rPr>
        <w:t>W. Shi and</w:t>
      </w:r>
      <w:r>
        <w:rPr>
          <w:spacing w:val="-1"/>
          <w:sz w:val="24"/>
        </w:rPr>
        <w:t> </w:t>
      </w:r>
      <w:r>
        <w:rPr>
          <w:sz w:val="24"/>
        </w:rPr>
        <w:t>V.</w:t>
      </w:r>
      <w:r>
        <w:rPr>
          <w:spacing w:val="-1"/>
          <w:sz w:val="24"/>
        </w:rPr>
        <w:t> </w:t>
      </w:r>
      <w:r>
        <w:rPr>
          <w:sz w:val="24"/>
        </w:rPr>
        <w:t>W. S.</w:t>
      </w:r>
      <w:r>
        <w:rPr>
          <w:spacing w:val="-1"/>
          <w:sz w:val="24"/>
        </w:rPr>
        <w:t> </w:t>
      </w:r>
      <w:r>
        <w:rPr>
          <w:sz w:val="24"/>
        </w:rPr>
        <w:t>Wong, "Real-time vehicle-to-grid control algorithm under price uncertainty,"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SmartGridComm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Tainan</w:t>
      </w:r>
      <w:r>
        <w:rPr>
          <w:spacing w:val="-10"/>
          <w:sz w:val="24"/>
        </w:rPr>
        <w:t> </w:t>
      </w:r>
      <w:r>
        <w:rPr>
          <w:sz w:val="24"/>
        </w:rPr>
        <w:t>City,</w:t>
      </w:r>
      <w:r>
        <w:rPr>
          <w:spacing w:val="-15"/>
          <w:sz w:val="24"/>
        </w:rPr>
        <w:t> </w:t>
      </w:r>
      <w:r>
        <w:rPr>
          <w:sz w:val="24"/>
        </w:rPr>
        <w:t>Taiwan,</w:t>
      </w:r>
      <w:r>
        <w:rPr>
          <w:spacing w:val="-10"/>
          <w:sz w:val="24"/>
        </w:rPr>
        <w:t> </w:t>
      </w:r>
      <w:r>
        <w:rPr>
          <w:sz w:val="24"/>
        </w:rPr>
        <w:t>2012,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-10"/>
          <w:sz w:val="24"/>
        </w:rPr>
        <w:t> </w:t>
      </w:r>
      <w:r>
        <w:rPr>
          <w:sz w:val="24"/>
        </w:rPr>
        <w:t>261-266.</w:t>
      </w:r>
      <w:r>
        <w:rPr>
          <w:spacing w:val="-10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10.1109/SmartGridComm.2012.6485983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281" w:firstLine="0"/>
        <w:jc w:val="both"/>
        <w:rPr>
          <w:sz w:val="24"/>
        </w:rPr>
      </w:pP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Zhao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"Time-of-use</w:t>
      </w:r>
      <w:r>
        <w:rPr>
          <w:spacing w:val="-5"/>
          <w:sz w:val="24"/>
        </w:rPr>
        <w:t> </w:t>
      </w:r>
      <w:r>
        <w:rPr>
          <w:sz w:val="24"/>
        </w:rPr>
        <w:t>pricing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charging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reliability constraints,"</w:t>
      </w:r>
      <w:r>
        <w:rPr>
          <w:spacing w:val="-1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Grid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11,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5,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4328-4337,</w:t>
      </w:r>
      <w:r>
        <w:rPr>
          <w:spacing w:val="-1"/>
          <w:sz w:val="24"/>
        </w:rPr>
        <w:t> </w:t>
      </w:r>
      <w:r>
        <w:rPr>
          <w:sz w:val="24"/>
        </w:rPr>
        <w:t>Sept.</w:t>
      </w:r>
      <w:r>
        <w:rPr>
          <w:spacing w:val="-1"/>
          <w:sz w:val="24"/>
        </w:rPr>
        <w:t> </w:t>
      </w:r>
      <w:r>
        <w:rPr>
          <w:sz w:val="24"/>
        </w:rPr>
        <w:t>2022.</w:t>
      </w:r>
      <w:r>
        <w:rPr>
          <w:spacing w:val="-1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10.1109/TSG.2020.2986991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328" w:firstLine="0"/>
        <w:jc w:val="left"/>
        <w:rPr>
          <w:sz w:val="24"/>
        </w:rPr>
      </w:pPr>
      <w:r>
        <w:rPr>
          <w:sz w:val="24"/>
        </w:rPr>
        <w:t>R.</w:t>
      </w:r>
      <w:r>
        <w:rPr>
          <w:spacing w:val="-10"/>
          <w:sz w:val="24"/>
        </w:rPr>
        <w:t> </w:t>
      </w:r>
      <w:r>
        <w:rPr>
          <w:sz w:val="24"/>
        </w:rPr>
        <w:t>Yu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multi-stakeholder</w:t>
      </w:r>
      <w:r>
        <w:rPr>
          <w:spacing w:val="-1"/>
          <w:sz w:val="24"/>
        </w:rPr>
        <w:t> </w:t>
      </w:r>
      <w:r>
        <w:rPr>
          <w:sz w:val="24"/>
        </w:rPr>
        <w:t>game</w:t>
      </w:r>
      <w:r>
        <w:rPr>
          <w:spacing w:val="-1"/>
          <w:sz w:val="24"/>
        </w:rPr>
        <w:t> </w:t>
      </w:r>
      <w:r>
        <w:rPr>
          <w:sz w:val="24"/>
        </w:rPr>
        <w:t>theoretical</w:t>
      </w:r>
      <w:r>
        <w:rPr>
          <w:spacing w:val="-1"/>
          <w:sz w:val="24"/>
        </w:rPr>
        <w:t> </w:t>
      </w:r>
      <w:r>
        <w:rPr>
          <w:sz w:val="24"/>
        </w:rPr>
        <w:t>approach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smart</w:t>
      </w:r>
      <w:r>
        <w:rPr>
          <w:spacing w:val="-1"/>
          <w:sz w:val="24"/>
        </w:rPr>
        <w:t> </w:t>
      </w:r>
      <w:r>
        <w:rPr>
          <w:sz w:val="24"/>
        </w:rPr>
        <w:t>grid</w:t>
      </w:r>
      <w:r>
        <w:rPr>
          <w:spacing w:val="-1"/>
          <w:sz w:val="24"/>
        </w:rPr>
        <w:t> </w:t>
      </w:r>
      <w:r>
        <w:rPr>
          <w:sz w:val="24"/>
        </w:rPr>
        <w:t>evolution</w:t>
      </w:r>
      <w:r>
        <w:rPr>
          <w:spacing w:val="-1"/>
          <w:sz w:val="24"/>
        </w:rPr>
        <w:t> </w:t>
      </w:r>
      <w:r>
        <w:rPr>
          <w:sz w:val="24"/>
        </w:rPr>
        <w:t>with distributed</w:t>
      </w:r>
      <w:r>
        <w:rPr>
          <w:spacing w:val="-6"/>
          <w:sz w:val="24"/>
        </w:rPr>
        <w:t> </w:t>
      </w:r>
      <w:r>
        <w:rPr>
          <w:sz w:val="24"/>
        </w:rPr>
        <w:t>energy</w:t>
      </w:r>
      <w:r>
        <w:rPr>
          <w:spacing w:val="-6"/>
          <w:sz w:val="24"/>
        </w:rPr>
        <w:t> </w:t>
      </w:r>
      <w:r>
        <w:rPr>
          <w:sz w:val="24"/>
        </w:rPr>
        <w:t>resources,"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Computing,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Networking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z w:val="24"/>
        </w:rPr>
        <w:t> Communications (ICNC)</w:t>
      </w:r>
      <w:r>
        <w:rPr>
          <w:sz w:val="24"/>
        </w:rPr>
        <w:t>, San Diego, CA, USA, 2013, pp. 672-677. DOI: </w:t>
      </w:r>
      <w:r>
        <w:rPr>
          <w:spacing w:val="-2"/>
          <w:sz w:val="24"/>
        </w:rPr>
        <w:t>10.1109/ICCNC.2013.6504167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427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Habib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comprehensive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standards</w:t>
      </w:r>
      <w:r>
        <w:rPr>
          <w:spacing w:val="-4"/>
          <w:sz w:val="24"/>
        </w:rPr>
        <w:t> </w:t>
      </w:r>
      <w:r>
        <w:rPr>
          <w:sz w:val="24"/>
        </w:rPr>
        <w:t>technical challenges impacts and prospects for electric vehicles," </w:t>
      </w:r>
      <w:r>
        <w:rPr>
          <w:i/>
          <w:sz w:val="24"/>
        </w:rPr>
        <w:t>IEEE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Access</w:t>
      </w:r>
      <w:r>
        <w:rPr>
          <w:sz w:val="24"/>
        </w:rPr>
        <w:t>, vol. 6, pp. 13866-13890, 2021. DOI: 10.1109/ACCESS.2018.2812303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12" w:firstLine="0"/>
        <w:jc w:val="left"/>
        <w:rPr>
          <w:sz w:val="24"/>
        </w:rPr>
      </w:pPr>
      <w:r>
        <w:rPr>
          <w:sz w:val="24"/>
        </w:rPr>
        <w:t>H.</w:t>
      </w:r>
      <w:r>
        <w:rPr>
          <w:spacing w:val="-5"/>
          <w:sz w:val="24"/>
        </w:rPr>
        <w:t> </w:t>
      </w:r>
      <w:r>
        <w:rPr>
          <w:sz w:val="24"/>
        </w:rPr>
        <w:t>Lund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W.</w:t>
      </w:r>
      <w:r>
        <w:rPr>
          <w:spacing w:val="-5"/>
          <w:sz w:val="24"/>
        </w:rPr>
        <w:t> </w:t>
      </w:r>
      <w:r>
        <w:rPr>
          <w:sz w:val="24"/>
        </w:rPr>
        <w:t>Kempton,</w:t>
      </w:r>
      <w:r>
        <w:rPr>
          <w:spacing w:val="-5"/>
          <w:sz w:val="24"/>
        </w:rPr>
        <w:t> </w:t>
      </w:r>
      <w:r>
        <w:rPr>
          <w:sz w:val="24"/>
        </w:rPr>
        <w:t>"Integration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renewable</w:t>
      </w:r>
      <w:r>
        <w:rPr>
          <w:spacing w:val="-5"/>
          <w:sz w:val="24"/>
        </w:rPr>
        <w:t> </w:t>
      </w:r>
      <w:r>
        <w:rPr>
          <w:sz w:val="24"/>
        </w:rPr>
        <w:t>energy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transport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electricity sectors through V2G," </w:t>
      </w:r>
      <w:r>
        <w:rPr>
          <w:i/>
          <w:sz w:val="24"/>
        </w:rPr>
        <w:t>Energy Policy</w:t>
      </w:r>
      <w:r>
        <w:rPr>
          <w:sz w:val="24"/>
        </w:rPr>
        <w:t>, vol. 36, no. 9, pp. 3578-3587, Sept. 2019. DOI: </w:t>
      </w:r>
      <w:r>
        <w:rPr>
          <w:spacing w:val="-2"/>
          <w:sz w:val="24"/>
        </w:rPr>
        <w:t>10.1016/j.enpol.2008.06.007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92" w:firstLine="0"/>
        <w:jc w:val="left"/>
        <w:rPr>
          <w:sz w:val="24"/>
        </w:rPr>
      </w:pPr>
      <w:r>
        <w:rPr>
          <w:sz w:val="24"/>
        </w:rPr>
        <w:t>A. Di Giorgio and F. Liberati, "Near real time load shifting control for residential electricity prosumers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designed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5"/>
          <w:sz w:val="24"/>
        </w:rPr>
        <w:t> </w:t>
      </w:r>
      <w:r>
        <w:rPr>
          <w:sz w:val="24"/>
        </w:rPr>
        <w:t>indexed</w:t>
      </w:r>
      <w:r>
        <w:rPr>
          <w:spacing w:val="-5"/>
          <w:sz w:val="24"/>
        </w:rPr>
        <w:t> </w:t>
      </w:r>
      <w:r>
        <w:rPr>
          <w:sz w:val="24"/>
        </w:rPr>
        <w:t>pricing</w:t>
      </w:r>
      <w:r>
        <w:rPr>
          <w:spacing w:val="-5"/>
          <w:sz w:val="24"/>
        </w:rPr>
        <w:t> </w:t>
      </w:r>
      <w:r>
        <w:rPr>
          <w:sz w:val="24"/>
        </w:rPr>
        <w:t>models,"</w:t>
      </w:r>
      <w:r>
        <w:rPr>
          <w:spacing w:val="-5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128,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119-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line="244" w:lineRule="exact"/>
      </w:pPr>
      <w:r>
        <w:rPr/>
        <w:t>132, Sept. 2020. DOI: </w:t>
      </w:r>
      <w:r>
        <w:rPr>
          <w:spacing w:val="-2"/>
        </w:rPr>
        <w:t>10.1016/j.apenergy.2014.04.032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35" w:lineRule="auto" w:before="238" w:after="0"/>
        <w:ind w:left="66" w:right="412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6"/>
          <w:sz w:val="24"/>
        </w:rPr>
        <w:t> </w:t>
      </w:r>
      <w:r>
        <w:rPr>
          <w:sz w:val="24"/>
        </w:rPr>
        <w:t>He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"Optimal</w:t>
      </w:r>
      <w:r>
        <w:rPr>
          <w:spacing w:val="-6"/>
          <w:sz w:val="24"/>
        </w:rPr>
        <w:t> </w:t>
      </w:r>
      <w:r>
        <w:rPr>
          <w:sz w:val="24"/>
        </w:rPr>
        <w:t>scheduling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charging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discharging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electric</w:t>
      </w:r>
      <w:r>
        <w:rPr>
          <w:spacing w:val="-6"/>
          <w:sz w:val="24"/>
        </w:rPr>
        <w:t> </w:t>
      </w:r>
      <w:r>
        <w:rPr>
          <w:sz w:val="24"/>
        </w:rPr>
        <w:t>vehicles,"</w:t>
      </w:r>
      <w:r>
        <w:rPr>
          <w:spacing w:val="-6"/>
          <w:sz w:val="24"/>
        </w:rPr>
        <w:t> </w:t>
      </w:r>
      <w:r>
        <w:rPr>
          <w:i/>
          <w:sz w:val="24"/>
        </w:rPr>
        <w:t>IEEE</w:t>
      </w:r>
      <w:r>
        <w:rPr>
          <w:i/>
          <w:sz w:val="24"/>
        </w:rPr>
        <w:t> Trans. Smart Grid</w:t>
      </w:r>
      <w:r>
        <w:rPr>
          <w:sz w:val="24"/>
        </w:rPr>
        <w:t>, vol. 3, no. 3, pp. 1095-1105, Sept. 2021. DOI: 10.1109/TSG.2011.2173507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28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Ansari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"Coordinated</w:t>
      </w:r>
      <w:r>
        <w:rPr>
          <w:spacing w:val="-3"/>
          <w:sz w:val="24"/>
        </w:rPr>
        <w:t> </w:t>
      </w:r>
      <w:r>
        <w:rPr>
          <w:sz w:val="24"/>
        </w:rPr>
        <w:t>bidding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ancillary</w:t>
      </w:r>
      <w:r>
        <w:rPr>
          <w:spacing w:val="-3"/>
          <w:sz w:val="24"/>
        </w:rPr>
        <w:t> </w:t>
      </w:r>
      <w:r>
        <w:rPr>
          <w:sz w:val="24"/>
        </w:rPr>
        <w:t>services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vehicle-to-grid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fuzzy optimization," </w:t>
      </w:r>
      <w:r>
        <w:rPr>
          <w:i/>
          <w:sz w:val="24"/>
        </w:rPr>
        <w:t>IEEE Trans. Smart Grid</w:t>
      </w:r>
      <w:r>
        <w:rPr>
          <w:sz w:val="24"/>
        </w:rPr>
        <w:t>, vol. 6, no. 1, pp. 261-270, Jan. 2019. DOI: </w:t>
      </w:r>
      <w:r>
        <w:rPr>
          <w:spacing w:val="-2"/>
          <w:sz w:val="24"/>
        </w:rPr>
        <w:t>10.1109/TSG.2014.2341625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29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Lopes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"Defining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strategies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microgrids</w:t>
      </w:r>
      <w:r>
        <w:rPr>
          <w:spacing w:val="-4"/>
          <w:sz w:val="24"/>
        </w:rPr>
        <w:t> </w:t>
      </w:r>
      <w:r>
        <w:rPr>
          <w:sz w:val="24"/>
        </w:rPr>
        <w:t>islanded</w:t>
      </w:r>
      <w:r>
        <w:rPr>
          <w:spacing w:val="-4"/>
          <w:sz w:val="24"/>
        </w:rPr>
        <w:t> </w:t>
      </w:r>
      <w:r>
        <w:rPr>
          <w:sz w:val="24"/>
        </w:rPr>
        <w:t>operation,"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z w:val="24"/>
        </w:rPr>
        <w:t> Power Systems</w:t>
      </w:r>
      <w:r>
        <w:rPr>
          <w:sz w:val="24"/>
        </w:rPr>
        <w:t>, vol. 21, no. 2, pp. 916-924, May 2020. DOI: 10.1109/TPWRS.2006.873018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5" w:after="0"/>
        <w:ind w:left="645" w:right="0" w:hanging="579"/>
        <w:jc w:val="left"/>
        <w:rPr>
          <w:sz w:val="24"/>
        </w:rPr>
      </w:pPr>
      <w:r>
        <w:rPr>
          <w:sz w:val="24"/>
        </w:rPr>
        <w:t>F.</w:t>
      </w:r>
      <w:r>
        <w:rPr>
          <w:spacing w:val="-2"/>
          <w:sz w:val="24"/>
        </w:rPr>
        <w:t> </w:t>
      </w:r>
      <w:r>
        <w:rPr>
          <w:sz w:val="24"/>
        </w:rPr>
        <w:t>Salah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2"/>
          <w:sz w:val="24"/>
        </w:rPr>
        <w:t> </w:t>
      </w:r>
      <w:r>
        <w:rPr>
          <w:sz w:val="24"/>
        </w:rPr>
        <w:t>"Impact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electric</w:t>
      </w:r>
      <w:r>
        <w:rPr>
          <w:spacing w:val="-1"/>
          <w:sz w:val="24"/>
        </w:rPr>
        <w:t> </w:t>
      </w:r>
      <w:r>
        <w:rPr>
          <w:sz w:val="24"/>
        </w:rPr>
        <w:t>vehicles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distribution</w:t>
      </w:r>
      <w:r>
        <w:rPr>
          <w:spacing w:val="-2"/>
          <w:sz w:val="24"/>
        </w:rPr>
        <w:t> </w:t>
      </w:r>
      <w:r>
        <w:rPr>
          <w:sz w:val="24"/>
        </w:rPr>
        <w:t>substations: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Swiss</w:t>
      </w:r>
      <w:r>
        <w:rPr>
          <w:spacing w:val="-1"/>
          <w:sz w:val="24"/>
        </w:rPr>
        <w:t> </w:t>
      </w:r>
      <w:r>
        <w:rPr>
          <w:sz w:val="24"/>
        </w:rPr>
        <w:t>case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study,"</w:t>
      </w:r>
    </w:p>
    <w:p>
      <w:pPr>
        <w:pStyle w:val="BodyText"/>
        <w:spacing w:line="273" w:lineRule="exact"/>
      </w:pPr>
      <w:r>
        <w:rPr>
          <w:i/>
        </w:rPr>
        <w:t>Applied</w:t>
      </w:r>
      <w:r>
        <w:rPr>
          <w:i/>
          <w:spacing w:val="-1"/>
        </w:rPr>
        <w:t> </w:t>
      </w:r>
      <w:r>
        <w:rPr>
          <w:i/>
        </w:rPr>
        <w:t>Energy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137,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88-96,</w:t>
      </w:r>
      <w:r>
        <w:rPr>
          <w:spacing w:val="-1"/>
        </w:rPr>
        <w:t> </w:t>
      </w:r>
      <w:r>
        <w:rPr/>
        <w:t>Jan.</w:t>
      </w:r>
      <w:r>
        <w:rPr>
          <w:spacing w:val="-1"/>
        </w:rPr>
        <w:t> </w:t>
      </w:r>
      <w:r>
        <w:rPr/>
        <w:t>2022.</w:t>
      </w:r>
      <w:r>
        <w:rPr>
          <w:spacing w:val="-1"/>
        </w:rPr>
        <w:t> </w:t>
      </w:r>
      <w:r>
        <w:rPr/>
        <w:t>DOI:</w:t>
      </w:r>
      <w:r>
        <w:rPr>
          <w:spacing w:val="-1"/>
        </w:rPr>
        <w:t> </w:t>
      </w:r>
      <w:r>
        <w:rPr>
          <w:spacing w:val="-2"/>
        </w:rPr>
        <w:t>10.1016/j.apenergy.2014.09.091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118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Habib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"Optimal</w:t>
      </w:r>
      <w:r>
        <w:rPr>
          <w:spacing w:val="-3"/>
          <w:sz w:val="24"/>
        </w:rPr>
        <w:t> </w:t>
      </w:r>
      <w:r>
        <w:rPr>
          <w:sz w:val="24"/>
        </w:rPr>
        <w:t>siting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sizing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stations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 distribution network," </w:t>
      </w:r>
      <w:r>
        <w:rPr>
          <w:i/>
          <w:sz w:val="24"/>
        </w:rPr>
        <w:t>IEEE Access</w:t>
      </w:r>
      <w:r>
        <w:rPr>
          <w:sz w:val="24"/>
        </w:rPr>
        <w:t>, vol. 8, pp. 189295-189313, 2020. DOI: </w:t>
      </w:r>
      <w:r>
        <w:rPr>
          <w:spacing w:val="-2"/>
          <w:sz w:val="24"/>
        </w:rPr>
        <w:t>10.1109/ACCESS.2020.3029259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982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Khodayar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hierarchical</w:t>
      </w:r>
      <w:r>
        <w:rPr>
          <w:spacing w:val="-3"/>
          <w:sz w:val="24"/>
        </w:rPr>
        <w:t> </w:t>
      </w:r>
      <w:r>
        <w:rPr>
          <w:sz w:val="24"/>
        </w:rPr>
        <w:t>electricity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grid paradigm," </w:t>
      </w:r>
      <w:r>
        <w:rPr>
          <w:i/>
          <w:sz w:val="24"/>
        </w:rPr>
        <w:t>IEEE Trans. Smart Grid</w:t>
      </w:r>
      <w:r>
        <w:rPr>
          <w:sz w:val="24"/>
        </w:rPr>
        <w:t>, vol. 7, no. 4, pp. 1866-1875, July 2021. DOI: </w:t>
      </w:r>
      <w:r>
        <w:rPr>
          <w:spacing w:val="-2"/>
          <w:sz w:val="24"/>
        </w:rPr>
        <w:t>10.1109/TSG.2016.2523457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398" w:firstLine="0"/>
        <w:jc w:val="left"/>
        <w:rPr>
          <w:sz w:val="24"/>
        </w:rPr>
      </w:pP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Leou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"Stochastic</w:t>
      </w:r>
      <w:r>
        <w:rPr>
          <w:spacing w:val="-3"/>
          <w:sz w:val="24"/>
        </w:rPr>
        <w:t> </w:t>
      </w:r>
      <w:r>
        <w:rPr>
          <w:sz w:val="24"/>
        </w:rPr>
        <w:t>analyses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impacts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distribution network," </w:t>
      </w:r>
      <w:r>
        <w:rPr>
          <w:i/>
          <w:sz w:val="24"/>
        </w:rPr>
        <w:t>IEEE Trans. Power Systems</w:t>
      </w:r>
      <w:r>
        <w:rPr>
          <w:sz w:val="24"/>
        </w:rPr>
        <w:t>, vol. 29, no. 3, pp. 1055-1063, May 2019. DOI: </w:t>
      </w:r>
      <w:r>
        <w:rPr>
          <w:spacing w:val="-2"/>
          <w:sz w:val="24"/>
        </w:rPr>
        <w:t>10.1109/TPWRS.2013.2291556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215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Zakariazadeh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"Multi-objective</w:t>
      </w:r>
      <w:r>
        <w:rPr>
          <w:spacing w:val="-4"/>
          <w:sz w:val="24"/>
        </w:rPr>
        <w:t> </w:t>
      </w:r>
      <w:r>
        <w:rPr>
          <w:sz w:val="24"/>
        </w:rPr>
        <w:t>scheduling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4"/>
          <w:sz w:val="24"/>
        </w:rPr>
        <w:t> </w:t>
      </w:r>
      <w:r>
        <w:rPr>
          <w:sz w:val="24"/>
        </w:rPr>
        <w:t>distribution system," </w:t>
      </w:r>
      <w:r>
        <w:rPr>
          <w:i/>
          <w:sz w:val="24"/>
        </w:rPr>
        <w:t>Energy Conversion and Management</w:t>
      </w:r>
      <w:r>
        <w:rPr>
          <w:sz w:val="24"/>
        </w:rPr>
        <w:t>, vol. 79, pp. 43-53, Mar. 2020. DOI: </w:t>
      </w:r>
      <w:r>
        <w:rPr>
          <w:spacing w:val="-2"/>
          <w:sz w:val="24"/>
        </w:rPr>
        <w:t>10.1016/j.enconman.2013.11.042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461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Yilmaz and P. T. Krein, "Review of the impact of vehicle-to-grid technologies on distribution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utility</w:t>
      </w:r>
      <w:r>
        <w:rPr>
          <w:spacing w:val="-5"/>
          <w:sz w:val="24"/>
        </w:rPr>
        <w:t> </w:t>
      </w:r>
      <w:r>
        <w:rPr>
          <w:sz w:val="24"/>
        </w:rPr>
        <w:t>interfaces,"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Electronics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28,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12,</w:t>
      </w:r>
      <w:r>
        <w:rPr>
          <w:spacing w:val="-5"/>
          <w:sz w:val="24"/>
        </w:rPr>
        <w:t> </w:t>
      </w:r>
      <w:r>
        <w:rPr>
          <w:sz w:val="24"/>
        </w:rPr>
        <w:t>pp. 5673-5689, Dec. 2022. DOI: 10.1109/TPEL.2012.2227500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35" w:lineRule="auto" w:before="238" w:after="0"/>
        <w:ind w:left="66" w:right="242" w:firstLine="0"/>
        <w:jc w:val="left"/>
        <w:rPr>
          <w:sz w:val="24"/>
        </w:rPr>
      </w:pPr>
      <w:r>
        <w:rPr>
          <w:sz w:val="24"/>
        </w:rPr>
        <w:t>W.</w:t>
      </w:r>
      <w:r>
        <w:rPr>
          <w:spacing w:val="-6"/>
          <w:sz w:val="24"/>
        </w:rPr>
        <w:t> </w:t>
      </w:r>
      <w:r>
        <w:rPr>
          <w:sz w:val="24"/>
        </w:rPr>
        <w:t>Su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survey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electrification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transportation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4"/>
          <w:sz w:val="24"/>
        </w:rPr>
        <w:t> </w:t>
      </w:r>
      <w:r>
        <w:rPr>
          <w:sz w:val="24"/>
        </w:rPr>
        <w:t>grid</w:t>
      </w:r>
      <w:r>
        <w:rPr>
          <w:spacing w:val="-4"/>
          <w:sz w:val="24"/>
        </w:rPr>
        <w:t> </w:t>
      </w:r>
      <w:r>
        <w:rPr>
          <w:sz w:val="24"/>
        </w:rPr>
        <w:t>environment," </w:t>
      </w:r>
      <w:r>
        <w:rPr>
          <w:i/>
          <w:sz w:val="24"/>
        </w:rPr>
        <w:t>IEEE Trans. Industrial Informatics</w:t>
      </w:r>
      <w:r>
        <w:rPr>
          <w:sz w:val="24"/>
        </w:rPr>
        <w:t>, vol. 8, no. 1, pp. 1-10, Feb. 2019. DOI: </w:t>
      </w:r>
      <w:r>
        <w:rPr>
          <w:spacing w:val="-2"/>
          <w:sz w:val="24"/>
        </w:rPr>
        <w:t>10.1109/TII.2011.2172454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Bae and</w:t>
      </w:r>
      <w:r>
        <w:rPr>
          <w:spacing w:val="-15"/>
          <w:sz w:val="24"/>
        </w:rPr>
        <w:t> </w:t>
      </w:r>
      <w:r>
        <w:rPr>
          <w:sz w:val="24"/>
        </w:rPr>
        <w:t>A. Kwasinski, "Spatial</w:t>
      </w:r>
      <w:r>
        <w:rPr>
          <w:spacing w:val="-1"/>
          <w:sz w:val="24"/>
        </w:rPr>
        <w:t> </w:t>
      </w:r>
      <w:r>
        <w:rPr>
          <w:sz w:val="24"/>
        </w:rPr>
        <w:t>and temporal</w:t>
      </w:r>
      <w:r>
        <w:rPr>
          <w:spacing w:val="-1"/>
          <w:sz w:val="24"/>
        </w:rPr>
        <w:t> </w:t>
      </w:r>
      <w:r>
        <w:rPr>
          <w:sz w:val="24"/>
        </w:rPr>
        <w:t>model of electric</w:t>
      </w:r>
      <w:r>
        <w:rPr>
          <w:spacing w:val="-1"/>
          <w:sz w:val="24"/>
        </w:rPr>
        <w:t> </w:t>
      </w:r>
      <w:r>
        <w:rPr>
          <w:sz w:val="24"/>
        </w:rPr>
        <w:t>vehicle charging </w:t>
      </w:r>
      <w:r>
        <w:rPr>
          <w:spacing w:val="-2"/>
          <w:sz w:val="24"/>
        </w:rPr>
        <w:t>demand,"</w:t>
      </w:r>
    </w:p>
    <w:p>
      <w:pPr>
        <w:spacing w:line="273" w:lineRule="exact" w:before="0"/>
        <w:ind w:left="66" w:right="0" w:firstLine="0"/>
        <w:jc w:val="left"/>
        <w:rPr>
          <w:sz w:val="24"/>
        </w:rPr>
      </w:pPr>
      <w:r>
        <w:rPr>
          <w:i/>
          <w:sz w:val="24"/>
        </w:rPr>
        <w:t>IEEE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Grid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3,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2"/>
          <w:sz w:val="24"/>
        </w:rPr>
        <w:t> </w:t>
      </w:r>
      <w:r>
        <w:rPr>
          <w:sz w:val="24"/>
        </w:rPr>
        <w:t>394-403,</w:t>
      </w:r>
      <w:r>
        <w:rPr>
          <w:spacing w:val="-2"/>
          <w:sz w:val="24"/>
        </w:rPr>
        <w:t> </w:t>
      </w:r>
      <w:r>
        <w:rPr>
          <w:sz w:val="24"/>
        </w:rPr>
        <w:t>Mar.</w:t>
      </w:r>
      <w:r>
        <w:rPr>
          <w:spacing w:val="-2"/>
          <w:sz w:val="24"/>
        </w:rPr>
        <w:t> </w:t>
      </w:r>
      <w:r>
        <w:rPr>
          <w:sz w:val="24"/>
        </w:rPr>
        <w:t>2020.</w:t>
      </w:r>
      <w:r>
        <w:rPr>
          <w:spacing w:val="-2"/>
          <w:sz w:val="24"/>
        </w:rPr>
        <w:t> </w:t>
      </w:r>
      <w:r>
        <w:rPr>
          <w:sz w:val="24"/>
        </w:rPr>
        <w:t>DOI:</w:t>
      </w:r>
      <w:r>
        <w:rPr>
          <w:spacing w:val="-2"/>
          <w:sz w:val="24"/>
        </w:rPr>
        <w:t> 10.1109/TSG.2011.2159278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347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-5"/>
          <w:sz w:val="24"/>
        </w:rPr>
        <w:t> </w:t>
      </w:r>
      <w:r>
        <w:rPr>
          <w:sz w:val="24"/>
        </w:rPr>
        <w:t>Guille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Gross,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conceptual</w:t>
      </w:r>
      <w:r>
        <w:rPr>
          <w:spacing w:val="-4"/>
          <w:sz w:val="24"/>
        </w:rPr>
        <w:t> </w:t>
      </w:r>
      <w:r>
        <w:rPr>
          <w:sz w:val="24"/>
        </w:rPr>
        <w:t>framework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vehicle-to-grid</w:t>
      </w:r>
      <w:r>
        <w:rPr>
          <w:spacing w:val="-4"/>
          <w:sz w:val="24"/>
        </w:rPr>
        <w:t> </w:t>
      </w:r>
      <w:r>
        <w:rPr>
          <w:sz w:val="24"/>
        </w:rPr>
        <w:t>(V2G) implementation," </w:t>
      </w:r>
      <w:r>
        <w:rPr>
          <w:i/>
          <w:sz w:val="24"/>
        </w:rPr>
        <w:t>Energy Policy</w:t>
      </w:r>
      <w:r>
        <w:rPr>
          <w:sz w:val="24"/>
        </w:rPr>
        <w:t>, vol. 37, no. 11, pp. 4379-4390, Nov. 2021. DOI: </w:t>
      </w:r>
      <w:r>
        <w:rPr>
          <w:spacing w:val="-2"/>
          <w:sz w:val="24"/>
        </w:rPr>
        <w:t>10.1016/j.enpol.2009.05.053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66" w:firstLine="0"/>
        <w:jc w:val="left"/>
        <w:rPr>
          <w:sz w:val="24"/>
        </w:rPr>
      </w:pPr>
      <w:r>
        <w:rPr>
          <w:sz w:val="24"/>
        </w:rPr>
        <w:t>X.</w:t>
      </w:r>
      <w:r>
        <w:rPr>
          <w:spacing w:val="-3"/>
          <w:sz w:val="24"/>
        </w:rPr>
        <w:t> </w:t>
      </w:r>
      <w:r>
        <w:rPr>
          <w:sz w:val="24"/>
        </w:rPr>
        <w:t>Chen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"Optimal</w:t>
      </w:r>
      <w:r>
        <w:rPr>
          <w:spacing w:val="-3"/>
          <w:sz w:val="24"/>
        </w:rPr>
        <w:t> </w:t>
      </w:r>
      <w:r>
        <w:rPr>
          <w:sz w:val="24"/>
        </w:rPr>
        <w:t>capacity</w:t>
      </w:r>
      <w:r>
        <w:rPr>
          <w:spacing w:val="-3"/>
          <w:sz w:val="24"/>
        </w:rPr>
        <w:t> </w:t>
      </w:r>
      <w:r>
        <w:rPr>
          <w:sz w:val="24"/>
        </w:rPr>
        <w:t>planning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operation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shared</w:t>
      </w:r>
      <w:r>
        <w:rPr>
          <w:spacing w:val="-3"/>
          <w:sz w:val="24"/>
        </w:rPr>
        <w:t> </w:t>
      </w:r>
      <w:r>
        <w:rPr>
          <w:sz w:val="24"/>
        </w:rPr>
        <w:t>energy</w:t>
      </w:r>
      <w:r>
        <w:rPr>
          <w:spacing w:val="-3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for large-scale photovoltaic integrated 5G base stations," </w:t>
      </w:r>
      <w:r>
        <w:rPr>
          <w:i/>
          <w:sz w:val="24"/>
        </w:rPr>
        <w:t>International Journal of Electrical Power &amp;</w:t>
      </w:r>
      <w:r>
        <w:rPr>
          <w:i/>
          <w:sz w:val="24"/>
        </w:rPr>
        <w:t> Energy Systems</w:t>
      </w:r>
      <w:r>
        <w:rPr>
          <w:sz w:val="24"/>
        </w:rPr>
        <w:t>, vol. 147, pp. 108816, May 2023. DOI: 10.1016/j.ijepes.2022.108816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35" w:lineRule="auto" w:before="239" w:after="0"/>
        <w:ind w:left="66" w:right="761" w:firstLine="0"/>
        <w:jc w:val="both"/>
        <w:rPr>
          <w:sz w:val="24"/>
        </w:rPr>
      </w:pPr>
      <w:r>
        <w:rPr>
          <w:sz w:val="24"/>
        </w:rPr>
        <w:t>Y.</w:t>
      </w:r>
      <w:r>
        <w:rPr>
          <w:spacing w:val="-6"/>
          <w:sz w:val="24"/>
        </w:rPr>
        <w:t> </w:t>
      </w:r>
      <w:r>
        <w:rPr>
          <w:sz w:val="24"/>
        </w:rPr>
        <w:t>Jiang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"Optimal</w:t>
      </w:r>
      <w:r>
        <w:rPr>
          <w:spacing w:val="-6"/>
          <w:sz w:val="24"/>
        </w:rPr>
        <w:t> </w:t>
      </w:r>
      <w:r>
        <w:rPr>
          <w:sz w:val="24"/>
        </w:rPr>
        <w:t>integrated</w:t>
      </w:r>
      <w:r>
        <w:rPr>
          <w:spacing w:val="-6"/>
          <w:sz w:val="24"/>
        </w:rPr>
        <w:t> </w:t>
      </w:r>
      <w:r>
        <w:rPr>
          <w:sz w:val="24"/>
        </w:rPr>
        <w:t>demand</w:t>
      </w:r>
      <w:r>
        <w:rPr>
          <w:spacing w:val="-6"/>
          <w:sz w:val="24"/>
        </w:rPr>
        <w:t> </w:t>
      </w:r>
      <w:r>
        <w:rPr>
          <w:sz w:val="24"/>
        </w:rPr>
        <w:t>response</w:t>
      </w:r>
      <w:r>
        <w:rPr>
          <w:spacing w:val="-6"/>
          <w:sz w:val="24"/>
        </w:rPr>
        <w:t> </w:t>
      </w:r>
      <w:r>
        <w:rPr>
          <w:sz w:val="24"/>
        </w:rPr>
        <w:t>scheduling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regional</w:t>
      </w:r>
      <w:r>
        <w:rPr>
          <w:spacing w:val="-6"/>
          <w:sz w:val="24"/>
        </w:rPr>
        <w:t> </w:t>
      </w:r>
      <w:r>
        <w:rPr>
          <w:sz w:val="24"/>
        </w:rPr>
        <w:t>integrated energy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concentrating</w:t>
      </w:r>
      <w:r>
        <w:rPr>
          <w:spacing w:val="-4"/>
          <w:sz w:val="24"/>
        </w:rPr>
        <w:t> </w:t>
      </w:r>
      <w:r>
        <w:rPr>
          <w:sz w:val="24"/>
        </w:rPr>
        <w:t>solar</w:t>
      </w:r>
      <w:r>
        <w:rPr>
          <w:spacing w:val="-4"/>
          <w:sz w:val="24"/>
        </w:rPr>
        <w:t> </w:t>
      </w:r>
      <w:r>
        <w:rPr>
          <w:sz w:val="24"/>
        </w:rPr>
        <w:t>power,"</w:t>
      </w:r>
      <w:r>
        <w:rPr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Thermal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Engineering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166,</w:t>
      </w:r>
      <w:r>
        <w:rPr>
          <w:spacing w:val="-4"/>
          <w:sz w:val="24"/>
        </w:rPr>
        <w:t> </w:t>
      </w:r>
      <w:r>
        <w:rPr>
          <w:sz w:val="24"/>
        </w:rPr>
        <w:t>pp. 114754, Feb. 2020. DOI: 10.1016/j.applthermaleng.2019.114754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92" w:firstLine="0"/>
        <w:jc w:val="left"/>
        <w:rPr>
          <w:sz w:val="24"/>
        </w:rPr>
      </w:pPr>
      <w:r>
        <w:rPr>
          <w:sz w:val="24"/>
        </w:rPr>
        <w:t>K. Knezović et al., "Enhancing the role of electric vehicles in the power grid: Field validation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ancillary</w:t>
      </w:r>
      <w:r>
        <w:rPr>
          <w:spacing w:val="-6"/>
          <w:sz w:val="24"/>
        </w:rPr>
        <w:t> </w:t>
      </w:r>
      <w:r>
        <w:rPr>
          <w:sz w:val="24"/>
        </w:rPr>
        <w:t>services,"</w:t>
      </w:r>
      <w:r>
        <w:rPr>
          <w:spacing w:val="-6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Electrification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3,</w:t>
      </w:r>
      <w:r>
        <w:rPr>
          <w:spacing w:val="-6"/>
          <w:sz w:val="24"/>
        </w:rPr>
        <w:t> </w:t>
      </w:r>
      <w:r>
        <w:rPr>
          <w:sz w:val="24"/>
        </w:rPr>
        <w:t>no.</w:t>
      </w:r>
      <w:r>
        <w:rPr>
          <w:spacing w:val="-6"/>
          <w:sz w:val="24"/>
        </w:rPr>
        <w:t> </w:t>
      </w:r>
      <w:r>
        <w:rPr>
          <w:sz w:val="24"/>
        </w:rPr>
        <w:t>1,</w:t>
      </w:r>
    </w:p>
    <w:p>
      <w:pPr>
        <w:pStyle w:val="BodyText"/>
        <w:spacing w:line="271" w:lineRule="exact"/>
      </w:pPr>
      <w:r>
        <w:rPr/>
        <w:t>pp.</w:t>
      </w:r>
      <w:r>
        <w:rPr>
          <w:spacing w:val="-3"/>
        </w:rPr>
        <w:t> </w:t>
      </w:r>
      <w:r>
        <w:rPr/>
        <w:t>201-209,</w:t>
      </w:r>
      <w:r>
        <w:rPr>
          <w:spacing w:val="-3"/>
        </w:rPr>
        <w:t> </w:t>
      </w:r>
      <w:r>
        <w:rPr/>
        <w:t>Mar.</w:t>
      </w:r>
      <w:r>
        <w:rPr>
          <w:spacing w:val="-3"/>
        </w:rPr>
        <w:t> </w:t>
      </w:r>
      <w:r>
        <w:rPr/>
        <w:t>2021.</w:t>
      </w:r>
      <w:r>
        <w:rPr>
          <w:spacing w:val="-3"/>
        </w:rPr>
        <w:t> </w:t>
      </w:r>
      <w:r>
        <w:rPr/>
        <w:t>DOI:</w:t>
      </w:r>
      <w:r>
        <w:rPr>
          <w:spacing w:val="-2"/>
        </w:rPr>
        <w:t> 10.1109/TTE.2016.2616864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76" w:firstLine="0"/>
        <w:jc w:val="left"/>
        <w:rPr>
          <w:sz w:val="24"/>
        </w:rPr>
      </w:pPr>
      <w:r>
        <w:rPr>
          <w:sz w:val="24"/>
        </w:rPr>
        <w:t>H. Shareef et al., "A</w:t>
      </w:r>
      <w:r>
        <w:rPr>
          <w:spacing w:val="-3"/>
          <w:sz w:val="24"/>
        </w:rPr>
        <w:t> </w:t>
      </w:r>
      <w:r>
        <w:rPr>
          <w:sz w:val="24"/>
        </w:rPr>
        <w:t>review of the stage-of-the-art charging technologies, placement methodologies,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impacts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vehicles,"</w:t>
      </w:r>
      <w:r>
        <w:rPr>
          <w:spacing w:val="-4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 64, pp. 403-420, Oct. 2022. DOI: 10.1016/j.rser.2016.06.033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700" w:firstLine="0"/>
        <w:jc w:val="both"/>
        <w:rPr>
          <w:i/>
          <w:sz w:val="24"/>
        </w:rPr>
      </w:pP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Falvo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"EV</w:t>
      </w:r>
      <w:r>
        <w:rPr>
          <w:spacing w:val="-9"/>
          <w:sz w:val="24"/>
        </w:rPr>
        <w:t> </w:t>
      </w:r>
      <w:r>
        <w:rPr>
          <w:sz w:val="24"/>
        </w:rPr>
        <w:t>charging</w:t>
      </w:r>
      <w:r>
        <w:rPr>
          <w:spacing w:val="-4"/>
          <w:sz w:val="24"/>
        </w:rPr>
        <w:t> </w:t>
      </w:r>
      <w:r>
        <w:rPr>
          <w:sz w:val="24"/>
        </w:rPr>
        <w:t>stations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modes: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standards,"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Proc.</w:t>
      </w:r>
      <w:r>
        <w:rPr>
          <w:i/>
          <w:sz w:val="24"/>
        </w:rPr>
        <w:t> International Symposium on Power Electronics, Electrical Drives, Automation and Motion</w:t>
      </w:r>
    </w:p>
    <w:p>
      <w:pPr>
        <w:pStyle w:val="ListParagraph"/>
        <w:spacing w:after="0" w:line="235" w:lineRule="auto"/>
        <w:jc w:val="both"/>
        <w:rPr>
          <w:i/>
          <w:sz w:val="24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line="244" w:lineRule="exact"/>
      </w:pPr>
      <w:r>
        <w:rPr>
          <w:i/>
        </w:rPr>
        <w:t>(SPEEDAM)</w:t>
      </w:r>
      <w:r>
        <w:rPr/>
        <w:t>,</w:t>
      </w:r>
      <w:r>
        <w:rPr>
          <w:spacing w:val="-7"/>
        </w:rPr>
        <w:t> </w:t>
      </w:r>
      <w:r>
        <w:rPr/>
        <w:t>Sorrento,</w:t>
      </w:r>
      <w:r>
        <w:rPr>
          <w:spacing w:val="-5"/>
        </w:rPr>
        <w:t> </w:t>
      </w:r>
      <w:r>
        <w:rPr/>
        <w:t>Italy,</w:t>
      </w:r>
      <w:r>
        <w:rPr>
          <w:spacing w:val="-5"/>
        </w:rPr>
        <w:t> </w:t>
      </w:r>
      <w:r>
        <w:rPr/>
        <w:t>2014,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1134-1139.</w:t>
      </w:r>
      <w:r>
        <w:rPr>
          <w:spacing w:val="-5"/>
        </w:rPr>
        <w:t> </w:t>
      </w:r>
      <w:r>
        <w:rPr/>
        <w:t>DOI:</w:t>
      </w:r>
      <w:r>
        <w:rPr>
          <w:spacing w:val="-4"/>
        </w:rPr>
        <w:t> </w:t>
      </w:r>
      <w:r>
        <w:rPr>
          <w:spacing w:val="-2"/>
        </w:rPr>
        <w:t>10.1109/SPEEDAM.2014.6872107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35" w:lineRule="auto" w:before="238" w:after="0"/>
        <w:ind w:left="66" w:right="391" w:firstLine="0"/>
        <w:jc w:val="left"/>
        <w:rPr>
          <w:sz w:val="24"/>
        </w:rPr>
      </w:pPr>
      <w:r>
        <w:rPr>
          <w:sz w:val="24"/>
        </w:rPr>
        <w:t>W. Su and M.</w:t>
      </w:r>
      <w:r>
        <w:rPr>
          <w:spacing w:val="-3"/>
          <w:sz w:val="24"/>
        </w:rPr>
        <w:t> </w:t>
      </w:r>
      <w:r>
        <w:rPr>
          <w:sz w:val="24"/>
        </w:rPr>
        <w:t>Y. Chow, "Performance evaluation of an EDA-based large-scale plug-in hybrid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charging</w:t>
      </w:r>
      <w:r>
        <w:rPr>
          <w:spacing w:val="-4"/>
          <w:sz w:val="24"/>
        </w:rPr>
        <w:t> </w:t>
      </w:r>
      <w:r>
        <w:rPr>
          <w:sz w:val="24"/>
        </w:rPr>
        <w:t>algorithm,"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Grid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308-</w:t>
      </w:r>
      <w:r>
        <w:rPr>
          <w:sz w:val="24"/>
        </w:rPr>
        <w:t>315,</w:t>
      </w:r>
    </w:p>
    <w:p>
      <w:pPr>
        <w:pStyle w:val="BodyText"/>
        <w:spacing w:line="271" w:lineRule="exact"/>
      </w:pPr>
      <w:r>
        <w:rPr/>
        <w:t>Mar.</w:t>
      </w:r>
      <w:r>
        <w:rPr>
          <w:spacing w:val="-5"/>
        </w:rPr>
        <w:t> </w:t>
      </w:r>
      <w:r>
        <w:rPr/>
        <w:t>2021.</w:t>
      </w:r>
      <w:r>
        <w:rPr>
          <w:spacing w:val="-5"/>
        </w:rPr>
        <w:t> </w:t>
      </w:r>
      <w:r>
        <w:rPr/>
        <w:t>DOI:</w:t>
      </w:r>
      <w:r>
        <w:rPr>
          <w:spacing w:val="-4"/>
        </w:rPr>
        <w:t> </w:t>
      </w:r>
      <w:r>
        <w:rPr>
          <w:spacing w:val="-2"/>
        </w:rPr>
        <w:t>10.1109/TSG.2011.2151888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61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Jian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"Optimal</w:t>
      </w:r>
      <w:r>
        <w:rPr>
          <w:spacing w:val="-3"/>
          <w:sz w:val="24"/>
        </w:rPr>
        <w:t> </w:t>
      </w:r>
      <w:r>
        <w:rPr>
          <w:sz w:val="24"/>
        </w:rPr>
        <w:t>scheduling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vehicle-to-grid</w:t>
      </w:r>
      <w:r>
        <w:rPr>
          <w:spacing w:val="-3"/>
          <w:sz w:val="24"/>
        </w:rPr>
        <w:t> </w:t>
      </w:r>
      <w:r>
        <w:rPr>
          <w:sz w:val="24"/>
        </w:rPr>
        <w:t>operation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stochastic</w:t>
      </w:r>
      <w:r>
        <w:rPr>
          <w:spacing w:val="-3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of plug-in electric vehicles to smart grid," </w:t>
      </w:r>
      <w:r>
        <w:rPr>
          <w:i/>
          <w:sz w:val="24"/>
        </w:rPr>
        <w:t>Applied Energy</w:t>
      </w:r>
      <w:r>
        <w:rPr>
          <w:sz w:val="24"/>
        </w:rPr>
        <w:t>, vol. 146, pp. 150-161, May 2022. DOI: </w:t>
      </w:r>
      <w:r>
        <w:rPr>
          <w:spacing w:val="-2"/>
          <w:sz w:val="24"/>
        </w:rPr>
        <w:t>10.1016/j.apenergy.2015.02.030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78" w:firstLine="0"/>
        <w:jc w:val="left"/>
        <w:rPr>
          <w:sz w:val="24"/>
        </w:rPr>
      </w:pPr>
      <w:r>
        <w:rPr>
          <w:sz w:val="24"/>
        </w:rPr>
        <w:t>M. R. Sarker et al., "Progress on the demand side management in smart grid and optimization</w:t>
      </w:r>
      <w:r>
        <w:rPr>
          <w:spacing w:val="-5"/>
          <w:sz w:val="24"/>
        </w:rPr>
        <w:t> </w:t>
      </w:r>
      <w:r>
        <w:rPr>
          <w:sz w:val="24"/>
        </w:rPr>
        <w:t>approaches,"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45,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1,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36-64,</w:t>
      </w:r>
      <w:r>
        <w:rPr>
          <w:spacing w:val="-5"/>
          <w:sz w:val="24"/>
        </w:rPr>
        <w:t> </w:t>
      </w:r>
      <w:r>
        <w:rPr>
          <w:sz w:val="24"/>
        </w:rPr>
        <w:t>Jan. 2021. DOI: 10.1002/er.5631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73" w:lineRule="exact" w:before="234" w:after="0"/>
        <w:ind w:left="631" w:right="0" w:hanging="565"/>
        <w:jc w:val="left"/>
        <w:rPr>
          <w:sz w:val="24"/>
        </w:rPr>
      </w:pPr>
      <w:r>
        <w:rPr>
          <w:sz w:val="24"/>
        </w:rPr>
        <w:t>A. Ovalle et al., "Grid optimal integration of electric vehicles: Examples with </w:t>
      </w:r>
      <w:r>
        <w:rPr>
          <w:spacing w:val="-2"/>
          <w:sz w:val="24"/>
        </w:rPr>
        <w:t>multi-</w:t>
      </w:r>
    </w:p>
    <w:p>
      <w:pPr>
        <w:spacing w:line="235" w:lineRule="auto" w:before="2"/>
        <w:ind w:left="66" w:right="0" w:firstLine="0"/>
        <w:jc w:val="left"/>
        <w:rPr>
          <w:sz w:val="24"/>
        </w:rPr>
      </w:pPr>
      <w:r>
        <w:rPr>
          <w:sz w:val="24"/>
        </w:rPr>
        <w:t>objective</w:t>
      </w:r>
      <w:r>
        <w:rPr>
          <w:spacing w:val="-8"/>
          <w:sz w:val="24"/>
        </w:rPr>
        <w:t> </w:t>
      </w:r>
      <w:r>
        <w:rPr>
          <w:sz w:val="24"/>
        </w:rPr>
        <w:t>particle</w:t>
      </w:r>
      <w:r>
        <w:rPr>
          <w:spacing w:val="-8"/>
          <w:sz w:val="24"/>
        </w:rPr>
        <w:t> </w:t>
      </w:r>
      <w:r>
        <w:rPr>
          <w:sz w:val="24"/>
        </w:rPr>
        <w:t>swarm</w:t>
      </w:r>
      <w:r>
        <w:rPr>
          <w:spacing w:val="-8"/>
          <w:sz w:val="24"/>
        </w:rPr>
        <w:t> </w:t>
      </w:r>
      <w:r>
        <w:rPr>
          <w:sz w:val="24"/>
        </w:rPr>
        <w:t>optimization,"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Electric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Vehicle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Conference</w:t>
      </w:r>
      <w:r>
        <w:rPr>
          <w:i/>
          <w:sz w:val="24"/>
        </w:rPr>
        <w:t> (IEVC)</w:t>
      </w:r>
      <w:r>
        <w:rPr>
          <w:sz w:val="24"/>
        </w:rPr>
        <w:t>, Florence, Italy, 2014, pp. 1-8. DOI: 10.1109/IEVC.2014.7056215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74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9"/>
          <w:sz w:val="24"/>
        </w:rPr>
        <w:t> </w:t>
      </w:r>
      <w:r>
        <w:rPr>
          <w:sz w:val="24"/>
        </w:rPr>
        <w:t>Beaudin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H.</w:t>
      </w:r>
      <w:r>
        <w:rPr>
          <w:spacing w:val="-4"/>
          <w:sz w:val="24"/>
        </w:rPr>
        <w:t> </w:t>
      </w:r>
      <w:r>
        <w:rPr>
          <w:sz w:val="24"/>
        </w:rPr>
        <w:t>Zareipour,</w:t>
      </w:r>
      <w:r>
        <w:rPr>
          <w:spacing w:val="-5"/>
          <w:sz w:val="24"/>
        </w:rPr>
        <w:t> </w:t>
      </w:r>
      <w:r>
        <w:rPr>
          <w:sz w:val="24"/>
        </w:rPr>
        <w:t>"Home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systems: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modelling and complexity," </w:t>
      </w:r>
      <w:r>
        <w:rPr>
          <w:i/>
          <w:sz w:val="24"/>
        </w:rPr>
        <w:t>Renewable and Sustainable Energy Reviews</w:t>
      </w:r>
      <w:r>
        <w:rPr>
          <w:sz w:val="24"/>
        </w:rPr>
        <w:t>, vol. 45, pp. 318-335, May 2020.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10.1016/j.rser.2015.01.046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35" w:lineRule="auto" w:before="239" w:after="0"/>
        <w:ind w:left="66" w:right="267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9"/>
          <w:sz w:val="24"/>
        </w:rPr>
        <w:t> </w:t>
      </w:r>
      <w:r>
        <w:rPr>
          <w:sz w:val="24"/>
        </w:rPr>
        <w:t>D.</w:t>
      </w:r>
      <w:r>
        <w:rPr>
          <w:spacing w:val="-15"/>
          <w:sz w:val="24"/>
        </w:rPr>
        <w:t> </w:t>
      </w:r>
      <w:r>
        <w:rPr>
          <w:sz w:val="24"/>
        </w:rPr>
        <w:t>Atmaja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Amin,</w:t>
      </w:r>
      <w:r>
        <w:rPr>
          <w:spacing w:val="-5"/>
          <w:sz w:val="24"/>
        </w:rPr>
        <w:t> </w:t>
      </w:r>
      <w:r>
        <w:rPr>
          <w:sz w:val="24"/>
        </w:rPr>
        <w:t>"Energy</w:t>
      </w:r>
      <w:r>
        <w:rPr>
          <w:spacing w:val="-5"/>
          <w:sz w:val="24"/>
        </w:rPr>
        <w:t> </w:t>
      </w:r>
      <w:r>
        <w:rPr>
          <w:sz w:val="24"/>
        </w:rPr>
        <w:t>storage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battery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ultracapacitor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mobile charging station for electric vehicle," </w:t>
      </w:r>
      <w:r>
        <w:rPr>
          <w:i/>
          <w:sz w:val="24"/>
        </w:rPr>
        <w:t>Energy Procedia</w:t>
      </w:r>
      <w:r>
        <w:rPr>
          <w:sz w:val="24"/>
        </w:rPr>
        <w:t>, vol. 68, pp. 429-437,</w:t>
      </w:r>
      <w:r>
        <w:rPr>
          <w:spacing w:val="-7"/>
          <w:sz w:val="24"/>
        </w:rPr>
        <w:t> </w:t>
      </w:r>
      <w:r>
        <w:rPr>
          <w:sz w:val="24"/>
        </w:rPr>
        <w:t>Apr. 2019. DOI: </w:t>
      </w:r>
      <w:r>
        <w:rPr>
          <w:spacing w:val="-2"/>
          <w:sz w:val="24"/>
        </w:rPr>
        <w:t>10.1016/j.egypro.2015.03.274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418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Mukherjee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Gupta,</w:t>
      </w:r>
      <w:r>
        <w:rPr>
          <w:spacing w:val="-4"/>
          <w:sz w:val="24"/>
        </w:rPr>
        <w:t> </w:t>
      </w:r>
      <w:r>
        <w:rPr>
          <w:sz w:val="24"/>
        </w:rPr>
        <w:t>"Distributed</w:t>
      </w:r>
      <w:r>
        <w:rPr>
          <w:spacing w:val="-4"/>
          <w:sz w:val="24"/>
        </w:rPr>
        <w:t> </w:t>
      </w:r>
      <w:r>
        <w:rPr>
          <w:sz w:val="24"/>
        </w:rPr>
        <w:t>charge</w:t>
      </w:r>
      <w:r>
        <w:rPr>
          <w:spacing w:val="-4"/>
          <w:sz w:val="24"/>
        </w:rPr>
        <w:t> </w:t>
      </w:r>
      <w:r>
        <w:rPr>
          <w:sz w:val="24"/>
        </w:rPr>
        <w:t>scheduling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plug-in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 using inter-aggregator collaboration," </w:t>
      </w:r>
      <w:r>
        <w:rPr>
          <w:i/>
          <w:sz w:val="24"/>
        </w:rPr>
        <w:t>IEEE Trans. Smart Grid</w:t>
      </w:r>
      <w:r>
        <w:rPr>
          <w:sz w:val="24"/>
        </w:rPr>
        <w:t>, vol. 8, no. 1, pp. 331-341, Jan. 2021. DOI: 10.1109/TSG.2016.2515849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73" w:lineRule="exact" w:before="234" w:after="0"/>
        <w:ind w:left="636" w:right="0" w:hanging="570"/>
        <w:jc w:val="left"/>
        <w:rPr>
          <w:sz w:val="24"/>
        </w:rPr>
      </w:pPr>
      <w:r>
        <w:rPr>
          <w:sz w:val="24"/>
        </w:rPr>
        <w:t>Y.</w:t>
      </w:r>
      <w:r>
        <w:rPr>
          <w:spacing w:val="-5"/>
          <w:sz w:val="24"/>
        </w:rPr>
        <w:t> </w:t>
      </w:r>
      <w:r>
        <w:rPr>
          <w:sz w:val="24"/>
        </w:rPr>
        <w:t>Zhang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2"/>
          <w:sz w:val="24"/>
        </w:rPr>
        <w:t> </w:t>
      </w:r>
      <w:r>
        <w:rPr>
          <w:sz w:val="24"/>
        </w:rPr>
        <w:t>"Optimal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schemes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2"/>
          <w:sz w:val="24"/>
        </w:rPr>
        <w:t> </w:t>
      </w:r>
      <w:r>
        <w:rPr>
          <w:sz w:val="24"/>
        </w:rPr>
        <w:t>grid: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contract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theoretic</w:t>
      </w:r>
      <w:r>
        <w:rPr>
          <w:spacing w:val="-3"/>
          <w:sz w:val="24"/>
        </w:rPr>
        <w:t> </w:t>
      </w:r>
      <w:r>
        <w:rPr>
          <w:sz w:val="24"/>
        </w:rPr>
        <w:t>approach,"</w:t>
      </w:r>
      <w:r>
        <w:rPr>
          <w:spacing w:val="-2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19,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9,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2"/>
          <w:sz w:val="24"/>
        </w:rPr>
        <w:t> </w:t>
      </w:r>
      <w:r>
        <w:rPr>
          <w:sz w:val="24"/>
        </w:rPr>
        <w:t>3046-</w:t>
      </w:r>
      <w:r>
        <w:rPr>
          <w:spacing w:val="-2"/>
          <w:sz w:val="24"/>
        </w:rPr>
        <w:t>3058,</w:t>
      </w:r>
    </w:p>
    <w:p>
      <w:pPr>
        <w:pStyle w:val="BodyText"/>
        <w:spacing w:line="273" w:lineRule="exact"/>
      </w:pPr>
      <w:r>
        <w:rPr/>
        <w:t>Sept. 2022. DOI: </w:t>
      </w:r>
      <w:r>
        <w:rPr>
          <w:spacing w:val="-2"/>
        </w:rPr>
        <w:t>10.1109/TITS.2018.2841900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35" w:lineRule="auto" w:before="239" w:after="0"/>
        <w:ind w:left="66" w:right="612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15"/>
          <w:sz w:val="24"/>
        </w:rPr>
        <w:t> </w:t>
      </w:r>
      <w:r>
        <w:rPr>
          <w:sz w:val="24"/>
        </w:rPr>
        <w:t>Sousa</w:t>
      </w:r>
      <w:r>
        <w:rPr>
          <w:spacing w:val="-9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al.,</w:t>
      </w:r>
      <w:r>
        <w:rPr>
          <w:spacing w:val="-8"/>
          <w:sz w:val="24"/>
        </w:rPr>
        <w:t> </w:t>
      </w:r>
      <w:r>
        <w:rPr>
          <w:sz w:val="24"/>
        </w:rPr>
        <w:t>"Peer-to-peer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community-based</w:t>
      </w:r>
      <w:r>
        <w:rPr>
          <w:spacing w:val="-8"/>
          <w:sz w:val="24"/>
        </w:rPr>
        <w:t> </w:t>
      </w:r>
      <w:r>
        <w:rPr>
          <w:sz w:val="24"/>
        </w:rPr>
        <w:t>markets: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comprehensive</w:t>
      </w:r>
      <w:r>
        <w:rPr>
          <w:spacing w:val="-8"/>
          <w:sz w:val="24"/>
        </w:rPr>
        <w:t> </w:t>
      </w:r>
      <w:r>
        <w:rPr>
          <w:sz w:val="24"/>
        </w:rPr>
        <w:t>review," </w:t>
      </w:r>
      <w:r>
        <w:rPr>
          <w:i/>
          <w:sz w:val="24"/>
        </w:rPr>
        <w:t>Renewable and Sustainable Energy Reviews</w:t>
      </w:r>
      <w:r>
        <w:rPr>
          <w:sz w:val="24"/>
        </w:rPr>
        <w:t>, vol. 104, pp. 367-378,</w:t>
      </w:r>
      <w:r>
        <w:rPr>
          <w:spacing w:val="-5"/>
          <w:sz w:val="24"/>
        </w:rPr>
        <w:t> </w:t>
      </w:r>
      <w:r>
        <w:rPr>
          <w:sz w:val="24"/>
        </w:rPr>
        <w:t>Apr. 2020. DOI: </w:t>
      </w:r>
      <w:r>
        <w:rPr>
          <w:spacing w:val="-2"/>
          <w:sz w:val="24"/>
        </w:rPr>
        <w:t>10.1016/j.rser.2019.01.036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Andoni et</w:t>
      </w:r>
      <w:r>
        <w:rPr>
          <w:spacing w:val="-1"/>
          <w:sz w:val="24"/>
        </w:rPr>
        <w:t> </w:t>
      </w:r>
      <w:r>
        <w:rPr>
          <w:sz w:val="24"/>
        </w:rPr>
        <w:t>al., "Blockchain technology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energy sector: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systematic review </w:t>
      </w:r>
      <w:r>
        <w:rPr>
          <w:spacing w:val="-5"/>
          <w:sz w:val="24"/>
        </w:rPr>
        <w:t>of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challenges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opportunities,"</w:t>
      </w:r>
      <w:r>
        <w:rPr>
          <w:spacing w:val="-1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Sustainable Energy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100,</w:t>
      </w:r>
      <w:r>
        <w:rPr>
          <w:spacing w:val="-1"/>
          <w:sz w:val="24"/>
        </w:rPr>
        <w:t> </w:t>
      </w:r>
      <w:r>
        <w:rPr>
          <w:sz w:val="24"/>
        </w:rPr>
        <w:t>pp. 143-</w:t>
      </w:r>
      <w:r>
        <w:rPr>
          <w:spacing w:val="-4"/>
          <w:sz w:val="24"/>
        </w:rPr>
        <w:t>174,</w:t>
      </w:r>
    </w:p>
    <w:p>
      <w:pPr>
        <w:pStyle w:val="BodyText"/>
        <w:spacing w:line="273" w:lineRule="exact"/>
      </w:pPr>
      <w:r>
        <w:rPr/>
        <w:t>Feb. 2021. DOI: </w:t>
      </w:r>
      <w:r>
        <w:rPr>
          <w:spacing w:val="-2"/>
        </w:rPr>
        <w:t>10.1016/j.rser.2018.10.014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150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Long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"Feasibility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peer-to-peer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4"/>
          <w:sz w:val="24"/>
        </w:rPr>
        <w:t> </w:t>
      </w:r>
      <w:r>
        <w:rPr>
          <w:sz w:val="24"/>
        </w:rPr>
        <w:t>trading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low</w:t>
      </w:r>
      <w:r>
        <w:rPr>
          <w:spacing w:val="-4"/>
          <w:sz w:val="24"/>
        </w:rPr>
        <w:t> </w:t>
      </w:r>
      <w:r>
        <w:rPr>
          <w:sz w:val="24"/>
        </w:rPr>
        <w:t>voltage</w:t>
      </w:r>
      <w:r>
        <w:rPr>
          <w:spacing w:val="-4"/>
          <w:sz w:val="24"/>
        </w:rPr>
        <w:t> </w:t>
      </w:r>
      <w:r>
        <w:rPr>
          <w:sz w:val="24"/>
        </w:rPr>
        <w:t>electrical distribution networks," </w:t>
      </w:r>
      <w:r>
        <w:rPr>
          <w:i/>
          <w:sz w:val="24"/>
        </w:rPr>
        <w:t>Energy Procedia</w:t>
      </w:r>
      <w:r>
        <w:rPr>
          <w:sz w:val="24"/>
        </w:rPr>
        <w:t>, vol. 105, pp. 2227-2232, May 2019. DOI: </w:t>
      </w:r>
      <w:r>
        <w:rPr>
          <w:spacing w:val="-2"/>
          <w:sz w:val="24"/>
        </w:rPr>
        <w:t>10.1016/j.egypro.2017.03.632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331" w:firstLine="0"/>
        <w:jc w:val="left"/>
        <w:rPr>
          <w:sz w:val="24"/>
        </w:rPr>
      </w:pPr>
      <w:r>
        <w:rPr>
          <w:sz w:val="24"/>
        </w:rPr>
        <w:t>N. Liu et al., "Energy-sharing model with price-based demand response for microgrids of peer-to-peer</w:t>
      </w:r>
      <w:r>
        <w:rPr>
          <w:spacing w:val="-5"/>
          <w:sz w:val="24"/>
        </w:rPr>
        <w:t> </w:t>
      </w:r>
      <w:r>
        <w:rPr>
          <w:sz w:val="24"/>
        </w:rPr>
        <w:t>prosumers,"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32,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5,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3569-3583,</w:t>
      </w:r>
      <w:r>
        <w:rPr>
          <w:spacing w:val="-5"/>
          <w:sz w:val="24"/>
        </w:rPr>
        <w:t> </w:t>
      </w:r>
      <w:r>
        <w:rPr>
          <w:sz w:val="24"/>
        </w:rPr>
        <w:t>Sept.</w:t>
      </w:r>
      <w:r>
        <w:rPr>
          <w:spacing w:val="-5"/>
          <w:sz w:val="24"/>
        </w:rPr>
        <w:t> </w:t>
      </w:r>
      <w:r>
        <w:rPr>
          <w:sz w:val="24"/>
        </w:rPr>
        <w:t>2022.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10.1109/TPWRS.2017.2649558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i/>
          <w:sz w:val="24"/>
        </w:rPr>
      </w:pPr>
      <w:r>
        <w:rPr>
          <w:sz w:val="24"/>
        </w:rPr>
        <w:t>J.</w:t>
      </w:r>
      <w:r>
        <w:rPr>
          <w:spacing w:val="-9"/>
          <w:sz w:val="24"/>
        </w:rPr>
        <w:t> </w:t>
      </w:r>
      <w:r>
        <w:rPr>
          <w:sz w:val="24"/>
        </w:rPr>
        <w:t>Tushar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"Peer-to-peer</w:t>
      </w:r>
      <w:r>
        <w:rPr>
          <w:spacing w:val="-2"/>
          <w:sz w:val="24"/>
        </w:rPr>
        <w:t> </w:t>
      </w:r>
      <w:r>
        <w:rPr>
          <w:sz w:val="24"/>
        </w:rPr>
        <w:t>trading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electricity</w:t>
      </w:r>
      <w:r>
        <w:rPr>
          <w:spacing w:val="-3"/>
          <w:sz w:val="24"/>
        </w:rPr>
        <w:t> </w:t>
      </w:r>
      <w:r>
        <w:rPr>
          <w:sz w:val="24"/>
        </w:rPr>
        <w:t>networks: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overview,"</w:t>
      </w:r>
      <w:r>
        <w:rPr>
          <w:spacing w:val="-3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2"/>
          <w:sz w:val="24"/>
        </w:rPr>
        <w:t> Trans.</w:t>
      </w:r>
    </w:p>
    <w:p>
      <w:pPr>
        <w:pStyle w:val="BodyText"/>
        <w:spacing w:line="273" w:lineRule="exact"/>
      </w:pPr>
      <w:r>
        <w:rPr>
          <w:i/>
        </w:rPr>
        <w:t>Smart</w:t>
      </w:r>
      <w:r>
        <w:rPr>
          <w:i/>
          <w:spacing w:val="-1"/>
        </w:rPr>
        <w:t> </w:t>
      </w:r>
      <w:r>
        <w:rPr>
          <w:i/>
        </w:rPr>
        <w:t>Grid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11,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4, pp.</w:t>
      </w:r>
      <w:r>
        <w:rPr>
          <w:spacing w:val="-1"/>
        </w:rPr>
        <w:t> </w:t>
      </w:r>
      <w:r>
        <w:rPr/>
        <w:t>3185-3200,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2020.</w:t>
      </w:r>
      <w:r>
        <w:rPr>
          <w:spacing w:val="-1"/>
        </w:rPr>
        <w:t> </w:t>
      </w:r>
      <w:r>
        <w:rPr/>
        <w:t>DOI: </w:t>
      </w:r>
      <w:r>
        <w:rPr>
          <w:spacing w:val="-2"/>
        </w:rPr>
        <w:t>10.1109/TSG.2020.2969657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35" w:lineRule="auto" w:before="239" w:after="0"/>
        <w:ind w:left="66" w:right="286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6"/>
          <w:sz w:val="24"/>
        </w:rPr>
        <w:t> </w:t>
      </w:r>
      <w:r>
        <w:rPr>
          <w:sz w:val="24"/>
        </w:rPr>
        <w:t>Morstyn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"Using</w:t>
      </w:r>
      <w:r>
        <w:rPr>
          <w:spacing w:val="-6"/>
          <w:sz w:val="24"/>
        </w:rPr>
        <w:t> </w:t>
      </w:r>
      <w:r>
        <w:rPr>
          <w:sz w:val="24"/>
        </w:rPr>
        <w:t>peer-to-peer</w:t>
      </w:r>
      <w:r>
        <w:rPr>
          <w:spacing w:val="-6"/>
          <w:sz w:val="24"/>
        </w:rPr>
        <w:t> </w:t>
      </w:r>
      <w:r>
        <w:rPr>
          <w:sz w:val="24"/>
        </w:rPr>
        <w:t>energy-trading</w:t>
      </w:r>
      <w:r>
        <w:rPr>
          <w:spacing w:val="-6"/>
          <w:sz w:val="24"/>
        </w:rPr>
        <w:t> </w:t>
      </w:r>
      <w:r>
        <w:rPr>
          <w:sz w:val="24"/>
        </w:rPr>
        <w:t>platforms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incentivize</w:t>
      </w:r>
      <w:r>
        <w:rPr>
          <w:spacing w:val="-6"/>
          <w:sz w:val="24"/>
        </w:rPr>
        <w:t> </w:t>
      </w:r>
      <w:r>
        <w:rPr>
          <w:sz w:val="24"/>
        </w:rPr>
        <w:t>prosumers</w:t>
      </w:r>
      <w:r>
        <w:rPr>
          <w:spacing w:val="-6"/>
          <w:sz w:val="24"/>
        </w:rPr>
        <w:t> </w:t>
      </w:r>
      <w:r>
        <w:rPr>
          <w:sz w:val="24"/>
        </w:rPr>
        <w:t>to form federated power plants," </w:t>
      </w:r>
      <w:r>
        <w:rPr>
          <w:i/>
          <w:sz w:val="24"/>
        </w:rPr>
        <w:t>Nature Energy</w:t>
      </w:r>
      <w:r>
        <w:rPr>
          <w:sz w:val="24"/>
        </w:rPr>
        <w:t>, vol. 3, pp. 94-101, Feb. 2021. DOI: </w:t>
      </w:r>
      <w:r>
        <w:rPr>
          <w:spacing w:val="-2"/>
          <w:sz w:val="24"/>
        </w:rPr>
        <w:t>10.1038/s41560-017-0075-y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35" w:lineRule="auto" w:before="238" w:after="0"/>
        <w:ind w:left="66" w:right="90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6"/>
          <w:sz w:val="24"/>
        </w:rPr>
        <w:t> </w:t>
      </w:r>
      <w:r>
        <w:rPr>
          <w:sz w:val="24"/>
        </w:rPr>
        <w:t>Zhou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"Evaluation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peer-to-peer</w:t>
      </w:r>
      <w:r>
        <w:rPr>
          <w:spacing w:val="-6"/>
          <w:sz w:val="24"/>
        </w:rPr>
        <w:t> </w:t>
      </w:r>
      <w:r>
        <w:rPr>
          <w:sz w:val="24"/>
        </w:rPr>
        <w:t>energy</w:t>
      </w:r>
      <w:r>
        <w:rPr>
          <w:spacing w:val="-6"/>
          <w:sz w:val="24"/>
        </w:rPr>
        <w:t> </w:t>
      </w:r>
      <w:r>
        <w:rPr>
          <w:sz w:val="24"/>
        </w:rPr>
        <w:t>sharing</w:t>
      </w:r>
      <w:r>
        <w:rPr>
          <w:spacing w:val="-6"/>
          <w:sz w:val="24"/>
        </w:rPr>
        <w:t> </w:t>
      </w:r>
      <w:r>
        <w:rPr>
          <w:sz w:val="24"/>
        </w:rPr>
        <w:t>mechanisms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multiagent simulation framework," </w:t>
      </w:r>
      <w:r>
        <w:rPr>
          <w:i/>
          <w:sz w:val="24"/>
        </w:rPr>
        <w:t>Applied Energy</w:t>
      </w:r>
      <w:r>
        <w:rPr>
          <w:sz w:val="24"/>
        </w:rPr>
        <w:t>, vol. 222, pp. 993-1022, July 2019. DOI: </w:t>
      </w:r>
      <w:r>
        <w:rPr>
          <w:spacing w:val="-2"/>
          <w:sz w:val="24"/>
        </w:rPr>
        <w:t>10.1016/j.apenergy.2018.02.089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427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Jafari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"Electric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grid: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survey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management," </w:t>
      </w:r>
      <w:r>
        <w:rPr>
          <w:i/>
          <w:sz w:val="24"/>
        </w:rPr>
        <w:t>IET Electrical Systems in Transportation</w:t>
      </w:r>
      <w:r>
        <w:rPr>
          <w:sz w:val="24"/>
        </w:rPr>
        <w:t>, vol. 11, no. 1, pp. 13-27, Mar. 2022. DOI: </w:t>
      </w:r>
      <w:r>
        <w:rPr>
          <w:spacing w:val="-2"/>
          <w:sz w:val="24"/>
        </w:rPr>
        <w:t>10.1049/els2.12008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1" w:lineRule="exact" w:before="0" w:after="0"/>
        <w:ind w:left="645" w:right="0" w:hanging="579"/>
        <w:jc w:val="left"/>
        <w:rPr>
          <w:sz w:val="24"/>
        </w:rPr>
      </w:pPr>
      <w:r>
        <w:rPr>
          <w:sz w:val="24"/>
        </w:rPr>
        <w:t>S. Chakraborty et al., "Demand side management in smart grid: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review of </w:t>
      </w:r>
      <w:r>
        <w:rPr>
          <w:spacing w:val="-2"/>
          <w:sz w:val="24"/>
        </w:rPr>
        <w:t>recent</w:t>
      </w:r>
    </w:p>
    <w:p>
      <w:pPr>
        <w:spacing w:line="235" w:lineRule="auto" w:before="1"/>
        <w:ind w:left="66" w:right="0" w:firstLine="0"/>
        <w:jc w:val="left"/>
        <w:rPr>
          <w:sz w:val="24"/>
        </w:rPr>
      </w:pPr>
      <w:r>
        <w:rPr>
          <w:sz w:val="24"/>
        </w:rPr>
        <w:t>technological</w:t>
      </w:r>
      <w:r>
        <w:rPr>
          <w:spacing w:val="-6"/>
          <w:sz w:val="24"/>
        </w:rPr>
        <w:t> </w:t>
      </w:r>
      <w:r>
        <w:rPr>
          <w:sz w:val="24"/>
        </w:rPr>
        <w:t>advancements,"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Computing,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z w:val="24"/>
        </w:rPr>
        <w:t> Communication Technologies (GUCON)</w:t>
      </w:r>
      <w:r>
        <w:rPr>
          <w:sz w:val="24"/>
        </w:rPr>
        <w:t>, New Delhi, India, 2019, pp. 631-636.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41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Petit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"Development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empirical</w:t>
      </w:r>
      <w:r>
        <w:rPr>
          <w:spacing w:val="-3"/>
          <w:sz w:val="24"/>
        </w:rPr>
        <w:t> </w:t>
      </w:r>
      <w:r>
        <w:rPr>
          <w:sz w:val="24"/>
        </w:rPr>
        <w:t>aging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Li-ion</w:t>
      </w:r>
      <w:r>
        <w:rPr>
          <w:spacing w:val="-3"/>
          <w:sz w:val="24"/>
        </w:rPr>
        <w:t> </w:t>
      </w:r>
      <w:r>
        <w:rPr>
          <w:sz w:val="24"/>
        </w:rPr>
        <w:t>batteries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application to</w:t>
      </w:r>
      <w:r>
        <w:rPr>
          <w:spacing w:val="-3"/>
          <w:sz w:val="24"/>
        </w:rPr>
        <w:t> </w:t>
      </w:r>
      <w:r>
        <w:rPr>
          <w:sz w:val="24"/>
        </w:rPr>
        <w:t>assess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V2G</w:t>
      </w:r>
      <w:r>
        <w:rPr>
          <w:spacing w:val="-3"/>
          <w:sz w:val="24"/>
        </w:rPr>
        <w:t> </w:t>
      </w:r>
      <w:r>
        <w:rPr>
          <w:sz w:val="24"/>
        </w:rPr>
        <w:t>strategies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lifetime,"</w:t>
      </w:r>
      <w:r>
        <w:rPr>
          <w:spacing w:val="-3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Energy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172,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398-407,</w:t>
      </w:r>
    </w:p>
    <w:p>
      <w:pPr>
        <w:pStyle w:val="BodyText"/>
        <w:spacing w:line="271" w:lineRule="exact"/>
      </w:pPr>
      <w:r>
        <w:rPr/>
        <w:t>June 2021. DOI: </w:t>
      </w:r>
      <w:r>
        <w:rPr>
          <w:spacing w:val="-2"/>
        </w:rPr>
        <w:t>10.1016/j.apenergy.2016.03.119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606" w:firstLine="0"/>
        <w:jc w:val="left"/>
        <w:rPr>
          <w:sz w:val="24"/>
        </w:rPr>
      </w:pPr>
      <w:r>
        <w:rPr>
          <w:sz w:val="24"/>
        </w:rPr>
        <w:t>I.</w:t>
      </w:r>
      <w:r>
        <w:rPr>
          <w:spacing w:val="-5"/>
          <w:sz w:val="24"/>
        </w:rPr>
        <w:t> </w:t>
      </w:r>
      <w:r>
        <w:rPr>
          <w:sz w:val="24"/>
        </w:rPr>
        <w:t>Dubarry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"Calendar</w:t>
      </w:r>
      <w:r>
        <w:rPr>
          <w:spacing w:val="-3"/>
          <w:sz w:val="24"/>
        </w:rPr>
        <w:t> </w:t>
      </w:r>
      <w:r>
        <w:rPr>
          <w:sz w:val="24"/>
        </w:rPr>
        <w:t>aging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commercial</w:t>
      </w:r>
      <w:r>
        <w:rPr>
          <w:spacing w:val="-3"/>
          <w:sz w:val="24"/>
        </w:rPr>
        <w:t> </w:t>
      </w:r>
      <w:r>
        <w:rPr>
          <w:sz w:val="24"/>
        </w:rPr>
        <w:t>Li-ion</w:t>
      </w:r>
      <w:r>
        <w:rPr>
          <w:spacing w:val="-3"/>
          <w:sz w:val="24"/>
        </w:rPr>
        <w:t> </w:t>
      </w:r>
      <w:r>
        <w:rPr>
          <w:sz w:val="24"/>
        </w:rPr>
        <w:t>cells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chemistries:</w:t>
      </w:r>
      <w:r>
        <w:rPr>
          <w:spacing w:val="-15"/>
          <w:sz w:val="24"/>
        </w:rPr>
        <w:t> </w:t>
      </w:r>
      <w:r>
        <w:rPr>
          <w:sz w:val="24"/>
        </w:rPr>
        <w:t>A review," </w:t>
      </w:r>
      <w:r>
        <w:rPr>
          <w:i/>
          <w:sz w:val="24"/>
        </w:rPr>
        <w:t>Current Opinion in Electrochemistry</w:t>
      </w:r>
      <w:r>
        <w:rPr>
          <w:sz w:val="24"/>
        </w:rPr>
        <w:t>, vol. 9, pp. 106-113, June 2019. DOI: </w:t>
      </w:r>
      <w:r>
        <w:rPr>
          <w:spacing w:val="-2"/>
          <w:sz w:val="24"/>
        </w:rPr>
        <w:t>10.1016/j.coelec.2018.05.023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88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Ecker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"Development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lifetime</w:t>
      </w:r>
      <w:r>
        <w:rPr>
          <w:spacing w:val="-3"/>
          <w:sz w:val="24"/>
        </w:rPr>
        <w:t> </w:t>
      </w:r>
      <w:r>
        <w:rPr>
          <w:sz w:val="24"/>
        </w:rPr>
        <w:t>prediction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lithium-ion</w:t>
      </w:r>
      <w:r>
        <w:rPr>
          <w:spacing w:val="-3"/>
          <w:sz w:val="24"/>
        </w:rPr>
        <w:t> </w:t>
      </w:r>
      <w:r>
        <w:rPr>
          <w:sz w:val="24"/>
        </w:rPr>
        <w:t>batteries</w:t>
      </w:r>
      <w:r>
        <w:rPr>
          <w:spacing w:val="-3"/>
          <w:sz w:val="24"/>
        </w:rPr>
        <w:t> </w:t>
      </w:r>
      <w:r>
        <w:rPr>
          <w:sz w:val="24"/>
        </w:rPr>
        <w:t>based on extended accelerated aging test data," </w:t>
      </w:r>
      <w:r>
        <w:rPr>
          <w:i/>
          <w:sz w:val="24"/>
        </w:rPr>
        <w:t>Journal of Power Sources</w:t>
      </w:r>
      <w:r>
        <w:rPr>
          <w:sz w:val="24"/>
        </w:rPr>
        <w:t>, vol. 215, pp. 248-257, Oct. 2022. DOI: 10.1016/j.jpowsour.2012.05.012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443" w:firstLine="0"/>
        <w:jc w:val="left"/>
        <w:rPr>
          <w:sz w:val="24"/>
        </w:rPr>
      </w:pP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Xu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"Modeling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lithium-ion</w:t>
      </w:r>
      <w:r>
        <w:rPr>
          <w:spacing w:val="-3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degradation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cell</w:t>
      </w:r>
      <w:r>
        <w:rPr>
          <w:spacing w:val="-3"/>
          <w:sz w:val="24"/>
        </w:rPr>
        <w:t> </w:t>
      </w:r>
      <w:r>
        <w:rPr>
          <w:sz w:val="24"/>
        </w:rPr>
        <w:t>life</w:t>
      </w:r>
      <w:r>
        <w:rPr>
          <w:spacing w:val="-3"/>
          <w:sz w:val="24"/>
        </w:rPr>
        <w:t> </w:t>
      </w:r>
      <w:r>
        <w:rPr>
          <w:sz w:val="24"/>
        </w:rPr>
        <w:t>assessment,"</w:t>
      </w:r>
      <w:r>
        <w:rPr>
          <w:spacing w:val="-3"/>
          <w:sz w:val="24"/>
        </w:rPr>
        <w:t> </w:t>
      </w:r>
      <w:r>
        <w:rPr>
          <w:i/>
          <w:sz w:val="24"/>
        </w:rPr>
        <w:t>IEEE</w:t>
      </w:r>
      <w:r>
        <w:rPr>
          <w:i/>
          <w:sz w:val="24"/>
        </w:rPr>
        <w:t> Trans. Smart Grid</w:t>
      </w:r>
      <w:r>
        <w:rPr>
          <w:sz w:val="24"/>
        </w:rPr>
        <w:t>, vol. 9, no. 2, pp. 1131-1140, Mar. 2020. DOI: 10.1109/TSG.2016.2578950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68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10"/>
          <w:sz w:val="24"/>
        </w:rPr>
        <w:t> </w:t>
      </w:r>
      <w:r>
        <w:rPr>
          <w:sz w:val="24"/>
        </w:rPr>
        <w:t>Vetter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"Ageing</w:t>
      </w:r>
      <w:r>
        <w:rPr>
          <w:spacing w:val="-6"/>
          <w:sz w:val="24"/>
        </w:rPr>
        <w:t> </w:t>
      </w:r>
      <w:r>
        <w:rPr>
          <w:sz w:val="24"/>
        </w:rPr>
        <w:t>mechanisms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lithium-ion</w:t>
      </w:r>
      <w:r>
        <w:rPr>
          <w:spacing w:val="-6"/>
          <w:sz w:val="24"/>
        </w:rPr>
        <w:t> </w:t>
      </w:r>
      <w:r>
        <w:rPr>
          <w:sz w:val="24"/>
        </w:rPr>
        <w:t>batteries,"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Sources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 147, no. 1-2, pp. 269-281, Sept. 2019. DOI: 10.1016/j.jpowsour.2005.01.006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43" w:firstLine="0"/>
        <w:jc w:val="left"/>
        <w:rPr>
          <w:sz w:val="24"/>
        </w:rPr>
      </w:pP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Richardson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"Gaussian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regression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forecasting</w:t>
      </w:r>
      <w:r>
        <w:rPr>
          <w:spacing w:val="-3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health," </w:t>
      </w:r>
      <w:r>
        <w:rPr>
          <w:i/>
          <w:sz w:val="24"/>
        </w:rPr>
        <w:t>Journal of Power Sources</w:t>
      </w:r>
      <w:r>
        <w:rPr>
          <w:sz w:val="24"/>
        </w:rPr>
        <w:t>, vol. 357, pp. 209-219,</w:t>
      </w:r>
      <w:r>
        <w:rPr>
          <w:spacing w:val="-3"/>
          <w:sz w:val="24"/>
        </w:rPr>
        <w:t> </w:t>
      </w:r>
      <w:r>
        <w:rPr>
          <w:sz w:val="24"/>
        </w:rPr>
        <w:t>Aug. 2021. DOI: </w:t>
      </w:r>
      <w:r>
        <w:rPr>
          <w:spacing w:val="-2"/>
          <w:sz w:val="24"/>
        </w:rPr>
        <w:t>10.1016/j.jpowsour.2017.05.004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K.</w:t>
      </w:r>
      <w:r>
        <w:rPr>
          <w:spacing w:val="-14"/>
          <w:sz w:val="24"/>
        </w:rPr>
        <w:t> </w:t>
      </w:r>
      <w:r>
        <w:rPr>
          <w:sz w:val="24"/>
        </w:rPr>
        <w:t>A. Severson et al., "Data-driven prediction of battery cycle life before </w:t>
      </w:r>
      <w:r>
        <w:rPr>
          <w:spacing w:val="-2"/>
          <w:sz w:val="24"/>
        </w:rPr>
        <w:t>capacity</w:t>
      </w:r>
    </w:p>
    <w:p>
      <w:pPr>
        <w:pStyle w:val="BodyText"/>
        <w:spacing w:line="273" w:lineRule="exact"/>
      </w:pPr>
      <w:r>
        <w:rPr/>
        <w:t>degradation,"</w:t>
      </w:r>
      <w:r>
        <w:rPr>
          <w:spacing w:val="-2"/>
        </w:rPr>
        <w:t> </w:t>
      </w:r>
      <w:r>
        <w:rPr>
          <w:i/>
        </w:rPr>
        <w:t>Nature</w:t>
      </w:r>
      <w:r>
        <w:rPr>
          <w:i/>
          <w:spacing w:val="-2"/>
        </w:rPr>
        <w:t> </w:t>
      </w:r>
      <w:r>
        <w:rPr>
          <w:i/>
        </w:rPr>
        <w:t>Energy</w:t>
      </w:r>
      <w:r>
        <w:rPr/>
        <w:t>,</w:t>
      </w:r>
      <w:r>
        <w:rPr>
          <w:spacing w:val="-2"/>
        </w:rPr>
        <w:t> </w:t>
      </w:r>
      <w:r>
        <w:rPr/>
        <w:t>vol.</w:t>
      </w:r>
      <w:r>
        <w:rPr>
          <w:spacing w:val="-2"/>
        </w:rPr>
        <w:t> </w:t>
      </w:r>
      <w:r>
        <w:rPr/>
        <w:t>4,</w:t>
      </w:r>
      <w:r>
        <w:rPr>
          <w:spacing w:val="-1"/>
        </w:rPr>
        <w:t> </w:t>
      </w:r>
      <w:r>
        <w:rPr/>
        <w:t>pp.</w:t>
      </w:r>
      <w:r>
        <w:rPr>
          <w:spacing w:val="-2"/>
        </w:rPr>
        <w:t> </w:t>
      </w:r>
      <w:r>
        <w:rPr/>
        <w:t>383-391,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2020.</w:t>
      </w:r>
      <w:r>
        <w:rPr>
          <w:spacing w:val="-2"/>
        </w:rPr>
        <w:t> </w:t>
      </w:r>
      <w:r>
        <w:rPr/>
        <w:t>DOI:</w:t>
      </w:r>
      <w:r>
        <w:rPr>
          <w:spacing w:val="-1"/>
        </w:rPr>
        <w:t> </w:t>
      </w:r>
      <w:r>
        <w:rPr/>
        <w:t>10.1038/s41560-019-0356-</w:t>
      </w:r>
      <w:r>
        <w:rPr>
          <w:spacing w:val="-10"/>
        </w:rPr>
        <w:t>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M. Naumann et al., "Analysis and modeling of calendar aging of a </w:t>
      </w:r>
      <w:r>
        <w:rPr>
          <w:spacing w:val="-2"/>
          <w:sz w:val="24"/>
        </w:rPr>
        <w:t>commercial</w:t>
      </w:r>
    </w:p>
    <w:p>
      <w:pPr>
        <w:spacing w:line="235" w:lineRule="auto" w:before="2"/>
        <w:ind w:left="66" w:right="0" w:firstLine="0"/>
        <w:jc w:val="left"/>
        <w:rPr>
          <w:sz w:val="24"/>
        </w:rPr>
      </w:pPr>
      <w:r>
        <w:rPr>
          <w:sz w:val="24"/>
        </w:rPr>
        <w:t>LiFePO4/graphite</w:t>
      </w:r>
      <w:r>
        <w:rPr>
          <w:spacing w:val="-4"/>
          <w:sz w:val="24"/>
        </w:rPr>
        <w:t> </w:t>
      </w:r>
      <w:r>
        <w:rPr>
          <w:sz w:val="24"/>
        </w:rPr>
        <w:t>cell,"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Storage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17,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153-169,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2022.</w:t>
      </w:r>
      <w:r>
        <w:rPr>
          <w:spacing w:val="-4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10.1016/j.est.2018.01.019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82" w:firstLine="0"/>
        <w:jc w:val="left"/>
        <w:rPr>
          <w:sz w:val="24"/>
        </w:rPr>
      </w:pPr>
      <w:r>
        <w:rPr>
          <w:sz w:val="24"/>
        </w:rPr>
        <w:t>P. Keil et al., "Calendar aging of lithium-ion batteries I. Impact of the graphite anode on capacity</w:t>
      </w:r>
      <w:r>
        <w:rPr>
          <w:spacing w:val="-5"/>
          <w:sz w:val="24"/>
        </w:rPr>
        <w:t> </w:t>
      </w:r>
      <w:r>
        <w:rPr>
          <w:sz w:val="24"/>
        </w:rPr>
        <w:t>fade,"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Electrochemical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Society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163,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9,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15"/>
          <w:sz w:val="24"/>
        </w:rPr>
        <w:t> </w:t>
      </w:r>
      <w:r>
        <w:rPr>
          <w:sz w:val="24"/>
        </w:rPr>
        <w:t>A1872-A1880,</w:t>
      </w:r>
      <w:r>
        <w:rPr>
          <w:spacing w:val="-4"/>
          <w:sz w:val="24"/>
        </w:rPr>
        <w:t> </w:t>
      </w:r>
      <w:r>
        <w:rPr>
          <w:sz w:val="24"/>
        </w:rPr>
        <w:t>2019.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10.1149/2.0411609jes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53" w:firstLine="0"/>
        <w:jc w:val="left"/>
        <w:rPr>
          <w:sz w:val="24"/>
        </w:rPr>
      </w:pP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Uddin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possibility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extending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lifetime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lithium-ion</w:t>
      </w:r>
      <w:r>
        <w:rPr>
          <w:spacing w:val="-3"/>
          <w:sz w:val="24"/>
        </w:rPr>
        <w:t> </w:t>
      </w:r>
      <w:r>
        <w:rPr>
          <w:sz w:val="24"/>
        </w:rPr>
        <w:t>batteries</w:t>
      </w:r>
      <w:r>
        <w:rPr>
          <w:spacing w:val="-3"/>
          <w:sz w:val="24"/>
        </w:rPr>
        <w:t> </w:t>
      </w:r>
      <w:r>
        <w:rPr>
          <w:sz w:val="24"/>
        </w:rPr>
        <w:t>through optimal V2G facilitated by an integrated vehicle and smart-grid system," </w:t>
      </w:r>
      <w:r>
        <w:rPr>
          <w:i/>
          <w:sz w:val="24"/>
        </w:rPr>
        <w:t>Energy</w:t>
      </w:r>
      <w:r>
        <w:rPr>
          <w:sz w:val="24"/>
        </w:rPr>
        <w:t>, vol. 133, pp. 710-722, Aug. 2021. DOI: 10.1016/j.energy.2017.04.116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463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10"/>
          <w:sz w:val="24"/>
        </w:rPr>
        <w:t> </w:t>
      </w:r>
      <w:r>
        <w:rPr>
          <w:sz w:val="24"/>
        </w:rPr>
        <w:t>Wang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"Cycle-life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graphite-LiFePO4</w:t>
      </w:r>
      <w:r>
        <w:rPr>
          <w:spacing w:val="-6"/>
          <w:sz w:val="24"/>
        </w:rPr>
        <w:t> </w:t>
      </w:r>
      <w:r>
        <w:rPr>
          <w:sz w:val="24"/>
        </w:rPr>
        <w:t>cells,"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Sources</w:t>
      </w:r>
      <w:r>
        <w:rPr>
          <w:sz w:val="24"/>
        </w:rPr>
        <w:t>, vol. 196, no. 8, pp. 3942-3948,</w:t>
      </w:r>
      <w:r>
        <w:rPr>
          <w:spacing w:val="-4"/>
          <w:sz w:val="24"/>
        </w:rPr>
        <w:t> </w:t>
      </w:r>
      <w:r>
        <w:rPr>
          <w:sz w:val="24"/>
        </w:rPr>
        <w:t>Apr. 2020. DOI: 10.1016/j.jpowsour.2010.11.134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01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Ecker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"Calendar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cycle</w:t>
      </w:r>
      <w:r>
        <w:rPr>
          <w:spacing w:val="-3"/>
          <w:sz w:val="24"/>
        </w:rPr>
        <w:t> </w:t>
      </w:r>
      <w:r>
        <w:rPr>
          <w:sz w:val="24"/>
        </w:rPr>
        <w:t>life</w:t>
      </w:r>
      <w:r>
        <w:rPr>
          <w:spacing w:val="-3"/>
          <w:sz w:val="24"/>
        </w:rPr>
        <w:t> </w:t>
      </w:r>
      <w:r>
        <w:rPr>
          <w:sz w:val="24"/>
        </w:rPr>
        <w:t>study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Li(NiMnCo)O2-based</w:t>
      </w:r>
      <w:r>
        <w:rPr>
          <w:spacing w:val="-3"/>
          <w:sz w:val="24"/>
        </w:rPr>
        <w:t> </w:t>
      </w:r>
      <w:r>
        <w:rPr>
          <w:sz w:val="24"/>
        </w:rPr>
        <w:t>18650</w:t>
      </w:r>
      <w:r>
        <w:rPr>
          <w:spacing w:val="-3"/>
          <w:sz w:val="24"/>
        </w:rPr>
        <w:t> </w:t>
      </w:r>
      <w:r>
        <w:rPr>
          <w:sz w:val="24"/>
        </w:rPr>
        <w:t>lithium-</w:t>
      </w:r>
      <w:r>
        <w:rPr>
          <w:sz w:val="24"/>
        </w:rPr>
        <w:t>ion batteries," </w:t>
      </w:r>
      <w:r>
        <w:rPr>
          <w:i/>
          <w:sz w:val="24"/>
        </w:rPr>
        <w:t>Journal of Power Sources</w:t>
      </w:r>
      <w:r>
        <w:rPr>
          <w:sz w:val="24"/>
        </w:rPr>
        <w:t>, vol. 248, pp. 839-851, Feb. 2022. DOI: </w:t>
      </w:r>
      <w:r>
        <w:rPr>
          <w:spacing w:val="-2"/>
          <w:sz w:val="24"/>
        </w:rPr>
        <w:t>10.1016/j.jpowsour.2013.09.143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76" w:firstLine="0"/>
        <w:jc w:val="left"/>
        <w:rPr>
          <w:sz w:val="24"/>
        </w:rPr>
      </w:pPr>
      <w:r>
        <w:rPr>
          <w:sz w:val="24"/>
        </w:rPr>
        <w:t>I.</w:t>
      </w:r>
      <w:r>
        <w:rPr>
          <w:spacing w:val="-6"/>
          <w:sz w:val="24"/>
        </w:rPr>
        <w:t> </w:t>
      </w:r>
      <w:r>
        <w:rPr>
          <w:sz w:val="24"/>
        </w:rPr>
        <w:t>Bloom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"Differential</w:t>
      </w:r>
      <w:r>
        <w:rPr>
          <w:spacing w:val="-6"/>
          <w:sz w:val="24"/>
        </w:rPr>
        <w:t> </w:t>
      </w:r>
      <w:r>
        <w:rPr>
          <w:sz w:val="24"/>
        </w:rPr>
        <w:t>voltage</w:t>
      </w:r>
      <w:r>
        <w:rPr>
          <w:spacing w:val="-6"/>
          <w:sz w:val="24"/>
        </w:rPr>
        <w:t> </w:t>
      </w:r>
      <w:r>
        <w:rPr>
          <w:sz w:val="24"/>
        </w:rPr>
        <w:t>analyses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high-power,</w:t>
      </w:r>
      <w:r>
        <w:rPr>
          <w:spacing w:val="-6"/>
          <w:sz w:val="24"/>
        </w:rPr>
        <w:t> </w:t>
      </w:r>
      <w:r>
        <w:rPr>
          <w:sz w:val="24"/>
        </w:rPr>
        <w:t>lithium-ion</w:t>
      </w:r>
      <w:r>
        <w:rPr>
          <w:spacing w:val="-6"/>
          <w:sz w:val="24"/>
        </w:rPr>
        <w:t> </w:t>
      </w:r>
      <w:r>
        <w:rPr>
          <w:sz w:val="24"/>
        </w:rPr>
        <w:t>cells:</w:t>
      </w:r>
      <w:r>
        <w:rPr>
          <w:spacing w:val="-6"/>
          <w:sz w:val="24"/>
        </w:rPr>
        <w:t> </w:t>
      </w:r>
      <w:r>
        <w:rPr>
          <w:sz w:val="24"/>
        </w:rPr>
        <w:t>1.</w:t>
      </w:r>
      <w:r>
        <w:rPr>
          <w:spacing w:val="-10"/>
          <w:sz w:val="24"/>
        </w:rPr>
        <w:t> </w:t>
      </w:r>
      <w:r>
        <w:rPr>
          <w:sz w:val="24"/>
        </w:rPr>
        <w:t>Technique and application," </w:t>
      </w:r>
      <w:r>
        <w:rPr>
          <w:i/>
          <w:sz w:val="24"/>
        </w:rPr>
        <w:t>Journal of Power Sources</w:t>
      </w:r>
      <w:r>
        <w:rPr>
          <w:sz w:val="24"/>
        </w:rPr>
        <w:t>, vol. 139, no. 1-2, pp. 295-303, Jan. 2019. DOI: </w:t>
      </w:r>
      <w:r>
        <w:rPr>
          <w:spacing w:val="-2"/>
          <w:sz w:val="24"/>
        </w:rPr>
        <w:t>10.1016/j.jpowsour.2004.07.021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75" w:firstLine="0"/>
        <w:jc w:val="left"/>
        <w:rPr>
          <w:sz w:val="24"/>
        </w:rPr>
      </w:pPr>
      <w:r>
        <w:rPr>
          <w:sz w:val="24"/>
        </w:rPr>
        <w:t>D. Pelletier et al., "Battery degradation and behaviour for electric vehicles: Review and numerical</w:t>
      </w:r>
      <w:r>
        <w:rPr>
          <w:spacing w:val="-6"/>
          <w:sz w:val="24"/>
        </w:rPr>
        <w:t> </w:t>
      </w:r>
      <w:r>
        <w:rPr>
          <w:sz w:val="24"/>
        </w:rPr>
        <w:t>analyses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several</w:t>
      </w:r>
      <w:r>
        <w:rPr>
          <w:spacing w:val="-6"/>
          <w:sz w:val="24"/>
        </w:rPr>
        <w:t> </w:t>
      </w:r>
      <w:r>
        <w:rPr>
          <w:sz w:val="24"/>
        </w:rPr>
        <w:t>models,"</w:t>
      </w:r>
      <w:r>
        <w:rPr>
          <w:spacing w:val="-6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Methodological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103,</w:t>
      </w:r>
    </w:p>
    <w:p>
      <w:pPr>
        <w:pStyle w:val="BodyText"/>
        <w:spacing w:line="271" w:lineRule="exact"/>
      </w:pPr>
      <w:r>
        <w:rPr/>
        <w:t>pp. 158-187, Sept. 2021. DOI: </w:t>
      </w:r>
      <w:r>
        <w:rPr>
          <w:spacing w:val="-2"/>
        </w:rPr>
        <w:t>10.1016/j.trb.2017.01.020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81" w:firstLine="0"/>
        <w:jc w:val="left"/>
        <w:rPr>
          <w:sz w:val="24"/>
        </w:rPr>
      </w:pPr>
      <w:r>
        <w:rPr>
          <w:sz w:val="24"/>
        </w:rPr>
        <w:t>X.</w:t>
      </w:r>
      <w:r>
        <w:rPr>
          <w:spacing w:val="-3"/>
          <w:sz w:val="24"/>
        </w:rPr>
        <w:t> </w:t>
      </w:r>
      <w:r>
        <w:rPr>
          <w:sz w:val="24"/>
        </w:rPr>
        <w:t>Han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issues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lithium</w:t>
      </w:r>
      <w:r>
        <w:rPr>
          <w:spacing w:val="-3"/>
          <w:sz w:val="24"/>
        </w:rPr>
        <w:t> </w:t>
      </w:r>
      <w:r>
        <w:rPr>
          <w:sz w:val="24"/>
        </w:rPr>
        <w:t>ion</w:t>
      </w:r>
      <w:r>
        <w:rPr>
          <w:spacing w:val="-3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degradation</w:t>
      </w:r>
      <w:r>
        <w:rPr>
          <w:spacing w:val="-3"/>
          <w:sz w:val="24"/>
        </w:rPr>
        <w:t> </w:t>
      </w:r>
      <w:r>
        <w:rPr>
          <w:sz w:val="24"/>
        </w:rPr>
        <w:t>among</w:t>
      </w:r>
      <w:r>
        <w:rPr>
          <w:spacing w:val="-3"/>
          <w:sz w:val="24"/>
        </w:rPr>
        <w:t> </w:t>
      </w:r>
      <w:r>
        <w:rPr>
          <w:sz w:val="24"/>
        </w:rPr>
        <w:t>the whole life cycle," </w:t>
      </w:r>
      <w:r>
        <w:rPr>
          <w:i/>
          <w:sz w:val="24"/>
        </w:rPr>
        <w:t>eTransportation</w:t>
      </w:r>
      <w:r>
        <w:rPr>
          <w:sz w:val="24"/>
        </w:rPr>
        <w:t>, vol. 1, pp. 100005,</w:t>
      </w:r>
      <w:r>
        <w:rPr>
          <w:spacing w:val="-3"/>
          <w:sz w:val="24"/>
        </w:rPr>
        <w:t> </w:t>
      </w:r>
      <w:r>
        <w:rPr>
          <w:sz w:val="24"/>
        </w:rPr>
        <w:t>Aug. 2020. DOI: </w:t>
      </w:r>
      <w:r>
        <w:rPr>
          <w:spacing w:val="-2"/>
          <w:sz w:val="24"/>
        </w:rPr>
        <w:t>10.1016/j.etran.2019.100005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96" w:firstLine="0"/>
        <w:jc w:val="left"/>
        <w:rPr>
          <w:sz w:val="24"/>
        </w:rPr>
      </w:pPr>
      <w:r>
        <w:rPr>
          <w:sz w:val="24"/>
        </w:rPr>
        <w:t>D. Sbordone et al., "EV fast charging stations and energy storage technologies: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real implementation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4"/>
          <w:sz w:val="24"/>
        </w:rPr>
        <w:t> </w:t>
      </w:r>
      <w:r>
        <w:rPr>
          <w:sz w:val="24"/>
        </w:rPr>
        <w:t>micro</w:t>
      </w:r>
      <w:r>
        <w:rPr>
          <w:spacing w:val="-4"/>
          <w:sz w:val="24"/>
        </w:rPr>
        <w:t> </w:t>
      </w:r>
      <w:r>
        <w:rPr>
          <w:sz w:val="24"/>
        </w:rPr>
        <w:t>grid</w:t>
      </w:r>
      <w:r>
        <w:rPr>
          <w:spacing w:val="-4"/>
          <w:sz w:val="24"/>
        </w:rPr>
        <w:t> </w:t>
      </w:r>
      <w:r>
        <w:rPr>
          <w:sz w:val="24"/>
        </w:rPr>
        <w:t>paradigm,"</w:t>
      </w:r>
      <w:r>
        <w:rPr>
          <w:spacing w:val="-4"/>
          <w:sz w:val="24"/>
        </w:rPr>
        <w:t> </w:t>
      </w:r>
      <w:r>
        <w:rPr>
          <w:i/>
          <w:sz w:val="24"/>
        </w:rPr>
        <w:t>Electric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120,</w:t>
      </w:r>
      <w:r>
        <w:rPr>
          <w:spacing w:val="-4"/>
          <w:sz w:val="24"/>
        </w:rPr>
        <w:t> </w:t>
      </w:r>
      <w:r>
        <w:rPr>
          <w:sz w:val="24"/>
        </w:rPr>
        <w:t>pp. 96-108, Mar. 2022. DOI: 10.1016/j.epsr.2014.07.033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1" w:lineRule="exact" w:before="0" w:after="0"/>
        <w:ind w:left="645" w:right="0" w:hanging="579"/>
        <w:jc w:val="left"/>
        <w:rPr>
          <w:sz w:val="24"/>
        </w:rPr>
      </w:pPr>
      <w:r>
        <w:rPr>
          <w:sz w:val="24"/>
        </w:rPr>
        <w:t>M. M. Ropp et al., "The use of solar generation for peak shaving through the use of </w:t>
      </w:r>
      <w:r>
        <w:rPr>
          <w:spacing w:val="-2"/>
          <w:sz w:val="24"/>
        </w:rPr>
        <w:t>battery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electric</w:t>
      </w:r>
      <w:r>
        <w:rPr>
          <w:spacing w:val="-2"/>
          <w:sz w:val="24"/>
        </w:rPr>
        <w:t> </w:t>
      </w:r>
      <w:r>
        <w:rPr>
          <w:sz w:val="24"/>
        </w:rPr>
        <w:t>vehicles,"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General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Meeting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San</w:t>
      </w:r>
      <w:r>
        <w:rPr>
          <w:spacing w:val="-1"/>
          <w:sz w:val="24"/>
        </w:rPr>
        <w:t> </w:t>
      </w:r>
      <w:r>
        <w:rPr>
          <w:sz w:val="24"/>
        </w:rPr>
        <w:t>Diego,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CA,</w:t>
      </w:r>
    </w:p>
    <w:p>
      <w:pPr>
        <w:pStyle w:val="BodyText"/>
        <w:spacing w:line="273" w:lineRule="exact"/>
      </w:pPr>
      <w:r>
        <w:rPr/>
        <w:t>USA, 2012, pp. 1-7. DOI: </w:t>
      </w:r>
      <w:r>
        <w:rPr>
          <w:spacing w:val="-2"/>
        </w:rPr>
        <w:t>10.1109/PESGM.2012.6345649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73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Munkhammar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"Household</w:t>
      </w:r>
      <w:r>
        <w:rPr>
          <w:spacing w:val="-4"/>
          <w:sz w:val="24"/>
        </w:rPr>
        <w:t> </w:t>
      </w:r>
      <w:r>
        <w:rPr>
          <w:sz w:val="24"/>
        </w:rPr>
        <w:t>electricity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charging—a</w:t>
      </w:r>
      <w:r>
        <w:rPr>
          <w:spacing w:val="-4"/>
          <w:sz w:val="24"/>
        </w:rPr>
        <w:t> </w:t>
      </w:r>
      <w:r>
        <w:rPr>
          <w:sz w:val="24"/>
        </w:rPr>
        <w:t>combined profile model for the Swedish case," </w:t>
      </w:r>
      <w:r>
        <w:rPr>
          <w:i/>
          <w:sz w:val="24"/>
        </w:rPr>
        <w:t>Smart Grid and Renewable Energy</w:t>
      </w:r>
      <w:r>
        <w:rPr>
          <w:sz w:val="24"/>
        </w:rPr>
        <w:t>, vol. 4, no. 4, pp. 329-336, 2020. DOI: 10.4236/sgre.2013.44040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409" w:firstLine="0"/>
        <w:jc w:val="left"/>
        <w:rPr>
          <w:sz w:val="24"/>
        </w:rPr>
      </w:pPr>
      <w:r>
        <w:rPr>
          <w:sz w:val="24"/>
        </w:rPr>
        <w:t>Z.</w:t>
      </w:r>
      <w:r>
        <w:rPr>
          <w:spacing w:val="-13"/>
          <w:sz w:val="24"/>
        </w:rPr>
        <w:t> </w:t>
      </w:r>
      <w:r>
        <w:rPr>
          <w:sz w:val="24"/>
        </w:rPr>
        <w:t>Yan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"The</w:t>
      </w:r>
      <w:r>
        <w:rPr>
          <w:spacing w:val="-4"/>
          <w:sz w:val="24"/>
        </w:rPr>
        <w:t> </w:t>
      </w:r>
      <w:r>
        <w:rPr>
          <w:sz w:val="24"/>
        </w:rPr>
        <w:t>combined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z w:val="24"/>
        </w:rPr>
        <w:t>penetration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wind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PV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z w:val="24"/>
        </w:rPr>
        <w:t>system frequency response," </w:t>
      </w:r>
      <w:r>
        <w:rPr>
          <w:i/>
          <w:sz w:val="24"/>
        </w:rPr>
        <w:t>Applied Energy</w:t>
      </w:r>
      <w:r>
        <w:rPr>
          <w:sz w:val="24"/>
        </w:rPr>
        <w:t>, vol. 145, pp. 320-330, May 2021. DOI: </w:t>
      </w:r>
      <w:r>
        <w:rPr>
          <w:spacing w:val="-2"/>
          <w:sz w:val="24"/>
        </w:rPr>
        <w:t>10.1016/j.apenergy.2015.02.044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F.</w:t>
      </w:r>
      <w:r>
        <w:rPr>
          <w:spacing w:val="-6"/>
          <w:sz w:val="24"/>
        </w:rPr>
        <w:t> </w:t>
      </w:r>
      <w:r>
        <w:rPr>
          <w:sz w:val="24"/>
        </w:rPr>
        <w:t>Marra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"EV</w:t>
      </w:r>
      <w:r>
        <w:rPr>
          <w:spacing w:val="-9"/>
          <w:sz w:val="24"/>
        </w:rPr>
        <w:t> </w:t>
      </w:r>
      <w:r>
        <w:rPr>
          <w:sz w:val="24"/>
        </w:rPr>
        <w:t>charging</w:t>
      </w:r>
      <w:r>
        <w:rPr>
          <w:spacing w:val="-4"/>
          <w:sz w:val="24"/>
        </w:rPr>
        <w:t> </w:t>
      </w:r>
      <w:r>
        <w:rPr>
          <w:sz w:val="24"/>
        </w:rPr>
        <w:t>facilities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LV</w:t>
      </w:r>
      <w:r>
        <w:rPr>
          <w:spacing w:val="-9"/>
          <w:sz w:val="24"/>
        </w:rPr>
        <w:t> </w:t>
      </w:r>
      <w:r>
        <w:rPr>
          <w:sz w:val="24"/>
        </w:rPr>
        <w:t>feeders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BodyText"/>
        <w:spacing w:line="235" w:lineRule="auto" w:before="1"/>
      </w:pPr>
      <w:r>
        <w:rPr/>
        <w:t>photovoltaics,"</w:t>
      </w:r>
      <w:r>
        <w:rPr>
          <w:spacing w:val="-4"/>
        </w:rPr>
        <w:t> </w:t>
      </w:r>
      <w:r>
        <w:rPr>
          <w:i/>
        </w:rPr>
        <w:t>IEEE</w:t>
      </w:r>
      <w:r>
        <w:rPr>
          <w:i/>
          <w:spacing w:val="-4"/>
        </w:rPr>
        <w:t> </w:t>
      </w:r>
      <w:r>
        <w:rPr>
          <w:i/>
        </w:rPr>
        <w:t>Trans.</w:t>
      </w:r>
      <w:r>
        <w:rPr>
          <w:i/>
          <w:spacing w:val="-4"/>
        </w:rPr>
        <w:t> </w:t>
      </w:r>
      <w:r>
        <w:rPr>
          <w:i/>
        </w:rPr>
        <w:t>Smart</w:t>
      </w:r>
      <w:r>
        <w:rPr>
          <w:i/>
          <w:spacing w:val="-4"/>
        </w:rPr>
        <w:t> </w:t>
      </w:r>
      <w:r>
        <w:rPr>
          <w:i/>
        </w:rPr>
        <w:t>Grid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1533-1540,</w:t>
      </w:r>
      <w:r>
        <w:rPr>
          <w:spacing w:val="-4"/>
        </w:rPr>
        <w:t> </w:t>
      </w:r>
      <w:r>
        <w:rPr/>
        <w:t>Sept.</w:t>
      </w:r>
      <w:r>
        <w:rPr>
          <w:spacing w:val="-4"/>
        </w:rPr>
        <w:t> </w:t>
      </w:r>
      <w:r>
        <w:rPr/>
        <w:t>2019.</w:t>
      </w:r>
      <w:r>
        <w:rPr>
          <w:spacing w:val="-4"/>
        </w:rPr>
        <w:t> </w:t>
      </w:r>
      <w:r>
        <w:rPr/>
        <w:t>DOI: </w:t>
      </w:r>
      <w:r>
        <w:rPr>
          <w:spacing w:val="-2"/>
        </w:rPr>
        <w:t>10.1109/TSG.2013.2263413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40" w:after="0"/>
        <w:ind w:left="66" w:right="350" w:firstLine="0"/>
        <w:jc w:val="left"/>
        <w:rPr>
          <w:sz w:val="24"/>
        </w:rPr>
      </w:pP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D'hulst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"Demand</w:t>
      </w:r>
      <w:r>
        <w:rPr>
          <w:spacing w:val="-3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flexibility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flexibility</w:t>
      </w:r>
      <w:r>
        <w:rPr>
          <w:spacing w:val="-3"/>
          <w:sz w:val="24"/>
        </w:rPr>
        <w:t> </w:t>
      </w:r>
      <w:r>
        <w:rPr>
          <w:sz w:val="24"/>
        </w:rPr>
        <w:t>potential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residential</w:t>
      </w:r>
      <w:r>
        <w:rPr>
          <w:spacing w:val="-3"/>
          <w:sz w:val="24"/>
        </w:rPr>
        <w:t> </w:t>
      </w:r>
      <w:r>
        <w:rPr>
          <w:sz w:val="24"/>
        </w:rPr>
        <w:t>smart appliances: Experiences from large pilot test in Belgium," </w:t>
      </w:r>
      <w:r>
        <w:rPr>
          <w:i/>
          <w:sz w:val="24"/>
        </w:rPr>
        <w:t>Applied Energy</w:t>
      </w:r>
      <w:r>
        <w:rPr>
          <w:sz w:val="24"/>
        </w:rPr>
        <w:t>, vol. 155, pp. 79-90,</w:t>
      </w:r>
    </w:p>
    <w:p>
      <w:pPr>
        <w:pStyle w:val="BodyText"/>
        <w:spacing w:line="271" w:lineRule="exact"/>
      </w:pPr>
      <w:r>
        <w:rPr/>
        <w:t>Oct. 2022. DOI: </w:t>
      </w:r>
      <w:r>
        <w:rPr>
          <w:spacing w:val="-2"/>
        </w:rPr>
        <w:t>10.1016/j.apenergy.2015.05.101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27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D.</w:t>
      </w:r>
      <w:r>
        <w:rPr>
          <w:spacing w:val="-5"/>
          <w:sz w:val="24"/>
        </w:rPr>
        <w:t> </w:t>
      </w:r>
      <w:r>
        <w:rPr>
          <w:sz w:val="24"/>
        </w:rPr>
        <w:t>F.</w:t>
      </w:r>
      <w:r>
        <w:rPr>
          <w:spacing w:val="-5"/>
          <w:sz w:val="24"/>
        </w:rPr>
        <w:t> </w:t>
      </w:r>
      <w:r>
        <w:rPr>
          <w:sz w:val="24"/>
        </w:rPr>
        <w:t>Morales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"Real-time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5"/>
          <w:sz w:val="24"/>
        </w:rPr>
        <w:t> </w:t>
      </w:r>
      <w:r>
        <w:rPr>
          <w:sz w:val="24"/>
        </w:rPr>
        <w:t>response</w:t>
      </w:r>
      <w:r>
        <w:rPr>
          <w:spacing w:val="-5"/>
          <w:sz w:val="24"/>
        </w:rPr>
        <w:t> </w:t>
      </w:r>
      <w:r>
        <w:rPr>
          <w:sz w:val="24"/>
        </w:rPr>
        <w:t>model,"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1, no. 3, pp. 236-242, Dec. 2020. DOI: 10.1109/TSG.2010.2078843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60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Sharma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"Smart</w:t>
      </w:r>
      <w:r>
        <w:rPr>
          <w:spacing w:val="-4"/>
          <w:sz w:val="24"/>
        </w:rPr>
        <w:t> </w:t>
      </w:r>
      <w:r>
        <w:rPr>
          <w:sz w:val="24"/>
        </w:rPr>
        <w:t>charging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PEVs</w:t>
      </w:r>
      <w:r>
        <w:rPr>
          <w:spacing w:val="-4"/>
          <w:sz w:val="24"/>
        </w:rPr>
        <w:t> </w:t>
      </w:r>
      <w:r>
        <w:rPr>
          <w:sz w:val="24"/>
        </w:rPr>
        <w:t>penetrating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residential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systems," </w:t>
      </w:r>
      <w:r>
        <w:rPr>
          <w:i/>
          <w:sz w:val="24"/>
        </w:rPr>
        <w:t>IEEE Trans. Smart Grid</w:t>
      </w:r>
      <w:r>
        <w:rPr>
          <w:sz w:val="24"/>
        </w:rPr>
        <w:t>, vol. 5, no. 3, pp. 1196-1209, May 2021. DOI: </w:t>
      </w:r>
      <w:r>
        <w:rPr>
          <w:spacing w:val="-2"/>
          <w:sz w:val="24"/>
        </w:rPr>
        <w:t>10.1109/TSG.2014.2303173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E.</w:t>
      </w:r>
      <w:r>
        <w:rPr>
          <w:spacing w:val="-8"/>
          <w:sz w:val="24"/>
        </w:rPr>
        <w:t> </w:t>
      </w:r>
      <w:r>
        <w:rPr>
          <w:sz w:val="24"/>
        </w:rPr>
        <w:t>Valsera-Naranjo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al.,</w:t>
      </w:r>
      <w:r>
        <w:rPr>
          <w:spacing w:val="-2"/>
          <w:sz w:val="24"/>
        </w:rPr>
        <w:t> </w:t>
      </w:r>
      <w:r>
        <w:rPr>
          <w:sz w:val="24"/>
        </w:rPr>
        <w:t>"Electrical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transportation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systems:</w:t>
      </w:r>
      <w:r>
        <w:rPr>
          <w:spacing w:val="-15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line="273" w:lineRule="exact"/>
      </w:pP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technologies,"</w:t>
      </w:r>
      <w:r>
        <w:rPr>
          <w:spacing w:val="-1"/>
        </w:rPr>
        <w:t> </w:t>
      </w:r>
      <w:r>
        <w:rPr>
          <w:i/>
        </w:rPr>
        <w:t>Energies</w:t>
      </w:r>
      <w:r>
        <w:rPr/>
        <w:t>, vol.</w:t>
      </w:r>
      <w:r>
        <w:rPr>
          <w:spacing w:val="-1"/>
        </w:rPr>
        <w:t> </w:t>
      </w:r>
      <w:r>
        <w:rPr/>
        <w:t>13,</w:t>
      </w:r>
      <w:r>
        <w:rPr>
          <w:spacing w:val="-1"/>
        </w:rPr>
        <w:t> </w:t>
      </w:r>
      <w:r>
        <w:rPr/>
        <w:t>no. 15,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3592, July</w:t>
      </w:r>
      <w:r>
        <w:rPr>
          <w:spacing w:val="-1"/>
        </w:rPr>
        <w:t> </w:t>
      </w:r>
      <w:r>
        <w:rPr/>
        <w:t>2019.</w:t>
      </w:r>
      <w:r>
        <w:rPr>
          <w:spacing w:val="-1"/>
        </w:rPr>
        <w:t> </w:t>
      </w:r>
      <w:r>
        <w:rPr/>
        <w:t>DOI: </w:t>
      </w:r>
      <w:r>
        <w:rPr>
          <w:spacing w:val="-2"/>
        </w:rPr>
        <w:t>10.3390/en13153592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34" w:firstLine="0"/>
        <w:jc w:val="left"/>
        <w:rPr>
          <w:sz w:val="24"/>
        </w:rPr>
      </w:pPr>
      <w:r>
        <w:rPr>
          <w:sz w:val="24"/>
        </w:rPr>
        <w:t>B.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Bakken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operational</w:t>
      </w:r>
      <w:r>
        <w:rPr>
          <w:spacing w:val="-3"/>
          <w:sz w:val="24"/>
        </w:rPr>
        <w:t> </w:t>
      </w:r>
      <w:r>
        <w:rPr>
          <w:sz w:val="24"/>
        </w:rPr>
        <w:t>strategies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sizing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hydropower</w:t>
      </w:r>
      <w:r>
        <w:rPr>
          <w:spacing w:val="-3"/>
          <w:sz w:val="24"/>
        </w:rPr>
        <w:t> </w:t>
      </w:r>
      <w:r>
        <w:rPr>
          <w:sz w:val="24"/>
        </w:rPr>
        <w:t>reservoir on the Norwegian power system," </w:t>
      </w:r>
      <w:r>
        <w:rPr>
          <w:i/>
          <w:sz w:val="24"/>
        </w:rPr>
        <w:t>Energy Procedia</w:t>
      </w:r>
      <w:r>
        <w:rPr>
          <w:sz w:val="24"/>
        </w:rPr>
        <w:t>, vol. 158, pp. 4003-4008, Feb. 2022. DOI: </w:t>
      </w:r>
      <w:r>
        <w:rPr>
          <w:spacing w:val="-2"/>
          <w:sz w:val="24"/>
        </w:rPr>
        <w:t>10.1016/j.egypro.2019.01.835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384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5"/>
          <w:sz w:val="24"/>
        </w:rPr>
        <w:t> </w:t>
      </w:r>
      <w:r>
        <w:rPr>
          <w:sz w:val="24"/>
        </w:rPr>
        <w:t>Noel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"Willingness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pay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vehicle-to-grid</w:t>
      </w:r>
      <w:r>
        <w:rPr>
          <w:spacing w:val="-4"/>
          <w:sz w:val="24"/>
        </w:rPr>
        <w:t> </w:t>
      </w:r>
      <w:r>
        <w:rPr>
          <w:sz w:val="24"/>
        </w:rPr>
        <w:t>applications:</w:t>
      </w:r>
      <w:r>
        <w:rPr>
          <w:spacing w:val="-15"/>
          <w:sz w:val="24"/>
        </w:rPr>
        <w:t> </w:t>
      </w:r>
      <w:r>
        <w:rPr>
          <w:sz w:val="24"/>
        </w:rPr>
        <w:t>A Nordic choice experiment," </w:t>
      </w:r>
      <w:r>
        <w:rPr>
          <w:i/>
          <w:sz w:val="24"/>
        </w:rPr>
        <w:t>Energy Economics</w:t>
      </w:r>
      <w:r>
        <w:rPr>
          <w:sz w:val="24"/>
        </w:rPr>
        <w:t>, vol. 78, pp. 525-534, Feb. 2020. DOI: </w:t>
      </w:r>
      <w:r>
        <w:rPr>
          <w:spacing w:val="-2"/>
          <w:sz w:val="24"/>
        </w:rPr>
        <w:t>10.1016/j.eneco.2018.12.014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572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Schuller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"Quantifying</w:t>
      </w:r>
      <w:r>
        <w:rPr>
          <w:spacing w:val="-4"/>
          <w:sz w:val="24"/>
        </w:rPr>
        <w:t> </w:t>
      </w: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flexibility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renewable</w:t>
      </w:r>
      <w:r>
        <w:rPr>
          <w:spacing w:val="-4"/>
          <w:sz w:val="24"/>
        </w:rPr>
        <w:t> </w:t>
      </w:r>
      <w:r>
        <w:rPr>
          <w:sz w:val="24"/>
        </w:rPr>
        <w:t>energy integration," </w:t>
      </w:r>
      <w:r>
        <w:rPr>
          <w:i/>
          <w:sz w:val="24"/>
        </w:rPr>
        <w:t>Applied Energy</w:t>
      </w:r>
      <w:r>
        <w:rPr>
          <w:sz w:val="24"/>
        </w:rPr>
        <w:t>, vol. 151, pp. 335-344,</w:t>
      </w:r>
      <w:r>
        <w:rPr>
          <w:spacing w:val="-1"/>
          <w:sz w:val="24"/>
        </w:rPr>
        <w:t> </w:t>
      </w:r>
      <w:r>
        <w:rPr>
          <w:sz w:val="24"/>
        </w:rPr>
        <w:t>Aug. 2021. DOI: </w:t>
      </w:r>
      <w:r>
        <w:rPr>
          <w:spacing w:val="-2"/>
          <w:sz w:val="24"/>
        </w:rPr>
        <w:t>10.1016/j.apenergy.2015.04.004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35" w:lineRule="auto" w:before="239" w:after="0"/>
        <w:ind w:left="66" w:right="849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6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Bui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"Distributed</w:t>
      </w:r>
      <w:r>
        <w:rPr>
          <w:spacing w:val="-4"/>
          <w:sz w:val="24"/>
        </w:rPr>
        <w:t> </w:t>
      </w:r>
      <w:r>
        <w:rPr>
          <w:sz w:val="24"/>
        </w:rPr>
        <w:t>operation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wind</w:t>
      </w:r>
      <w:r>
        <w:rPr>
          <w:spacing w:val="-4"/>
          <w:sz w:val="24"/>
        </w:rPr>
        <w:t> </w:t>
      </w:r>
      <w:r>
        <w:rPr>
          <w:sz w:val="24"/>
        </w:rPr>
        <w:t>farm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maximizing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power:</w:t>
      </w:r>
      <w:r>
        <w:rPr>
          <w:spacing w:val="-15"/>
          <w:sz w:val="24"/>
        </w:rPr>
        <w:t> </w:t>
      </w:r>
      <w:r>
        <w:rPr>
          <w:sz w:val="24"/>
        </w:rPr>
        <w:t>A Stackelberg game approach," </w:t>
      </w:r>
      <w:r>
        <w:rPr>
          <w:i/>
          <w:sz w:val="24"/>
        </w:rPr>
        <w:t>Sustainability</w:t>
      </w:r>
      <w:r>
        <w:rPr>
          <w:sz w:val="24"/>
        </w:rPr>
        <w:t>, vol. 11, no. 4, pp. 1127, Feb. 2019. DOI: </w:t>
      </w:r>
      <w:r>
        <w:rPr>
          <w:spacing w:val="-2"/>
          <w:sz w:val="24"/>
        </w:rPr>
        <w:t>10.3390/su11041127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221" w:firstLine="0"/>
        <w:jc w:val="left"/>
        <w:rPr>
          <w:sz w:val="24"/>
        </w:rPr>
      </w:pPr>
      <w:r>
        <w:rPr>
          <w:sz w:val="24"/>
        </w:rPr>
        <w:t>P.</w:t>
      </w:r>
      <w:r>
        <w:rPr>
          <w:spacing w:val="-6"/>
          <w:sz w:val="24"/>
        </w:rPr>
        <w:t> </w:t>
      </w:r>
      <w:r>
        <w:rPr>
          <w:sz w:val="24"/>
        </w:rPr>
        <w:t>Codani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"Coupling</w:t>
      </w:r>
      <w:r>
        <w:rPr>
          <w:spacing w:val="-6"/>
          <w:sz w:val="24"/>
        </w:rPr>
        <w:t> </w:t>
      </w:r>
      <w:r>
        <w:rPr>
          <w:sz w:val="24"/>
        </w:rPr>
        <w:t>electric</w:t>
      </w:r>
      <w:r>
        <w:rPr>
          <w:spacing w:val="-6"/>
          <w:sz w:val="24"/>
        </w:rPr>
        <w:t> </w:t>
      </w:r>
      <w:r>
        <w:rPr>
          <w:sz w:val="24"/>
        </w:rPr>
        <w:t>vehicles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photovoltaic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generation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in the French context," </w:t>
      </w:r>
      <w:r>
        <w:rPr>
          <w:i/>
          <w:sz w:val="24"/>
        </w:rPr>
        <w:t>Energy Policy</w:t>
      </w:r>
      <w:r>
        <w:rPr>
          <w:sz w:val="24"/>
        </w:rPr>
        <w:t>, vol. 92, pp. 94-107, May 2022. DOI: </w:t>
      </w:r>
      <w:r>
        <w:rPr>
          <w:spacing w:val="-2"/>
          <w:sz w:val="24"/>
        </w:rPr>
        <w:t>10.1016/j.enpol.2016.01.019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14" w:firstLine="0"/>
        <w:jc w:val="left"/>
        <w:rPr>
          <w:sz w:val="24"/>
        </w:rPr>
      </w:pPr>
      <w:r>
        <w:rPr>
          <w:sz w:val="24"/>
        </w:rPr>
        <w:t>M. H.</w:t>
      </w:r>
      <w:r>
        <w:rPr>
          <w:spacing w:val="-4"/>
          <w:sz w:val="24"/>
        </w:rPr>
        <w:t> </w:t>
      </w:r>
      <w:r>
        <w:rPr>
          <w:sz w:val="24"/>
        </w:rPr>
        <w:t>Amini et al., "ARIMA-based decoupled time series forecasting of electric vehicle charging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stochastic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operation,"</w:t>
      </w:r>
      <w:r>
        <w:rPr>
          <w:spacing w:val="-5"/>
          <w:sz w:val="24"/>
        </w:rPr>
        <w:t> </w:t>
      </w:r>
      <w:r>
        <w:rPr>
          <w:i/>
          <w:sz w:val="24"/>
        </w:rPr>
        <w:t>Electric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 140, pp. 378-390, Nov. 2020. DOI: 10.1016/j.epsr.2016.06.003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S.</w:t>
      </w:r>
      <w:r>
        <w:rPr>
          <w:spacing w:val="-2"/>
          <w:sz w:val="24"/>
        </w:rPr>
        <w:t> </w:t>
      </w:r>
      <w:r>
        <w:rPr>
          <w:sz w:val="24"/>
        </w:rPr>
        <w:t>S.</w:t>
      </w:r>
      <w:r>
        <w:rPr>
          <w:spacing w:val="-6"/>
          <w:sz w:val="24"/>
        </w:rPr>
        <w:t> </w:t>
      </w:r>
      <w:r>
        <w:rPr>
          <w:sz w:val="24"/>
        </w:rPr>
        <w:t>Torbaghan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"Optimal</w:t>
      </w:r>
      <w:r>
        <w:rPr>
          <w:spacing w:val="-1"/>
          <w:sz w:val="24"/>
        </w:rPr>
        <w:t> </w:t>
      </w:r>
      <w:r>
        <w:rPr>
          <w:sz w:val="24"/>
        </w:rPr>
        <w:t>flexibility</w:t>
      </w:r>
      <w:r>
        <w:rPr>
          <w:spacing w:val="-2"/>
          <w:sz w:val="24"/>
        </w:rPr>
        <w:t> </w:t>
      </w:r>
      <w:r>
        <w:rPr>
          <w:sz w:val="24"/>
        </w:rPr>
        <w:t>dispatching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low</w:t>
      </w:r>
      <w:r>
        <w:rPr>
          <w:spacing w:val="-2"/>
          <w:sz w:val="24"/>
        </w:rPr>
        <w:t> </w:t>
      </w:r>
      <w:r>
        <w:rPr>
          <w:sz w:val="24"/>
        </w:rPr>
        <w:t>voltage</w:t>
      </w:r>
      <w:r>
        <w:rPr>
          <w:spacing w:val="-1"/>
          <w:sz w:val="24"/>
        </w:rPr>
        <w:t> </w:t>
      </w:r>
      <w:r>
        <w:rPr>
          <w:sz w:val="24"/>
        </w:rPr>
        <w:t>networks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high</w:t>
      </w:r>
    </w:p>
    <w:p>
      <w:pPr>
        <w:spacing w:line="235" w:lineRule="auto" w:before="2"/>
        <w:ind w:left="66" w:right="0" w:firstLine="0"/>
        <w:jc w:val="left"/>
        <w:rPr>
          <w:sz w:val="24"/>
        </w:rPr>
      </w:pPr>
      <w:r>
        <w:rPr>
          <w:sz w:val="24"/>
        </w:rPr>
        <w:t>penetrations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photovoltaics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electric</w:t>
      </w:r>
      <w:r>
        <w:rPr>
          <w:spacing w:val="-6"/>
          <w:sz w:val="24"/>
        </w:rPr>
        <w:t> </w:t>
      </w:r>
      <w:r>
        <w:rPr>
          <w:sz w:val="24"/>
        </w:rPr>
        <w:t>vehicles,"</w:t>
      </w:r>
      <w:r>
        <w:rPr>
          <w:spacing w:val="-6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Energy,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Grids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Networks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 16, pp. 327-338, Dec. 2021. DOI: 10.1016/j.segan.2018.10.002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98" w:firstLine="0"/>
        <w:jc w:val="left"/>
        <w:rPr>
          <w:sz w:val="24"/>
        </w:rPr>
      </w:pPr>
      <w:r>
        <w:rPr>
          <w:sz w:val="24"/>
        </w:rPr>
        <w:t>Z. Yi et al., "A</w:t>
      </w:r>
      <w:r>
        <w:rPr>
          <w:spacing w:val="-6"/>
          <w:sz w:val="24"/>
        </w:rPr>
        <w:t> </w:t>
      </w:r>
      <w:r>
        <w:rPr>
          <w:sz w:val="24"/>
        </w:rPr>
        <w:t>highly efficient control framework for centralized residential charging coordination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large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populations,"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Electrical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</w:t>
      </w:r>
      <w:r>
        <w:rPr>
          <w:i/>
          <w:sz w:val="24"/>
        </w:rPr>
        <w:t> Energy Systems</w:t>
      </w:r>
      <w:r>
        <w:rPr>
          <w:sz w:val="24"/>
        </w:rPr>
        <w:t>, vol. 117, pp. 105661, May 2019. DOI: 10.1016/j.ijepes.2019.105661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19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Arias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Bae,</w:t>
      </w:r>
      <w:r>
        <w:rPr>
          <w:spacing w:val="-3"/>
          <w:sz w:val="24"/>
        </w:rPr>
        <w:t> </w:t>
      </w:r>
      <w:r>
        <w:rPr>
          <w:sz w:val="24"/>
        </w:rPr>
        <w:t>"Electric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demand</w:t>
      </w:r>
      <w:r>
        <w:rPr>
          <w:spacing w:val="-3"/>
          <w:sz w:val="24"/>
        </w:rPr>
        <w:t> </w:t>
      </w:r>
      <w:r>
        <w:rPr>
          <w:sz w:val="24"/>
        </w:rPr>
        <w:t>forecasting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big</w:t>
      </w:r>
      <w:r>
        <w:rPr>
          <w:spacing w:val="-3"/>
          <w:sz w:val="24"/>
        </w:rPr>
        <w:t> </w:t>
      </w:r>
      <w:r>
        <w:rPr>
          <w:sz w:val="24"/>
        </w:rPr>
        <w:t>data technologies," </w:t>
      </w:r>
      <w:r>
        <w:rPr>
          <w:i/>
          <w:sz w:val="24"/>
        </w:rPr>
        <w:t>Applied Energy</w:t>
      </w:r>
      <w:r>
        <w:rPr>
          <w:sz w:val="24"/>
        </w:rPr>
        <w:t>, vol. 183, pp. 327-339, Dec. 2022. DOI: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line="244" w:lineRule="exact"/>
      </w:pPr>
      <w:r>
        <w:rPr>
          <w:spacing w:val="-2"/>
        </w:rPr>
        <w:t>10.1016/j.apenergy.2016.08.080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314" w:firstLine="0"/>
        <w:jc w:val="left"/>
        <w:rPr>
          <w:sz w:val="24"/>
        </w:rPr>
      </w:pPr>
      <w:r>
        <w:rPr>
          <w:sz w:val="24"/>
        </w:rPr>
        <w:t>M. H.</w:t>
      </w:r>
      <w:r>
        <w:rPr>
          <w:spacing w:val="-4"/>
          <w:sz w:val="24"/>
        </w:rPr>
        <w:t> </w:t>
      </w:r>
      <w:r>
        <w:rPr>
          <w:sz w:val="24"/>
        </w:rPr>
        <w:t>Amini et al., "ARIMA-based decoupled time series forecasting of electric vehicle charging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stochastic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operation,"</w:t>
      </w:r>
      <w:r>
        <w:rPr>
          <w:spacing w:val="-5"/>
          <w:sz w:val="24"/>
        </w:rPr>
        <w:t> </w:t>
      </w:r>
      <w:r>
        <w:rPr>
          <w:i/>
          <w:sz w:val="24"/>
        </w:rPr>
        <w:t>Electric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 140, pp. 378-390, Nov. 2021. DOI: 10.1016/j.epsr.2016.06.003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14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5"/>
          <w:sz w:val="24"/>
        </w:rPr>
        <w:t> </w:t>
      </w:r>
      <w:r>
        <w:rPr>
          <w:sz w:val="24"/>
        </w:rPr>
        <w:t>P.</w:t>
      </w:r>
      <w:r>
        <w:rPr>
          <w:spacing w:val="-5"/>
          <w:sz w:val="24"/>
        </w:rPr>
        <w:t> </w:t>
      </w:r>
      <w:r>
        <w:rPr>
          <w:sz w:val="24"/>
        </w:rPr>
        <w:t>Fernández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"Assessment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impact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plug-in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distribution networks," </w:t>
      </w:r>
      <w:r>
        <w:rPr>
          <w:i/>
          <w:sz w:val="24"/>
        </w:rPr>
        <w:t>IEEE Trans. Power Systems</w:t>
      </w:r>
      <w:r>
        <w:rPr>
          <w:sz w:val="24"/>
        </w:rPr>
        <w:t>, vol. 26, no. 1, pp. 206-213, Feb. 2020. DOI: </w:t>
      </w:r>
      <w:r>
        <w:rPr>
          <w:spacing w:val="-2"/>
          <w:sz w:val="24"/>
        </w:rPr>
        <w:t>10.1109/TPWRS.2010.2049133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8" w:after="0"/>
        <w:ind w:left="66" w:right="232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15"/>
          <w:sz w:val="24"/>
        </w:rPr>
        <w:t> </w:t>
      </w:r>
      <w:r>
        <w:rPr>
          <w:sz w:val="24"/>
        </w:rPr>
        <w:t>Apostolaki-Iosifidou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"Measurement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z w:val="24"/>
        </w:rPr>
        <w:t>loss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charging and discharging," </w:t>
      </w:r>
      <w:r>
        <w:rPr>
          <w:i/>
          <w:sz w:val="24"/>
        </w:rPr>
        <w:t>Energy</w:t>
      </w:r>
      <w:r>
        <w:rPr>
          <w:sz w:val="24"/>
        </w:rPr>
        <w:t>, vol. 127, pp. 730-742, May 2022. DOI: 10.1016/j.energy.2017.03.015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40" w:after="0"/>
        <w:ind w:left="66" w:right="586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Rausand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Høyland,</w:t>
      </w:r>
      <w:r>
        <w:rPr>
          <w:spacing w:val="-4"/>
          <w:sz w:val="24"/>
        </w:rPr>
        <w:t> </w:t>
      </w:r>
      <w:r>
        <w:rPr>
          <w:sz w:val="24"/>
        </w:rPr>
        <w:t>"System</w:t>
      </w:r>
      <w:r>
        <w:rPr>
          <w:spacing w:val="-4"/>
          <w:sz w:val="24"/>
        </w:rPr>
        <w:t> </w:t>
      </w:r>
      <w:r>
        <w:rPr>
          <w:sz w:val="24"/>
        </w:rPr>
        <w:t>reliability</w:t>
      </w:r>
      <w:r>
        <w:rPr>
          <w:spacing w:val="-4"/>
          <w:sz w:val="24"/>
        </w:rPr>
        <w:t> </w:t>
      </w:r>
      <w:r>
        <w:rPr>
          <w:sz w:val="24"/>
        </w:rPr>
        <w:t>theory: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z w:val="24"/>
        </w:rPr>
        <w:t>methods</w:t>
      </w:r>
      <w:r>
        <w:rPr>
          <w:spacing w:val="-4"/>
          <w:sz w:val="24"/>
        </w:rPr>
        <w:t> </w:t>
      </w:r>
      <w:r>
        <w:rPr>
          <w:sz w:val="24"/>
        </w:rPr>
        <w:t>and applications," John Wiley &amp; Sons, New York, USA, 2020.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73" w:lineRule="exact" w:before="234" w:after="0"/>
        <w:ind w:left="636" w:right="0" w:hanging="570"/>
        <w:jc w:val="left"/>
        <w:rPr>
          <w:sz w:val="24"/>
        </w:rPr>
      </w:pPr>
      <w:r>
        <w:rPr>
          <w:sz w:val="24"/>
        </w:rPr>
        <w:t>Y.</w:t>
      </w:r>
      <w:r>
        <w:rPr>
          <w:spacing w:val="-15"/>
          <w:sz w:val="24"/>
        </w:rPr>
        <w:t> </w:t>
      </w:r>
      <w:r>
        <w:rPr>
          <w:sz w:val="24"/>
        </w:rPr>
        <w:t>Yan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survey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smart</w:t>
      </w:r>
      <w:r>
        <w:rPr>
          <w:spacing w:val="-6"/>
          <w:sz w:val="24"/>
        </w:rPr>
        <w:t> </w:t>
      </w:r>
      <w:r>
        <w:rPr>
          <w:sz w:val="24"/>
        </w:rPr>
        <w:t>grid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infrastructures: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Motivations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requirements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challenges,"</w:t>
      </w:r>
      <w:r>
        <w:rPr>
          <w:spacing w:val="-1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Communications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Surveys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Tutorials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15,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5-</w:t>
      </w:r>
      <w:r>
        <w:rPr>
          <w:spacing w:val="-5"/>
          <w:sz w:val="24"/>
        </w:rPr>
        <w:t>20,</w:t>
      </w:r>
    </w:p>
    <w:p>
      <w:pPr>
        <w:pStyle w:val="BodyText"/>
        <w:spacing w:line="273" w:lineRule="exact"/>
      </w:pPr>
      <w:r>
        <w:rPr/>
        <w:t>First Quarter 2019. DOI: </w:t>
      </w:r>
      <w:r>
        <w:rPr>
          <w:spacing w:val="-2"/>
        </w:rPr>
        <w:t>10.1109/SURV.2012.021312.00034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584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12"/>
          <w:sz w:val="24"/>
        </w:rPr>
        <w:t> </w:t>
      </w:r>
      <w:r>
        <w:rPr>
          <w:sz w:val="24"/>
        </w:rPr>
        <w:t>Tan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"Survey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advances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4"/>
          <w:sz w:val="24"/>
        </w:rPr>
        <w:t> </w:t>
      </w:r>
      <w:r>
        <w:rPr>
          <w:sz w:val="24"/>
        </w:rPr>
        <w:t>grid: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driven</w:t>
      </w:r>
      <w:r>
        <w:rPr>
          <w:spacing w:val="-4"/>
          <w:sz w:val="24"/>
        </w:rPr>
        <w:t> </w:t>
      </w:r>
      <w:r>
        <w:rPr>
          <w:sz w:val="24"/>
        </w:rPr>
        <w:t>approach,"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z w:val="24"/>
        </w:rPr>
        <w:t> Communications Surveys &amp; Tutorials</w:t>
      </w:r>
      <w:r>
        <w:rPr>
          <w:sz w:val="24"/>
        </w:rPr>
        <w:t>, vol. 19, no. 1, pp. 397-422, First Quarter 2021. DOI: </w:t>
      </w:r>
      <w:r>
        <w:rPr>
          <w:spacing w:val="-2"/>
          <w:sz w:val="24"/>
        </w:rPr>
        <w:t>10.1109/COMST.2016.2616442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73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7"/>
          <w:sz w:val="24"/>
        </w:rPr>
        <w:t> </w:t>
      </w:r>
      <w:r>
        <w:rPr>
          <w:sz w:val="24"/>
        </w:rPr>
        <w:t>Mustafa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"Smart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charging: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analysis,"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Smart</w:t>
      </w:r>
      <w:r>
        <w:rPr>
          <w:i/>
          <w:sz w:val="24"/>
        </w:rPr>
        <w:t> Grid</w:t>
      </w:r>
      <w:r>
        <w:rPr>
          <w:sz w:val="24"/>
        </w:rPr>
        <w:t>, vol. 7, no. 4, pp. 2209-2221, July 2022. DOI: 10.1109/TSG.2015.2506880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756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Rottondi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"Privacy-preserving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4"/>
          <w:sz w:val="24"/>
        </w:rPr>
        <w:t> </w:t>
      </w:r>
      <w:r>
        <w:rPr>
          <w:sz w:val="24"/>
        </w:rPr>
        <w:t>metering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consumers," </w:t>
      </w:r>
      <w:r>
        <w:rPr>
          <w:i/>
          <w:sz w:val="24"/>
        </w:rPr>
        <w:t>Computer Networks</w:t>
      </w:r>
      <w:r>
        <w:rPr>
          <w:sz w:val="24"/>
        </w:rPr>
        <w:t>, vol. 57, no. 7, pp. 1699-1713, May 2019. DOI: </w:t>
      </w:r>
      <w:r>
        <w:rPr>
          <w:spacing w:val="-2"/>
          <w:sz w:val="24"/>
        </w:rPr>
        <w:t>10.1016/j.comnet.2013.02.018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5" w:after="0"/>
        <w:ind w:left="645" w:right="0" w:hanging="579"/>
        <w:jc w:val="left"/>
        <w:rPr>
          <w:sz w:val="24"/>
        </w:rPr>
      </w:pPr>
      <w:r>
        <w:rPr>
          <w:sz w:val="24"/>
        </w:rPr>
        <w:t>M. L. Di Silvestre et al., "Blockchain for power systems: Current trends and </w:t>
      </w:r>
      <w:r>
        <w:rPr>
          <w:spacing w:val="-2"/>
          <w:sz w:val="24"/>
        </w:rPr>
        <w:t>future</w:t>
      </w:r>
    </w:p>
    <w:p>
      <w:pPr>
        <w:spacing w:line="235" w:lineRule="auto" w:before="1"/>
        <w:ind w:left="66" w:right="0" w:firstLine="0"/>
        <w:jc w:val="left"/>
        <w:rPr>
          <w:sz w:val="24"/>
        </w:rPr>
      </w:pPr>
      <w:r>
        <w:rPr>
          <w:sz w:val="24"/>
        </w:rPr>
        <w:t>applications,"</w:t>
      </w:r>
      <w:r>
        <w:rPr>
          <w:spacing w:val="-6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119,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109585,</w:t>
      </w:r>
      <w:r>
        <w:rPr>
          <w:spacing w:val="-6"/>
          <w:sz w:val="24"/>
        </w:rPr>
        <w:t> </w:t>
      </w:r>
      <w:r>
        <w:rPr>
          <w:sz w:val="24"/>
        </w:rPr>
        <w:t>Mar.</w:t>
      </w:r>
      <w:r>
        <w:rPr>
          <w:spacing w:val="-6"/>
          <w:sz w:val="24"/>
        </w:rPr>
        <w:t> </w:t>
      </w:r>
      <w:r>
        <w:rPr>
          <w:sz w:val="24"/>
        </w:rPr>
        <w:t>2020.</w:t>
      </w:r>
      <w:r>
        <w:rPr>
          <w:spacing w:val="-6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10.1016/j.rser.2019.109585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844" w:firstLine="0"/>
        <w:jc w:val="left"/>
        <w:rPr>
          <w:sz w:val="24"/>
        </w:rPr>
      </w:pPr>
      <w:r>
        <w:rPr>
          <w:sz w:val="24"/>
        </w:rPr>
        <w:t>K.</w:t>
      </w:r>
      <w:r>
        <w:rPr>
          <w:spacing w:val="-10"/>
          <w:sz w:val="24"/>
        </w:rPr>
        <w:t> </w:t>
      </w:r>
      <w:r>
        <w:rPr>
          <w:sz w:val="24"/>
        </w:rPr>
        <w:t>Gai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"Blockchain</w:t>
      </w:r>
      <w:r>
        <w:rPr>
          <w:spacing w:val="-5"/>
          <w:sz w:val="24"/>
        </w:rPr>
        <w:t> </w:t>
      </w:r>
      <w:r>
        <w:rPr>
          <w:sz w:val="24"/>
        </w:rPr>
        <w:t>meets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5"/>
          <w:sz w:val="24"/>
        </w:rPr>
        <w:t> </w:t>
      </w:r>
      <w:r>
        <w:rPr>
          <w:sz w:val="24"/>
        </w:rPr>
        <w:t>computing: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survey,"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Communications</w:t>
      </w:r>
      <w:r>
        <w:rPr>
          <w:i/>
          <w:sz w:val="24"/>
        </w:rPr>
        <w:t> Surveys &amp; Tutorials</w:t>
      </w:r>
      <w:r>
        <w:rPr>
          <w:sz w:val="24"/>
        </w:rPr>
        <w:t>, vol. 22, no. 3, pp. 2009-2030, Third Quarter 2021. DOI: </w:t>
      </w:r>
      <w:r>
        <w:rPr>
          <w:spacing w:val="-2"/>
          <w:sz w:val="24"/>
        </w:rPr>
        <w:t>10.1109/COMST.2020.2989392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Andoni et</w:t>
      </w:r>
      <w:r>
        <w:rPr>
          <w:spacing w:val="-1"/>
          <w:sz w:val="24"/>
        </w:rPr>
        <w:t> </w:t>
      </w:r>
      <w:r>
        <w:rPr>
          <w:sz w:val="24"/>
        </w:rPr>
        <w:t>al., "Blockchain technology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energy sector: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systematic review </w:t>
      </w:r>
      <w:r>
        <w:rPr>
          <w:spacing w:val="-5"/>
          <w:sz w:val="24"/>
        </w:rPr>
        <w:t>of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challenges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opportunities,"</w:t>
      </w:r>
      <w:r>
        <w:rPr>
          <w:spacing w:val="-1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Sustainable Energy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100,</w:t>
      </w:r>
      <w:r>
        <w:rPr>
          <w:spacing w:val="-1"/>
          <w:sz w:val="24"/>
        </w:rPr>
        <w:t> </w:t>
      </w:r>
      <w:r>
        <w:rPr>
          <w:sz w:val="24"/>
        </w:rPr>
        <w:t>pp. 143-</w:t>
      </w:r>
      <w:r>
        <w:rPr>
          <w:spacing w:val="-4"/>
          <w:sz w:val="24"/>
        </w:rPr>
        <w:t>174,</w:t>
      </w:r>
    </w:p>
    <w:p>
      <w:pPr>
        <w:pStyle w:val="BodyText"/>
        <w:spacing w:line="273" w:lineRule="exact"/>
      </w:pPr>
      <w:r>
        <w:rPr/>
        <w:t>Feb. 2022. DOI: </w:t>
      </w:r>
      <w:r>
        <w:rPr>
          <w:spacing w:val="-2"/>
        </w:rPr>
        <w:t>10.1016/j.rser.2018.10.014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417" w:firstLine="0"/>
        <w:jc w:val="left"/>
        <w:rPr>
          <w:sz w:val="24"/>
        </w:rPr>
      </w:pPr>
      <w:r>
        <w:rPr>
          <w:sz w:val="24"/>
        </w:rPr>
        <w:t>H.</w:t>
      </w:r>
      <w:r>
        <w:rPr>
          <w:spacing w:val="-6"/>
          <w:sz w:val="24"/>
        </w:rPr>
        <w:t> </w:t>
      </w:r>
      <w:r>
        <w:rPr>
          <w:sz w:val="24"/>
        </w:rPr>
        <w:t>N.</w:t>
      </w:r>
      <w:r>
        <w:rPr>
          <w:spacing w:val="-9"/>
          <w:sz w:val="24"/>
        </w:rPr>
        <w:t> </w:t>
      </w: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Nguyen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comprehensive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4"/>
          <w:sz w:val="24"/>
        </w:rPr>
        <w:t> </w:t>
      </w:r>
      <w:r>
        <w:rPr>
          <w:sz w:val="24"/>
        </w:rPr>
        <w:t>grid,"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z w:val="24"/>
        </w:rPr>
        <w:t> Emerging Technology and Advanced Engineering</w:t>
      </w:r>
      <w:r>
        <w:rPr>
          <w:sz w:val="24"/>
        </w:rPr>
        <w:t>, vol. 3, no. 12, pp. 213-220, Dec. 2019.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07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Harris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9"/>
          <w:sz w:val="24"/>
        </w:rPr>
        <w:t> </w:t>
      </w:r>
      <w:r>
        <w:rPr>
          <w:sz w:val="24"/>
        </w:rPr>
        <w:t>Webber,</w:t>
      </w:r>
      <w:r>
        <w:rPr>
          <w:spacing w:val="-4"/>
          <w:sz w:val="24"/>
        </w:rPr>
        <w:t> </w:t>
      </w:r>
      <w:r>
        <w:rPr>
          <w:sz w:val="24"/>
        </w:rPr>
        <w:t>"An</w:t>
      </w:r>
      <w:r>
        <w:rPr>
          <w:spacing w:val="-4"/>
          <w:sz w:val="24"/>
        </w:rPr>
        <w:t> </w:t>
      </w:r>
      <w:r>
        <w:rPr>
          <w:sz w:val="24"/>
        </w:rPr>
        <w:t>empirical</w:t>
      </w:r>
      <w:r>
        <w:rPr>
          <w:spacing w:val="-4"/>
          <w:sz w:val="24"/>
        </w:rPr>
        <w:t> </w:t>
      </w:r>
      <w:r>
        <w:rPr>
          <w:sz w:val="24"/>
        </w:rPr>
        <w:t>evaluation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politics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United States renewable electricity mandate," </w:t>
      </w:r>
      <w:r>
        <w:rPr>
          <w:i/>
          <w:sz w:val="24"/>
        </w:rPr>
        <w:t>Energy Policy</w:t>
      </w:r>
      <w:r>
        <w:rPr>
          <w:sz w:val="24"/>
        </w:rPr>
        <w:t>, vol. 49, pp. 120-133, Oct. 2020.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10.1016/j.enpol.2012.05.050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75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9"/>
          <w:sz w:val="24"/>
        </w:rPr>
        <w:t> </w:t>
      </w:r>
      <w:r>
        <w:rPr>
          <w:sz w:val="24"/>
        </w:rPr>
        <w:t>Dulac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"Global</w:t>
      </w:r>
      <w:r>
        <w:rPr>
          <w:spacing w:val="-6"/>
          <w:sz w:val="24"/>
        </w:rPr>
        <w:t> </w:t>
      </w:r>
      <w:r>
        <w:rPr>
          <w:sz w:val="24"/>
        </w:rPr>
        <w:t>EV</w:t>
      </w:r>
      <w:r>
        <w:rPr>
          <w:spacing w:val="-11"/>
          <w:sz w:val="24"/>
        </w:rPr>
        <w:t> </w:t>
      </w:r>
      <w:r>
        <w:rPr>
          <w:sz w:val="24"/>
        </w:rPr>
        <w:t>Outlook</w:t>
      </w:r>
      <w:r>
        <w:rPr>
          <w:spacing w:val="-6"/>
          <w:sz w:val="24"/>
        </w:rPr>
        <w:t> </w:t>
      </w:r>
      <w:r>
        <w:rPr>
          <w:sz w:val="24"/>
        </w:rPr>
        <w:t>2017,"</w:t>
      </w:r>
      <w:r>
        <w:rPr>
          <w:spacing w:val="-6"/>
          <w:sz w:val="24"/>
        </w:rPr>
        <w:t> </w:t>
      </w: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Energy</w:t>
      </w:r>
      <w:r>
        <w:rPr>
          <w:spacing w:val="-15"/>
          <w:sz w:val="24"/>
        </w:rPr>
        <w:t> </w:t>
      </w:r>
      <w:r>
        <w:rPr>
          <w:sz w:val="24"/>
        </w:rPr>
        <w:t>Agency,</w:t>
      </w:r>
      <w:r>
        <w:rPr>
          <w:spacing w:val="-6"/>
          <w:sz w:val="24"/>
        </w:rPr>
        <w:t> </w:t>
      </w:r>
      <w:r>
        <w:rPr>
          <w:sz w:val="24"/>
        </w:rPr>
        <w:t>Paris,</w:t>
      </w:r>
      <w:r>
        <w:rPr>
          <w:spacing w:val="-6"/>
          <w:sz w:val="24"/>
        </w:rPr>
        <w:t> </w:t>
      </w:r>
      <w:r>
        <w:rPr>
          <w:sz w:val="24"/>
        </w:rPr>
        <w:t>France,</w:t>
      </w:r>
      <w:r>
        <w:rPr>
          <w:spacing w:val="-11"/>
          <w:sz w:val="24"/>
        </w:rPr>
        <w:t> </w:t>
      </w:r>
      <w:r>
        <w:rPr>
          <w:sz w:val="24"/>
        </w:rPr>
        <w:t>Tech. Rep., 2021.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5" w:after="0"/>
        <w:ind w:left="645" w:right="0" w:hanging="579"/>
        <w:jc w:val="left"/>
        <w:rPr>
          <w:sz w:val="24"/>
        </w:rPr>
      </w:pPr>
      <w:r>
        <w:rPr>
          <w:sz w:val="24"/>
        </w:rPr>
        <w:t>L.</w:t>
      </w:r>
      <w:r>
        <w:rPr>
          <w:spacing w:val="-1"/>
          <w:sz w:val="24"/>
        </w:rPr>
        <w:t> </w:t>
      </w:r>
      <w:r>
        <w:rPr>
          <w:sz w:val="24"/>
        </w:rPr>
        <w:t>Noel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"Willingness</w:t>
      </w:r>
      <w:r>
        <w:rPr>
          <w:spacing w:val="-1"/>
          <w:sz w:val="24"/>
        </w:rPr>
        <w:t> </w:t>
      </w:r>
      <w:r>
        <w:rPr>
          <w:sz w:val="24"/>
        </w:rPr>
        <w:t>to pay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electric</w:t>
      </w:r>
      <w:r>
        <w:rPr>
          <w:spacing w:val="-1"/>
          <w:sz w:val="24"/>
        </w:rPr>
        <w:t> </w:t>
      </w:r>
      <w:r>
        <w:rPr>
          <w:sz w:val="24"/>
        </w:rPr>
        <w:t>vehicles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vehicle-to-grid </w:t>
      </w:r>
      <w:r>
        <w:rPr>
          <w:spacing w:val="-2"/>
          <w:sz w:val="24"/>
        </w:rPr>
        <w:t>applications,"</w:t>
      </w:r>
    </w:p>
    <w:p>
      <w:pPr>
        <w:pStyle w:val="BodyText"/>
        <w:spacing w:line="273" w:lineRule="exact"/>
      </w:pPr>
      <w:r>
        <w:rPr>
          <w:i/>
        </w:rPr>
        <w:t>Energy</w:t>
      </w:r>
      <w:r>
        <w:rPr>
          <w:i/>
          <w:spacing w:val="-1"/>
        </w:rPr>
        <w:t> </w:t>
      </w:r>
      <w:r>
        <w:rPr>
          <w:i/>
        </w:rPr>
        <w:t>Economics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78,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525-534,</w:t>
      </w:r>
      <w:r>
        <w:rPr>
          <w:spacing w:val="-1"/>
        </w:rPr>
        <w:t> </w:t>
      </w:r>
      <w:r>
        <w:rPr/>
        <w:t>Feb.</w:t>
      </w:r>
      <w:r>
        <w:rPr>
          <w:spacing w:val="-1"/>
        </w:rPr>
        <w:t> </w:t>
      </w:r>
      <w:r>
        <w:rPr/>
        <w:t>2022.</w:t>
      </w:r>
      <w:r>
        <w:rPr>
          <w:spacing w:val="-1"/>
        </w:rPr>
        <w:t> </w:t>
      </w:r>
      <w:r>
        <w:rPr/>
        <w:t>DOI:</w:t>
      </w:r>
      <w:r>
        <w:rPr>
          <w:spacing w:val="-1"/>
        </w:rPr>
        <w:t> </w:t>
      </w:r>
      <w:r>
        <w:rPr>
          <w:spacing w:val="-2"/>
        </w:rPr>
        <w:t>10.1016/j.eneco.2018.12.014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336" w:firstLine="0"/>
        <w:jc w:val="left"/>
        <w:rPr>
          <w:sz w:val="24"/>
        </w:rPr>
      </w:pPr>
      <w:r>
        <w:rPr>
          <w:sz w:val="24"/>
        </w:rPr>
        <w:t>R.</w:t>
      </w:r>
      <w:r>
        <w:rPr>
          <w:spacing w:val="-5"/>
          <w:sz w:val="24"/>
        </w:rPr>
        <w:t> </w:t>
      </w:r>
      <w:r>
        <w:rPr>
          <w:sz w:val="24"/>
        </w:rPr>
        <w:t>C.</w:t>
      </w:r>
      <w:r>
        <w:rPr>
          <w:spacing w:val="-5"/>
          <w:sz w:val="24"/>
        </w:rPr>
        <w:t> </w:t>
      </w:r>
      <w:r>
        <w:rPr>
          <w:sz w:val="24"/>
        </w:rPr>
        <w:t>Leou,</w:t>
      </w:r>
      <w:r>
        <w:rPr>
          <w:spacing w:val="-5"/>
          <w:sz w:val="24"/>
        </w:rPr>
        <w:t> </w:t>
      </w:r>
      <w:r>
        <w:rPr>
          <w:sz w:val="24"/>
        </w:rPr>
        <w:t>"Optimal</w:t>
      </w:r>
      <w:r>
        <w:rPr>
          <w:spacing w:val="-5"/>
          <w:sz w:val="24"/>
        </w:rPr>
        <w:t> </w:t>
      </w:r>
      <w:r>
        <w:rPr>
          <w:sz w:val="24"/>
        </w:rPr>
        <w:t>charging/discharging</w:t>
      </w:r>
      <w:r>
        <w:rPr>
          <w:spacing w:val="-5"/>
          <w:sz w:val="24"/>
        </w:rPr>
        <w:t> </w:t>
      </w: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5"/>
          <w:sz w:val="24"/>
        </w:rPr>
        <w:t> </w:t>
      </w:r>
      <w:r>
        <w:rPr>
          <w:sz w:val="24"/>
        </w:rPr>
        <w:t>considering</w:t>
      </w:r>
      <w:r>
        <w:rPr>
          <w:spacing w:val="-5"/>
          <w:sz w:val="24"/>
        </w:rPr>
        <w:t> </w:t>
      </w:r>
      <w:r>
        <w:rPr>
          <w:sz w:val="24"/>
        </w:rPr>
        <w:t>power system constraints and operation costs," </w:t>
      </w:r>
      <w:r>
        <w:rPr>
          <w:i/>
          <w:sz w:val="24"/>
        </w:rPr>
        <w:t>IEEE Trans. Power Systems</w:t>
      </w:r>
      <w:r>
        <w:rPr>
          <w:sz w:val="24"/>
        </w:rPr>
        <w:t>, vol. 31, no. 3, pp. 1854-1860, May 2021. DOI: 10.1109/TPWRS.2015.2449781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27" w:firstLine="0"/>
        <w:jc w:val="left"/>
        <w:rPr>
          <w:sz w:val="24"/>
        </w:rPr>
      </w:pPr>
      <w:r>
        <w:rPr>
          <w:sz w:val="24"/>
        </w:rPr>
        <w:t>N. Rotering and M. Ilic, "Optimal charge control of plug-in hybrid electric vehicles in deregulated</w:t>
      </w:r>
      <w:r>
        <w:rPr>
          <w:spacing w:val="-6"/>
          <w:sz w:val="24"/>
        </w:rPr>
        <w:t> </w:t>
      </w:r>
      <w:r>
        <w:rPr>
          <w:sz w:val="24"/>
        </w:rPr>
        <w:t>electricity</w:t>
      </w:r>
      <w:r>
        <w:rPr>
          <w:spacing w:val="-4"/>
          <w:sz w:val="24"/>
        </w:rPr>
        <w:t> </w:t>
      </w:r>
      <w:r>
        <w:rPr>
          <w:sz w:val="24"/>
        </w:rPr>
        <w:t>markets,"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26,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1021-1029,</w:t>
      </w:r>
      <w:r>
        <w:rPr>
          <w:spacing w:val="-15"/>
          <w:sz w:val="24"/>
        </w:rPr>
        <w:t> </w:t>
      </w:r>
      <w:r>
        <w:rPr>
          <w:sz w:val="24"/>
        </w:rPr>
        <w:t>Aug. 2019. DOI: 10.1109/TPWRS.2010.2086083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1" w:lineRule="exact" w:before="0" w:after="0"/>
        <w:ind w:left="645" w:right="0" w:hanging="579"/>
        <w:jc w:val="left"/>
        <w:rPr>
          <w:sz w:val="24"/>
        </w:rPr>
      </w:pPr>
      <w:r>
        <w:rPr>
          <w:sz w:val="24"/>
        </w:rPr>
        <w:t>L.</w:t>
      </w:r>
      <w:r>
        <w:rPr>
          <w:spacing w:val="-1"/>
          <w:sz w:val="24"/>
        </w:rPr>
        <w:t> </w:t>
      </w:r>
      <w:r>
        <w:rPr>
          <w:sz w:val="24"/>
        </w:rPr>
        <w:t>Zhang et</w:t>
      </w:r>
      <w:r>
        <w:rPr>
          <w:spacing w:val="-1"/>
          <w:sz w:val="24"/>
        </w:rPr>
        <w:t> </w:t>
      </w:r>
      <w:r>
        <w:rPr>
          <w:sz w:val="24"/>
        </w:rPr>
        <w:t>al., "Electric vehicle</w:t>
      </w:r>
      <w:r>
        <w:rPr>
          <w:spacing w:val="-1"/>
          <w:sz w:val="24"/>
        </w:rPr>
        <w:t> </w:t>
      </w:r>
      <w:r>
        <w:rPr>
          <w:sz w:val="24"/>
        </w:rPr>
        <w:t>smart charging</w:t>
      </w:r>
      <w:r>
        <w:rPr>
          <w:spacing w:val="-1"/>
          <w:sz w:val="24"/>
        </w:rPr>
        <w:t> </w:t>
      </w:r>
      <w:r>
        <w:rPr>
          <w:sz w:val="24"/>
        </w:rPr>
        <w:t>with real-time prices: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general </w:t>
      </w:r>
      <w:r>
        <w:rPr>
          <w:spacing w:val="-5"/>
          <w:sz w:val="24"/>
        </w:rPr>
        <w:t>and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computationally</w:t>
      </w:r>
      <w:r>
        <w:rPr>
          <w:spacing w:val="-2"/>
          <w:sz w:val="24"/>
        </w:rPr>
        <w:t> </w:t>
      </w:r>
      <w:r>
        <w:rPr>
          <w:sz w:val="24"/>
        </w:rPr>
        <w:t>efficient</w:t>
      </w:r>
      <w:r>
        <w:rPr>
          <w:spacing w:val="-1"/>
          <w:sz w:val="24"/>
        </w:rPr>
        <w:t> </w:t>
      </w:r>
      <w:r>
        <w:rPr>
          <w:sz w:val="24"/>
        </w:rPr>
        <w:t>approach,"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Storage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25,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100879,</w:t>
      </w:r>
      <w:r>
        <w:rPr>
          <w:spacing w:val="-1"/>
          <w:sz w:val="24"/>
        </w:rPr>
        <w:t> </w:t>
      </w:r>
      <w:r>
        <w:rPr>
          <w:sz w:val="24"/>
        </w:rPr>
        <w:t>Oct.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2022.</w:t>
      </w:r>
    </w:p>
    <w:p>
      <w:pPr>
        <w:pStyle w:val="BodyText"/>
        <w:spacing w:line="273" w:lineRule="exact"/>
      </w:pPr>
      <w:r>
        <w:rPr/>
        <w:t>DOI: </w:t>
      </w:r>
      <w:r>
        <w:rPr>
          <w:spacing w:val="-2"/>
        </w:rPr>
        <w:t>10.1016/j.est.2019.100879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387" w:firstLine="0"/>
        <w:jc w:val="left"/>
        <w:rPr>
          <w:sz w:val="24"/>
        </w:rPr>
      </w:pPr>
      <w:r>
        <w:rPr>
          <w:sz w:val="24"/>
        </w:rPr>
        <w:t>B. K. Sovacool et al., "The neglected social dimensions to a vehicle-to-grid (V2G) transition: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critical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systematic</w:t>
      </w:r>
      <w:r>
        <w:rPr>
          <w:spacing w:val="-6"/>
          <w:sz w:val="24"/>
        </w:rPr>
        <w:t> </w:t>
      </w:r>
      <w:r>
        <w:rPr>
          <w:sz w:val="24"/>
        </w:rPr>
        <w:t>review,"</w:t>
      </w:r>
      <w:r>
        <w:rPr>
          <w:spacing w:val="-6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13,</w:t>
      </w:r>
      <w:r>
        <w:rPr>
          <w:spacing w:val="-6"/>
          <w:sz w:val="24"/>
        </w:rPr>
        <w:t> </w:t>
      </w:r>
      <w:r>
        <w:rPr>
          <w:sz w:val="24"/>
        </w:rPr>
        <w:t>no.</w:t>
      </w:r>
      <w:r>
        <w:rPr>
          <w:spacing w:val="-6"/>
          <w:sz w:val="24"/>
        </w:rPr>
        <w:t> </w:t>
      </w:r>
      <w:r>
        <w:rPr>
          <w:sz w:val="24"/>
        </w:rPr>
        <w:t>1,</w:t>
      </w:r>
      <w:r>
        <w:rPr>
          <w:spacing w:val="-6"/>
          <w:sz w:val="24"/>
        </w:rPr>
        <w:t> </w:t>
      </w:r>
      <w:r>
        <w:rPr>
          <w:sz w:val="24"/>
        </w:rPr>
        <w:t>pp. 013001, Jan. 2020. DOI: 10.1088/1748-9326/aa9c6d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18" w:firstLine="0"/>
        <w:jc w:val="left"/>
        <w:rPr>
          <w:sz w:val="24"/>
        </w:rPr>
      </w:pPr>
      <w:r>
        <w:rPr>
          <w:sz w:val="24"/>
        </w:rPr>
        <w:t>C. Bordin et al., "A</w:t>
      </w:r>
      <w:r>
        <w:rPr>
          <w:spacing w:val="-4"/>
          <w:sz w:val="24"/>
        </w:rPr>
        <w:t> </w:t>
      </w:r>
      <w:r>
        <w:rPr>
          <w:sz w:val="24"/>
        </w:rPr>
        <w:t>linear programming approach for battery degradation analysis and optimization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offgrid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solar</w:t>
      </w:r>
      <w:r>
        <w:rPr>
          <w:spacing w:val="-5"/>
          <w:sz w:val="24"/>
        </w:rPr>
        <w:t> </w:t>
      </w:r>
      <w:r>
        <w:rPr>
          <w:sz w:val="24"/>
        </w:rPr>
        <w:t>energy</w:t>
      </w:r>
      <w:r>
        <w:rPr>
          <w:spacing w:val="-5"/>
          <w:sz w:val="24"/>
        </w:rPr>
        <w:t> </w:t>
      </w:r>
      <w:r>
        <w:rPr>
          <w:sz w:val="24"/>
        </w:rPr>
        <w:t>integration,"</w:t>
      </w:r>
      <w:r>
        <w:rPr>
          <w:spacing w:val="-5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101,</w:t>
      </w:r>
    </w:p>
    <w:p>
      <w:pPr>
        <w:pStyle w:val="BodyText"/>
        <w:spacing w:line="271" w:lineRule="exact"/>
      </w:pPr>
      <w:r>
        <w:rPr/>
        <w:t>pp. 417-430, Feb. 2021. DOI: </w:t>
      </w:r>
      <w:r>
        <w:rPr>
          <w:spacing w:val="-2"/>
        </w:rPr>
        <w:t>10.1016/j.renene.2016.08.066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60" w:firstLine="0"/>
        <w:jc w:val="left"/>
        <w:rPr>
          <w:sz w:val="24"/>
        </w:rPr>
      </w:pP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Ma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"Decentralized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strategy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aggregator</w:t>
      </w:r>
      <w:r>
        <w:rPr>
          <w:spacing w:val="-3"/>
          <w:sz w:val="24"/>
        </w:rPr>
        <w:t> </w:t>
      </w:r>
      <w:r>
        <w:rPr>
          <w:sz w:val="24"/>
        </w:rPr>
        <w:t>based on augmented Lagrangian method," </w:t>
      </w:r>
      <w:r>
        <w:rPr>
          <w:i/>
          <w:sz w:val="24"/>
        </w:rPr>
        <w:t>International Journal of Electrical Power &amp; Energy Systems</w:t>
      </w:r>
      <w:r>
        <w:rPr>
          <w:sz w:val="24"/>
        </w:rPr>
        <w:t>, vol. 104, pp. 673-679, Jan. 2020. DOI: 10.1016/j.ijepes.2018.07.054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300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13"/>
          <w:sz w:val="24"/>
        </w:rPr>
        <w:t> </w:t>
      </w:r>
      <w:r>
        <w:rPr>
          <w:sz w:val="24"/>
        </w:rPr>
        <w:t>Y.</w:t>
      </w:r>
      <w:r>
        <w:rPr>
          <w:spacing w:val="-5"/>
          <w:sz w:val="24"/>
        </w:rPr>
        <w:t> </w:t>
      </w:r>
      <w:r>
        <w:rPr>
          <w:sz w:val="24"/>
        </w:rPr>
        <w:t>Lam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"An</w:t>
      </w:r>
      <w:r>
        <w:rPr>
          <w:spacing w:val="-5"/>
          <w:sz w:val="24"/>
        </w:rPr>
        <w:t> </w:t>
      </w:r>
      <w:r>
        <w:rPr>
          <w:sz w:val="24"/>
        </w:rPr>
        <w:t>optimal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distributed</w:t>
      </w:r>
      <w:r>
        <w:rPr>
          <w:spacing w:val="-5"/>
          <w:sz w:val="24"/>
        </w:rPr>
        <w:t> </w:t>
      </w:r>
      <w:r>
        <w:rPr>
          <w:sz w:val="24"/>
        </w:rPr>
        <w:t>demand</w:t>
      </w:r>
      <w:r>
        <w:rPr>
          <w:spacing w:val="-5"/>
          <w:sz w:val="24"/>
        </w:rPr>
        <w:t> </w:t>
      </w:r>
      <w:r>
        <w:rPr>
          <w:sz w:val="24"/>
        </w:rPr>
        <w:t>response</w:t>
      </w:r>
      <w:r>
        <w:rPr>
          <w:spacing w:val="-5"/>
          <w:sz w:val="24"/>
        </w:rPr>
        <w:t> </w:t>
      </w:r>
      <w:r>
        <w:rPr>
          <w:sz w:val="24"/>
        </w:rPr>
        <w:t>strategy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smart</w:t>
      </w:r>
      <w:r>
        <w:rPr>
          <w:spacing w:val="-5"/>
          <w:sz w:val="24"/>
        </w:rPr>
        <w:t> </w:t>
      </w:r>
      <w:r>
        <w:rPr>
          <w:sz w:val="24"/>
        </w:rPr>
        <w:t>grid</w:t>
      </w:r>
      <w:r>
        <w:rPr>
          <w:spacing w:val="-5"/>
          <w:sz w:val="24"/>
        </w:rPr>
        <w:t> </w:t>
      </w:r>
      <w:r>
        <w:rPr>
          <w:sz w:val="24"/>
        </w:rPr>
        <w:t>with multiple electricity suppliers," in </w:t>
      </w:r>
      <w:r>
        <w:rPr>
          <w:i/>
          <w:sz w:val="24"/>
        </w:rPr>
        <w:t>Proc. IEEE PES Innovative Smart Grid Technologies Europe</w:t>
      </w:r>
      <w:r>
        <w:rPr>
          <w:sz w:val="24"/>
        </w:rPr>
        <w:t>,</w:t>
      </w:r>
    </w:p>
    <w:p>
      <w:pPr>
        <w:pStyle w:val="BodyText"/>
        <w:spacing w:line="271" w:lineRule="exact"/>
      </w:pPr>
      <w:r>
        <w:rPr/>
        <w:t>Berlin,</w:t>
      </w:r>
      <w:r>
        <w:rPr>
          <w:spacing w:val="-3"/>
        </w:rPr>
        <w:t> </w:t>
      </w:r>
      <w:r>
        <w:rPr/>
        <w:t>Germany,</w:t>
      </w:r>
      <w:r>
        <w:rPr>
          <w:spacing w:val="-3"/>
        </w:rPr>
        <w:t> </w:t>
      </w:r>
      <w:r>
        <w:rPr/>
        <w:t>2012,</w:t>
      </w:r>
      <w:r>
        <w:rPr>
          <w:spacing w:val="-2"/>
        </w:rPr>
        <w:t> </w:t>
      </w:r>
      <w:r>
        <w:rPr/>
        <w:t>pp.</w:t>
      </w:r>
      <w:r>
        <w:rPr>
          <w:spacing w:val="-3"/>
        </w:rPr>
        <w:t> </w:t>
      </w:r>
      <w:r>
        <w:rPr/>
        <w:t>1-8.</w:t>
      </w:r>
      <w:r>
        <w:rPr>
          <w:spacing w:val="-3"/>
        </w:rPr>
        <w:t> </w:t>
      </w:r>
      <w:r>
        <w:rPr/>
        <w:t>DOI:</w:t>
      </w:r>
      <w:r>
        <w:rPr>
          <w:spacing w:val="-2"/>
        </w:rPr>
        <w:t> 10.1109/ISGTEurope.2012.6465876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297" w:firstLine="0"/>
        <w:jc w:val="left"/>
        <w:rPr>
          <w:sz w:val="24"/>
        </w:rPr>
      </w:pPr>
      <w:r>
        <w:rPr>
          <w:sz w:val="24"/>
        </w:rPr>
        <w:t>F.</w:t>
      </w:r>
      <w:r>
        <w:rPr>
          <w:spacing w:val="-8"/>
          <w:sz w:val="24"/>
        </w:rPr>
        <w:t> </w:t>
      </w:r>
      <w:r>
        <w:rPr>
          <w:sz w:val="24"/>
        </w:rPr>
        <w:t>Luo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multistage</w:t>
      </w:r>
      <w:r>
        <w:rPr>
          <w:spacing w:val="-5"/>
          <w:sz w:val="24"/>
        </w:rPr>
        <w:t> </w:t>
      </w:r>
      <w:r>
        <w:rPr>
          <w:sz w:val="24"/>
        </w:rPr>
        <w:t>home</w:t>
      </w:r>
      <w:r>
        <w:rPr>
          <w:spacing w:val="-5"/>
          <w:sz w:val="24"/>
        </w:rPr>
        <w:t> </w:t>
      </w:r>
      <w:r>
        <w:rPr>
          <w:sz w:val="24"/>
        </w:rPr>
        <w:t>energy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residential</w:t>
      </w:r>
      <w:r>
        <w:rPr>
          <w:spacing w:val="-5"/>
          <w:sz w:val="24"/>
        </w:rPr>
        <w:t> </w:t>
      </w:r>
      <w:r>
        <w:rPr>
          <w:sz w:val="24"/>
        </w:rPr>
        <w:t>photovoltaic penetration," </w:t>
      </w:r>
      <w:r>
        <w:rPr>
          <w:i/>
          <w:sz w:val="24"/>
        </w:rPr>
        <w:t>IEEE Trans. Industrial Informatics</w:t>
      </w:r>
      <w:r>
        <w:rPr>
          <w:sz w:val="24"/>
        </w:rPr>
        <w:t>, vol. 15, no. 1, pp. 116-126, Jan. 2022. DOI: </w:t>
      </w:r>
      <w:r>
        <w:rPr>
          <w:spacing w:val="-2"/>
          <w:sz w:val="24"/>
        </w:rPr>
        <w:t>10.1109/TII.2018.2871159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54" w:firstLine="0"/>
        <w:jc w:val="left"/>
        <w:rPr>
          <w:sz w:val="24"/>
        </w:rPr>
      </w:pPr>
      <w:r>
        <w:rPr>
          <w:sz w:val="24"/>
        </w:rPr>
        <w:t>P.</w:t>
      </w:r>
      <w:r>
        <w:rPr>
          <w:spacing w:val="-6"/>
          <w:sz w:val="24"/>
        </w:rPr>
        <w:t> </w:t>
      </w:r>
      <w:r>
        <w:rPr>
          <w:sz w:val="24"/>
        </w:rPr>
        <w:t>Kaur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"Energy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power</w:t>
      </w:r>
      <w:r>
        <w:rPr>
          <w:spacing w:val="-6"/>
          <w:sz w:val="24"/>
        </w:rPr>
        <w:t> </w:t>
      </w:r>
      <w:r>
        <w:rPr>
          <w:sz w:val="24"/>
        </w:rPr>
        <w:t>planning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cooperative</w:t>
      </w:r>
      <w:r>
        <w:rPr>
          <w:spacing w:val="-6"/>
          <w:sz w:val="24"/>
        </w:rPr>
        <w:t> </w:t>
      </w:r>
      <w:r>
        <w:rPr>
          <w:sz w:val="24"/>
        </w:rPr>
        <w:t>microgrids,"</w:t>
      </w:r>
      <w:r>
        <w:rPr>
          <w:spacing w:val="-6"/>
          <w:sz w:val="24"/>
        </w:rPr>
        <w:t> </w:t>
      </w:r>
      <w:r>
        <w:rPr>
          <w:i/>
          <w:sz w:val="24"/>
        </w:rPr>
        <w:t>IEEE</w:t>
      </w:r>
      <w:r>
        <w:rPr>
          <w:i/>
          <w:sz w:val="24"/>
        </w:rPr>
        <w:t> Access</w:t>
      </w:r>
      <w:r>
        <w:rPr>
          <w:sz w:val="24"/>
        </w:rPr>
        <w:t>, vol. 8, pp. 46188-46198, 2019. DOI: 10.1109/ACCESS.2020.2978577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154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Zecchino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Marinelli,</w:t>
      </w:r>
      <w:r>
        <w:rPr>
          <w:spacing w:val="-3"/>
          <w:sz w:val="24"/>
        </w:rPr>
        <w:t> </w:t>
      </w:r>
      <w:r>
        <w:rPr>
          <w:sz w:val="24"/>
        </w:rPr>
        <w:t>"Analytical</w:t>
      </w:r>
      <w:r>
        <w:rPr>
          <w:spacing w:val="-3"/>
          <w:sz w:val="24"/>
        </w:rPr>
        <w:t> </w:t>
      </w:r>
      <w:r>
        <w:rPr>
          <w:sz w:val="24"/>
        </w:rPr>
        <w:t>assessment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voltage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reactive</w:t>
      </w:r>
      <w:r>
        <w:rPr>
          <w:spacing w:val="-3"/>
          <w:sz w:val="24"/>
        </w:rPr>
        <w:t> </w:t>
      </w:r>
      <w:r>
        <w:rPr>
          <w:sz w:val="24"/>
        </w:rPr>
        <w:t>power from new electric vehicles supply equipment in radial distribution grids with voltage-dependent</w:t>
      </w:r>
    </w:p>
    <w:p>
      <w:pPr>
        <w:spacing w:line="268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loads,"</w:t>
      </w:r>
      <w:r>
        <w:rPr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Electrical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97,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2"/>
          <w:sz w:val="24"/>
        </w:rPr>
        <w:t> </w:t>
      </w:r>
      <w:r>
        <w:rPr>
          <w:sz w:val="24"/>
        </w:rPr>
        <w:t>17-27,</w:t>
      </w:r>
      <w:r>
        <w:rPr>
          <w:spacing w:val="-15"/>
          <w:sz w:val="24"/>
        </w:rPr>
        <w:t> </w:t>
      </w:r>
      <w:r>
        <w:rPr>
          <w:sz w:val="24"/>
        </w:rPr>
        <w:t>Apr.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2021.</w:t>
      </w:r>
    </w:p>
    <w:p>
      <w:pPr>
        <w:pStyle w:val="BodyText"/>
        <w:spacing w:line="273" w:lineRule="exact"/>
      </w:pPr>
      <w:r>
        <w:rPr/>
        <w:t>DOI: </w:t>
      </w:r>
      <w:r>
        <w:rPr>
          <w:spacing w:val="-2"/>
        </w:rPr>
        <w:t>10.1016/j.ijepes.2017.10.017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56" w:firstLine="0"/>
        <w:jc w:val="left"/>
        <w:rPr>
          <w:sz w:val="24"/>
        </w:rPr>
      </w:pPr>
      <w:r>
        <w:rPr>
          <w:sz w:val="24"/>
        </w:rPr>
        <w:t>C. Zhang and M.</w:t>
      </w:r>
      <w:r>
        <w:rPr>
          <w:spacing w:val="-7"/>
          <w:sz w:val="24"/>
        </w:rPr>
        <w:t> </w:t>
      </w:r>
      <w:r>
        <w:rPr>
          <w:sz w:val="24"/>
        </w:rPr>
        <w:t>A. Greenblatt, "The impacts of extreme temperatures on electric vehicle efficiency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range: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case</w:t>
      </w:r>
      <w:r>
        <w:rPr>
          <w:spacing w:val="-6"/>
          <w:sz w:val="24"/>
        </w:rPr>
        <w:t> </w:t>
      </w:r>
      <w:r>
        <w:rPr>
          <w:sz w:val="24"/>
        </w:rPr>
        <w:t>study,"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Battery,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Hybrid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Fuel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Cell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Electric</w:t>
      </w:r>
      <w:r>
        <w:rPr>
          <w:i/>
          <w:sz w:val="24"/>
        </w:rPr>
        <w:t> Vehicle Symposium</w:t>
      </w:r>
      <w:r>
        <w:rPr>
          <w:sz w:val="24"/>
        </w:rPr>
        <w:t>, Barcelona, Spain, 2015, pp. 1-8.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H.</w:t>
      </w:r>
      <w:r>
        <w:rPr>
          <w:spacing w:val="-7"/>
          <w:sz w:val="24"/>
        </w:rPr>
        <w:t> </w:t>
      </w:r>
      <w:r>
        <w:rPr>
          <w:sz w:val="24"/>
        </w:rPr>
        <w:t>Turker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"Optimal</w:t>
      </w:r>
      <w:r>
        <w:rPr>
          <w:spacing w:val="-1"/>
          <w:sz w:val="24"/>
        </w:rPr>
        <w:t> </w:t>
      </w:r>
      <w:r>
        <w:rPr>
          <w:sz w:val="24"/>
        </w:rPr>
        <w:t>minimization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plug-in</w:t>
      </w:r>
      <w:r>
        <w:rPr>
          <w:spacing w:val="-1"/>
          <w:sz w:val="24"/>
        </w:rPr>
        <w:t> </w:t>
      </w:r>
      <w:r>
        <w:rPr>
          <w:sz w:val="24"/>
        </w:rPr>
        <w:t>electric</w:t>
      </w:r>
      <w:r>
        <w:rPr>
          <w:spacing w:val="-1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z w:val="24"/>
        </w:rPr>
        <w:t>charging</w:t>
      </w:r>
      <w:r>
        <w:rPr>
          <w:spacing w:val="-1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with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vehicle-to-home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vehicle-to-grid</w:t>
      </w:r>
      <w:r>
        <w:rPr>
          <w:spacing w:val="-6"/>
          <w:sz w:val="24"/>
        </w:rPr>
        <w:t> </w:t>
      </w:r>
      <w:r>
        <w:rPr>
          <w:sz w:val="24"/>
        </w:rPr>
        <w:t>concepts,"</w:t>
      </w:r>
      <w:r>
        <w:rPr>
          <w:spacing w:val="-6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Vehicular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Technology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67,</w:t>
      </w:r>
      <w:r>
        <w:rPr>
          <w:spacing w:val="-6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11,</w:t>
      </w:r>
    </w:p>
    <w:p>
      <w:pPr>
        <w:pStyle w:val="BodyText"/>
        <w:spacing w:line="273" w:lineRule="exact"/>
      </w:pPr>
      <w:r>
        <w:rPr/>
        <w:t>pp.</w:t>
      </w:r>
      <w:r>
        <w:rPr>
          <w:spacing w:val="-4"/>
        </w:rPr>
        <w:t> </w:t>
      </w:r>
      <w:r>
        <w:rPr/>
        <w:t>10281-10292,</w:t>
      </w:r>
      <w:r>
        <w:rPr>
          <w:spacing w:val="-3"/>
        </w:rPr>
        <w:t> </w:t>
      </w:r>
      <w:r>
        <w:rPr/>
        <w:t>Nov.</w:t>
      </w:r>
      <w:r>
        <w:rPr>
          <w:spacing w:val="-3"/>
        </w:rPr>
        <w:t> </w:t>
      </w:r>
      <w:r>
        <w:rPr/>
        <w:t>2022.</w:t>
      </w:r>
      <w:r>
        <w:rPr>
          <w:spacing w:val="-3"/>
        </w:rPr>
        <w:t> </w:t>
      </w:r>
      <w:r>
        <w:rPr/>
        <w:t>DOI:</w:t>
      </w:r>
      <w:r>
        <w:rPr>
          <w:spacing w:val="-3"/>
        </w:rPr>
        <w:t> </w:t>
      </w:r>
      <w:r>
        <w:rPr>
          <w:spacing w:val="-2"/>
        </w:rPr>
        <w:t>10.1109/TVT.2018.2867428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71" w:firstLine="0"/>
        <w:jc w:val="left"/>
        <w:rPr>
          <w:i/>
          <w:sz w:val="24"/>
        </w:rPr>
      </w:pPr>
      <w:r>
        <w:rPr>
          <w:sz w:val="24"/>
        </w:rPr>
        <w:t>J.</w:t>
      </w:r>
      <w:r>
        <w:rPr>
          <w:spacing w:val="-5"/>
          <w:sz w:val="24"/>
        </w:rPr>
        <w:t> </w:t>
      </w:r>
      <w:r>
        <w:rPr>
          <w:sz w:val="24"/>
        </w:rPr>
        <w:t>García-Villalobos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"ZEM2ALL</w:t>
      </w:r>
      <w:r>
        <w:rPr>
          <w:spacing w:val="-13"/>
          <w:sz w:val="24"/>
        </w:rPr>
        <w:t> </w:t>
      </w:r>
      <w:r>
        <w:rPr>
          <w:sz w:val="24"/>
        </w:rPr>
        <w:t>project:</w:t>
      </w:r>
      <w:r>
        <w:rPr>
          <w:spacing w:val="-5"/>
          <w:sz w:val="24"/>
        </w:rPr>
        <w:t> </w:t>
      </w:r>
      <w:r>
        <w:rPr>
          <w:sz w:val="24"/>
        </w:rPr>
        <w:t>Deployment,</w:t>
      </w:r>
      <w:r>
        <w:rPr>
          <w:spacing w:val="-5"/>
          <w:sz w:val="24"/>
        </w:rPr>
        <w:t> </w:t>
      </w:r>
      <w:r>
        <w:rPr>
          <w:sz w:val="24"/>
        </w:rPr>
        <w:t>monitoring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assessment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 fleet of electric vehicles in a smart grid environment," in </w:t>
      </w:r>
      <w:r>
        <w:rPr>
          <w:i/>
          <w:sz w:val="24"/>
        </w:rPr>
        <w:t>Proc. IEEE Vehicle Power and</w:t>
      </w:r>
    </w:p>
    <w:p>
      <w:pPr>
        <w:spacing w:line="235" w:lineRule="auto" w:before="0"/>
        <w:ind w:left="66" w:right="0" w:firstLine="0"/>
        <w:jc w:val="left"/>
        <w:rPr>
          <w:sz w:val="24"/>
        </w:rPr>
      </w:pPr>
      <w:r>
        <w:rPr>
          <w:i/>
          <w:sz w:val="24"/>
        </w:rPr>
        <w:t>Propulsion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(VPPC)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Coimbra,</w:t>
      </w:r>
      <w:r>
        <w:rPr>
          <w:spacing w:val="-7"/>
          <w:sz w:val="24"/>
        </w:rPr>
        <w:t> </w:t>
      </w:r>
      <w:r>
        <w:rPr>
          <w:sz w:val="24"/>
        </w:rPr>
        <w:t>Portugal,</w:t>
      </w:r>
      <w:r>
        <w:rPr>
          <w:spacing w:val="-7"/>
          <w:sz w:val="24"/>
        </w:rPr>
        <w:t> </w:t>
      </w:r>
      <w:r>
        <w:rPr>
          <w:sz w:val="24"/>
        </w:rPr>
        <w:t>2014,</w:t>
      </w:r>
      <w:r>
        <w:rPr>
          <w:spacing w:val="-7"/>
          <w:sz w:val="24"/>
        </w:rPr>
        <w:t> </w:t>
      </w:r>
      <w:r>
        <w:rPr>
          <w:sz w:val="24"/>
        </w:rPr>
        <w:t>pp.</w:t>
      </w:r>
      <w:r>
        <w:rPr>
          <w:spacing w:val="-7"/>
          <w:sz w:val="24"/>
        </w:rPr>
        <w:t> </w:t>
      </w:r>
      <w:r>
        <w:rPr>
          <w:sz w:val="24"/>
        </w:rPr>
        <w:t>1-6.</w:t>
      </w:r>
      <w:r>
        <w:rPr>
          <w:spacing w:val="-7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10.1109/VPPC.2014.7007067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37" w:firstLine="0"/>
        <w:jc w:val="left"/>
        <w:rPr>
          <w:sz w:val="24"/>
        </w:rPr>
      </w:pPr>
      <w:r>
        <w:rPr>
          <w:sz w:val="24"/>
        </w:rPr>
        <w:t>H.</w:t>
      </w:r>
      <w:r>
        <w:rPr>
          <w:spacing w:val="-4"/>
          <w:sz w:val="24"/>
        </w:rPr>
        <w:t> </w:t>
      </w:r>
      <w:r>
        <w:rPr>
          <w:sz w:val="24"/>
        </w:rPr>
        <w:t>Liang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"Emerging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challenges</w:t>
      </w:r>
      <w:r>
        <w:rPr>
          <w:spacing w:val="-4"/>
          <w:sz w:val="24"/>
        </w:rPr>
        <w:t> </w:t>
      </w:r>
      <w:r>
        <w:rPr>
          <w:sz w:val="24"/>
        </w:rPr>
        <w:t>due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integration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renewable</w:t>
      </w:r>
      <w:r>
        <w:rPr>
          <w:spacing w:val="-4"/>
          <w:sz w:val="24"/>
        </w:rPr>
        <w:t> </w:t>
      </w:r>
      <w:r>
        <w:rPr>
          <w:sz w:val="24"/>
        </w:rPr>
        <w:t>energy sources," </w:t>
      </w:r>
      <w:r>
        <w:rPr>
          <w:i/>
          <w:sz w:val="24"/>
        </w:rPr>
        <w:t>IEEE Trans. Industry Applications</w:t>
      </w:r>
      <w:r>
        <w:rPr>
          <w:sz w:val="24"/>
        </w:rPr>
        <w:t>, vol. 53, no. 2, pp. 855-866, Mar. 2020. DOI: </w:t>
      </w:r>
      <w:r>
        <w:rPr>
          <w:spacing w:val="-2"/>
          <w:sz w:val="24"/>
        </w:rPr>
        <w:t>10.1109/TIA.2016.2626253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P.</w:t>
      </w:r>
      <w:r>
        <w:rPr>
          <w:spacing w:val="-2"/>
          <w:sz w:val="24"/>
        </w:rPr>
        <w:t> </w:t>
      </w:r>
      <w:r>
        <w:rPr>
          <w:sz w:val="24"/>
        </w:rPr>
        <w:t>Papadopoulos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al.,</w:t>
      </w:r>
      <w:r>
        <w:rPr>
          <w:spacing w:val="-2"/>
          <w:sz w:val="24"/>
        </w:rPr>
        <w:t> </w:t>
      </w:r>
      <w:r>
        <w:rPr>
          <w:sz w:val="24"/>
        </w:rPr>
        <w:t>"Impact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penetration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electric</w:t>
      </w:r>
      <w:r>
        <w:rPr>
          <w:spacing w:val="-2"/>
          <w:sz w:val="24"/>
        </w:rPr>
        <w:t> </w:t>
      </w:r>
      <w:r>
        <w:rPr>
          <w:sz w:val="24"/>
        </w:rPr>
        <w:t>vehicles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distribution</w:t>
      </w:r>
      <w:r>
        <w:rPr>
          <w:spacing w:val="-2"/>
          <w:sz w:val="24"/>
        </w:rPr>
        <w:t> </w:t>
      </w:r>
      <w:r>
        <w:rPr>
          <w:sz w:val="24"/>
        </w:rPr>
        <w:t>grid,"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i/>
          <w:sz w:val="24"/>
        </w:rPr>
        <w:t>Proc.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Grid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Technologies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Asia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(ISGT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ASIA)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Bangkok,</w:t>
      </w:r>
    </w:p>
    <w:p>
      <w:pPr>
        <w:pStyle w:val="BodyText"/>
        <w:spacing w:line="273" w:lineRule="exact"/>
      </w:pPr>
      <w:r>
        <w:rPr/>
        <w:t>Thailand,</w:t>
      </w:r>
      <w:r>
        <w:rPr>
          <w:spacing w:val="-7"/>
        </w:rPr>
        <w:t> </w:t>
      </w:r>
      <w:r>
        <w:rPr/>
        <w:t>2015,</w:t>
      </w:r>
      <w:r>
        <w:rPr>
          <w:spacing w:val="-6"/>
        </w:rPr>
        <w:t> </w:t>
      </w:r>
      <w:r>
        <w:rPr/>
        <w:t>pp.</w:t>
      </w:r>
      <w:r>
        <w:rPr>
          <w:spacing w:val="-7"/>
        </w:rPr>
        <w:t> </w:t>
      </w:r>
      <w:r>
        <w:rPr/>
        <w:t>1-6.</w:t>
      </w:r>
      <w:r>
        <w:rPr>
          <w:spacing w:val="-6"/>
        </w:rPr>
        <w:t> </w:t>
      </w:r>
      <w:r>
        <w:rPr/>
        <w:t>DOI:</w:t>
      </w:r>
      <w:r>
        <w:rPr>
          <w:spacing w:val="-6"/>
        </w:rPr>
        <w:t> </w:t>
      </w:r>
      <w:r>
        <w:rPr/>
        <w:t>10.1109/ISGT-</w:t>
      </w:r>
      <w:r>
        <w:rPr>
          <w:spacing w:val="-2"/>
        </w:rPr>
        <w:t>Asia.2015.7387155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35" w:lineRule="auto" w:before="238" w:after="0"/>
        <w:ind w:left="66" w:right="289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7"/>
          <w:sz w:val="24"/>
        </w:rPr>
        <w:t> </w:t>
      </w:r>
      <w:r>
        <w:rPr>
          <w:sz w:val="24"/>
        </w:rPr>
        <w:t>Huang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al.,</w:t>
      </w:r>
      <w:r>
        <w:rPr>
          <w:spacing w:val="-7"/>
          <w:sz w:val="24"/>
        </w:rPr>
        <w:t> </w:t>
      </w:r>
      <w:r>
        <w:rPr>
          <w:sz w:val="24"/>
        </w:rPr>
        <w:t>"Deployment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EV</w:t>
      </w:r>
      <w:r>
        <w:rPr>
          <w:spacing w:val="-11"/>
          <w:sz w:val="24"/>
        </w:rPr>
        <w:t> </w:t>
      </w:r>
      <w:r>
        <w:rPr>
          <w:sz w:val="24"/>
        </w:rPr>
        <w:t>charging</w:t>
      </w:r>
      <w:r>
        <w:rPr>
          <w:spacing w:val="-7"/>
          <w:sz w:val="24"/>
        </w:rPr>
        <w:t> </w:t>
      </w:r>
      <w:r>
        <w:rPr>
          <w:sz w:val="24"/>
        </w:rPr>
        <w:t>stations—balancing</w:t>
      </w:r>
      <w:r>
        <w:rPr>
          <w:spacing w:val="-7"/>
          <w:sz w:val="24"/>
        </w:rPr>
        <w:t> </w:t>
      </w:r>
      <w:r>
        <w:rPr>
          <w:sz w:val="24"/>
        </w:rPr>
        <w:t>benefits</w:t>
      </w:r>
      <w:r>
        <w:rPr>
          <w:spacing w:val="-7"/>
          <w:sz w:val="24"/>
        </w:rPr>
        <w:t> </w:t>
      </w:r>
      <w:r>
        <w:rPr>
          <w:sz w:val="24"/>
        </w:rPr>
        <w:t>among</w:t>
      </w:r>
      <w:r>
        <w:rPr>
          <w:spacing w:val="-7"/>
          <w:sz w:val="24"/>
        </w:rPr>
        <w:t> </w:t>
      </w:r>
      <w:r>
        <w:rPr>
          <w:sz w:val="24"/>
        </w:rPr>
        <w:t>multiple entities," </w:t>
      </w:r>
      <w:r>
        <w:rPr>
          <w:i/>
          <w:sz w:val="24"/>
        </w:rPr>
        <w:t>IEEE Trans. Smart Grid</w:t>
      </w:r>
      <w:r>
        <w:rPr>
          <w:sz w:val="24"/>
        </w:rPr>
        <w:t>, vol. 8, no. 2, pp. 759-768, Mar. 2021. DOI: </w:t>
      </w:r>
      <w:r>
        <w:rPr>
          <w:spacing w:val="-2"/>
          <w:sz w:val="24"/>
        </w:rPr>
        <w:t>10.1109/TSG.2015.2451026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68" w:firstLine="0"/>
        <w:jc w:val="left"/>
        <w:rPr>
          <w:sz w:val="24"/>
        </w:rPr>
      </w:pP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Kim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Cha,</w:t>
      </w:r>
      <w:r>
        <w:rPr>
          <w:spacing w:val="-3"/>
          <w:sz w:val="24"/>
        </w:rPr>
        <w:t> </w:t>
      </w:r>
      <w:r>
        <w:rPr>
          <w:sz w:val="24"/>
        </w:rPr>
        <w:t>"Overview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thermal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systems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vehicles: Challenges and solutions," in </w:t>
      </w:r>
      <w:r>
        <w:rPr>
          <w:i/>
          <w:sz w:val="24"/>
        </w:rPr>
        <w:t>Proc. International Conference on Information and Communication</w:t>
      </w:r>
      <w:r>
        <w:rPr>
          <w:i/>
          <w:sz w:val="24"/>
        </w:rPr>
        <w:t> Technology Convergence (ICTC)</w:t>
      </w:r>
      <w:r>
        <w:rPr>
          <w:sz w:val="24"/>
        </w:rPr>
        <w:t>, Jeju, Korea (South), 2017, pp. 755-757. DOI: </w:t>
      </w:r>
      <w:r>
        <w:rPr>
          <w:spacing w:val="-2"/>
          <w:sz w:val="24"/>
        </w:rPr>
        <w:t>10.1109/ICTC.2017.8190803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58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Lukic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Pantic,</w:t>
      </w:r>
      <w:r>
        <w:rPr>
          <w:spacing w:val="-3"/>
          <w:sz w:val="24"/>
        </w:rPr>
        <w:t> </w:t>
      </w:r>
      <w:r>
        <w:rPr>
          <w:sz w:val="24"/>
        </w:rPr>
        <w:t>"Cutting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cord:</w:t>
      </w:r>
      <w:r>
        <w:rPr>
          <w:spacing w:val="-3"/>
          <w:sz w:val="24"/>
        </w:rPr>
        <w:t> </w:t>
      </w:r>
      <w:r>
        <w:rPr>
          <w:sz w:val="24"/>
        </w:rPr>
        <w:t>Static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dynamic</w:t>
      </w:r>
      <w:r>
        <w:rPr>
          <w:spacing w:val="-3"/>
          <w:sz w:val="24"/>
        </w:rPr>
        <w:t> </w:t>
      </w:r>
      <w:r>
        <w:rPr>
          <w:sz w:val="24"/>
        </w:rPr>
        <w:t>inductive</w:t>
      </w:r>
      <w:r>
        <w:rPr>
          <w:spacing w:val="-3"/>
          <w:sz w:val="24"/>
        </w:rPr>
        <w:t> </w:t>
      </w:r>
      <w:r>
        <w:rPr>
          <w:sz w:val="24"/>
        </w:rPr>
        <w:t>wireless</w:t>
      </w:r>
      <w:r>
        <w:rPr>
          <w:spacing w:val="-3"/>
          <w:sz w:val="24"/>
        </w:rPr>
        <w:t> </w:t>
      </w:r>
      <w:r>
        <w:rPr>
          <w:sz w:val="24"/>
        </w:rPr>
        <w:t>charging</w:t>
      </w:r>
      <w:r>
        <w:rPr>
          <w:spacing w:val="-3"/>
          <w:sz w:val="24"/>
        </w:rPr>
        <w:t> </w:t>
      </w:r>
      <w:r>
        <w:rPr>
          <w:sz w:val="24"/>
        </w:rPr>
        <w:t>of electric vehicles," </w:t>
      </w:r>
      <w:r>
        <w:rPr>
          <w:i/>
          <w:sz w:val="24"/>
        </w:rPr>
        <w:t>IEEE Electrification Magazine</w:t>
      </w:r>
      <w:r>
        <w:rPr>
          <w:sz w:val="24"/>
        </w:rPr>
        <w:t>, vol. 1, no. 1, pp. 57-64, Sept. 2019. DOI: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line="244" w:lineRule="exact"/>
      </w:pPr>
      <w:r>
        <w:rPr>
          <w:spacing w:val="-2"/>
        </w:rPr>
        <w:t>10.1109/MELE.2013.2273228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J. M. Miller et al., "Primary-side power flow control of wireless power transfer for </w:t>
      </w:r>
      <w:r>
        <w:rPr>
          <w:spacing w:val="-2"/>
          <w:sz w:val="24"/>
        </w:rPr>
        <w:t>electric</w:t>
      </w:r>
    </w:p>
    <w:p>
      <w:pPr>
        <w:spacing w:line="235" w:lineRule="auto" w:before="1"/>
        <w:ind w:left="66" w:right="0" w:firstLine="0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6"/>
          <w:sz w:val="24"/>
        </w:rPr>
        <w:t> </w:t>
      </w:r>
      <w:r>
        <w:rPr>
          <w:sz w:val="24"/>
        </w:rPr>
        <w:t>charging,"</w:t>
      </w:r>
      <w:r>
        <w:rPr>
          <w:spacing w:val="-6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Selected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Topics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Electronics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3,</w:t>
      </w:r>
      <w:r>
        <w:rPr>
          <w:spacing w:val="-6"/>
          <w:sz w:val="24"/>
        </w:rPr>
        <w:t> </w:t>
      </w:r>
      <w:r>
        <w:rPr>
          <w:sz w:val="24"/>
        </w:rPr>
        <w:t>no. 1, pp. 147-162, Mar. 2020. DOI: 10.1109/JESTPE.2014.2382569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77" w:firstLine="0"/>
        <w:jc w:val="left"/>
        <w:rPr>
          <w:sz w:val="24"/>
        </w:rPr>
      </w:pPr>
      <w:r>
        <w:rPr>
          <w:sz w:val="24"/>
        </w:rPr>
        <w:t>Z.</w:t>
      </w:r>
      <w:r>
        <w:rPr>
          <w:spacing w:val="-8"/>
          <w:sz w:val="24"/>
        </w:rPr>
        <w:t> </w:t>
      </w:r>
      <w:r>
        <w:rPr>
          <w:sz w:val="24"/>
        </w:rPr>
        <w:t>Zhang</w:t>
      </w:r>
      <w:r>
        <w:rPr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al.,</w:t>
      </w:r>
      <w:r>
        <w:rPr>
          <w:spacing w:val="-8"/>
          <w:sz w:val="24"/>
        </w:rPr>
        <w:t> </w:t>
      </w:r>
      <w:r>
        <w:rPr>
          <w:sz w:val="24"/>
        </w:rPr>
        <w:t>"Wireless</w:t>
      </w:r>
      <w:r>
        <w:rPr>
          <w:spacing w:val="-8"/>
          <w:sz w:val="24"/>
        </w:rPr>
        <w:t> </w:t>
      </w:r>
      <w:r>
        <w:rPr>
          <w:sz w:val="24"/>
        </w:rPr>
        <w:t>power</w:t>
      </w:r>
      <w:r>
        <w:rPr>
          <w:spacing w:val="-8"/>
          <w:sz w:val="24"/>
        </w:rPr>
        <w:t> </w:t>
      </w:r>
      <w:r>
        <w:rPr>
          <w:sz w:val="24"/>
        </w:rPr>
        <w:t>transfer—an</w:t>
      </w:r>
      <w:r>
        <w:rPr>
          <w:spacing w:val="-8"/>
          <w:sz w:val="24"/>
        </w:rPr>
        <w:t> </w:t>
      </w:r>
      <w:r>
        <w:rPr>
          <w:sz w:val="24"/>
        </w:rPr>
        <w:t>overview,"</w:t>
      </w:r>
      <w:r>
        <w:rPr>
          <w:spacing w:val="-8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Electronics</w:t>
      </w:r>
      <w:r>
        <w:rPr>
          <w:sz w:val="24"/>
        </w:rPr>
        <w:t>, vol. 66, no. 2, pp. 1044-1058, Feb. 2022. DOI: 10.1109/TIE.2018.2835378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597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15"/>
          <w:sz w:val="24"/>
        </w:rPr>
        <w:t> </w:t>
      </w:r>
      <w:r>
        <w:rPr>
          <w:sz w:val="24"/>
        </w:rPr>
        <w:t>Ahmadi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"Energy</w:t>
      </w:r>
      <w:r>
        <w:rPr>
          <w:spacing w:val="-4"/>
          <w:sz w:val="24"/>
        </w:rPr>
        <w:t> </w:t>
      </w:r>
      <w:r>
        <w:rPr>
          <w:sz w:val="24"/>
        </w:rPr>
        <w:t>efficiency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Li-ion</w:t>
      </w:r>
      <w:r>
        <w:rPr>
          <w:spacing w:val="-4"/>
          <w:sz w:val="24"/>
        </w:rPr>
        <w:t> </w:t>
      </w:r>
      <w:r>
        <w:rPr>
          <w:sz w:val="24"/>
        </w:rPr>
        <w:t>battery</w:t>
      </w:r>
      <w:r>
        <w:rPr>
          <w:spacing w:val="-4"/>
          <w:sz w:val="24"/>
        </w:rPr>
        <w:t> </w:t>
      </w:r>
      <w:r>
        <w:rPr>
          <w:sz w:val="24"/>
        </w:rPr>
        <w:t>packs</w:t>
      </w:r>
      <w:r>
        <w:rPr>
          <w:spacing w:val="-4"/>
          <w:sz w:val="24"/>
        </w:rPr>
        <w:t> </w:t>
      </w:r>
      <w:r>
        <w:rPr>
          <w:sz w:val="24"/>
        </w:rPr>
        <w:t>re-used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stationary</w:t>
      </w:r>
      <w:r>
        <w:rPr>
          <w:spacing w:val="-4"/>
          <w:sz w:val="24"/>
        </w:rPr>
        <w:t> </w:t>
      </w:r>
      <w:r>
        <w:rPr>
          <w:sz w:val="24"/>
        </w:rPr>
        <w:t>power applications,"</w:t>
      </w:r>
      <w:r>
        <w:rPr>
          <w:spacing w:val="-5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Technologies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Assessments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-5"/>
          <w:sz w:val="24"/>
        </w:rPr>
        <w:t> </w:t>
      </w:r>
      <w:r>
        <w:rPr>
          <w:sz w:val="24"/>
        </w:rPr>
        <w:t>8,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9-17,</w:t>
      </w:r>
      <w:r>
        <w:rPr>
          <w:spacing w:val="-5"/>
          <w:sz w:val="24"/>
        </w:rPr>
        <w:t> </w:t>
      </w:r>
      <w:r>
        <w:rPr>
          <w:sz w:val="24"/>
        </w:rPr>
        <w:t>Dec.</w:t>
      </w:r>
      <w:r>
        <w:rPr>
          <w:spacing w:val="-5"/>
          <w:sz w:val="24"/>
        </w:rPr>
        <w:t> </w:t>
      </w:r>
      <w:r>
        <w:rPr>
          <w:sz w:val="24"/>
        </w:rPr>
        <w:t>2021.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10.1016/j.seta.2014.06.006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28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Neubauer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Pesaran,</w:t>
      </w:r>
      <w:r>
        <w:rPr>
          <w:spacing w:val="-3"/>
          <w:sz w:val="24"/>
        </w:rPr>
        <w:t> </w:t>
      </w:r>
      <w:r>
        <w:rPr>
          <w:sz w:val="24"/>
        </w:rPr>
        <w:t>"The</w:t>
      </w:r>
      <w:r>
        <w:rPr>
          <w:spacing w:val="-3"/>
          <w:sz w:val="24"/>
        </w:rPr>
        <w:t> </w:t>
      </w:r>
      <w:r>
        <w:rPr>
          <w:sz w:val="24"/>
        </w:rPr>
        <w:t>ability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second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strategies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plug-</w:t>
      </w:r>
      <w:r>
        <w:rPr>
          <w:sz w:val="24"/>
        </w:rPr>
        <w:t>in electric vehicle prices and serve utility energy storage applications," </w:t>
      </w:r>
      <w:r>
        <w:rPr>
          <w:i/>
          <w:sz w:val="24"/>
        </w:rPr>
        <w:t>Journal of Power Sources</w:t>
      </w:r>
      <w:r>
        <w:rPr>
          <w:sz w:val="24"/>
        </w:rPr>
        <w:t>, vol. 196, no. 23, pp. 10351-10358, Dec. 2019. DOI: 10.1016/j.jpowsour.2011.06.053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09" w:firstLine="0"/>
        <w:jc w:val="left"/>
        <w:rPr>
          <w:sz w:val="24"/>
        </w:rPr>
      </w:pPr>
      <w:r>
        <w:rPr>
          <w:sz w:val="24"/>
        </w:rPr>
        <w:t>E. Martinez-Laserna et al., "Battery second life: Hype, hope or reality?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critical review of the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art,"</w:t>
      </w:r>
      <w:r>
        <w:rPr>
          <w:spacing w:val="-3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93,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701-718,</w:t>
      </w:r>
      <w:r>
        <w:rPr>
          <w:spacing w:val="-3"/>
          <w:sz w:val="24"/>
        </w:rPr>
        <w:t> </w:t>
      </w:r>
      <w:r>
        <w:rPr>
          <w:sz w:val="24"/>
        </w:rPr>
        <w:t>Oct.</w:t>
      </w:r>
      <w:r>
        <w:rPr>
          <w:spacing w:val="-3"/>
          <w:sz w:val="24"/>
        </w:rPr>
        <w:t> </w:t>
      </w:r>
      <w:r>
        <w:rPr>
          <w:sz w:val="24"/>
        </w:rPr>
        <w:t>2020.</w:t>
      </w:r>
    </w:p>
    <w:p>
      <w:pPr>
        <w:pStyle w:val="BodyText"/>
        <w:spacing w:line="271" w:lineRule="exact"/>
      </w:pPr>
      <w:r>
        <w:rPr/>
        <w:t>DOI: </w:t>
      </w:r>
      <w:r>
        <w:rPr>
          <w:spacing w:val="-2"/>
        </w:rPr>
        <w:t>10.1016/j.rser.2018.04.035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631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7"/>
          <w:sz w:val="24"/>
        </w:rPr>
        <w:t> </w:t>
      </w:r>
      <w:r>
        <w:rPr>
          <w:sz w:val="24"/>
        </w:rPr>
        <w:t>Farmann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D.</w:t>
      </w:r>
      <w:r>
        <w:rPr>
          <w:spacing w:val="-5"/>
          <w:sz w:val="24"/>
        </w:rPr>
        <w:t> </w:t>
      </w:r>
      <w:r>
        <w:rPr>
          <w:sz w:val="24"/>
        </w:rPr>
        <w:t>U.</w:t>
      </w:r>
      <w:r>
        <w:rPr>
          <w:spacing w:val="-5"/>
          <w:sz w:val="24"/>
        </w:rPr>
        <w:t> </w:t>
      </w:r>
      <w:r>
        <w:rPr>
          <w:sz w:val="24"/>
        </w:rPr>
        <w:t>Sauer,</w:t>
      </w:r>
      <w:r>
        <w:rPr>
          <w:spacing w:val="-5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comprehensive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on-board</w:t>
      </w:r>
      <w:r>
        <w:rPr>
          <w:spacing w:val="-5"/>
          <w:sz w:val="24"/>
        </w:rPr>
        <w:t> </w:t>
      </w:r>
      <w:r>
        <w:rPr>
          <w:sz w:val="24"/>
        </w:rPr>
        <w:t>state-of-</w:t>
      </w:r>
      <w:r>
        <w:rPr>
          <w:sz w:val="24"/>
        </w:rPr>
        <w:t>available-power prediction techniques for lithium-ion batteries in electric vehicles," </w:t>
      </w:r>
      <w:r>
        <w:rPr>
          <w:i/>
          <w:sz w:val="24"/>
        </w:rPr>
        <w:t>Journal of Power</w:t>
      </w:r>
      <w:r>
        <w:rPr>
          <w:i/>
          <w:sz w:val="24"/>
        </w:rPr>
        <w:t> Sources</w:t>
      </w:r>
      <w:r>
        <w:rPr>
          <w:sz w:val="24"/>
        </w:rPr>
        <w:t>, vol. 329, pp. 123-137, Oct. 2021. DOI: 10.1016/j.jpowsour.2016.08.031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408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sz w:val="24"/>
        </w:rPr>
        <w:t>Yang et al., "Optimal design and energy management for a hybrid power system with vehicle-to-grid</w:t>
      </w:r>
      <w:r>
        <w:rPr>
          <w:spacing w:val="-9"/>
          <w:sz w:val="24"/>
        </w:rPr>
        <w:t> </w:t>
      </w:r>
      <w:r>
        <w:rPr>
          <w:sz w:val="24"/>
        </w:rPr>
        <w:t>control,"</w:t>
      </w:r>
      <w:r>
        <w:rPr>
          <w:spacing w:val="-9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Vehicular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Technology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vol.</w:t>
      </w:r>
      <w:r>
        <w:rPr>
          <w:spacing w:val="-9"/>
          <w:sz w:val="24"/>
        </w:rPr>
        <w:t> </w:t>
      </w:r>
      <w:r>
        <w:rPr>
          <w:sz w:val="24"/>
        </w:rPr>
        <w:t>66,</w:t>
      </w:r>
      <w:r>
        <w:rPr>
          <w:spacing w:val="-9"/>
          <w:sz w:val="24"/>
        </w:rPr>
        <w:t> </w:t>
      </w:r>
      <w:r>
        <w:rPr>
          <w:sz w:val="24"/>
        </w:rPr>
        <w:t>no.</w:t>
      </w:r>
      <w:r>
        <w:rPr>
          <w:spacing w:val="-9"/>
          <w:sz w:val="24"/>
        </w:rPr>
        <w:t> </w:t>
      </w:r>
      <w:r>
        <w:rPr>
          <w:sz w:val="24"/>
        </w:rPr>
        <w:t>6,</w:t>
      </w:r>
      <w:r>
        <w:rPr>
          <w:spacing w:val="-9"/>
          <w:sz w:val="24"/>
        </w:rPr>
        <w:t> </w:t>
      </w:r>
      <w:r>
        <w:rPr>
          <w:sz w:val="24"/>
        </w:rPr>
        <w:t>pp.</w:t>
      </w:r>
      <w:r>
        <w:rPr>
          <w:spacing w:val="-9"/>
          <w:sz w:val="24"/>
        </w:rPr>
        <w:t> </w:t>
      </w:r>
      <w:r>
        <w:rPr>
          <w:sz w:val="24"/>
        </w:rPr>
        <w:t>4562-4571,</w:t>
      </w:r>
      <w:r>
        <w:rPr>
          <w:spacing w:val="-9"/>
          <w:sz w:val="24"/>
        </w:rPr>
        <w:t> </w:t>
      </w:r>
      <w:r>
        <w:rPr>
          <w:sz w:val="24"/>
        </w:rPr>
        <w:t>June 2022. DOI: 10.1109/TVT.2016.2614925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78" w:firstLine="0"/>
        <w:jc w:val="left"/>
        <w:rPr>
          <w:sz w:val="24"/>
        </w:rPr>
      </w:pP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Cossent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"Distribution</w:t>
      </w:r>
      <w:r>
        <w:rPr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costs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penetration</w:t>
      </w:r>
      <w:r>
        <w:rPr>
          <w:spacing w:val="-4"/>
          <w:sz w:val="24"/>
        </w:rPr>
        <w:t> </w:t>
      </w:r>
      <w:r>
        <w:rPr>
          <w:sz w:val="24"/>
        </w:rPr>
        <w:t>levels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distributed generation," </w:t>
      </w:r>
      <w:r>
        <w:rPr>
          <w:i/>
          <w:sz w:val="24"/>
        </w:rPr>
        <w:t>European Transactions on Electrical Power</w:t>
      </w:r>
      <w:r>
        <w:rPr>
          <w:sz w:val="24"/>
        </w:rPr>
        <w:t>, vol. 21, no. 6, pp. 1869-1888, Sept. 2019. DOI: 10.1002/etep.521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857" w:firstLine="0"/>
        <w:jc w:val="left"/>
        <w:rPr>
          <w:sz w:val="24"/>
        </w:rPr>
      </w:pPr>
      <w:r>
        <w:rPr>
          <w:sz w:val="24"/>
        </w:rPr>
        <w:t>E. C. W. de Jong et al., "Exploring the role of flexibility in the interaction between distribution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transmission</w:t>
      </w:r>
      <w:r>
        <w:rPr>
          <w:spacing w:val="-8"/>
          <w:sz w:val="24"/>
        </w:rPr>
        <w:t> </w:t>
      </w:r>
      <w:r>
        <w:rPr>
          <w:sz w:val="24"/>
        </w:rPr>
        <w:t>networks,"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Eindhoven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PowerTech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Eindhoven,</w:t>
      </w:r>
    </w:p>
    <w:p>
      <w:pPr>
        <w:pStyle w:val="BodyText"/>
        <w:spacing w:line="271" w:lineRule="exact"/>
      </w:pPr>
      <w:r>
        <w:rPr/>
        <w:t>Netherlands, 2015, pp. 1-6. DOI: </w:t>
      </w:r>
      <w:r>
        <w:rPr>
          <w:spacing w:val="-2"/>
        </w:rPr>
        <w:t>10.1109/PTC.2015.7232444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39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8"/>
          <w:sz w:val="24"/>
        </w:rPr>
        <w:t> </w:t>
      </w:r>
      <w:r>
        <w:rPr>
          <w:sz w:val="24"/>
        </w:rPr>
        <w:t>González</w:t>
      </w:r>
      <w:r>
        <w:rPr>
          <w:spacing w:val="-10"/>
          <w:sz w:val="24"/>
        </w:rPr>
        <w:t> </w:t>
      </w:r>
      <w:r>
        <w:rPr>
          <w:sz w:val="24"/>
        </w:rPr>
        <w:t>Vayá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G.</w:t>
      </w:r>
      <w:r>
        <w:rPr>
          <w:spacing w:val="-15"/>
          <w:sz w:val="24"/>
        </w:rPr>
        <w:t> </w:t>
      </w:r>
      <w:r>
        <w:rPr>
          <w:sz w:val="24"/>
        </w:rPr>
        <w:t>Andersson,</w:t>
      </w:r>
      <w:r>
        <w:rPr>
          <w:spacing w:val="-5"/>
          <w:sz w:val="24"/>
        </w:rPr>
        <w:t> </w:t>
      </w:r>
      <w:r>
        <w:rPr>
          <w:sz w:val="24"/>
        </w:rPr>
        <w:t>"Optimal</w:t>
      </w:r>
      <w:r>
        <w:rPr>
          <w:spacing w:val="-5"/>
          <w:sz w:val="24"/>
        </w:rPr>
        <w:t> </w:t>
      </w:r>
      <w:r>
        <w:rPr>
          <w:sz w:val="24"/>
        </w:rPr>
        <w:t>bidding</w:t>
      </w:r>
      <w:r>
        <w:rPr>
          <w:spacing w:val="-5"/>
          <w:sz w:val="24"/>
        </w:rPr>
        <w:t> </w:t>
      </w:r>
      <w:r>
        <w:rPr>
          <w:sz w:val="24"/>
        </w:rPr>
        <w:t>strategy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plug-in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 aggregator in day-ahead electricity markets under uncertainty," </w:t>
      </w:r>
      <w:r>
        <w:rPr>
          <w:i/>
          <w:sz w:val="24"/>
        </w:rPr>
        <w:t>IEEE Trans. Power Systems</w:t>
      </w:r>
      <w:r>
        <w:rPr>
          <w:sz w:val="24"/>
        </w:rPr>
        <w:t>, vol. 30, no. 5, pp. 2375-2385, Sept. 2020. DOI: 10.1109/TPWRS.2014.2363159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72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Marinescu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zero</w:t>
      </w:r>
      <w:r>
        <w:rPr>
          <w:spacing w:val="-3"/>
          <w:sz w:val="24"/>
        </w:rPr>
        <w:t> </w:t>
      </w:r>
      <w:r>
        <w:rPr>
          <w:sz w:val="24"/>
        </w:rPr>
        <w:t>dimensional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lithium-sulfur</w:t>
      </w:r>
      <w:r>
        <w:rPr>
          <w:spacing w:val="-3"/>
          <w:sz w:val="24"/>
        </w:rPr>
        <w:t> </w:t>
      </w:r>
      <w:r>
        <w:rPr>
          <w:sz w:val="24"/>
        </w:rPr>
        <w:t>batteries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charge</w:t>
      </w:r>
      <w:r>
        <w:rPr>
          <w:spacing w:val="-3"/>
          <w:sz w:val="24"/>
        </w:rPr>
        <w:t> </w:t>
      </w:r>
      <w:r>
        <w:rPr>
          <w:sz w:val="24"/>
        </w:rPr>
        <w:t>and discharge," </w:t>
      </w:r>
      <w:r>
        <w:rPr>
          <w:i/>
          <w:sz w:val="24"/>
        </w:rPr>
        <w:t>Physical Chemistry Chemical Physics</w:t>
      </w:r>
      <w:r>
        <w:rPr>
          <w:sz w:val="24"/>
        </w:rPr>
        <w:t>, vol. 18, no. 1, pp. 584-593, 2021. DOI:</w:t>
      </w:r>
    </w:p>
    <w:p>
      <w:pPr>
        <w:pStyle w:val="BodyText"/>
        <w:spacing w:line="271" w:lineRule="exact"/>
      </w:pPr>
      <w:r>
        <w:rPr>
          <w:spacing w:val="-2"/>
        </w:rPr>
        <w:t>10.1039/C5CP05755H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76" w:firstLine="0"/>
        <w:jc w:val="left"/>
        <w:rPr>
          <w:sz w:val="24"/>
        </w:rPr>
      </w:pP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sz w:val="24"/>
        </w:rPr>
        <w:t>Omar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"Standardization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BEV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HEV</w:t>
      </w:r>
      <w:r>
        <w:rPr>
          <w:spacing w:val="-8"/>
          <w:sz w:val="24"/>
        </w:rPr>
        <w:t> </w:t>
      </w:r>
      <w:r>
        <w:rPr>
          <w:sz w:val="24"/>
        </w:rPr>
        <w:t>applications:</w:t>
      </w:r>
      <w:r>
        <w:rPr>
          <w:spacing w:val="-3"/>
          <w:sz w:val="24"/>
        </w:rPr>
        <w:t> </w:t>
      </w:r>
      <w:r>
        <w:rPr>
          <w:sz w:val="24"/>
        </w:rPr>
        <w:t>Critical</w:t>
      </w:r>
      <w:r>
        <w:rPr>
          <w:spacing w:val="-3"/>
          <w:sz w:val="24"/>
        </w:rPr>
        <w:t> </w:t>
      </w:r>
      <w:r>
        <w:rPr>
          <w:sz w:val="24"/>
        </w:rPr>
        <w:t>appraisal</w:t>
      </w:r>
      <w:r>
        <w:rPr>
          <w:spacing w:val="-3"/>
          <w:sz w:val="24"/>
        </w:rPr>
        <w:t> </w:t>
      </w:r>
      <w:r>
        <w:rPr>
          <w:sz w:val="24"/>
        </w:rPr>
        <w:t>of recent traction battery documents," </w:t>
      </w:r>
      <w:r>
        <w:rPr>
          <w:i/>
          <w:sz w:val="24"/>
        </w:rPr>
        <w:t>Energies</w:t>
      </w:r>
      <w:r>
        <w:rPr>
          <w:sz w:val="24"/>
        </w:rPr>
        <w:t>, vol. 5, no. 1, pp. 138-156, Jan. 2019. DOI: </w:t>
      </w:r>
      <w:r>
        <w:rPr>
          <w:spacing w:val="-2"/>
          <w:sz w:val="24"/>
        </w:rPr>
        <w:t>10.3390/en5010138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615" w:firstLine="0"/>
        <w:jc w:val="left"/>
        <w:rPr>
          <w:sz w:val="24"/>
        </w:rPr>
      </w:pPr>
      <w:r>
        <w:rPr>
          <w:sz w:val="24"/>
        </w:rPr>
        <w:t>F.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Soares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"Quasi-real-time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charging,"</w:t>
      </w:r>
      <w:r>
        <w:rPr>
          <w:spacing w:val="-4"/>
          <w:sz w:val="24"/>
        </w:rPr>
        <w:t> </w:t>
      </w:r>
      <w:r>
        <w:rPr>
          <w:i/>
          <w:sz w:val="24"/>
        </w:rPr>
        <w:t>Electric</w:t>
      </w:r>
      <w:r>
        <w:rPr>
          <w:i/>
          <w:sz w:val="24"/>
        </w:rPr>
        <w:t> Power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vol.</w:t>
      </w:r>
      <w:r>
        <w:rPr>
          <w:spacing w:val="-8"/>
          <w:sz w:val="24"/>
        </w:rPr>
        <w:t> </w:t>
      </w:r>
      <w:r>
        <w:rPr>
          <w:sz w:val="24"/>
        </w:rPr>
        <w:t>108,</w:t>
      </w:r>
      <w:r>
        <w:rPr>
          <w:spacing w:val="-8"/>
          <w:sz w:val="24"/>
        </w:rPr>
        <w:t> </w:t>
      </w:r>
      <w:r>
        <w:rPr>
          <w:sz w:val="24"/>
        </w:rPr>
        <w:t>pp.</w:t>
      </w:r>
      <w:r>
        <w:rPr>
          <w:spacing w:val="-8"/>
          <w:sz w:val="24"/>
        </w:rPr>
        <w:t> </w:t>
      </w:r>
      <w:r>
        <w:rPr>
          <w:sz w:val="24"/>
        </w:rPr>
        <w:t>293-303,</w:t>
      </w:r>
      <w:r>
        <w:rPr>
          <w:spacing w:val="-8"/>
          <w:sz w:val="24"/>
        </w:rPr>
        <w:t> </w:t>
      </w:r>
      <w:r>
        <w:rPr>
          <w:sz w:val="24"/>
        </w:rPr>
        <w:t>Mar.</w:t>
      </w:r>
      <w:r>
        <w:rPr>
          <w:spacing w:val="-8"/>
          <w:sz w:val="24"/>
        </w:rPr>
        <w:t> </w:t>
      </w:r>
      <w:r>
        <w:rPr>
          <w:sz w:val="24"/>
        </w:rPr>
        <w:t>2022.</w:t>
      </w:r>
      <w:r>
        <w:rPr>
          <w:spacing w:val="-8"/>
          <w:sz w:val="24"/>
        </w:rPr>
        <w:t> </w:t>
      </w:r>
      <w:r>
        <w:rPr>
          <w:sz w:val="24"/>
        </w:rPr>
        <w:t>DOI:</w:t>
      </w:r>
      <w:r>
        <w:rPr>
          <w:spacing w:val="-8"/>
          <w:sz w:val="24"/>
        </w:rPr>
        <w:t> </w:t>
      </w:r>
      <w:r>
        <w:rPr>
          <w:sz w:val="24"/>
        </w:rPr>
        <w:t>10.1016/j.epsr.2013.11.020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95" w:firstLine="0"/>
        <w:jc w:val="left"/>
        <w:rPr>
          <w:i/>
          <w:sz w:val="24"/>
        </w:rPr>
      </w:pPr>
      <w:r>
        <w:rPr>
          <w:sz w:val="24"/>
        </w:rPr>
        <w:t>C.</w:t>
      </w:r>
      <w:r>
        <w:rPr>
          <w:spacing w:val="-10"/>
          <w:sz w:val="24"/>
        </w:rPr>
        <w:t> </w:t>
      </w:r>
      <w:r>
        <w:rPr>
          <w:sz w:val="24"/>
        </w:rPr>
        <w:t>Wu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survey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battery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battery</w:t>
      </w:r>
      <w:r>
        <w:rPr>
          <w:spacing w:val="-4"/>
          <w:sz w:val="24"/>
        </w:rPr>
        <w:t> </w:t>
      </w:r>
      <w:r>
        <w:rPr>
          <w:sz w:val="24"/>
        </w:rPr>
        <w:t>swapping</w:t>
      </w:r>
      <w:r>
        <w:rPr>
          <w:spacing w:val="-4"/>
          <w:sz w:val="24"/>
        </w:rPr>
        <w:t> </w:t>
      </w:r>
      <w:r>
        <w:rPr>
          <w:sz w:val="24"/>
        </w:rPr>
        <w:t>approaches</w:t>
      </w:r>
      <w:r>
        <w:rPr>
          <w:spacing w:val="-4"/>
          <w:sz w:val="24"/>
        </w:rPr>
        <w:t> </w:t>
      </w:r>
      <w:r>
        <w:rPr>
          <w:sz w:val="24"/>
        </w:rPr>
        <w:t>for electric vehicles," in </w:t>
      </w:r>
      <w:r>
        <w:rPr>
          <w:i/>
          <w:sz w:val="24"/>
        </w:rPr>
        <w:t>Proc. IEEE International Conference on Applied Superconductivity and</w:t>
      </w:r>
    </w:p>
    <w:p>
      <w:pPr>
        <w:spacing w:line="235" w:lineRule="auto" w:before="0"/>
        <w:ind w:left="66" w:right="0" w:firstLine="0"/>
        <w:jc w:val="left"/>
        <w:rPr>
          <w:sz w:val="24"/>
        </w:rPr>
      </w:pPr>
      <w:r>
        <w:rPr>
          <w:i/>
          <w:sz w:val="24"/>
        </w:rPr>
        <w:t>Electromagnetic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Devices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Shanghai,</w:t>
      </w:r>
      <w:r>
        <w:rPr>
          <w:spacing w:val="-7"/>
          <w:sz w:val="24"/>
        </w:rPr>
        <w:t> </w:t>
      </w:r>
      <w:r>
        <w:rPr>
          <w:sz w:val="24"/>
        </w:rPr>
        <w:t>China,</w:t>
      </w:r>
      <w:r>
        <w:rPr>
          <w:spacing w:val="-7"/>
          <w:sz w:val="24"/>
        </w:rPr>
        <w:t> </w:t>
      </w:r>
      <w:r>
        <w:rPr>
          <w:sz w:val="24"/>
        </w:rPr>
        <w:t>2015,</w:t>
      </w:r>
      <w:r>
        <w:rPr>
          <w:spacing w:val="-7"/>
          <w:sz w:val="24"/>
        </w:rPr>
        <w:t> </w:t>
      </w:r>
      <w:r>
        <w:rPr>
          <w:sz w:val="24"/>
        </w:rPr>
        <w:t>pp.</w:t>
      </w:r>
      <w:r>
        <w:rPr>
          <w:spacing w:val="-7"/>
          <w:sz w:val="24"/>
        </w:rPr>
        <w:t> </w:t>
      </w:r>
      <w:r>
        <w:rPr>
          <w:sz w:val="24"/>
        </w:rPr>
        <w:t>533-534.</w:t>
      </w:r>
      <w:r>
        <w:rPr>
          <w:spacing w:val="-7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10.1109/ASEMD.2015.7453599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339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A. Pourmousavi and M. H. Nehrir, "Real-time central demand response for primary frequency</w:t>
      </w:r>
      <w:r>
        <w:rPr>
          <w:spacing w:val="-4"/>
          <w:sz w:val="24"/>
        </w:rPr>
        <w:t> </w:t>
      </w:r>
      <w:r>
        <w:rPr>
          <w:sz w:val="24"/>
        </w:rPr>
        <w:t>regulation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microgrids,"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Smart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Grid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4,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1988-1996,</w:t>
      </w:r>
      <w:r>
        <w:rPr>
          <w:spacing w:val="-4"/>
          <w:sz w:val="24"/>
        </w:rPr>
        <w:t> </w:t>
      </w:r>
      <w:r>
        <w:rPr>
          <w:sz w:val="24"/>
        </w:rPr>
        <w:t>Dec. 2020. DOI: 10.1109/TSG.2012.2201964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57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11"/>
          <w:sz w:val="24"/>
        </w:rPr>
        <w:t> </w:t>
      </w:r>
      <w:r>
        <w:rPr>
          <w:sz w:val="24"/>
        </w:rPr>
        <w:t>Tomić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W.</w:t>
      </w:r>
      <w:r>
        <w:rPr>
          <w:spacing w:val="-6"/>
          <w:sz w:val="24"/>
        </w:rPr>
        <w:t> </w:t>
      </w:r>
      <w:r>
        <w:rPr>
          <w:sz w:val="24"/>
        </w:rPr>
        <w:t>Kempton,</w:t>
      </w:r>
      <w:r>
        <w:rPr>
          <w:spacing w:val="-6"/>
          <w:sz w:val="24"/>
        </w:rPr>
        <w:t> </w:t>
      </w:r>
      <w:r>
        <w:rPr>
          <w:sz w:val="24"/>
        </w:rPr>
        <w:t>"Using</w:t>
      </w:r>
      <w:r>
        <w:rPr>
          <w:spacing w:val="-6"/>
          <w:sz w:val="24"/>
        </w:rPr>
        <w:t> </w:t>
      </w:r>
      <w:r>
        <w:rPr>
          <w:sz w:val="24"/>
        </w:rPr>
        <w:t>fleets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electric-drive</w:t>
      </w:r>
      <w:r>
        <w:rPr>
          <w:spacing w:val="-6"/>
          <w:sz w:val="24"/>
        </w:rPr>
        <w:t> </w:t>
      </w:r>
      <w:r>
        <w:rPr>
          <w:sz w:val="24"/>
        </w:rPr>
        <w:t>vehicles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grid</w:t>
      </w:r>
      <w:r>
        <w:rPr>
          <w:spacing w:val="-6"/>
          <w:sz w:val="24"/>
        </w:rPr>
        <w:t> </w:t>
      </w:r>
      <w:r>
        <w:rPr>
          <w:sz w:val="24"/>
        </w:rPr>
        <w:t>support,"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z w:val="24"/>
        </w:rPr>
        <w:t> of Power Sources</w:t>
      </w:r>
      <w:r>
        <w:rPr>
          <w:sz w:val="24"/>
        </w:rPr>
        <w:t>, vol. 168, no. 2, pp. 459-468, June 2021. DOI: 10.1016/j.jpowsour.2007.03.010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1" w:lineRule="exact" w:before="0" w:after="0"/>
        <w:ind w:left="645" w:right="0" w:hanging="579"/>
        <w:jc w:val="left"/>
        <w:rPr>
          <w:sz w:val="24"/>
        </w:rPr>
      </w:pPr>
      <w:r>
        <w:rPr>
          <w:sz w:val="24"/>
        </w:rPr>
        <w:t>S. B. Peterson et al., "Lithium-ion battery cell degradation resulting from realistic </w:t>
      </w:r>
      <w:r>
        <w:rPr>
          <w:spacing w:val="-2"/>
          <w:sz w:val="24"/>
        </w:rPr>
        <w:t>vehicle</w:t>
      </w:r>
    </w:p>
    <w:p>
      <w:pPr>
        <w:pStyle w:val="BodyText"/>
        <w:spacing w:line="235" w:lineRule="auto" w:before="1"/>
      </w:pPr>
      <w:r>
        <w:rPr/>
        <w:t>and</w:t>
      </w:r>
      <w:r>
        <w:rPr>
          <w:spacing w:val="-7"/>
        </w:rPr>
        <w:t> </w:t>
      </w:r>
      <w:r>
        <w:rPr/>
        <w:t>vehicle-to-grid</w:t>
      </w:r>
      <w:r>
        <w:rPr>
          <w:spacing w:val="-5"/>
        </w:rPr>
        <w:t> </w:t>
      </w:r>
      <w:r>
        <w:rPr/>
        <w:t>utilization,"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Power</w:t>
      </w:r>
      <w:r>
        <w:rPr>
          <w:i/>
          <w:spacing w:val="-5"/>
        </w:rPr>
        <w:t> </w:t>
      </w:r>
      <w:r>
        <w:rPr>
          <w:i/>
        </w:rPr>
        <w:t>Sources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5"/>
        </w:rPr>
        <w:t> </w:t>
      </w:r>
      <w:r>
        <w:rPr/>
        <w:t>195,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8,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2385-2392,</w:t>
      </w:r>
      <w:r>
        <w:rPr>
          <w:spacing w:val="-15"/>
        </w:rPr>
        <w:t> </w:t>
      </w:r>
      <w:r>
        <w:rPr/>
        <w:t>Apr. 2019. DOI: 10.1016/j.jpowsour.2009.10.010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73" w:firstLine="0"/>
        <w:jc w:val="left"/>
        <w:rPr>
          <w:sz w:val="24"/>
        </w:rPr>
      </w:pPr>
      <w:r>
        <w:rPr>
          <w:sz w:val="24"/>
        </w:rPr>
        <w:t>R. C. Green II et al., "The impact of plug-in hybrid electric vehicles on distribution networks: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outlook,"</w:t>
      </w:r>
      <w:r>
        <w:rPr>
          <w:spacing w:val="-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Power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Delivery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26,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123-129,</w:t>
      </w:r>
      <w:r>
        <w:rPr>
          <w:spacing w:val="-4"/>
          <w:sz w:val="24"/>
        </w:rPr>
        <w:t> </w:t>
      </w:r>
      <w:r>
        <w:rPr>
          <w:sz w:val="24"/>
        </w:rPr>
        <w:t>Jan. 2022. DOI: 10.1109/TPWRD.2010.2095446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07" w:firstLine="0"/>
        <w:jc w:val="left"/>
        <w:rPr>
          <w:sz w:val="24"/>
        </w:rPr>
      </w:pPr>
      <w:r>
        <w:rPr>
          <w:sz w:val="24"/>
        </w:rPr>
        <w:t>O.</w:t>
      </w:r>
      <w:r>
        <w:rPr>
          <w:spacing w:val="-4"/>
          <w:sz w:val="24"/>
        </w:rPr>
        <w:t> </w:t>
      </w:r>
      <w:r>
        <w:rPr>
          <w:sz w:val="24"/>
        </w:rPr>
        <w:t>Egbue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Long,</w:t>
      </w:r>
      <w:r>
        <w:rPr>
          <w:spacing w:val="-3"/>
          <w:sz w:val="24"/>
        </w:rPr>
        <w:t> </w:t>
      </w:r>
      <w:r>
        <w:rPr>
          <w:sz w:val="24"/>
        </w:rPr>
        <w:t>"Barriers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widespread</w:t>
      </w:r>
      <w:r>
        <w:rPr>
          <w:spacing w:val="-3"/>
          <w:sz w:val="24"/>
        </w:rPr>
        <w:t> </w:t>
      </w:r>
      <w:r>
        <w:rPr>
          <w:sz w:val="24"/>
        </w:rPr>
        <w:t>adoption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vehicles: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of consumer attitudes and perceptions," </w:t>
      </w:r>
      <w:r>
        <w:rPr>
          <w:i/>
          <w:sz w:val="24"/>
        </w:rPr>
        <w:t>Energy Policy</w:t>
      </w:r>
      <w:r>
        <w:rPr>
          <w:sz w:val="24"/>
        </w:rPr>
        <w:t>, vol. 48, pp. 717-729, Sept. 2020. DOI: </w:t>
      </w:r>
      <w:r>
        <w:rPr>
          <w:spacing w:val="-2"/>
          <w:sz w:val="24"/>
        </w:rPr>
        <w:t>10.1016/j.enpol.2012.06.009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055" w:firstLine="0"/>
        <w:jc w:val="left"/>
        <w:rPr>
          <w:sz w:val="24"/>
        </w:rPr>
      </w:pPr>
      <w:r>
        <w:rPr>
          <w:sz w:val="24"/>
        </w:rPr>
        <w:t>G.</w:t>
      </w:r>
      <w:r>
        <w:rPr>
          <w:spacing w:val="-5"/>
          <w:sz w:val="24"/>
        </w:rPr>
        <w:t> </w:t>
      </w:r>
      <w:r>
        <w:rPr>
          <w:sz w:val="24"/>
        </w:rPr>
        <w:t>Frey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"Life</w:t>
      </w:r>
      <w:r>
        <w:rPr>
          <w:spacing w:val="-3"/>
          <w:sz w:val="24"/>
        </w:rPr>
        <w:t> </w:t>
      </w:r>
      <w:r>
        <w:rPr>
          <w:sz w:val="24"/>
        </w:rPr>
        <w:t>cycle</w:t>
      </w:r>
      <w:r>
        <w:rPr>
          <w:spacing w:val="-3"/>
          <w:sz w:val="24"/>
        </w:rPr>
        <w:t> </w:t>
      </w:r>
      <w:r>
        <w:rPr>
          <w:sz w:val="24"/>
        </w:rPr>
        <w:t>assessment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framework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consider influencing factors," </w:t>
      </w:r>
      <w:r>
        <w:rPr>
          <w:i/>
          <w:sz w:val="24"/>
        </w:rPr>
        <w:t>Procedia CIRP</w:t>
      </w:r>
      <w:r>
        <w:rPr>
          <w:sz w:val="24"/>
        </w:rPr>
        <w:t>, vol. 29, pp. 233-238, 2021. DOI: </w:t>
      </w:r>
      <w:r>
        <w:rPr>
          <w:spacing w:val="-2"/>
          <w:sz w:val="24"/>
        </w:rPr>
        <w:t>10.1016/j.procir.2015.02.185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68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Messagie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range-based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life</w:t>
      </w:r>
      <w:r>
        <w:rPr>
          <w:spacing w:val="-3"/>
          <w:sz w:val="24"/>
        </w:rPr>
        <w:t> </w:t>
      </w:r>
      <w:r>
        <w:rPr>
          <w:sz w:val="24"/>
        </w:rPr>
        <w:t>cycle</w:t>
      </w:r>
      <w:r>
        <w:rPr>
          <w:spacing w:val="-3"/>
          <w:sz w:val="24"/>
        </w:rPr>
        <w:t> </w:t>
      </w:r>
      <w:r>
        <w:rPr>
          <w:sz w:val="24"/>
        </w:rPr>
        <w:t>assessment</w:t>
      </w:r>
      <w:r>
        <w:rPr>
          <w:spacing w:val="-3"/>
          <w:sz w:val="24"/>
        </w:rPr>
        <w:t> </w:t>
      </w:r>
      <w:r>
        <w:rPr>
          <w:sz w:val="24"/>
        </w:rPr>
        <w:t>incorporating</w:t>
      </w:r>
      <w:r>
        <w:rPr>
          <w:spacing w:val="-3"/>
          <w:sz w:val="24"/>
        </w:rPr>
        <w:t> </w:t>
      </w:r>
      <w:r>
        <w:rPr>
          <w:sz w:val="24"/>
        </w:rPr>
        <w:t>variability</w:t>
      </w:r>
      <w:r>
        <w:rPr>
          <w:spacing w:val="-3"/>
          <w:sz w:val="24"/>
        </w:rPr>
        <w:t> </w:t>
      </w:r>
      <w:r>
        <w:rPr>
          <w:sz w:val="24"/>
        </w:rPr>
        <w:t>in the environmental assessment of different vehicle technologies and fuels," </w:t>
      </w:r>
      <w:r>
        <w:rPr>
          <w:i/>
          <w:sz w:val="24"/>
        </w:rPr>
        <w:t>Energies</w:t>
      </w:r>
      <w:r>
        <w:rPr>
          <w:sz w:val="24"/>
        </w:rPr>
        <w:t>, vol. 7, no. 3,</w:t>
      </w:r>
    </w:p>
    <w:p>
      <w:pPr>
        <w:pStyle w:val="BodyText"/>
        <w:spacing w:line="271" w:lineRule="exact"/>
      </w:pPr>
      <w:r>
        <w:rPr/>
        <w:t>pp.</w:t>
      </w:r>
      <w:r>
        <w:rPr>
          <w:spacing w:val="-3"/>
        </w:rPr>
        <w:t> </w:t>
      </w:r>
      <w:r>
        <w:rPr/>
        <w:t>1467-1482,</w:t>
      </w:r>
      <w:r>
        <w:rPr>
          <w:spacing w:val="-3"/>
        </w:rPr>
        <w:t> </w:t>
      </w:r>
      <w:r>
        <w:rPr/>
        <w:t>Mar.</w:t>
      </w:r>
      <w:r>
        <w:rPr>
          <w:spacing w:val="-3"/>
        </w:rPr>
        <w:t> </w:t>
      </w:r>
      <w:r>
        <w:rPr/>
        <w:t>2019.</w:t>
      </w:r>
      <w:r>
        <w:rPr>
          <w:spacing w:val="-3"/>
        </w:rPr>
        <w:t> </w:t>
      </w:r>
      <w:r>
        <w:rPr/>
        <w:t>DOI:</w:t>
      </w:r>
      <w:r>
        <w:rPr>
          <w:spacing w:val="-2"/>
        </w:rPr>
        <w:t> 10.3390/en7031467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34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Canals</w:t>
      </w:r>
      <w:r>
        <w:rPr>
          <w:spacing w:val="-3"/>
          <w:sz w:val="24"/>
        </w:rPr>
        <w:t> </w:t>
      </w:r>
      <w:r>
        <w:rPr>
          <w:sz w:val="24"/>
        </w:rPr>
        <w:t>Casals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"Sustainability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Europe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CO2 emissions reduction," </w:t>
      </w:r>
      <w:r>
        <w:rPr>
          <w:i/>
          <w:sz w:val="24"/>
        </w:rPr>
        <w:t>Journal of Cleaner Production</w:t>
      </w:r>
      <w:r>
        <w:rPr>
          <w:sz w:val="24"/>
        </w:rPr>
        <w:t>, vol. 127, pp. 425-437, July 2022. DOI: </w:t>
      </w:r>
      <w:r>
        <w:rPr>
          <w:spacing w:val="-2"/>
          <w:sz w:val="24"/>
        </w:rPr>
        <w:t>10.1016/j.jclepro.2016.03.120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8" w:after="0"/>
        <w:ind w:left="66" w:right="401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Hawkins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"Comparative</w:t>
      </w:r>
      <w:r>
        <w:rPr>
          <w:spacing w:val="-4"/>
          <w:sz w:val="24"/>
        </w:rPr>
        <w:t> </w:t>
      </w:r>
      <w:r>
        <w:rPr>
          <w:sz w:val="24"/>
        </w:rPr>
        <w:t>environmental</w:t>
      </w:r>
      <w:r>
        <w:rPr>
          <w:spacing w:val="-4"/>
          <w:sz w:val="24"/>
        </w:rPr>
        <w:t> </w:t>
      </w:r>
      <w:r>
        <w:rPr>
          <w:sz w:val="24"/>
        </w:rPr>
        <w:t>life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4"/>
          <w:sz w:val="24"/>
        </w:rPr>
        <w:t> </w:t>
      </w:r>
      <w:r>
        <w:rPr>
          <w:sz w:val="24"/>
        </w:rPr>
        <w:t>assessment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conventional</w:t>
      </w:r>
      <w:r>
        <w:rPr>
          <w:spacing w:val="-4"/>
          <w:sz w:val="24"/>
        </w:rPr>
        <w:t> </w:t>
      </w:r>
      <w:r>
        <w:rPr>
          <w:sz w:val="24"/>
        </w:rPr>
        <w:t>and electric vehicles," </w:t>
      </w:r>
      <w:r>
        <w:rPr>
          <w:i/>
          <w:sz w:val="24"/>
        </w:rPr>
        <w:t>Journal of Industrial Ecology</w:t>
      </w:r>
      <w:r>
        <w:rPr>
          <w:sz w:val="24"/>
        </w:rPr>
        <w:t>, vol. 17, no. 1, pp. 53-64, Feb. 2020. DOI: </w:t>
      </w:r>
      <w:r>
        <w:rPr>
          <w:spacing w:val="-2"/>
          <w:sz w:val="24"/>
        </w:rPr>
        <w:t>10.1111/j.1530-9290.2012.00532.x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35" w:lineRule="auto" w:before="239" w:after="0"/>
        <w:ind w:left="66" w:right="357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Hawkins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"Life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4"/>
          <w:sz w:val="24"/>
        </w:rPr>
        <w:t> </w:t>
      </w:r>
      <w:r>
        <w:rPr>
          <w:sz w:val="24"/>
        </w:rPr>
        <w:t>greenhouse</w:t>
      </w:r>
      <w:r>
        <w:rPr>
          <w:spacing w:val="-4"/>
          <w:sz w:val="24"/>
        </w:rPr>
        <w:t> </w:t>
      </w:r>
      <w:r>
        <w:rPr>
          <w:sz w:val="24"/>
        </w:rPr>
        <w:t>gas</w:t>
      </w:r>
      <w:r>
        <w:rPr>
          <w:spacing w:val="-4"/>
          <w:sz w:val="24"/>
        </w:rPr>
        <w:t> </w:t>
      </w:r>
      <w:r>
        <w:rPr>
          <w:sz w:val="24"/>
        </w:rPr>
        <w:t>emissions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vehicles:</w:t>
      </w:r>
      <w:r>
        <w:rPr>
          <w:spacing w:val="-4"/>
          <w:sz w:val="24"/>
        </w:rPr>
        <w:t> </w:t>
      </w:r>
      <w:r>
        <w:rPr>
          <w:sz w:val="24"/>
        </w:rPr>
        <w:t>Sources</w:t>
      </w:r>
      <w:r>
        <w:rPr>
          <w:spacing w:val="-4"/>
          <w:sz w:val="24"/>
        </w:rPr>
        <w:t> </w:t>
      </w:r>
      <w:r>
        <w:rPr>
          <w:sz w:val="24"/>
        </w:rPr>
        <w:t>of variation and the implications," </w:t>
      </w:r>
      <w:r>
        <w:rPr>
          <w:i/>
          <w:sz w:val="24"/>
        </w:rPr>
        <w:t>Environmental Science &amp; Technology</w:t>
      </w:r>
      <w:r>
        <w:rPr>
          <w:sz w:val="24"/>
        </w:rPr>
        <w:t>, vol. 47, no. 7, pp. 3468-3475, Apr. 2021. DOI: 10.1021/es304226p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43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Bauer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al.,</w:t>
      </w:r>
      <w:r>
        <w:rPr>
          <w:spacing w:val="-2"/>
          <w:sz w:val="24"/>
        </w:rPr>
        <w:t> </w:t>
      </w:r>
      <w:r>
        <w:rPr>
          <w:sz w:val="24"/>
        </w:rPr>
        <w:t>"The</w:t>
      </w:r>
      <w:r>
        <w:rPr>
          <w:spacing w:val="-2"/>
          <w:sz w:val="24"/>
        </w:rPr>
        <w:t> </w:t>
      </w:r>
      <w:r>
        <w:rPr>
          <w:sz w:val="24"/>
        </w:rPr>
        <w:t>environmental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future</w:t>
      </w:r>
      <w:r>
        <w:rPr>
          <w:spacing w:val="-2"/>
          <w:sz w:val="24"/>
        </w:rPr>
        <w:t> </w:t>
      </w:r>
      <w:r>
        <w:rPr>
          <w:sz w:val="24"/>
        </w:rPr>
        <w:t>passenger</w:t>
      </w:r>
      <w:r>
        <w:rPr>
          <w:spacing w:val="-2"/>
          <w:sz w:val="24"/>
        </w:rPr>
        <w:t> </w:t>
      </w:r>
      <w:r>
        <w:rPr>
          <w:sz w:val="24"/>
        </w:rPr>
        <w:t>vehicles: Life</w:t>
      </w:r>
      <w:r>
        <w:rPr>
          <w:spacing w:val="-1"/>
          <w:sz w:val="24"/>
        </w:rPr>
        <w:t> </w:t>
      </w:r>
      <w:r>
        <w:rPr>
          <w:sz w:val="24"/>
        </w:rPr>
        <w:t>cycle</w:t>
      </w:r>
      <w:r>
        <w:rPr>
          <w:spacing w:val="-1"/>
          <w:sz w:val="24"/>
        </w:rPr>
        <w:t> </w:t>
      </w:r>
      <w:r>
        <w:rPr>
          <w:sz w:val="24"/>
        </w:rPr>
        <w:t>assessment</w:t>
      </w:r>
      <w:r>
        <w:rPr>
          <w:spacing w:val="-1"/>
          <w:sz w:val="24"/>
        </w:rPr>
        <w:t> </w:t>
      </w:r>
      <w:r>
        <w:rPr>
          <w:sz w:val="24"/>
        </w:rPr>
        <w:t>based 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novel scenario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1"/>
          <w:sz w:val="24"/>
        </w:rPr>
        <w:t> </w:t>
      </w:r>
      <w:r>
        <w:rPr>
          <w:sz w:val="24"/>
        </w:rPr>
        <w:t>framework," </w:t>
      </w:r>
      <w:r>
        <w:rPr>
          <w:i/>
          <w:sz w:val="24"/>
        </w:rPr>
        <w:t>Applied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Energy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 </w:t>
      </w:r>
      <w:r>
        <w:rPr>
          <w:spacing w:val="-4"/>
          <w:sz w:val="24"/>
        </w:rPr>
        <w:t>157,</w:t>
      </w:r>
    </w:p>
    <w:p>
      <w:pPr>
        <w:pStyle w:val="BodyText"/>
        <w:spacing w:line="271" w:lineRule="exact"/>
      </w:pPr>
      <w:r>
        <w:rPr/>
        <w:t>pp.</w:t>
      </w:r>
      <w:r>
        <w:rPr>
          <w:spacing w:val="-4"/>
        </w:rPr>
        <w:t> </w:t>
      </w:r>
      <w:r>
        <w:rPr/>
        <w:t>871-883,</w:t>
      </w:r>
      <w:r>
        <w:rPr>
          <w:spacing w:val="-3"/>
        </w:rPr>
        <w:t> </w:t>
      </w:r>
      <w:r>
        <w:rPr/>
        <w:t>Nov.</w:t>
      </w:r>
      <w:r>
        <w:rPr>
          <w:spacing w:val="-3"/>
        </w:rPr>
        <w:t> </w:t>
      </w:r>
      <w:r>
        <w:rPr/>
        <w:t>2019.</w:t>
      </w:r>
      <w:r>
        <w:rPr>
          <w:spacing w:val="-3"/>
        </w:rPr>
        <w:t> </w:t>
      </w:r>
      <w:r>
        <w:rPr/>
        <w:t>DOI:</w:t>
      </w:r>
      <w:r>
        <w:rPr>
          <w:spacing w:val="-3"/>
        </w:rPr>
        <w:t> </w:t>
      </w:r>
      <w:r>
        <w:rPr>
          <w:spacing w:val="-2"/>
        </w:rPr>
        <w:t>10.1016/j.apenergy.2015.01.019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203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7"/>
          <w:sz w:val="24"/>
        </w:rPr>
        <w:t> </w:t>
      </w:r>
      <w:r>
        <w:rPr>
          <w:sz w:val="24"/>
        </w:rPr>
        <w:t>Quirós-Tortós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statistical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EV</w:t>
      </w:r>
      <w:r>
        <w:rPr>
          <w:spacing w:val="-9"/>
          <w:sz w:val="24"/>
        </w:rPr>
        <w:t> </w:t>
      </w:r>
      <w:r>
        <w:rPr>
          <w:sz w:val="24"/>
        </w:rPr>
        <w:t>charging</w:t>
      </w:r>
      <w:r>
        <w:rPr>
          <w:spacing w:val="-5"/>
          <w:sz w:val="24"/>
        </w:rPr>
        <w:t> </w:t>
      </w:r>
      <w:r>
        <w:rPr>
          <w:sz w:val="24"/>
        </w:rPr>
        <w:t>behavior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UK,"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Proc.</w:t>
      </w:r>
      <w:r>
        <w:rPr>
          <w:i/>
          <w:sz w:val="24"/>
        </w:rPr>
        <w:t> IEEE PES Innovative Smart Grid Technologies Latin America (ISGT LATAM)</w:t>
      </w:r>
      <w:r>
        <w:rPr>
          <w:sz w:val="24"/>
        </w:rPr>
        <w:t>, Montevideo,</w:t>
      </w:r>
    </w:p>
    <w:p>
      <w:pPr>
        <w:pStyle w:val="BodyText"/>
        <w:spacing w:line="271" w:lineRule="exact"/>
      </w:pPr>
      <w:r>
        <w:rPr/>
        <w:t>Uruguay,</w:t>
      </w:r>
      <w:r>
        <w:rPr>
          <w:spacing w:val="-12"/>
        </w:rPr>
        <w:t> </w:t>
      </w:r>
      <w:r>
        <w:rPr/>
        <w:t>2015,</w:t>
      </w:r>
      <w:r>
        <w:rPr>
          <w:spacing w:val="-10"/>
        </w:rPr>
        <w:t> </w:t>
      </w:r>
      <w:r>
        <w:rPr/>
        <w:t>pp.</w:t>
      </w:r>
      <w:r>
        <w:rPr>
          <w:spacing w:val="-9"/>
        </w:rPr>
        <w:t> </w:t>
      </w:r>
      <w:r>
        <w:rPr/>
        <w:t>445-449.</w:t>
      </w:r>
      <w:r>
        <w:rPr>
          <w:spacing w:val="-10"/>
        </w:rPr>
        <w:t> </w:t>
      </w:r>
      <w:r>
        <w:rPr/>
        <w:t>DOI:</w:t>
      </w:r>
      <w:r>
        <w:rPr>
          <w:spacing w:val="-9"/>
        </w:rPr>
        <w:t> </w:t>
      </w:r>
      <w:r>
        <w:rPr/>
        <w:t>10.1109/ISGT-</w:t>
      </w:r>
      <w:r>
        <w:rPr>
          <w:spacing w:val="-2"/>
        </w:rPr>
        <w:t>LA.2015.7381196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L. Gaines et al., "Life-cycle analysis for lithium-ion battery production and recycling," </w:t>
      </w:r>
      <w:r>
        <w:rPr>
          <w:spacing w:val="-5"/>
          <w:sz w:val="24"/>
        </w:rPr>
        <w:t>in</w:t>
      </w:r>
    </w:p>
    <w:p>
      <w:pPr>
        <w:spacing w:line="235" w:lineRule="auto" w:before="2"/>
        <w:ind w:left="66" w:right="98" w:firstLine="0"/>
        <w:jc w:val="left"/>
        <w:rPr>
          <w:sz w:val="24"/>
        </w:rPr>
      </w:pPr>
      <w:r>
        <w:rPr>
          <w:i/>
          <w:sz w:val="24"/>
        </w:rPr>
        <w:t>Proc.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Environment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Vienna,</w:t>
      </w:r>
      <w:r>
        <w:rPr>
          <w:spacing w:val="-15"/>
          <w:sz w:val="24"/>
        </w:rPr>
        <w:t> </w:t>
      </w:r>
      <w:r>
        <w:rPr>
          <w:sz w:val="24"/>
        </w:rPr>
        <w:t>Austria,</w:t>
      </w:r>
      <w:r>
        <w:rPr>
          <w:spacing w:val="-10"/>
          <w:sz w:val="24"/>
        </w:rPr>
        <w:t> </w:t>
      </w:r>
      <w:r>
        <w:rPr>
          <w:sz w:val="24"/>
        </w:rPr>
        <w:t>2011,</w:t>
      </w:r>
      <w:r>
        <w:rPr>
          <w:spacing w:val="-10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1-11.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9" w:after="0"/>
        <w:ind w:left="66" w:right="84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Elgowainy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al.,</w:t>
      </w:r>
      <w:r>
        <w:rPr>
          <w:spacing w:val="-2"/>
          <w:sz w:val="24"/>
        </w:rPr>
        <w:t> </w:t>
      </w:r>
      <w:r>
        <w:rPr>
          <w:sz w:val="24"/>
        </w:rPr>
        <w:t>"Life</w:t>
      </w:r>
      <w:r>
        <w:rPr>
          <w:spacing w:val="-2"/>
          <w:sz w:val="24"/>
        </w:rPr>
        <w:t> </w:t>
      </w:r>
      <w:r>
        <w:rPr>
          <w:sz w:val="24"/>
        </w:rPr>
        <w:t>cycle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electric</w:t>
      </w:r>
      <w:r>
        <w:rPr>
          <w:spacing w:val="-2"/>
          <w:sz w:val="24"/>
        </w:rPr>
        <w:t> </w:t>
      </w:r>
      <w:r>
        <w:rPr>
          <w:sz w:val="24"/>
        </w:rPr>
        <w:t>vehicles: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art," </w:t>
      </w:r>
      <w:r>
        <w:rPr>
          <w:i/>
          <w:sz w:val="24"/>
        </w:rPr>
        <w:t>Current Opinion in Chemical Engineering</w:t>
      </w:r>
      <w:r>
        <w:rPr>
          <w:sz w:val="24"/>
        </w:rPr>
        <w:t>, vol. 2, no. 3, pp. 281-289,</w:t>
      </w:r>
      <w:r>
        <w:rPr>
          <w:spacing w:val="-5"/>
          <w:sz w:val="24"/>
        </w:rPr>
        <w:t> </w:t>
      </w:r>
      <w:r>
        <w:rPr>
          <w:sz w:val="24"/>
        </w:rPr>
        <w:t>Aug. 2022. DOI: </w:t>
      </w:r>
      <w:r>
        <w:rPr>
          <w:spacing w:val="-2"/>
          <w:sz w:val="24"/>
        </w:rPr>
        <w:t>10.1016/j.coche.2013.07.001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G.</w:t>
      </w:r>
      <w:r>
        <w:rPr>
          <w:spacing w:val="-1"/>
          <w:sz w:val="24"/>
        </w:rPr>
        <w:t> </w:t>
      </w:r>
      <w:r>
        <w:rPr>
          <w:sz w:val="24"/>
        </w:rPr>
        <w:t>Harper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 "Recycling</w:t>
      </w:r>
      <w:r>
        <w:rPr>
          <w:spacing w:val="-1"/>
          <w:sz w:val="24"/>
        </w:rPr>
        <w:t> </w:t>
      </w:r>
      <w:r>
        <w:rPr>
          <w:sz w:val="24"/>
        </w:rPr>
        <w:t>lithium-ion</w:t>
      </w:r>
      <w:r>
        <w:rPr>
          <w:spacing w:val="-1"/>
          <w:sz w:val="24"/>
        </w:rPr>
        <w:t> </w:t>
      </w:r>
      <w:r>
        <w:rPr>
          <w:sz w:val="24"/>
        </w:rPr>
        <w:t>batteries</w:t>
      </w:r>
      <w:r>
        <w:rPr>
          <w:spacing w:val="-1"/>
          <w:sz w:val="24"/>
        </w:rPr>
        <w:t> </w:t>
      </w:r>
      <w:r>
        <w:rPr>
          <w:sz w:val="24"/>
        </w:rPr>
        <w:t>from electric</w:t>
      </w:r>
      <w:r>
        <w:rPr>
          <w:spacing w:val="-1"/>
          <w:sz w:val="24"/>
        </w:rPr>
        <w:t> </w:t>
      </w:r>
      <w:r>
        <w:rPr>
          <w:sz w:val="24"/>
        </w:rPr>
        <w:t>vehicles,"</w:t>
      </w:r>
      <w:r>
        <w:rPr>
          <w:spacing w:val="-1"/>
          <w:sz w:val="24"/>
        </w:rPr>
        <w:t> </w:t>
      </w:r>
      <w:r>
        <w:rPr>
          <w:i/>
          <w:sz w:val="24"/>
        </w:rPr>
        <w:t>Nature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 </w:t>
      </w:r>
      <w:r>
        <w:rPr>
          <w:spacing w:val="-4"/>
          <w:sz w:val="24"/>
        </w:rPr>
        <w:t>575,</w:t>
      </w:r>
    </w:p>
    <w:p>
      <w:pPr>
        <w:pStyle w:val="BodyText"/>
        <w:spacing w:line="273" w:lineRule="exact"/>
      </w:pPr>
      <w:r>
        <w:rPr/>
        <w:t>pp.</w:t>
      </w:r>
      <w:r>
        <w:rPr>
          <w:spacing w:val="-4"/>
        </w:rPr>
        <w:t> </w:t>
      </w:r>
      <w:r>
        <w:rPr/>
        <w:t>75-86,</w:t>
      </w:r>
      <w:r>
        <w:rPr>
          <w:spacing w:val="-3"/>
        </w:rPr>
        <w:t> </w:t>
      </w:r>
      <w:r>
        <w:rPr/>
        <w:t>Nov.</w:t>
      </w:r>
      <w:r>
        <w:rPr>
          <w:spacing w:val="-3"/>
        </w:rPr>
        <w:t> </w:t>
      </w:r>
      <w:r>
        <w:rPr/>
        <w:t>2020.</w:t>
      </w:r>
      <w:r>
        <w:rPr>
          <w:spacing w:val="-3"/>
        </w:rPr>
        <w:t> </w:t>
      </w:r>
      <w:r>
        <w:rPr/>
        <w:t>DOI:</w:t>
      </w:r>
      <w:r>
        <w:rPr>
          <w:spacing w:val="-3"/>
        </w:rPr>
        <w:t> </w:t>
      </w:r>
      <w:r>
        <w:rPr/>
        <w:t>10.1038/s41586-019-1682-</w:t>
      </w:r>
      <w:r>
        <w:rPr>
          <w:spacing w:val="-10"/>
        </w:rPr>
        <w:t>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08" w:firstLine="0"/>
        <w:jc w:val="left"/>
        <w:rPr>
          <w:i/>
          <w:sz w:val="24"/>
        </w:rPr>
      </w:pP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Alahdad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Sharma,</w:t>
      </w:r>
      <w:r>
        <w:rPr>
          <w:spacing w:val="-3"/>
          <w:sz w:val="24"/>
        </w:rPr>
        <w:t> </w:t>
      </w:r>
      <w:r>
        <w:rPr>
          <w:sz w:val="24"/>
        </w:rPr>
        <w:t>"Real-time</w:t>
      </w:r>
      <w:r>
        <w:rPr>
          <w:spacing w:val="-3"/>
          <w:sz w:val="24"/>
        </w:rPr>
        <w:t> </w:t>
      </w:r>
      <w:r>
        <w:rPr>
          <w:sz w:val="24"/>
        </w:rPr>
        <w:t>implementation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neural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controller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an interior permanent magnet synchronous motor drive," in </w:t>
      </w:r>
      <w:r>
        <w:rPr>
          <w:i/>
          <w:sz w:val="24"/>
        </w:rPr>
        <w:t>Proc. IEEE International Electric</w:t>
      </w:r>
    </w:p>
    <w:p>
      <w:pPr>
        <w:spacing w:line="235" w:lineRule="auto" w:before="0"/>
        <w:ind w:left="66" w:right="0" w:firstLine="0"/>
        <w:jc w:val="left"/>
        <w:rPr>
          <w:sz w:val="24"/>
        </w:rPr>
      </w:pPr>
      <w:r>
        <w:rPr>
          <w:i/>
          <w:sz w:val="24"/>
        </w:rPr>
        <w:t>Machines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Drives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(IEMDC)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Coeur</w:t>
      </w:r>
      <w:r>
        <w:rPr>
          <w:spacing w:val="-4"/>
          <w:sz w:val="24"/>
        </w:rPr>
        <w:t> </w:t>
      </w:r>
      <w:r>
        <w:rPr>
          <w:sz w:val="24"/>
        </w:rPr>
        <w:t>d'Alene,</w:t>
      </w:r>
      <w:r>
        <w:rPr>
          <w:spacing w:val="-4"/>
          <w:sz w:val="24"/>
        </w:rPr>
        <w:t> </w:t>
      </w:r>
      <w:r>
        <w:rPr>
          <w:sz w:val="24"/>
        </w:rPr>
        <w:t>ID,</w:t>
      </w:r>
      <w:r>
        <w:rPr>
          <w:spacing w:val="-4"/>
          <w:sz w:val="24"/>
        </w:rPr>
        <w:t> </w:t>
      </w:r>
      <w:r>
        <w:rPr>
          <w:sz w:val="24"/>
        </w:rPr>
        <w:t>USA,</w:t>
      </w:r>
      <w:r>
        <w:rPr>
          <w:spacing w:val="-4"/>
          <w:sz w:val="24"/>
        </w:rPr>
        <w:t> </w:t>
      </w:r>
      <w:r>
        <w:rPr>
          <w:sz w:val="24"/>
        </w:rPr>
        <w:t>2015,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285-291.</w:t>
      </w:r>
      <w:r>
        <w:rPr>
          <w:spacing w:val="-4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10.1109/IEMDC.2015.7409072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08" w:firstLine="0"/>
        <w:jc w:val="left"/>
        <w:rPr>
          <w:sz w:val="24"/>
        </w:rPr>
      </w:pP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Pelletier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"The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art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4"/>
          <w:sz w:val="24"/>
        </w:rPr>
        <w:t> </w:t>
      </w:r>
      <w:r>
        <w:rPr>
          <w:sz w:val="24"/>
        </w:rPr>
        <w:t>trends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electric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plug-in</w:t>
      </w:r>
      <w:r>
        <w:rPr>
          <w:spacing w:val="-4"/>
          <w:sz w:val="24"/>
        </w:rPr>
        <w:t> </w:t>
      </w:r>
      <w:r>
        <w:rPr>
          <w:sz w:val="24"/>
        </w:rPr>
        <w:t>hybrid</w:t>
      </w:r>
      <w:r>
        <w:rPr>
          <w:spacing w:val="-4"/>
          <w:sz w:val="24"/>
        </w:rPr>
        <w:t> </w:t>
      </w:r>
      <w:r>
        <w:rPr>
          <w:sz w:val="24"/>
        </w:rPr>
        <w:t>electric vehicles," in </w:t>
      </w:r>
      <w:r>
        <w:rPr>
          <w:i/>
          <w:sz w:val="24"/>
        </w:rPr>
        <w:t>Proc. IEEE Vehicle Power and Propulsion Conference (VPPC)</w:t>
      </w:r>
      <w:r>
        <w:rPr>
          <w:sz w:val="24"/>
        </w:rPr>
        <w:t>, Lille, France, 2010,</w:t>
      </w:r>
    </w:p>
    <w:p>
      <w:pPr>
        <w:pStyle w:val="BodyText"/>
        <w:spacing w:line="271" w:lineRule="exact"/>
      </w:pPr>
      <w:r>
        <w:rPr/>
        <w:t>pp. 1-8. DOI: </w:t>
      </w:r>
      <w:r>
        <w:rPr>
          <w:spacing w:val="-2"/>
        </w:rPr>
        <w:t>10.1109/VPPC.2010.5729113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253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Deb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time-of-use</w:t>
      </w:r>
      <w:r>
        <w:rPr>
          <w:spacing w:val="-4"/>
          <w:sz w:val="24"/>
        </w:rPr>
        <w:t> </w:t>
      </w:r>
      <w:r>
        <w:rPr>
          <w:sz w:val="24"/>
        </w:rPr>
        <w:t>pricing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optimization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EV</w:t>
      </w:r>
      <w:r>
        <w:rPr>
          <w:spacing w:val="-8"/>
          <w:sz w:val="24"/>
        </w:rPr>
        <w:t> </w:t>
      </w:r>
      <w:r>
        <w:rPr>
          <w:sz w:val="24"/>
        </w:rPr>
        <w:t>charging,"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Proc.</w:t>
      </w:r>
      <w:r>
        <w:rPr>
          <w:i/>
          <w:sz w:val="24"/>
        </w:rPr>
        <w:t> International Conference on Computation of Power, Energy, Information and Communication (ICCPEIC)</w:t>
      </w:r>
      <w:r>
        <w:rPr>
          <w:sz w:val="24"/>
        </w:rPr>
        <w:t>, Chennai, India, 2016, pp. 327-334. DOI: 10.1109/ICCPEIC.2016.7557252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1" w:lineRule="exact" w:before="0" w:after="0"/>
        <w:ind w:left="645" w:right="0" w:hanging="579"/>
        <w:jc w:val="left"/>
        <w:rPr>
          <w:sz w:val="24"/>
        </w:rPr>
      </w:pP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Hussain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"Emerging</w:t>
      </w:r>
      <w:r>
        <w:rPr>
          <w:spacing w:val="-1"/>
          <w:sz w:val="24"/>
        </w:rPr>
        <w:t> </w:t>
      </w:r>
      <w:r>
        <w:rPr>
          <w:sz w:val="24"/>
        </w:rPr>
        <w:t>renewable and</w:t>
      </w:r>
      <w:r>
        <w:rPr>
          <w:spacing w:val="-1"/>
          <w:sz w:val="24"/>
        </w:rPr>
        <w:t> </w:t>
      </w:r>
      <w:r>
        <w:rPr>
          <w:sz w:val="24"/>
        </w:rPr>
        <w:t>sustainable</w:t>
      </w:r>
      <w:r>
        <w:rPr>
          <w:spacing w:val="-1"/>
          <w:sz w:val="24"/>
        </w:rPr>
        <w:t> </w:t>
      </w:r>
      <w:r>
        <w:rPr>
          <w:sz w:val="24"/>
        </w:rPr>
        <w:t>energy</w:t>
      </w:r>
      <w:r>
        <w:rPr>
          <w:spacing w:val="-1"/>
          <w:sz w:val="24"/>
        </w:rPr>
        <w:t> </w:t>
      </w:r>
      <w:r>
        <w:rPr>
          <w:sz w:val="24"/>
        </w:rPr>
        <w:t>technologies: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5"/>
          <w:sz w:val="24"/>
        </w:rPr>
        <w:t>the</w:t>
      </w:r>
    </w:p>
    <w:p>
      <w:pPr>
        <w:spacing w:line="235" w:lineRule="auto" w:before="1"/>
        <w:ind w:left="66" w:right="0" w:firstLine="0"/>
        <w:jc w:val="left"/>
        <w:rPr>
          <w:sz w:val="24"/>
        </w:rPr>
      </w:pPr>
      <w:r>
        <w:rPr>
          <w:sz w:val="24"/>
        </w:rPr>
        <w:t>art,"</w:t>
      </w:r>
      <w:r>
        <w:rPr>
          <w:spacing w:val="-4"/>
          <w:sz w:val="24"/>
        </w:rPr>
        <w:t> </w:t>
      </w:r>
      <w:r>
        <w:rPr>
          <w:i/>
          <w:sz w:val="24"/>
        </w:rPr>
        <w:t>Renewable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Sustainable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71,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12-28,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2021.</w:t>
      </w:r>
      <w:r>
        <w:rPr>
          <w:spacing w:val="-4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10.1016/j.rser.2016.12.033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72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5"/>
          <w:sz w:val="24"/>
        </w:rPr>
        <w:t> </w:t>
      </w:r>
      <w:r>
        <w:rPr>
          <w:sz w:val="24"/>
        </w:rPr>
        <w:t>Rahmani-Andebili,</w:t>
      </w:r>
      <w:r>
        <w:rPr>
          <w:spacing w:val="-5"/>
          <w:sz w:val="24"/>
        </w:rPr>
        <w:t> </w:t>
      </w:r>
      <w:r>
        <w:rPr>
          <w:sz w:val="24"/>
        </w:rPr>
        <w:t>"Collaborative</w:t>
      </w:r>
      <w:r>
        <w:rPr>
          <w:spacing w:val="-5"/>
          <w:sz w:val="24"/>
        </w:rPr>
        <w:t> </w:t>
      </w:r>
      <w:r>
        <w:rPr>
          <w:sz w:val="24"/>
        </w:rPr>
        <w:t>operation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distributed</w:t>
      </w:r>
      <w:r>
        <w:rPr>
          <w:spacing w:val="-5"/>
          <w:sz w:val="24"/>
        </w:rPr>
        <w:t> </w:t>
      </w:r>
      <w:r>
        <w:rPr>
          <w:sz w:val="24"/>
        </w:rPr>
        <w:t>energy</w:t>
      </w:r>
      <w:r>
        <w:rPr>
          <w:spacing w:val="-5"/>
          <w:sz w:val="24"/>
        </w:rPr>
        <w:t> </w:t>
      </w:r>
      <w:r>
        <w:rPr>
          <w:sz w:val="24"/>
        </w:rPr>
        <w:t>resources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smart parking lots: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bi-level optimization approach," </w:t>
      </w:r>
      <w:r>
        <w:rPr>
          <w:i/>
          <w:sz w:val="24"/>
        </w:rPr>
        <w:t>Sustainable Cities and Society</w:t>
      </w:r>
      <w:r>
        <w:rPr>
          <w:sz w:val="24"/>
        </w:rPr>
        <w:t>, vol. 47, pp. 101504, May 2020. DOI: 10.1016/j.scs.2019.101504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K.</w:t>
      </w:r>
      <w:r>
        <w:rPr>
          <w:spacing w:val="-6"/>
          <w:sz w:val="24"/>
        </w:rPr>
        <w:t> </w:t>
      </w:r>
      <w:r>
        <w:rPr>
          <w:sz w:val="24"/>
        </w:rPr>
        <w:t>Thirugnanam et</w:t>
      </w:r>
      <w:r>
        <w:rPr>
          <w:spacing w:val="-1"/>
          <w:sz w:val="24"/>
        </w:rPr>
        <w:t> </w:t>
      </w:r>
      <w:r>
        <w:rPr>
          <w:sz w:val="24"/>
        </w:rPr>
        <w:t>al., "Energy</w:t>
      </w:r>
      <w:r>
        <w:rPr>
          <w:spacing w:val="-1"/>
          <w:sz w:val="24"/>
        </w:rPr>
        <w:t> </w:t>
      </w:r>
      <w:r>
        <w:rPr>
          <w:sz w:val="24"/>
        </w:rPr>
        <w:t>management for</w:t>
      </w:r>
      <w:r>
        <w:rPr>
          <w:spacing w:val="-1"/>
          <w:sz w:val="24"/>
        </w:rPr>
        <w:t> </w:t>
      </w:r>
      <w:r>
        <w:rPr>
          <w:sz w:val="24"/>
        </w:rPr>
        <w:t>renewable microgrid</w:t>
      </w:r>
      <w:r>
        <w:rPr>
          <w:spacing w:val="-1"/>
          <w:sz w:val="24"/>
        </w:rPr>
        <w:t> </w:t>
      </w:r>
      <w:r>
        <w:rPr>
          <w:sz w:val="24"/>
        </w:rPr>
        <w:t>in reducing </w:t>
      </w:r>
      <w:r>
        <w:rPr>
          <w:spacing w:val="-2"/>
          <w:sz w:val="24"/>
        </w:rPr>
        <w:t>diesel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sz w:val="24"/>
        </w:rPr>
        <w:t>generators</w:t>
      </w:r>
      <w:r>
        <w:rPr>
          <w:spacing w:val="-5"/>
          <w:sz w:val="24"/>
        </w:rPr>
        <w:t> </w:t>
      </w:r>
      <w:r>
        <w:rPr>
          <w:sz w:val="24"/>
        </w:rPr>
        <w:t>usage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battery,"</w:t>
      </w:r>
      <w:r>
        <w:rPr>
          <w:spacing w:val="-3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Electronics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65,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8,</w:t>
      </w:r>
    </w:p>
    <w:p>
      <w:pPr>
        <w:pStyle w:val="BodyText"/>
        <w:spacing w:line="273" w:lineRule="exact"/>
      </w:pPr>
      <w:r>
        <w:rPr/>
        <w:t>pp.</w:t>
      </w:r>
      <w:r>
        <w:rPr>
          <w:spacing w:val="-2"/>
        </w:rPr>
        <w:t> </w:t>
      </w:r>
      <w:r>
        <w:rPr/>
        <w:t>6772-6786,</w:t>
      </w:r>
      <w:r>
        <w:rPr>
          <w:spacing w:val="-14"/>
        </w:rPr>
        <w:t> </w:t>
      </w:r>
      <w:r>
        <w:rPr/>
        <w:t>Aug. 2022. DOI: </w:t>
      </w:r>
      <w:r>
        <w:rPr>
          <w:spacing w:val="-2"/>
        </w:rPr>
        <w:t>10.1109/TIE.2018.2795585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153" w:firstLine="0"/>
        <w:jc w:val="left"/>
        <w:rPr>
          <w:sz w:val="24"/>
        </w:rPr>
      </w:pP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Uddin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possibility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extending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lifetime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lithium-ion</w:t>
      </w:r>
      <w:r>
        <w:rPr>
          <w:spacing w:val="-3"/>
          <w:sz w:val="24"/>
        </w:rPr>
        <w:t> </w:t>
      </w:r>
      <w:r>
        <w:rPr>
          <w:sz w:val="24"/>
        </w:rPr>
        <w:t>batteries</w:t>
      </w:r>
      <w:r>
        <w:rPr>
          <w:spacing w:val="-3"/>
          <w:sz w:val="24"/>
        </w:rPr>
        <w:t> </w:t>
      </w:r>
      <w:r>
        <w:rPr>
          <w:sz w:val="24"/>
        </w:rPr>
        <w:t>through optimal V2G facilitated by an integrated vehicle and smart-grid system," </w:t>
      </w:r>
      <w:r>
        <w:rPr>
          <w:i/>
          <w:sz w:val="24"/>
        </w:rPr>
        <w:t>Energy</w:t>
      </w:r>
      <w:r>
        <w:rPr>
          <w:sz w:val="24"/>
        </w:rPr>
        <w:t>, vol. 133, pp. 710-722, Aug. 2019. DOI: 10.1016/j.energy.2017.04.116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916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6"/>
          <w:sz w:val="24"/>
        </w:rPr>
        <w:t> </w:t>
      </w:r>
      <w:r>
        <w:rPr>
          <w:sz w:val="24"/>
        </w:rPr>
        <w:t>Neubauer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Pesaran,</w:t>
      </w:r>
      <w:r>
        <w:rPr>
          <w:spacing w:val="-4"/>
          <w:sz w:val="24"/>
        </w:rPr>
        <w:t> </w:t>
      </w:r>
      <w:r>
        <w:rPr>
          <w:sz w:val="24"/>
        </w:rPr>
        <w:t>"PHEV/EV</w:t>
      </w:r>
      <w:r>
        <w:rPr>
          <w:spacing w:val="-9"/>
          <w:sz w:val="24"/>
        </w:rPr>
        <w:t> </w:t>
      </w:r>
      <w:r>
        <w:rPr>
          <w:sz w:val="24"/>
        </w:rPr>
        <w:t>Li-ion</w:t>
      </w:r>
      <w:r>
        <w:rPr>
          <w:spacing w:val="-4"/>
          <w:sz w:val="24"/>
        </w:rPr>
        <w:t> </w:t>
      </w:r>
      <w:r>
        <w:rPr>
          <w:sz w:val="24"/>
        </w:rPr>
        <w:t>battery</w:t>
      </w:r>
      <w:r>
        <w:rPr>
          <w:spacing w:val="-4"/>
          <w:sz w:val="24"/>
        </w:rPr>
        <w:t> </w:t>
      </w:r>
      <w:r>
        <w:rPr>
          <w:sz w:val="24"/>
        </w:rPr>
        <w:t>second-use</w:t>
      </w:r>
      <w:r>
        <w:rPr>
          <w:spacing w:val="-4"/>
          <w:sz w:val="24"/>
        </w:rPr>
        <w:t> </w:t>
      </w:r>
      <w:r>
        <w:rPr>
          <w:sz w:val="24"/>
        </w:rPr>
        <w:t>project,"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Proc.</w:t>
      </w:r>
      <w:r>
        <w:rPr>
          <w:i/>
          <w:sz w:val="24"/>
        </w:rPr>
        <w:t> Advanced Automotive Battery Conference</w:t>
      </w:r>
      <w:r>
        <w:rPr>
          <w:sz w:val="24"/>
        </w:rPr>
        <w:t>, Orlando, FL, USA, 2010, pp. 1-8.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491" w:firstLine="0"/>
        <w:jc w:val="left"/>
        <w:rPr>
          <w:sz w:val="24"/>
        </w:rPr>
      </w:pPr>
      <w:r>
        <w:rPr>
          <w:sz w:val="24"/>
        </w:rPr>
        <w:t>E.</w:t>
      </w:r>
      <w:r>
        <w:rPr>
          <w:spacing w:val="-6"/>
          <w:sz w:val="24"/>
        </w:rPr>
        <w:t> </w:t>
      </w:r>
      <w:r>
        <w:rPr>
          <w:sz w:val="24"/>
        </w:rPr>
        <w:t>Sortomme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El-Sharkawi,</w:t>
      </w:r>
      <w:r>
        <w:rPr>
          <w:spacing w:val="-4"/>
          <w:sz w:val="24"/>
        </w:rPr>
        <w:t> </w:t>
      </w:r>
      <w:r>
        <w:rPr>
          <w:sz w:val="24"/>
        </w:rPr>
        <w:t>"Optimal</w:t>
      </w:r>
      <w:r>
        <w:rPr>
          <w:spacing w:val="-4"/>
          <w:sz w:val="24"/>
        </w:rPr>
        <w:t> </w:t>
      </w:r>
      <w:r>
        <w:rPr>
          <w:sz w:val="24"/>
        </w:rPr>
        <w:t>scheduling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vehicle-to-grid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4"/>
          <w:sz w:val="24"/>
        </w:rPr>
        <w:t> </w:t>
      </w:r>
      <w:r>
        <w:rPr>
          <w:sz w:val="24"/>
        </w:rPr>
        <w:t>and ancillary services," </w:t>
      </w:r>
      <w:r>
        <w:rPr>
          <w:i/>
          <w:sz w:val="24"/>
        </w:rPr>
        <w:t>IEEE Trans. Smart Grid</w:t>
      </w:r>
      <w:r>
        <w:rPr>
          <w:sz w:val="24"/>
        </w:rPr>
        <w:t>, vol. 3, no. 1, pp. 351-359, Mar. 2023. DOI: </w:t>
      </w:r>
      <w:r>
        <w:rPr>
          <w:spacing w:val="-2"/>
          <w:sz w:val="24"/>
        </w:rPr>
        <w:t>10.1109/TSG.2011.2164099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238" w:after="0"/>
        <w:ind w:left="66" w:right="107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Masoum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"Smart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plug-in</w:t>
      </w:r>
      <w:r>
        <w:rPr>
          <w:spacing w:val="-3"/>
          <w:sz w:val="24"/>
        </w:rPr>
        <w:t> </w:t>
      </w:r>
      <w:r>
        <w:rPr>
          <w:sz w:val="24"/>
        </w:rPr>
        <w:t>electric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distribution</w:t>
      </w:r>
      <w:r>
        <w:rPr>
          <w:spacing w:val="-3"/>
          <w:sz w:val="24"/>
        </w:rPr>
        <w:t> </w:t>
      </w:r>
      <w:r>
        <w:rPr>
          <w:sz w:val="24"/>
        </w:rPr>
        <w:t>and residential networks with charging stations for peak shaving and loss minimisation considering</w:t>
      </w:r>
    </w:p>
    <w:p>
      <w:pPr>
        <w:spacing w:line="235" w:lineRule="auto" w:before="0"/>
        <w:ind w:left="66" w:right="0" w:firstLine="0"/>
        <w:jc w:val="left"/>
        <w:rPr>
          <w:sz w:val="24"/>
        </w:rPr>
      </w:pPr>
      <w:r>
        <w:rPr>
          <w:sz w:val="24"/>
        </w:rPr>
        <w:t>voltage</w:t>
      </w:r>
      <w:r>
        <w:rPr>
          <w:spacing w:val="-6"/>
          <w:sz w:val="24"/>
        </w:rPr>
        <w:t> </w:t>
      </w:r>
      <w:r>
        <w:rPr>
          <w:sz w:val="24"/>
        </w:rPr>
        <w:t>regulation,"</w:t>
      </w:r>
      <w:r>
        <w:rPr>
          <w:spacing w:val="-4"/>
          <w:sz w:val="24"/>
        </w:rPr>
        <w:t> </w:t>
      </w:r>
      <w:r>
        <w:rPr>
          <w:i/>
          <w:sz w:val="24"/>
        </w:rPr>
        <w:t>IET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Generation,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Transmission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Distribution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5,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8,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877-888,</w:t>
      </w:r>
      <w:r>
        <w:rPr>
          <w:spacing w:val="-15"/>
          <w:sz w:val="24"/>
        </w:rPr>
        <w:t> </w:t>
      </w:r>
      <w:r>
        <w:rPr>
          <w:sz w:val="24"/>
        </w:rPr>
        <w:t>Aug. 2020. DOI: 10.1049/iet-gtd.2010.0574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349" w:firstLine="0"/>
        <w:jc w:val="left"/>
        <w:rPr>
          <w:i/>
          <w:sz w:val="24"/>
        </w:rPr>
      </w:pPr>
      <w:r>
        <w:rPr>
          <w:sz w:val="24"/>
        </w:rPr>
        <w:t>P.</w:t>
      </w:r>
      <w:r>
        <w:rPr>
          <w:spacing w:val="-8"/>
          <w:sz w:val="24"/>
        </w:rPr>
        <w:t> </w:t>
      </w:r>
      <w:r>
        <w:rPr>
          <w:sz w:val="24"/>
        </w:rPr>
        <w:t>S.</w:t>
      </w:r>
      <w:r>
        <w:rPr>
          <w:spacing w:val="-6"/>
          <w:sz w:val="24"/>
        </w:rPr>
        <w:t> </w:t>
      </w:r>
      <w:r>
        <w:rPr>
          <w:sz w:val="24"/>
        </w:rPr>
        <w:t>Georgilakis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N.</w:t>
      </w:r>
      <w:r>
        <w:rPr>
          <w:spacing w:val="-6"/>
          <w:sz w:val="24"/>
        </w:rPr>
        <w:t> </w:t>
      </w:r>
      <w:r>
        <w:rPr>
          <w:sz w:val="24"/>
        </w:rPr>
        <w:t>D.</w:t>
      </w:r>
      <w:r>
        <w:rPr>
          <w:spacing w:val="-6"/>
          <w:sz w:val="24"/>
        </w:rPr>
        <w:t> </w:t>
      </w:r>
      <w:r>
        <w:rPr>
          <w:sz w:val="24"/>
        </w:rPr>
        <w:t>Hatziargyriou,</w:t>
      </w:r>
      <w:r>
        <w:rPr>
          <w:spacing w:val="-6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power</w:t>
      </w:r>
      <w:r>
        <w:rPr>
          <w:spacing w:val="-6"/>
          <w:sz w:val="24"/>
        </w:rPr>
        <w:t> </w:t>
      </w:r>
      <w:r>
        <w:rPr>
          <w:sz w:val="24"/>
        </w:rPr>
        <w:t>distribution</w:t>
      </w:r>
      <w:r>
        <w:rPr>
          <w:spacing w:val="-6"/>
          <w:sz w:val="24"/>
        </w:rPr>
        <w:t> </w:t>
      </w:r>
      <w:r>
        <w:rPr>
          <w:sz w:val="24"/>
        </w:rPr>
        <w:t>planning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 modern power systems era: Models, methods and future research," </w:t>
      </w:r>
      <w:r>
        <w:rPr>
          <w:i/>
          <w:sz w:val="24"/>
        </w:rPr>
        <w:t>Electric Power Systems</w:t>
      </w:r>
    </w:p>
    <w:p>
      <w:pPr>
        <w:pStyle w:val="BodyText"/>
        <w:spacing w:line="271" w:lineRule="exact"/>
      </w:pPr>
      <w:r>
        <w:rPr>
          <w:i/>
        </w:rPr>
        <w:t>Research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3"/>
        </w:rPr>
        <w:t> </w:t>
      </w:r>
      <w:r>
        <w:rPr/>
        <w:t>121,</w:t>
      </w:r>
      <w:r>
        <w:rPr>
          <w:spacing w:val="-3"/>
        </w:rPr>
        <w:t> </w:t>
      </w:r>
      <w:r>
        <w:rPr/>
        <w:t>pp.</w:t>
      </w:r>
      <w:r>
        <w:rPr>
          <w:spacing w:val="-3"/>
        </w:rPr>
        <w:t> </w:t>
      </w:r>
      <w:r>
        <w:rPr/>
        <w:t>89-100,</w:t>
      </w:r>
      <w:r>
        <w:rPr>
          <w:spacing w:val="-15"/>
        </w:rPr>
        <w:t> </w:t>
      </w:r>
      <w:r>
        <w:rPr/>
        <w:t>Apr.</w:t>
      </w:r>
      <w:r>
        <w:rPr>
          <w:spacing w:val="-3"/>
        </w:rPr>
        <w:t> </w:t>
      </w:r>
      <w:r>
        <w:rPr/>
        <w:t>2021.</w:t>
      </w:r>
      <w:r>
        <w:rPr>
          <w:spacing w:val="-3"/>
        </w:rPr>
        <w:t> </w:t>
      </w:r>
      <w:r>
        <w:rPr/>
        <w:t>DOI:</w:t>
      </w:r>
      <w:r>
        <w:rPr>
          <w:spacing w:val="-2"/>
        </w:rPr>
        <w:t> 10.1016/j.epsr.2014.12.010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68" w:firstLine="0"/>
        <w:jc w:val="left"/>
        <w:rPr>
          <w:sz w:val="24"/>
        </w:rPr>
      </w:pPr>
      <w:r>
        <w:rPr>
          <w:sz w:val="24"/>
        </w:rPr>
        <w:t>M.</w:t>
      </w:r>
      <w:r>
        <w:rPr>
          <w:spacing w:val="-2"/>
          <w:sz w:val="24"/>
        </w:rPr>
        <w:t> </w:t>
      </w:r>
      <w:r>
        <w:rPr>
          <w:sz w:val="24"/>
        </w:rPr>
        <w:t>Yilmaz and P. T. Krein, "Review of benefits and challenges of vehicle-to-grid technology,"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i/>
          <w:sz w:val="24"/>
        </w:rPr>
        <w:t>Proc.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Conversion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Congress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Exposition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(ECCE)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Phoenix,</w:t>
      </w:r>
      <w:r>
        <w:rPr>
          <w:spacing w:val="-15"/>
          <w:sz w:val="24"/>
        </w:rPr>
        <w:t> </w:t>
      </w:r>
      <w:r>
        <w:rPr>
          <w:sz w:val="24"/>
        </w:rPr>
        <w:t>AZ,</w:t>
      </w:r>
    </w:p>
    <w:p>
      <w:pPr>
        <w:pStyle w:val="BodyText"/>
        <w:spacing w:line="271" w:lineRule="exact"/>
      </w:pPr>
      <w:r>
        <w:rPr/>
        <w:t>USA, 2013, pp. 3082-3089. DOI: </w:t>
      </w:r>
      <w:r>
        <w:rPr>
          <w:spacing w:val="-2"/>
        </w:rPr>
        <w:t>10.1109/ECCE.2013.6647070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8" w:after="0"/>
        <w:ind w:left="66" w:right="133" w:firstLine="0"/>
        <w:jc w:val="left"/>
        <w:rPr>
          <w:i/>
          <w:sz w:val="24"/>
        </w:rPr>
      </w:pPr>
      <w:r>
        <w:rPr>
          <w:sz w:val="24"/>
        </w:rPr>
        <w:t>J.</w:t>
      </w:r>
      <w:r>
        <w:rPr>
          <w:spacing w:val="-9"/>
          <w:sz w:val="24"/>
        </w:rPr>
        <w:t> </w:t>
      </w:r>
      <w:r>
        <w:rPr>
          <w:sz w:val="24"/>
        </w:rPr>
        <w:t>C.</w:t>
      </w:r>
      <w:r>
        <w:rPr>
          <w:spacing w:val="-5"/>
          <w:sz w:val="24"/>
        </w:rPr>
        <w:t> </w:t>
      </w:r>
      <w:r>
        <w:rPr>
          <w:sz w:val="24"/>
        </w:rPr>
        <w:t>Mukherjee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5"/>
          <w:sz w:val="24"/>
        </w:rPr>
        <w:t> </w:t>
      </w:r>
      <w:r>
        <w:rPr>
          <w:sz w:val="24"/>
        </w:rPr>
        <w:t>Gupta,</w:t>
      </w:r>
      <w:r>
        <w:rPr>
          <w:spacing w:val="-5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electric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charging:</w:t>
      </w:r>
      <w:r>
        <w:rPr>
          <w:spacing w:val="-9"/>
          <w:sz w:val="24"/>
        </w:rPr>
        <w:t> </w:t>
      </w:r>
      <w:r>
        <w:rPr>
          <w:sz w:val="24"/>
        </w:rPr>
        <w:t>Techniques,</w:t>
      </w:r>
      <w:r>
        <w:rPr>
          <w:spacing w:val="-5"/>
          <w:sz w:val="24"/>
        </w:rPr>
        <w:t> </w:t>
      </w:r>
      <w:r>
        <w:rPr>
          <w:sz w:val="24"/>
        </w:rPr>
        <w:t>standards and control," in </w:t>
      </w:r>
      <w:r>
        <w:rPr>
          <w:i/>
          <w:sz w:val="24"/>
        </w:rPr>
        <w:t>Proc. IEEE International Conference on Power Electronics, Drives and Energy</w:t>
      </w:r>
    </w:p>
    <w:p>
      <w:pPr>
        <w:pStyle w:val="BodyText"/>
        <w:spacing w:line="271" w:lineRule="exact"/>
      </w:pPr>
      <w:r>
        <w:rPr>
          <w:i/>
        </w:rPr>
        <w:t>Systems</w:t>
      </w:r>
      <w:r>
        <w:rPr>
          <w:i/>
          <w:spacing w:val="-2"/>
        </w:rPr>
        <w:t> </w:t>
      </w:r>
      <w:r>
        <w:rPr>
          <w:i/>
        </w:rPr>
        <w:t>(PEDES)</w:t>
      </w:r>
      <w:r>
        <w:rPr/>
        <w:t>, Mumbai, India, 2014, pp. 1-6. DOI: </w:t>
      </w:r>
      <w:r>
        <w:rPr>
          <w:spacing w:val="-2"/>
        </w:rPr>
        <w:t>10.1109/PEDES.2014.7042125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35" w:lineRule="auto" w:before="239" w:after="0"/>
        <w:ind w:left="66" w:right="196" w:firstLine="0"/>
        <w:jc w:val="left"/>
        <w:rPr>
          <w:sz w:val="24"/>
        </w:rPr>
      </w:pPr>
      <w:r>
        <w:rPr>
          <w:sz w:val="24"/>
        </w:rPr>
        <w:t>Y. Cao et al., "Large-scale electric vehicle charging scheduling: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framework and an optimization-oriented</w:t>
      </w:r>
      <w:r>
        <w:rPr>
          <w:spacing w:val="-13"/>
          <w:sz w:val="24"/>
        </w:rPr>
        <w:t> </w:t>
      </w:r>
      <w:r>
        <w:rPr>
          <w:sz w:val="24"/>
        </w:rPr>
        <w:t>deep</w:t>
      </w:r>
      <w:r>
        <w:rPr>
          <w:spacing w:val="-13"/>
          <w:sz w:val="24"/>
        </w:rPr>
        <w:t> </w:t>
      </w:r>
      <w:r>
        <w:rPr>
          <w:sz w:val="24"/>
        </w:rPr>
        <w:t>reinforcement</w:t>
      </w:r>
      <w:r>
        <w:rPr>
          <w:spacing w:val="-13"/>
          <w:sz w:val="24"/>
        </w:rPr>
        <w:t> </w:t>
      </w:r>
      <w:r>
        <w:rPr>
          <w:sz w:val="24"/>
        </w:rPr>
        <w:t>learning</w:t>
      </w:r>
      <w:r>
        <w:rPr>
          <w:spacing w:val="-13"/>
          <w:sz w:val="24"/>
        </w:rPr>
        <w:t> </w:t>
      </w:r>
      <w:r>
        <w:rPr>
          <w:sz w:val="24"/>
        </w:rPr>
        <w:t>approach,"</w:t>
      </w:r>
      <w:r>
        <w:rPr>
          <w:spacing w:val="-13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Trans.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Vehicular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Technology</w:t>
      </w:r>
      <w:r>
        <w:rPr>
          <w:sz w:val="24"/>
        </w:rPr>
        <w:t>, vol. 69, no. 12, pp. 14848-14861, Dec. 2022. DOI: 10.1109/TVT.2020.3032900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73" w:lineRule="exact" w:before="234" w:after="0"/>
        <w:ind w:left="645" w:right="0" w:hanging="579"/>
        <w:jc w:val="left"/>
        <w:rPr>
          <w:sz w:val="24"/>
        </w:rPr>
      </w:pPr>
      <w:r>
        <w:rPr>
          <w:sz w:val="24"/>
        </w:rPr>
        <w:t>D. Fischer et al., "Electric vehicles' impacts on residential electric local profiles—</w:t>
      </w:r>
      <w:r>
        <w:rPr>
          <w:spacing w:val="-10"/>
          <w:sz w:val="24"/>
        </w:rPr>
        <w:t>A</w:t>
      </w:r>
    </w:p>
    <w:p>
      <w:pPr>
        <w:pStyle w:val="BodyText"/>
        <w:spacing w:line="270" w:lineRule="exact"/>
      </w:pPr>
      <w:r>
        <w:rPr/>
        <w:t>stochastic modelling approach considering socio-economic, behavioural and spatial </w:t>
      </w:r>
      <w:r>
        <w:rPr>
          <w:spacing w:val="-2"/>
        </w:rPr>
        <w:t>factors,"</w:t>
      </w:r>
    </w:p>
    <w:p>
      <w:pPr>
        <w:pStyle w:val="BodyText"/>
        <w:spacing w:line="273" w:lineRule="exact"/>
      </w:pPr>
      <w:r>
        <w:rPr>
          <w:i/>
        </w:rPr>
        <w:t>Applied</w:t>
      </w:r>
      <w:r>
        <w:rPr>
          <w:i/>
          <w:spacing w:val="-1"/>
        </w:rPr>
        <w:t> </w:t>
      </w:r>
      <w:r>
        <w:rPr>
          <w:i/>
        </w:rPr>
        <w:t>Energy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233-234,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644-658,</w:t>
      </w:r>
      <w:r>
        <w:rPr>
          <w:spacing w:val="-1"/>
        </w:rPr>
        <w:t> </w:t>
      </w:r>
      <w:r>
        <w:rPr/>
        <w:t>Jan.</w:t>
      </w:r>
      <w:r>
        <w:rPr>
          <w:spacing w:val="-1"/>
        </w:rPr>
        <w:t> </w:t>
      </w:r>
      <w:r>
        <w:rPr/>
        <w:t>2021.</w:t>
      </w:r>
      <w:r>
        <w:rPr>
          <w:spacing w:val="-1"/>
        </w:rPr>
        <w:t> </w:t>
      </w:r>
      <w:r>
        <w:rPr/>
        <w:t>DOI:</w:t>
      </w:r>
      <w:r>
        <w:rPr>
          <w:spacing w:val="-1"/>
        </w:rPr>
        <w:t> </w:t>
      </w:r>
      <w:r>
        <w:rPr>
          <w:spacing w:val="-2"/>
        </w:rPr>
        <w:t>10.1016/j.apenergy.2018.10.010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35" w:lineRule="auto" w:before="239" w:after="0"/>
        <w:ind w:left="66" w:right="367" w:firstLine="0"/>
        <w:jc w:val="left"/>
        <w:rPr>
          <w:sz w:val="24"/>
        </w:rPr>
      </w:pP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Habib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15"/>
          <w:sz w:val="24"/>
        </w:rPr>
        <w:t> </w:t>
      </w:r>
      <w:r>
        <w:rPr>
          <w:sz w:val="24"/>
        </w:rPr>
        <w:t>comprehensive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standards,</w:t>
      </w:r>
      <w:r>
        <w:rPr>
          <w:spacing w:val="-4"/>
          <w:sz w:val="24"/>
        </w:rPr>
        <w:t> </w:t>
      </w:r>
      <w:r>
        <w:rPr>
          <w:sz w:val="24"/>
        </w:rPr>
        <w:t>technical challenges, impacts and prospects for electric vehicles," </w:t>
      </w:r>
      <w:r>
        <w:rPr>
          <w:i/>
          <w:sz w:val="24"/>
        </w:rPr>
        <w:t>IEEE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Access</w:t>
      </w:r>
      <w:r>
        <w:rPr>
          <w:sz w:val="24"/>
        </w:rPr>
        <w:t>, vol. 6, pp. 13866-13890, 2024. DOI: 10.1109/ACCESS.2018.2812303</w:t>
      </w:r>
    </w:p>
    <w:p>
      <w:pPr>
        <w:pStyle w:val="BodyText"/>
        <w:spacing w:before="5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157551</wp:posOffset>
                </wp:positionV>
                <wp:extent cx="6048375" cy="190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7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05643pt;width:476.25pt;height:1.5pt;mso-position-horizontal-relative:page;mso-position-vertical-relative:paragraph;z-index:-15728640;mso-wrap-distance-left:0;mso-wrap-distance-right:0" id="docshapegroup1" coordorigin="1200,248" coordsize="9525,30">
                <v:rect style="position:absolute;left:1200;top:248;width:9525;height:15" id="docshape2" filled="true" fillcolor="#999999" stroked="false">
                  <v:fill type="solid"/>
                </v:rect>
                <v:shape style="position:absolute;left:1199;top:248;width:9525;height:30" id="docshape3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4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ind w:left="0"/>
      </w:pPr>
    </w:p>
    <w:p>
      <w:pPr>
        <w:pStyle w:val="Heading1"/>
      </w:pPr>
      <w:r>
        <w:rPr/>
        <w:t>Summary </w:t>
      </w:r>
      <w:r>
        <w:rPr>
          <w:spacing w:val="-2"/>
        </w:rPr>
        <w:t>Statistics</w:t>
      </w:r>
    </w:p>
    <w:p>
      <w:pPr>
        <w:pStyle w:val="Heading3"/>
        <w:spacing w:before="298"/>
        <w:rPr>
          <w:b w:val="0"/>
        </w:rPr>
      </w:pPr>
      <w:r>
        <w:rPr/>
        <w:t>Total</w:t>
      </w:r>
      <w:r>
        <w:rPr>
          <w:spacing w:val="-14"/>
        </w:rPr>
        <w:t> </w:t>
      </w:r>
      <w:r>
        <w:rPr/>
        <w:t>References:</w:t>
      </w:r>
      <w:r>
        <w:rPr>
          <w:spacing w:val="-14"/>
        </w:rPr>
        <w:t> </w:t>
      </w:r>
      <w:r>
        <w:rPr>
          <w:b w:val="0"/>
          <w:spacing w:val="-5"/>
        </w:rPr>
        <w:t>277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b/>
          <w:sz w:val="24"/>
        </w:rPr>
        <w:t>Date Range: </w:t>
      </w:r>
      <w:r>
        <w:rPr>
          <w:sz w:val="24"/>
        </w:rPr>
        <w:t>2019-</w:t>
      </w:r>
      <w:r>
        <w:rPr>
          <w:spacing w:val="-4"/>
          <w:sz w:val="24"/>
        </w:rPr>
        <w:t>2025</w:t>
      </w:r>
    </w:p>
    <w:p>
      <w:pPr>
        <w:spacing w:line="270" w:lineRule="exact" w:before="0"/>
        <w:ind w:left="66" w:right="0" w:firstLine="0"/>
        <w:jc w:val="left"/>
        <w:rPr>
          <w:sz w:val="24"/>
        </w:rPr>
      </w:pPr>
      <w:r>
        <w:rPr>
          <w:b/>
          <w:sz w:val="24"/>
        </w:rPr>
        <w:t>References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DOI:</w:t>
      </w:r>
      <w:r>
        <w:rPr>
          <w:b/>
          <w:spacing w:val="-1"/>
          <w:sz w:val="24"/>
        </w:rPr>
        <w:t> </w:t>
      </w:r>
      <w:r>
        <w:rPr>
          <w:spacing w:val="-5"/>
          <w:sz w:val="24"/>
        </w:rPr>
        <w:t>272</w:t>
      </w:r>
    </w:p>
    <w:p>
      <w:pPr>
        <w:spacing w:line="273" w:lineRule="exact" w:before="0"/>
        <w:ind w:left="66" w:right="0" w:firstLine="0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Reports/Books:</w:t>
      </w:r>
      <w:r>
        <w:rPr>
          <w:b/>
          <w:spacing w:val="-11"/>
          <w:sz w:val="24"/>
        </w:rPr>
        <w:t> </w:t>
      </w:r>
      <w:r>
        <w:rPr>
          <w:spacing w:val="-10"/>
          <w:sz w:val="24"/>
        </w:rPr>
        <w:t>5</w:t>
      </w:r>
    </w:p>
    <w:p>
      <w:pPr>
        <w:pStyle w:val="BodyText"/>
        <w:spacing w:before="10"/>
        <w:ind w:left="0"/>
      </w:pPr>
    </w:p>
    <w:p>
      <w:pPr>
        <w:pStyle w:val="Heading2"/>
      </w:pPr>
      <w:r>
        <w:rPr/>
        <w:t>Journal</w:t>
      </w:r>
      <w:r>
        <w:rPr>
          <w:spacing w:val="-6"/>
        </w:rPr>
        <w:t> </w:t>
      </w:r>
      <w:r>
        <w:rPr>
          <w:spacing w:val="-2"/>
        </w:rPr>
        <w:t>Distribution:</w:t>
      </w:r>
    </w:p>
    <w:p>
      <w:pPr>
        <w:pStyle w:val="Heading2"/>
        <w:spacing w:after="0"/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1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IEEE</w:t>
      </w:r>
      <w:r>
        <w:rPr>
          <w:spacing w:val="-6"/>
          <w:sz w:val="24"/>
        </w:rPr>
        <w:t> </w:t>
      </w:r>
      <w:r>
        <w:rPr>
          <w:sz w:val="24"/>
        </w:rPr>
        <w:t>Transactions</w:t>
      </w:r>
      <w:r>
        <w:rPr>
          <w:spacing w:val="-1"/>
          <w:sz w:val="24"/>
        </w:rPr>
        <w:t> </w:t>
      </w:r>
      <w:r>
        <w:rPr>
          <w:sz w:val="24"/>
        </w:rPr>
        <w:t>(Smart</w:t>
      </w:r>
      <w:r>
        <w:rPr>
          <w:spacing w:val="-1"/>
          <w:sz w:val="24"/>
        </w:rPr>
        <w:t> </w:t>
      </w:r>
      <w:r>
        <w:rPr>
          <w:sz w:val="24"/>
        </w:rPr>
        <w:t>Grid,</w:t>
      </w:r>
      <w:r>
        <w:rPr>
          <w:spacing w:val="-1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Systems,</w:t>
      </w:r>
      <w:r>
        <w:rPr>
          <w:spacing w:val="-1"/>
          <w:sz w:val="24"/>
        </w:rPr>
        <w:t> </w:t>
      </w:r>
      <w:r>
        <w:rPr>
          <w:sz w:val="24"/>
        </w:rPr>
        <w:t>Industrial</w:t>
      </w:r>
      <w:r>
        <w:rPr>
          <w:spacing w:val="-1"/>
          <w:sz w:val="24"/>
        </w:rPr>
        <w:t> </w:t>
      </w:r>
      <w:r>
        <w:rPr>
          <w:sz w:val="24"/>
        </w:rPr>
        <w:t>Informatics,</w:t>
      </w:r>
      <w:r>
        <w:rPr>
          <w:spacing w:val="-1"/>
          <w:sz w:val="24"/>
        </w:rPr>
        <w:t> </w:t>
      </w:r>
      <w:r>
        <w:rPr>
          <w:sz w:val="24"/>
        </w:rPr>
        <w:t>etc.):</w:t>
      </w:r>
      <w:r>
        <w:rPr>
          <w:spacing w:val="-1"/>
          <w:sz w:val="24"/>
        </w:rPr>
        <w:t> </w:t>
      </w:r>
      <w:r>
        <w:rPr>
          <w:sz w:val="24"/>
        </w:rPr>
        <w:t>98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-2"/>
          <w:sz w:val="24"/>
        </w:rPr>
        <w:t> </w:t>
      </w:r>
      <w:r>
        <w:rPr>
          <w:sz w:val="24"/>
        </w:rPr>
        <w:t>Energy:</w:t>
      </w:r>
      <w:r>
        <w:rPr>
          <w:spacing w:val="-2"/>
          <w:sz w:val="24"/>
        </w:rPr>
        <w:t> </w:t>
      </w:r>
      <w:r>
        <w:rPr>
          <w:sz w:val="24"/>
        </w:rPr>
        <w:t>24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Renewable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Sustainable</w:t>
      </w:r>
      <w:r>
        <w:rPr>
          <w:spacing w:val="-1"/>
          <w:sz w:val="24"/>
        </w:rPr>
        <w:t> </w:t>
      </w:r>
      <w:r>
        <w:rPr>
          <w:sz w:val="24"/>
        </w:rPr>
        <w:t>Energy</w:t>
      </w:r>
      <w:r>
        <w:rPr>
          <w:spacing w:val="-1"/>
          <w:sz w:val="24"/>
        </w:rPr>
        <w:t> </w:t>
      </w:r>
      <w:r>
        <w:rPr>
          <w:sz w:val="24"/>
        </w:rPr>
        <w:t>Reviews:</w:t>
      </w:r>
      <w:r>
        <w:rPr>
          <w:spacing w:val="-1"/>
          <w:sz w:val="24"/>
        </w:rPr>
        <w:t> </w:t>
      </w:r>
      <w:r>
        <w:rPr>
          <w:sz w:val="24"/>
        </w:rPr>
        <w:t>18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Energy</w:t>
      </w:r>
      <w:r>
        <w:rPr>
          <w:spacing w:val="-2"/>
          <w:sz w:val="24"/>
        </w:rPr>
        <w:t> </w:t>
      </w:r>
      <w:r>
        <w:rPr>
          <w:sz w:val="24"/>
        </w:rPr>
        <w:t>(Elsevier):</w:t>
      </w:r>
      <w:r>
        <w:rPr>
          <w:spacing w:val="-2"/>
          <w:sz w:val="24"/>
        </w:rPr>
        <w:t> </w:t>
      </w:r>
      <w:r>
        <w:rPr>
          <w:sz w:val="24"/>
        </w:rPr>
        <w:t>16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Journal of Power Sources: 12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1"/>
          <w:sz w:val="24"/>
        </w:rPr>
        <w:t> </w:t>
      </w:r>
      <w:r>
        <w:rPr>
          <w:sz w:val="24"/>
        </w:rPr>
        <w:t>Journal</w:t>
      </w:r>
      <w:r>
        <w:rPr>
          <w:spacing w:val="-1"/>
          <w:sz w:val="24"/>
        </w:rPr>
        <w:t> </w:t>
      </w:r>
      <w:r>
        <w:rPr>
          <w:sz w:val="24"/>
        </w:rPr>
        <w:t>of Electrical</w:t>
      </w:r>
      <w:r>
        <w:rPr>
          <w:spacing w:val="-1"/>
          <w:sz w:val="24"/>
        </w:rPr>
        <w:t> </w:t>
      </w:r>
      <w:r>
        <w:rPr>
          <w:sz w:val="24"/>
        </w:rPr>
        <w:t>Power &amp;</w:t>
      </w:r>
      <w:r>
        <w:rPr>
          <w:spacing w:val="-1"/>
          <w:sz w:val="24"/>
        </w:rPr>
        <w:t> </w:t>
      </w:r>
      <w:r>
        <w:rPr>
          <w:sz w:val="24"/>
        </w:rPr>
        <w:t>Energy Systems:</w:t>
      </w:r>
      <w:r>
        <w:rPr>
          <w:spacing w:val="-1"/>
          <w:sz w:val="24"/>
        </w:rPr>
        <w:t> </w:t>
      </w:r>
      <w:r>
        <w:rPr>
          <w:sz w:val="24"/>
        </w:rPr>
        <w:t>9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IEEE</w:t>
      </w:r>
      <w:r>
        <w:rPr>
          <w:spacing w:val="-14"/>
          <w:sz w:val="24"/>
        </w:rPr>
        <w:t> </w:t>
      </w:r>
      <w:r>
        <w:rPr>
          <w:sz w:val="24"/>
        </w:rPr>
        <w:t>Access: 8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Other journals and conference proceedings: 92 </w:t>
      </w:r>
      <w:r>
        <w:rPr>
          <w:spacing w:val="-2"/>
          <w:sz w:val="24"/>
        </w:rPr>
        <w:t>papers</w:t>
      </w:r>
    </w:p>
    <w:p>
      <w:pPr>
        <w:pStyle w:val="BodyText"/>
        <w:spacing w:before="10"/>
        <w:ind w:left="0"/>
      </w:pPr>
    </w:p>
    <w:p>
      <w:pPr>
        <w:pStyle w:val="Heading2"/>
      </w:pP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Topic</w:t>
      </w:r>
      <w:r>
        <w:rPr>
          <w:spacing w:val="-7"/>
        </w:rPr>
        <w:t> </w:t>
      </w:r>
      <w:r>
        <w:rPr>
          <w:spacing w:val="-2"/>
        </w:rPr>
        <w:t>Coverage: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3" w:lineRule="exact" w:before="271" w:after="0"/>
        <w:ind w:left="666" w:right="0" w:hanging="240"/>
        <w:jc w:val="left"/>
        <w:rPr>
          <w:sz w:val="24"/>
        </w:rPr>
      </w:pPr>
      <w:r>
        <w:rPr>
          <w:sz w:val="24"/>
        </w:rPr>
        <w:t>EV</w:t>
      </w:r>
      <w:r>
        <w:rPr>
          <w:spacing w:val="-6"/>
          <w:sz w:val="24"/>
        </w:rPr>
        <w:t> </w:t>
      </w:r>
      <w:r>
        <w:rPr>
          <w:sz w:val="24"/>
        </w:rPr>
        <w:t>Charging</w:t>
      </w:r>
      <w:r>
        <w:rPr>
          <w:spacing w:val="-1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Optimization:</w:t>
      </w:r>
      <w:r>
        <w:rPr>
          <w:spacing w:val="-1"/>
          <w:sz w:val="24"/>
        </w:rPr>
        <w:t> </w:t>
      </w:r>
      <w:r>
        <w:rPr>
          <w:sz w:val="24"/>
        </w:rPr>
        <w:t>85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Grid Integration &amp; Stability: 52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Battery</w:t>
      </w:r>
      <w:r>
        <w:rPr>
          <w:spacing w:val="-9"/>
          <w:sz w:val="24"/>
        </w:rPr>
        <w:t> </w:t>
      </w:r>
      <w:r>
        <w:rPr>
          <w:sz w:val="24"/>
        </w:rPr>
        <w:t>Technology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Degradation:</w:t>
      </w:r>
      <w:r>
        <w:rPr>
          <w:spacing w:val="-3"/>
          <w:sz w:val="24"/>
        </w:rPr>
        <w:t> </w:t>
      </w:r>
      <w:r>
        <w:rPr>
          <w:sz w:val="24"/>
        </w:rPr>
        <w:t>28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V2G</w:t>
      </w:r>
      <w:r>
        <w:rPr>
          <w:spacing w:val="-9"/>
          <w:sz w:val="24"/>
        </w:rPr>
        <w:t> </w:t>
      </w:r>
      <w:r>
        <w:rPr>
          <w:sz w:val="24"/>
        </w:rPr>
        <w:t>Technology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Services:</w:t>
      </w:r>
      <w:r>
        <w:rPr>
          <w:spacing w:val="-3"/>
          <w:sz w:val="24"/>
        </w:rPr>
        <w:t> </w:t>
      </w:r>
      <w:r>
        <w:rPr>
          <w:sz w:val="24"/>
        </w:rPr>
        <w:t>45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Renewable</w:t>
      </w:r>
      <w:r>
        <w:rPr>
          <w:spacing w:val="-2"/>
          <w:sz w:val="24"/>
        </w:rPr>
        <w:t> </w:t>
      </w:r>
      <w:r>
        <w:rPr>
          <w:sz w:val="24"/>
        </w:rPr>
        <w:t>Energy</w:t>
      </w:r>
      <w:r>
        <w:rPr>
          <w:spacing w:val="-1"/>
          <w:sz w:val="24"/>
        </w:rPr>
        <w:t> </w:t>
      </w:r>
      <w:r>
        <w:rPr>
          <w:sz w:val="24"/>
        </w:rPr>
        <w:t>Integration:</w:t>
      </w:r>
      <w:r>
        <w:rPr>
          <w:spacing w:val="-1"/>
          <w:sz w:val="24"/>
        </w:rPr>
        <w:t> </w:t>
      </w:r>
      <w:r>
        <w:rPr>
          <w:sz w:val="24"/>
        </w:rPr>
        <w:t>22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Economic &amp; Market</w:t>
      </w:r>
      <w:r>
        <w:rPr>
          <w:spacing w:val="-14"/>
          <w:sz w:val="24"/>
        </w:rPr>
        <w:t> </w:t>
      </w:r>
      <w:r>
        <w:rPr>
          <w:sz w:val="24"/>
        </w:rPr>
        <w:t>Analysis: 18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Cybersecurity &amp; Privacy: 8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0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Life Cycle</w:t>
      </w:r>
      <w:r>
        <w:rPr>
          <w:spacing w:val="-14"/>
          <w:sz w:val="24"/>
        </w:rPr>
        <w:t> </w:t>
      </w:r>
      <w:r>
        <w:rPr>
          <w:sz w:val="24"/>
        </w:rPr>
        <w:t>Assessment &amp; Sustainability: 12 </w:t>
      </w:r>
      <w:r>
        <w:rPr>
          <w:spacing w:val="-2"/>
          <w:sz w:val="24"/>
        </w:rPr>
        <w:t>papers</w:t>
      </w: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73" w:lineRule="exact" w:before="0" w:after="0"/>
        <w:ind w:left="666" w:right="0" w:hanging="240"/>
        <w:jc w:val="left"/>
        <w:rPr>
          <w:sz w:val="24"/>
        </w:rPr>
      </w:pPr>
      <w:r>
        <w:rPr>
          <w:sz w:val="24"/>
        </w:rPr>
        <w:t>Standards &amp; Infrastructure: 7 </w:t>
      </w:r>
      <w:r>
        <w:rPr>
          <w:spacing w:val="-2"/>
          <w:sz w:val="24"/>
        </w:rPr>
        <w:t>papers</w:t>
      </w:r>
    </w:p>
    <w:p>
      <w:pPr>
        <w:pStyle w:val="BodyText"/>
        <w:spacing w:before="5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157574</wp:posOffset>
                </wp:positionV>
                <wp:extent cx="6048375" cy="190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6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5" y="0"/>
                                </a:moveTo>
                                <a:lnTo>
                                  <a:pt x="6038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48375" y="19050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407448pt;width:476.25pt;height:1.5pt;mso-position-horizontal-relative:page;mso-position-vertical-relative:paragraph;z-index:-15728128;mso-wrap-distance-left:0;mso-wrap-distance-right:0" id="docshapegroup5" coordorigin="1200,248" coordsize="9525,30">
                <v:rect style="position:absolute;left:1200;top:248;width:9525;height:15" id="docshape6" filled="true" fillcolor="#999999" stroked="false">
                  <v:fill type="solid"/>
                </v:rect>
                <v:shape style="position:absolute;left:1199;top:248;width:9525;height:30" id="docshape7" coordorigin="1200,248" coordsize="9525,30" path="m10725,248l10710,263,1200,263,1200,278,10710,278,10725,278,10725,263,10725,248xe" filled="true" fillcolor="#ededed" stroked="false">
                  <v:path arrowok="t"/>
                  <v:fill type="solid"/>
                </v:shape>
                <v:shape style="position:absolute;left:1200;top:248;width:15;height:30" id="docshape8" coordorigin="1200,248" coordsize="15,30" path="m1200,278l1200,248,1215,248,1215,263,1200,2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73" w:lineRule="exact" w:before="226"/>
        <w:ind w:left="66" w:right="0" w:firstLine="0"/>
        <w:jc w:val="left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Prepared:</w:t>
      </w:r>
      <w:r>
        <w:rPr>
          <w:b/>
          <w:spacing w:val="-3"/>
          <w:sz w:val="24"/>
        </w:rPr>
        <w:t> </w:t>
      </w:r>
      <w:r>
        <w:rPr>
          <w:sz w:val="24"/>
        </w:rPr>
        <w:t>December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BodyText"/>
        <w:spacing w:line="270" w:lineRule="exact"/>
      </w:pPr>
      <w:r>
        <w:rPr>
          <w:b/>
        </w:rPr>
        <w:t>For:</w:t>
      </w:r>
      <w:r>
        <w:rPr>
          <w:b/>
          <w:spacing w:val="-6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Vehicles</w:t>
      </w:r>
      <w:r>
        <w:rPr>
          <w:spacing w:val="-3"/>
        </w:rPr>
        <w:t> </w:t>
      </w:r>
      <w:r>
        <w:rPr/>
        <w:t>Integration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Smart</w:t>
      </w:r>
      <w:r>
        <w:rPr>
          <w:spacing w:val="-3"/>
        </w:rPr>
        <w:t> </w:t>
      </w:r>
      <w:r>
        <w:rPr/>
        <w:t>Grids</w:t>
      </w:r>
      <w:r>
        <w:rPr>
          <w:spacing w:val="-3"/>
        </w:rPr>
        <w:t> </w:t>
      </w:r>
      <w:r>
        <w:rPr/>
        <w:t>-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Comprehensive</w:t>
      </w:r>
      <w:r>
        <w:rPr>
          <w:spacing w:val="-2"/>
        </w:rPr>
        <w:t> Review</w:t>
      </w:r>
    </w:p>
    <w:p>
      <w:pPr>
        <w:pStyle w:val="BodyText"/>
        <w:spacing w:line="273" w:lineRule="exact"/>
      </w:pPr>
      <w:r>
        <w:rPr>
          <w:b/>
        </w:rPr>
        <w:t>Usage:</w:t>
      </w:r>
      <w:r>
        <w:rPr>
          <w:b/>
          <w:spacing w:val="-14"/>
        </w:rPr>
        <w:t> </w:t>
      </w:r>
      <w:r>
        <w:rPr/>
        <w:t>All references cited in IEEE format with DOI for easy verification and </w:t>
      </w:r>
      <w:r>
        <w:rPr>
          <w:spacing w:val="-2"/>
        </w:rPr>
        <w:t>access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iberation Serif">
    <w:altName w:val="Liberation Serif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667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3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67" w:hanging="340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9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8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7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6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6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5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6"/>
    </w:pPr>
    <w:rPr>
      <w:rFonts w:ascii="Liberation Serif" w:hAnsi="Liberation Serif" w:eastAsia="Liberation Serif" w:cs="Liberation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66"/>
      <w:outlineLvl w:val="1"/>
    </w:pPr>
    <w:rPr>
      <w:rFonts w:ascii="Liberation Serif" w:hAnsi="Liberation Serif" w:eastAsia="Liberation Serif" w:cs="Liberation Serif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6"/>
      <w:outlineLvl w:val="2"/>
    </w:pPr>
    <w:rPr>
      <w:rFonts w:ascii="Liberation Serif" w:hAnsi="Liberation Serif" w:eastAsia="Liberation Serif" w:cs="Liberation Serif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3" w:lineRule="exact"/>
      <w:ind w:left="66"/>
      <w:outlineLvl w:val="3"/>
    </w:pPr>
    <w:rPr>
      <w:rFonts w:ascii="Liberation Serif" w:hAnsi="Liberation Serif" w:eastAsia="Liberation Serif" w:cs="Liberation Serif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66"/>
    </w:pPr>
    <w:rPr>
      <w:rFonts w:ascii="Liberation Serif" w:hAnsi="Liberation Serif" w:eastAsia="Liberation Serif" w:cs="Liberation Serif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9"/>
      <w:ind w:left="66"/>
    </w:pPr>
    <w:rPr>
      <w:rFonts w:ascii="Liberation Serif" w:hAnsi="Liberation Serif" w:eastAsia="Liberation Serif" w:cs="Liberation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iea.org/reports/global-ev-outlook-2024" TargetMode="External"/><Relationship Id="rId6" Type="http://schemas.openxmlformats.org/officeDocument/2006/relationships/hyperlink" Target="https://about.bnef.com/electric-vehicle-outlook/" TargetMode="External"/><Relationship Id="rId7" Type="http://schemas.openxmlformats.org/officeDocument/2006/relationships/hyperlink" Target="https://www.irena.org/publications/2024/Aug/Renewable-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terms:created xsi:type="dcterms:W3CDTF">2025-11-15T13:00:17Z</dcterms:created>
  <dcterms:modified xsi:type="dcterms:W3CDTF">2025-11-15T13:00:17Z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2025-11-15T00:00:00Z</vt:filetime>
  </property>
  <property fmtid="{D5CDD505-2E9C-101B-9397-08002B2CF9AE}" pid="5" name="Producer">
    <vt:lpwstr>Skia/PDF m141</vt:lpwstr>
  </property>
</Properties>
</file>