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Chapter3: Proposed AI-Driven Control Framework</w:t>
      </w:r>
    </w:p>
    <w:p>
      <w:r>
        <w:t>CAPSM framework with new Section3.10 on HIL-ready architecture.</w:t>
      </w:r>
    </w:p>
    <w:p>
      <w:pPr>
        <w:pStyle w:val="Heading2"/>
      </w:pPr>
      <w:r>
        <w:t>3.1 Framework Overview</w:t>
      </w:r>
    </w:p>
    <w:p>
      <w:pPr>
        <w:pStyle w:val="ListBullet"/>
      </w:pPr>
      <w:r>
        <w:t>Cognitive Duality</w:t>
      </w:r>
    </w:p>
    <w:p>
      <w:pPr>
        <w:pStyle w:val="ListBullet"/>
      </w:pPr>
      <w:r>
        <w:t>Hierarchical Coordination</w:t>
      </w:r>
    </w:p>
    <w:p>
      <w:pPr>
        <w:pStyle w:val="ListBullet"/>
      </w:pPr>
      <w:r>
        <w:t>Adaptive Learning</w:t>
      </w:r>
    </w:p>
    <w:p>
      <w:pPr>
        <w:pStyle w:val="Heading2"/>
      </w:pPr>
      <w:r>
        <w:t>3.2 Dual-Process</w:t>
      </w:r>
    </w:p>
    <w:p>
      <w:pPr>
        <w:pStyle w:val="ListBullet"/>
      </w:pPr>
      <w:r>
        <w:t>System1 CNN-LSTM</w:t>
      </w:r>
    </w:p>
    <w:p>
      <w:pPr>
        <w:pStyle w:val="ListBullet"/>
      </w:pPr>
      <w:r>
        <w:t>System2 QIRL</w:t>
      </w:r>
    </w:p>
    <w:p>
      <w:pPr>
        <w:pStyle w:val="ListBullet"/>
      </w:pPr>
      <w:r>
        <w:t>Metacognitive arbitration</w:t>
      </w:r>
    </w:p>
    <w:p>
      <w:pPr>
        <w:pStyle w:val="Heading2"/>
      </w:pPr>
      <w:r>
        <w:t>3.3 Multi-Layer</w:t>
      </w:r>
    </w:p>
    <w:p>
      <w:pPr>
        <w:pStyle w:val="ListBullet"/>
      </w:pPr>
      <w:r>
        <w:t>Device Level</w:t>
      </w:r>
    </w:p>
    <w:p>
      <w:pPr>
        <w:pStyle w:val="ListBullet"/>
      </w:pPr>
      <w:r>
        <w:t>Regional Level</w:t>
      </w:r>
    </w:p>
    <w:p>
      <w:pPr>
        <w:pStyle w:val="ListBullet"/>
      </w:pPr>
      <w:r>
        <w:t>System Level</w:t>
      </w:r>
    </w:p>
    <w:p>
      <w:pPr>
        <w:pStyle w:val="Heading2"/>
      </w:pPr>
      <w:r>
        <w:t>3.4 Mathematical Modeling</w:t>
      </w:r>
    </w:p>
    <w:p>
      <w:pPr>
        <w:pStyle w:val="ListBullet"/>
      </w:pPr>
      <w:r>
        <w:t>FACTS</w:t>
      </w:r>
    </w:p>
    <w:p>
      <w:pPr>
        <w:pStyle w:val="ListBullet"/>
      </w:pPr>
      <w:r>
        <w:t>EV fleet</w:t>
      </w:r>
    </w:p>
    <w:p>
      <w:pPr>
        <w:pStyle w:val="ListBullet"/>
      </w:pPr>
      <w:r>
        <w:t>DER</w:t>
      </w:r>
    </w:p>
    <w:p>
      <w:pPr>
        <w:pStyle w:val="ListBullet"/>
      </w:pPr>
      <w:r>
        <w:t>Power flow</w:t>
      </w:r>
    </w:p>
    <w:p>
      <w:pPr>
        <w:pStyle w:val="Heading2"/>
      </w:pPr>
      <w:r>
        <w:t>3.5 Quantum-Inspired RL</w:t>
      </w:r>
    </w:p>
    <w:p>
      <w:pPr>
        <w:pStyle w:val="ListBullet"/>
      </w:pPr>
      <w:r>
        <w:t>Superposition</w:t>
      </w:r>
    </w:p>
    <w:p>
      <w:pPr>
        <w:pStyle w:val="ListBullet"/>
      </w:pPr>
      <w:r>
        <w:t>Rotation gates</w:t>
      </w:r>
    </w:p>
    <w:p>
      <w:pPr>
        <w:pStyle w:val="ListBullet"/>
      </w:pPr>
      <w:r>
        <w:t>Tunneling</w:t>
      </w:r>
    </w:p>
    <w:p>
      <w:pPr>
        <w:pStyle w:val="Heading2"/>
      </w:pPr>
      <w:r>
        <w:t>3.6 Multi-Modal Fault Detection</w:t>
      </w:r>
    </w:p>
    <w:p>
      <w:pPr>
        <w:pStyle w:val="ListBullet"/>
      </w:pPr>
      <w:r>
        <w:t>Signal/feature/decision fusion</w:t>
      </w:r>
    </w:p>
    <w:p>
      <w:pPr>
        <w:pStyle w:val="ListBullet"/>
      </w:pPr>
      <w:r>
        <w:t>Attention</w:t>
      </w:r>
    </w:p>
    <w:p>
      <w:pPr>
        <w:pStyle w:val="Heading2"/>
      </w:pPr>
      <w:r>
        <w:t>3.7 Coordinated Control</w:t>
      </w:r>
    </w:p>
    <w:p>
      <w:pPr>
        <w:pStyle w:val="ListBullet"/>
      </w:pPr>
      <w:r>
        <w:t>Voltage stability</w:t>
      </w:r>
    </w:p>
    <w:p>
      <w:pPr>
        <w:pStyle w:val="ListBullet"/>
      </w:pPr>
      <w:r>
        <w:t>Congestion</w:t>
      </w:r>
    </w:p>
    <w:p>
      <w:pPr>
        <w:pStyle w:val="ListBullet"/>
      </w:pPr>
      <w:r>
        <w:t>Loss</w:t>
      </w:r>
    </w:p>
    <w:p>
      <w:pPr>
        <w:pStyle w:val="ListBullet"/>
      </w:pPr>
      <w:r>
        <w:t>Frequency</w:t>
      </w:r>
    </w:p>
    <w:p>
      <w:pPr>
        <w:pStyle w:val="Heading2"/>
      </w:pPr>
      <w:r>
        <w:t>3.8 Practical Implementation</w:t>
      </w:r>
    </w:p>
    <w:p>
      <w:pPr>
        <w:pStyle w:val="ListBullet"/>
      </w:pPr>
      <w:r>
        <w:t>Distributed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EMS/DMS</w:t>
      </w:r>
    </w:p>
    <w:p>
      <w:pPr>
        <w:pStyle w:val="ListBullet"/>
      </w:pPr>
      <w:r>
        <w:t>Scalability</w:t>
      </w:r>
    </w:p>
    <w:p>
      <w:pPr>
        <w:pStyle w:val="Heading2"/>
      </w:pPr>
      <w:r>
        <w:t>3.9 Summary</w:t>
      </w:r>
    </w:p>
    <w:p>
      <w:r>
        <w:t>Transition to Chapter4 and Chapter10.</w:t>
      </w:r>
    </w:p>
    <w:p>
      <w:pPr>
        <w:pStyle w:val="Heading2"/>
      </w:pPr>
      <w:r>
        <w:t>3.10 HIL-Ready Architecture [NEW]</w:t>
      </w:r>
    </w:p>
    <w:p>
      <w:r>
        <w:t>Maps CAPSM onto real-time hardware.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OPAL-RT eMEGASIM.</w:t>
      </w:r>
    </w:p>
    <w:p>
      <w:pPr>
        <w:pStyle w:val="ListBullet"/>
      </w:pPr>
      <w:r>
        <w:t>[2] MathWorks Simulink Real-Time.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