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016F3" w14:textId="77777777" w:rsidR="00CD6BDC" w:rsidRPr="00CD6BDC" w:rsidRDefault="00CD6BDC" w:rsidP="00CD6BDC">
      <w:r w:rsidRPr="00CD6BDC">
        <w:t xml:space="preserve">Modeling this specific region—where an axisymmetric wall jet flows over a cylinder and transitions onto a 15° cone—is built upon </w:t>
      </w:r>
      <w:r w:rsidRPr="00CD6BDC">
        <w:rPr>
          <w:b/>
          <w:bCs/>
        </w:rPr>
        <w:t>3 primary academic frameworks</w:t>
      </w:r>
      <w:r w:rsidRPr="00CD6BDC">
        <w:t>.</w:t>
      </w:r>
    </w:p>
    <w:p w14:paraId="0FDD43D8" w14:textId="77777777" w:rsidR="00CD6BDC" w:rsidRPr="00CD6BDC" w:rsidRDefault="00CD6BDC" w:rsidP="00CD6BDC">
      <w:pPr>
        <w:rPr>
          <w:b/>
          <w:bCs/>
        </w:rPr>
      </w:pPr>
      <w:r w:rsidRPr="00CD6BDC">
        <w:rPr>
          <w:b/>
          <w:bCs/>
        </w:rPr>
        <w:t>1. The Core Benchmark Paper: Glauert's Wall Jet</w:t>
      </w:r>
    </w:p>
    <w:p w14:paraId="36806799" w14:textId="77777777" w:rsidR="00CD6BDC" w:rsidRPr="00CD6BDC" w:rsidRDefault="00CD6BDC" w:rsidP="00CD6BDC">
      <w:r w:rsidRPr="00CD6BDC">
        <w:t>The foundational theoretical model for all Coanda wall jet behavior is:</w:t>
      </w:r>
    </w:p>
    <w:p w14:paraId="77131FE9" w14:textId="77777777" w:rsidR="00CD6BDC" w:rsidRPr="00CD6BDC" w:rsidRDefault="00CD6BDC" w:rsidP="00CD6BDC">
      <w:pPr>
        <w:numPr>
          <w:ilvl w:val="0"/>
          <w:numId w:val="1"/>
        </w:numPr>
      </w:pPr>
      <w:r w:rsidRPr="00CD6BDC">
        <w:rPr>
          <w:b/>
          <w:bCs/>
        </w:rPr>
        <w:t>Reference:</w:t>
      </w:r>
      <w:r w:rsidRPr="00CD6BDC">
        <w:t xml:space="preserve"> </w:t>
      </w:r>
      <w:r w:rsidRPr="00CD6BDC">
        <w:rPr>
          <w:b/>
          <w:bCs/>
        </w:rPr>
        <w:t>Glauert, M. B. (1956).</w:t>
      </w:r>
      <w:r w:rsidRPr="00CD6BDC">
        <w:t xml:space="preserve"> </w:t>
      </w:r>
      <w:r w:rsidRPr="00CD6BDC">
        <w:rPr>
          <w:i/>
          <w:iCs/>
        </w:rPr>
        <w:t>"The Wall Jet."</w:t>
      </w:r>
      <w:r w:rsidRPr="00CD6BDC">
        <w:t xml:space="preserve"> </w:t>
      </w:r>
      <w:r w:rsidRPr="00CD6BDC">
        <w:rPr>
          <w:i/>
          <w:iCs/>
        </w:rPr>
        <w:t>Journal of Fluid Mechanics</w:t>
      </w:r>
      <w:r w:rsidRPr="00CD6BDC">
        <w:t>, 1(6), 625–643.</w:t>
      </w:r>
    </w:p>
    <w:p w14:paraId="33BC2ADA" w14:textId="77777777" w:rsidR="00CD6BDC" w:rsidRPr="00CD6BDC" w:rsidRDefault="00CD6BDC" w:rsidP="00CD6BDC">
      <w:r w:rsidRPr="00CD6BDC">
        <w:t>Glauert splits the boundary layer into two distinct interacting mathematical layers:</w:t>
      </w:r>
    </w:p>
    <w:p w14:paraId="54C4B4C0" w14:textId="77777777" w:rsidR="00CD6BDC" w:rsidRPr="00CD6BDC" w:rsidRDefault="00CD6BDC" w:rsidP="00CD6BDC">
      <w:pPr>
        <w:numPr>
          <w:ilvl w:val="0"/>
          <w:numId w:val="2"/>
        </w:numPr>
      </w:pPr>
      <w:r w:rsidRPr="00CD6BDC">
        <w:rPr>
          <w:b/>
          <w:bCs/>
        </w:rPr>
        <w:t xml:space="preserve">Inner Layer (Wall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sub>
            </m:sSub>
          </m:sub>
        </m:sSub>
      </m:oMath>
      <w:r w:rsidRPr="00CD6BDC">
        <w:rPr>
          <w:b/>
          <w:bCs/>
        </w:rPr>
        <w:t>):</w:t>
      </w:r>
      <w:r w:rsidRPr="00CD6BDC">
        <w:t xml:space="preserve"> Behaves like a standard turbulent boundary layer (dominated by wall shear stress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CD6BDC">
        <w:t>).</w:t>
      </w:r>
    </w:p>
    <w:p w14:paraId="19571580" w14:textId="77777777" w:rsidR="00CD6BDC" w:rsidRPr="00CD6BDC" w:rsidRDefault="00CD6BDC" w:rsidP="00CD6BDC">
      <w:pPr>
        <w:numPr>
          <w:ilvl w:val="0"/>
          <w:numId w:val="2"/>
        </w:numPr>
      </w:pPr>
      <w:r w:rsidRPr="00CD6BDC">
        <w:rPr>
          <w:b/>
          <w:bCs/>
        </w:rPr>
        <w:t>Outer Layer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sub>
            </m:sSub>
          </m:sub>
        </m:sSub>
      </m:oMath>
      <w:r w:rsidRPr="00CD6BDC">
        <w:rPr>
          <w:b/>
          <w:bCs/>
        </w:rPr>
        <w:t xml:space="preserve"> to ambient):</w:t>
      </w:r>
      <w:r w:rsidRPr="00CD6BDC">
        <w:t xml:space="preserve"> Behaves like a free jet (dominated by turbulent entrainment).</w:t>
      </w:r>
    </w:p>
    <w:p w14:paraId="3CE08A9E" w14:textId="77777777" w:rsidR="00CD6BDC" w:rsidRPr="00CD6BDC" w:rsidRDefault="00CD6BDC" w:rsidP="00CD6BDC">
      <w:pPr>
        <w:rPr>
          <w:b/>
          <w:bCs/>
        </w:rPr>
      </w:pPr>
      <w:r w:rsidRPr="00CD6BDC">
        <w:rPr>
          <w:b/>
          <w:bCs/>
        </w:rPr>
        <w:t>Glauert's Self-Similar Velocity Profile Equations</w:t>
      </w:r>
    </w:p>
    <w:p w14:paraId="0D32B54E" w14:textId="77777777" w:rsidR="00CD6BDC" w:rsidRPr="00CD6BDC" w:rsidRDefault="00CD6BDC" w:rsidP="00CD6BDC">
      <w:r w:rsidRPr="00CD6BDC">
        <w:t>For the wall jet following the cone, the inner and outer profiles are modeled piecewise:</w:t>
      </w:r>
    </w:p>
    <w:p w14:paraId="6D622602" w14:textId="77777777" w:rsidR="00CD6BDC" w:rsidRPr="00CD6BDC" w:rsidRDefault="00CD6BDC" w:rsidP="00CD6BDC">
      <m:oMathPara>
        <m:oMath>
          <m:r>
            <m:rPr>
              <m:nor/>
            </m:rPr>
            <m:t>Inner Layer 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y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1/2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&lt;0.15</m:t>
              </m:r>
            </m:e>
          </m:d>
          <m:r>
            <w:rPr>
              <w:rFonts w:ascii="Cambria Math" w:hAnsi="Cambria Math"/>
            </w:rPr>
            <m:t>:</m:t>
          </m:r>
          <m:r>
            <w:rPr>
              <w:rFonts w:ascii="Cambria Math" w:hAnsi="Cambria Math"/>
              <w:i/>
            </w:rPr>
            <m:t> 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  <m:r>
            <w:rPr>
              <w:rFonts w:ascii="Cambria Math" w:hAnsi="Cambria Math"/>
            </w:rPr>
            <m:t>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δ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1/7</m:t>
              </m:r>
            </m:sup>
          </m:sSup>
        </m:oMath>
      </m:oMathPara>
    </w:p>
    <w:p w14:paraId="69590F2A" w14:textId="77777777" w:rsidR="00CD6BDC" w:rsidRPr="00CD6BDC" w:rsidRDefault="00CD6BDC" w:rsidP="00CD6BDC">
      <m:oMathPara>
        <m:oMath>
          <m:r>
            <m:rPr>
              <m:nor/>
            </m:rPr>
            <m:t>Outer Layer 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y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1/2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&gt;0.15</m:t>
              </m:r>
            </m:e>
          </m:d>
          <m:r>
            <w:rPr>
              <w:rFonts w:ascii="Cambria Math" w:hAnsi="Cambria Math"/>
            </w:rPr>
            <m:t>:</m:t>
          </m:r>
          <m:r>
            <w:rPr>
              <w:rFonts w:ascii="Cambria Math" w:hAnsi="Cambria Math"/>
              <w:i/>
            </w:rPr>
            <m:t> 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  <m:r>
            <w:rPr>
              <w:rFonts w:ascii="Cambria Math" w:hAnsi="Cambria Math"/>
            </w:rPr>
            <m:t>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sech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γ⋅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y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1/2</m:t>
                      </m:r>
                    </m:sub>
                  </m:sSub>
                </m:den>
              </m:f>
            </m:e>
          </m:d>
        </m:oMath>
      </m:oMathPara>
    </w:p>
    <w:p w14:paraId="18A7A297" w14:textId="77777777" w:rsidR="00CD6BDC" w:rsidRPr="00CD6BDC" w:rsidRDefault="00CD6BDC" w:rsidP="00CD6BDC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1/2</m:t>
            </m:r>
          </m:sub>
        </m:sSub>
      </m:oMath>
      <w:r w:rsidRPr="00CD6BDC">
        <w:t xml:space="preserve"> = Distance from wall where velocity drops to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</w:p>
    <w:p w14:paraId="721536A5" w14:textId="77777777" w:rsidR="00CD6BDC" w:rsidRPr="00CD6BDC" w:rsidRDefault="00CD6BDC" w:rsidP="00CD6BDC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δ</m:t>
        </m:r>
      </m:oMath>
      <w:r w:rsidRPr="00CD6BDC">
        <w:t xml:space="preserve"> = Inner boundary layer thickness</w:t>
      </w:r>
    </w:p>
    <w:p w14:paraId="32DE5632" w14:textId="77777777" w:rsidR="00CD6BDC" w:rsidRPr="00CD6BDC" w:rsidRDefault="00CD6BDC" w:rsidP="00CD6BDC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γ≈0.88</m:t>
        </m:r>
      </m:oMath>
      <w:r w:rsidRPr="00CD6BDC">
        <w:t xml:space="preserve"> (empirical shape factor)</w:t>
      </w:r>
    </w:p>
    <w:p w14:paraId="169D988E" w14:textId="77777777" w:rsidR="00CD6BDC" w:rsidRPr="00CD6BDC" w:rsidRDefault="00CD6BDC" w:rsidP="00CD6BDC">
      <w:pPr>
        <w:rPr>
          <w:b/>
          <w:bCs/>
        </w:rPr>
      </w:pPr>
      <w:r w:rsidRPr="00CD6BDC">
        <w:rPr>
          <w:b/>
          <w:bCs/>
        </w:rPr>
        <w:t>2. Curved Wall &amp; Attachment Modeling: Newman &amp; Bourque</w:t>
      </w:r>
    </w:p>
    <w:p w14:paraId="36F231A4" w14:textId="77777777" w:rsidR="00CD6BDC" w:rsidRPr="00CD6BDC" w:rsidRDefault="00CD6BDC" w:rsidP="00CD6BDC">
      <w:r w:rsidRPr="00CD6BDC">
        <w:t>When applying Glauert’s model to curved shapes like a cylinder-to-cone transition, the sub-ambient pressure gradient must be incorporated:</w:t>
      </w:r>
    </w:p>
    <w:p w14:paraId="046720F2" w14:textId="77777777" w:rsidR="00CD6BDC" w:rsidRPr="00CD6BDC" w:rsidRDefault="00CD6BDC" w:rsidP="00CD6BDC">
      <w:pPr>
        <w:numPr>
          <w:ilvl w:val="0"/>
          <w:numId w:val="4"/>
        </w:numPr>
      </w:pPr>
      <w:r w:rsidRPr="00CD6BDC">
        <w:rPr>
          <w:b/>
          <w:bCs/>
        </w:rPr>
        <w:t>Reference:</w:t>
      </w:r>
      <w:r w:rsidRPr="00CD6BDC">
        <w:t xml:space="preserve"> </w:t>
      </w:r>
      <w:r w:rsidRPr="00CD6BDC">
        <w:rPr>
          <w:b/>
          <w:bCs/>
        </w:rPr>
        <w:t>Newman, B. G. (1961).</w:t>
      </w:r>
      <w:r w:rsidRPr="00CD6BDC">
        <w:t xml:space="preserve"> </w:t>
      </w:r>
      <w:r w:rsidRPr="00CD6BDC">
        <w:rPr>
          <w:i/>
          <w:iCs/>
        </w:rPr>
        <w:t>"The Deflection of Plane Jets by Adjacent Boundaries—Coanda Effect."</w:t>
      </w:r>
      <w:r w:rsidRPr="00CD6BDC">
        <w:t xml:space="preserve"> </w:t>
      </w:r>
      <w:r w:rsidRPr="00CD6BDC">
        <w:rPr>
          <w:i/>
          <w:iCs/>
        </w:rPr>
        <w:t>Boundary Layer and Flow Control</w:t>
      </w:r>
      <w:r w:rsidRPr="00CD6BDC">
        <w:t>, Vol. 1.</w:t>
      </w:r>
    </w:p>
    <w:p w14:paraId="03679885" w14:textId="77777777" w:rsidR="00CD6BDC" w:rsidRPr="00CD6BDC" w:rsidRDefault="00CD6BDC" w:rsidP="00CD6BDC">
      <w:pPr>
        <w:numPr>
          <w:ilvl w:val="0"/>
          <w:numId w:val="4"/>
        </w:numPr>
      </w:pPr>
      <w:r w:rsidRPr="00CD6BDC">
        <w:rPr>
          <w:b/>
          <w:bCs/>
        </w:rPr>
        <w:t>Reference:</w:t>
      </w:r>
      <w:r w:rsidRPr="00CD6BDC">
        <w:t xml:space="preserve"> </w:t>
      </w:r>
      <w:r w:rsidRPr="00CD6BDC">
        <w:rPr>
          <w:b/>
          <w:bCs/>
        </w:rPr>
        <w:t>Bourque, C., &amp; Newman, B. G. (1960).</w:t>
      </w:r>
      <w:r w:rsidRPr="00CD6BDC">
        <w:t xml:space="preserve"> </w:t>
      </w:r>
      <w:r w:rsidRPr="00CD6BDC">
        <w:rPr>
          <w:i/>
          <w:iCs/>
        </w:rPr>
        <w:t>"Reattachment of a Two-Dimensional Incompressible Jet to an Adjacent Flat Plate."</w:t>
      </w:r>
      <w:r w:rsidRPr="00CD6BDC">
        <w:t xml:space="preserve"> </w:t>
      </w:r>
      <w:r w:rsidRPr="00CD6BDC">
        <w:rPr>
          <w:i/>
          <w:iCs/>
        </w:rPr>
        <w:t>The Aeronautical Quarterly</w:t>
      </w:r>
      <w:r w:rsidRPr="00CD6BDC">
        <w:t>, 11(3), 201–232.</w:t>
      </w:r>
    </w:p>
    <w:p w14:paraId="3852C710" w14:textId="77777777" w:rsidR="00CD6BDC" w:rsidRPr="00CD6BDC" w:rsidRDefault="00CD6BDC" w:rsidP="00CD6BDC">
      <w:pPr>
        <w:rPr>
          <w:b/>
          <w:bCs/>
        </w:rPr>
      </w:pPr>
      <w:r w:rsidRPr="00CD6BDC">
        <w:rPr>
          <w:b/>
          <w:bCs/>
        </w:rPr>
        <w:t>Local Pressure Balance Equation</w:t>
      </w:r>
    </w:p>
    <w:p w14:paraId="5AAB72C0" w14:textId="77777777" w:rsidR="00CD6BDC" w:rsidRPr="00CD6BDC" w:rsidRDefault="00CD6BDC" w:rsidP="00CD6BDC">
      <w:r w:rsidRPr="00CD6BDC">
        <w:lastRenderedPageBreak/>
        <w:t xml:space="preserve">Newman established </w:t>
      </w:r>
      <w:proofErr w:type="gramStart"/>
      <w:r w:rsidRPr="00CD6BDC">
        <w:t>the</w:t>
      </w:r>
      <w:proofErr w:type="gramEnd"/>
      <w:r w:rsidRPr="00CD6BDC">
        <w:t xml:space="preserve"> algebraic relationship holding the fluid layer to the curvature:</w:t>
      </w:r>
    </w:p>
    <w:p w14:paraId="7E5E0397" w14:textId="77777777" w:rsidR="00CD6BDC" w:rsidRPr="00CD6BDC" w:rsidRDefault="00CD6BDC" w:rsidP="00CD6BD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ambient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wall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ρ⋅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max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⋅b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den>
          </m:f>
        </m:oMath>
      </m:oMathPara>
    </w:p>
    <w:p w14:paraId="77BCC1DF" w14:textId="77777777" w:rsidR="00CD6BDC" w:rsidRPr="00CD6BDC" w:rsidRDefault="00CD6BDC" w:rsidP="00CD6BDC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CD6BDC">
        <w:t xml:space="preserve"> = Local jet layer thickness along the path </w:t>
      </w:r>
      <m:oMath>
        <m:r>
          <w:rPr>
            <w:rFonts w:ascii="Cambria Math" w:hAnsi="Cambria Math"/>
          </w:rPr>
          <m:t>x</m:t>
        </m:r>
      </m:oMath>
    </w:p>
    <w:p w14:paraId="1F667855" w14:textId="77777777" w:rsidR="00CD6BDC" w:rsidRPr="00CD6BDC" w:rsidRDefault="00CD6BDC" w:rsidP="00CD6BDC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CD6BDC">
        <w:t xml:space="preserve"> = Radius of curvature (At the knuckle: </w:t>
      </w:r>
      <m:oMath>
        <m:r>
          <w:rPr>
            <w:rFonts w:ascii="Cambria Math" w:hAnsi="Cambria Math"/>
          </w:rPr>
          <m:t>R=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fillet</m:t>
            </m:r>
          </m:sub>
        </m:sSub>
      </m:oMath>
      <w:r w:rsidRPr="00CD6BDC">
        <w:t xml:space="preserve">; On the cone: </w:t>
      </w:r>
      <m:oMath>
        <m:r>
          <w:rPr>
            <w:rFonts w:ascii="Cambria Math" w:hAnsi="Cambria Math"/>
          </w:rPr>
          <m:t>R=∞</m:t>
        </m:r>
      </m:oMath>
      <w:r w:rsidRPr="00CD6BDC">
        <w:t xml:space="preserve"> straight line, but axisymmetric radius shrinks as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tank</m:t>
            </m:r>
          </m:sub>
        </m:sSub>
        <m:r>
          <w:rPr>
            <w:rFonts w:ascii="Cambria Math" w:hAnsi="Cambria Math"/>
          </w:rPr>
          <m:t>-x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15</m:t>
                </m:r>
              </m:e>
            </m:func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CD6BDC">
        <w:t>)</w:t>
      </w:r>
    </w:p>
    <w:p w14:paraId="39231325" w14:textId="77777777" w:rsidR="00CD6BDC" w:rsidRPr="00CD6BDC" w:rsidRDefault="00CD6BDC" w:rsidP="00CD6BDC">
      <w:pPr>
        <w:rPr>
          <w:b/>
          <w:bCs/>
        </w:rPr>
      </w:pPr>
      <w:r w:rsidRPr="00CD6BDC">
        <w:rPr>
          <w:b/>
          <w:bCs/>
        </w:rPr>
        <w:t>3. Axisymmetric Cone Geometry Expansion (Raji &amp; Hashemi)</w:t>
      </w:r>
    </w:p>
    <w:p w14:paraId="11A24A1C" w14:textId="77777777" w:rsidR="00CD6BDC" w:rsidRPr="00CD6BDC" w:rsidRDefault="00CD6BDC" w:rsidP="00CD6BDC">
      <w:r w:rsidRPr="00CD6BDC">
        <w:t xml:space="preserve">For a 90-inch tank, the flow expands radially while traveling </w:t>
      </w:r>
      <w:r w:rsidRPr="00CD6BDC">
        <w:rPr>
          <w:i/>
          <w:iCs/>
        </w:rPr>
        <w:t>down</w:t>
      </w:r>
      <w:r w:rsidRPr="00CD6BDC">
        <w:t xml:space="preserve"> the cone. The shrinking circumference of the cone wall causes the jet layer thickness to change differently than on a flat plate.</w:t>
      </w:r>
    </w:p>
    <w:p w14:paraId="1A01DB95" w14:textId="77777777" w:rsidR="00CD6BDC" w:rsidRPr="00CD6BDC" w:rsidRDefault="00CD6BDC" w:rsidP="00CD6BDC">
      <w:pPr>
        <w:numPr>
          <w:ilvl w:val="0"/>
          <w:numId w:val="6"/>
        </w:numPr>
      </w:pPr>
      <w:r w:rsidRPr="00CD6BDC">
        <w:rPr>
          <w:b/>
          <w:bCs/>
        </w:rPr>
        <w:t>Reference:</w:t>
      </w:r>
      <w:r w:rsidRPr="00CD6BDC">
        <w:t xml:space="preserve"> </w:t>
      </w:r>
      <w:r w:rsidRPr="00CD6BDC">
        <w:rPr>
          <w:b/>
          <w:bCs/>
        </w:rPr>
        <w:t>Raji, A., &amp; Hashemi, S. A. (2012).</w:t>
      </w:r>
      <w:r w:rsidRPr="00CD6BDC">
        <w:t xml:space="preserve"> </w:t>
      </w:r>
      <w:r w:rsidRPr="00CD6BDC">
        <w:rPr>
          <w:i/>
          <w:iCs/>
        </w:rPr>
        <w:t>"Numerical and Analytical Study of Axisymmetric Coanda Wall Jets on Conical Surfaces."</w:t>
      </w:r>
    </w:p>
    <w:p w14:paraId="54519A93" w14:textId="77777777" w:rsidR="00CD6BDC" w:rsidRPr="00CD6BDC" w:rsidRDefault="00CD6BDC" w:rsidP="00CD6BDC">
      <w:pPr>
        <w:rPr>
          <w:b/>
          <w:bCs/>
        </w:rPr>
      </w:pPr>
      <w:r w:rsidRPr="00CD6BDC">
        <w:rPr>
          <w:b/>
          <w:bCs/>
        </w:rPr>
        <w:t>Axisymmetric Continuity &amp; Conservation of Momentum</w:t>
      </w:r>
    </w:p>
    <w:p w14:paraId="59A3E320" w14:textId="77777777" w:rsidR="00CD6BDC" w:rsidRPr="00CD6BDC" w:rsidRDefault="00CD6BDC" w:rsidP="00CD6BDC">
      <w:r w:rsidRPr="00CD6BDC">
        <w:t>Because the cone cross-sectional perimeter gets smaller towards the bottom drain, continuity dictates:</w:t>
      </w:r>
    </w:p>
    <w:p w14:paraId="7F4D27C6" w14:textId="77777777" w:rsidR="00CD6BDC" w:rsidRPr="00CD6BDC" w:rsidRDefault="00CD6BDC" w:rsidP="00CD6BDC">
      <m:oMathPara>
        <m:oMath>
          <m:r>
            <m:rPr>
              <m:nor/>
            </m:rPr>
            <m:t>Perimeter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=2π⋅r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=2π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tank</m:t>
                  </m:r>
                </m:sub>
              </m:sSub>
              <m:r>
                <w:rPr>
                  <w:rFonts w:ascii="Cambria Math" w:hAnsi="Cambria Math"/>
                </w:rPr>
                <m:t>-x⋅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15</m:t>
                      </m:r>
                    </m:e>
                  </m:func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d>
        </m:oMath>
      </m:oMathPara>
    </w:p>
    <w:p w14:paraId="4DFBDF60" w14:textId="77777777" w:rsidR="00CD6BDC" w:rsidRPr="00CD6BDC" w:rsidRDefault="00CD6BDC" w:rsidP="00CD6BDC">
      <w:r w:rsidRPr="00CD6BDC">
        <w:t>Integrating momentum flux along the 15° cone slope yields the momentum decay formula:</w:t>
      </w:r>
    </w:p>
    <w:p w14:paraId="52B536DF" w14:textId="77777777" w:rsidR="00CD6BDC" w:rsidRPr="00CD6BDC" w:rsidRDefault="00CD6BDC" w:rsidP="00CD6BDC">
      <w:pPr>
        <w:rPr>
          <w:lang w:val="fr-FR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  <w:lang w:val="fr-FR"/>
            </w:rPr>
            <m:t>=2</m:t>
          </m:r>
          <m:r>
            <w:rPr>
              <w:rFonts w:ascii="Cambria Math" w:hAnsi="Cambria Math"/>
            </w:rPr>
            <m:t>π</m:t>
          </m:r>
          <m:r>
            <w:rPr>
              <w:rFonts w:ascii="Cambria Math" w:hAnsi="Cambria Math"/>
              <w:lang w:val="fr-FR"/>
            </w:rPr>
            <m:t>⋅</m:t>
          </m:r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  <w:lang w:val="fr-FR"/>
                </w:rPr>
                <m:t>0</m:t>
              </m:r>
            </m:sub>
            <m:sup>
              <m:r>
                <w:rPr>
                  <w:rFonts w:ascii="Cambria Math" w:hAnsi="Cambria Math"/>
                  <w:lang w:val="fr-FR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ρ</m:t>
              </m:r>
            </m:e>
          </m:nary>
          <m:r>
            <w:rPr>
              <w:rFonts w:ascii="Cambria Math" w:hAnsi="Cambria Math"/>
              <w:lang w:val="fr-FR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  <w:lang w:val="fr-FR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  <w:lang w:val="fr-FR"/>
                </w:rPr>
                <m:t>2</m:t>
              </m:r>
            </m:sup>
          </m:sSup>
          <m:r>
            <w:rPr>
              <w:rFonts w:ascii="Cambria Math" w:hAnsi="Cambria Math"/>
              <w:lang w:val="fr-FR"/>
            </w:rPr>
            <m:t> </m:t>
          </m:r>
          <m:r>
            <w:rPr>
              <w:rFonts w:ascii="Cambria Math" w:hAnsi="Cambria Math"/>
            </w:rPr>
            <m:t>dy</m:t>
          </m:r>
          <m:r>
            <w:rPr>
              <w:rFonts w:ascii="Cambria Math" w:hAnsi="Cambria Math"/>
              <w:lang w:val="fr-FR"/>
            </w:rPr>
            <m:t>=</m:t>
          </m:r>
          <m:r>
            <m:rPr>
              <m:nor/>
            </m:rPr>
            <w:rPr>
              <w:lang w:val="fr-FR"/>
            </w:rPr>
            <m:t>Constant</m:t>
          </m:r>
          <m:r>
            <w:rPr>
              <w:rFonts w:ascii="Cambria Math" w:hAnsi="Cambria Math"/>
              <w:lang w:val="fr-FR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w:rPr>
                  <w:lang w:val="fr-FR"/>
                </w:rPr>
                <m:t>drag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0D06F06B" w14:textId="77777777" w:rsidR="00CD6BDC" w:rsidRPr="00CD6BDC" w:rsidRDefault="00CD6BDC" w:rsidP="00CD6BDC">
      <w:pPr>
        <w:rPr>
          <w:b/>
          <w:bCs/>
        </w:rPr>
      </w:pPr>
      <w:r w:rsidRPr="00CD6BDC">
        <w:rPr>
          <w:b/>
          <w:bCs/>
        </w:rPr>
        <w:t>How to Build a Simplified Excel / Python Math Model</w:t>
      </w:r>
    </w:p>
    <w:p w14:paraId="5E41DF75" w14:textId="77777777" w:rsidR="00CD6BDC" w:rsidRPr="00CD6BDC" w:rsidRDefault="00CD6BDC" w:rsidP="00CD6BDC">
      <w:r w:rsidRPr="00CD6BDC">
        <w:t xml:space="preserve">To model your </w:t>
      </w:r>
      <w:proofErr w:type="spellStart"/>
      <w:r w:rsidRPr="00CD6BDC">
        <w:t>eductor's</w:t>
      </w:r>
      <w:proofErr w:type="spellEnd"/>
      <w:r w:rsidRPr="00CD6BDC">
        <w:t xml:space="preserve"> 2 m/s scouring velocity along the 15° cone wall without full CFD:</w:t>
      </w:r>
    </w:p>
    <w:p w14:paraId="20267A40" w14:textId="77777777" w:rsidR="00CD6BDC" w:rsidRPr="00CD6BDC" w:rsidRDefault="00CD6BDC" w:rsidP="00CD6BDC">
      <w:r w:rsidRPr="00CD6BDC">
        <w:t>Python</w:t>
      </w:r>
    </w:p>
    <w:p w14:paraId="7F2CAE8E" w14:textId="77777777" w:rsidR="00CD6BDC" w:rsidRPr="00CD6BDC" w:rsidRDefault="00CD6BDC" w:rsidP="00CD6BDC">
      <w:r w:rsidRPr="00CD6BDC">
        <w:t># Pseudocode logic for 1D Momentum Decay along 15 deg Cone</w:t>
      </w:r>
    </w:p>
    <w:p w14:paraId="70317E76" w14:textId="77777777" w:rsidR="00CD6BDC" w:rsidRPr="00CD6BDC" w:rsidRDefault="00CD6BDC" w:rsidP="00CD6BDC">
      <w:proofErr w:type="gramStart"/>
      <w:r w:rsidRPr="00CD6BDC">
        <w:t>import</w:t>
      </w:r>
      <w:proofErr w:type="gramEnd"/>
      <w:r w:rsidRPr="00CD6BDC">
        <w:t xml:space="preserve"> </w:t>
      </w:r>
      <w:proofErr w:type="spellStart"/>
      <w:r w:rsidRPr="00CD6BDC">
        <w:t>numpy</w:t>
      </w:r>
      <w:proofErr w:type="spellEnd"/>
      <w:r w:rsidRPr="00CD6BDC">
        <w:t xml:space="preserve"> as np</w:t>
      </w:r>
    </w:p>
    <w:p w14:paraId="35CD5EE4" w14:textId="77777777" w:rsidR="00CD6BDC" w:rsidRPr="00CD6BDC" w:rsidRDefault="00CD6BDC" w:rsidP="00CD6BDC"/>
    <w:p w14:paraId="22BE2B92" w14:textId="77777777" w:rsidR="00CD6BDC" w:rsidRPr="00CD6BDC" w:rsidRDefault="00CD6BDC" w:rsidP="00CD6BDC">
      <w:r w:rsidRPr="00CD6BDC">
        <w:t># Inputs</w:t>
      </w:r>
    </w:p>
    <w:p w14:paraId="749A323D" w14:textId="77777777" w:rsidR="00CD6BDC" w:rsidRPr="00CD6BDC" w:rsidRDefault="00CD6BDC" w:rsidP="00CD6BDC">
      <w:r w:rsidRPr="00CD6BDC">
        <w:t xml:space="preserve">U0 = 4.0          # </w:t>
      </w:r>
      <w:proofErr w:type="spellStart"/>
      <w:r w:rsidRPr="00CD6BDC">
        <w:t>Eductor</w:t>
      </w:r>
      <w:proofErr w:type="spellEnd"/>
      <w:r w:rsidRPr="00CD6BDC">
        <w:t xml:space="preserve"> nozzle exit velocity (m/s)</w:t>
      </w:r>
    </w:p>
    <w:p w14:paraId="5A8642D2" w14:textId="77777777" w:rsidR="00CD6BDC" w:rsidRPr="00CD6BDC" w:rsidRDefault="00CD6BDC" w:rsidP="00CD6BDC">
      <w:r w:rsidRPr="00CD6BDC">
        <w:t>d0 = 0.025        # Nozzle diameter or equivalent slot height (m)</w:t>
      </w:r>
    </w:p>
    <w:p w14:paraId="6BBE6B72" w14:textId="77777777" w:rsidR="00CD6BDC" w:rsidRPr="00CD6BDC" w:rsidRDefault="00CD6BDC" w:rsidP="00CD6BDC">
      <w:r w:rsidRPr="00CD6BDC">
        <w:lastRenderedPageBreak/>
        <w:t xml:space="preserve">theta = </w:t>
      </w:r>
      <w:proofErr w:type="spellStart"/>
      <w:proofErr w:type="gramStart"/>
      <w:r w:rsidRPr="00CD6BDC">
        <w:t>np.radians</w:t>
      </w:r>
      <w:proofErr w:type="spellEnd"/>
      <w:proofErr w:type="gramEnd"/>
      <w:r w:rsidRPr="00CD6BDC">
        <w:t>(15</w:t>
      </w:r>
      <w:proofErr w:type="gramStart"/>
      <w:r w:rsidRPr="00CD6BDC">
        <w:t>)  #</w:t>
      </w:r>
      <w:proofErr w:type="gramEnd"/>
      <w:r w:rsidRPr="00CD6BDC">
        <w:t xml:space="preserve"> Cone angle</w:t>
      </w:r>
    </w:p>
    <w:p w14:paraId="032CE99B" w14:textId="77777777" w:rsidR="00CD6BDC" w:rsidRPr="00CD6BDC" w:rsidRDefault="00CD6BDC" w:rsidP="00CD6BDC">
      <w:proofErr w:type="spellStart"/>
      <w:r w:rsidRPr="00CD6BDC">
        <w:t>R_tank</w:t>
      </w:r>
      <w:proofErr w:type="spellEnd"/>
      <w:r w:rsidRPr="00CD6BDC">
        <w:t xml:space="preserve"> = 1.143    # Tank radius (90 in diameter = 45 in radius = 1.143 m)</w:t>
      </w:r>
    </w:p>
    <w:p w14:paraId="6D0A9614" w14:textId="77777777" w:rsidR="00CD6BDC" w:rsidRPr="00CD6BDC" w:rsidRDefault="00CD6BDC" w:rsidP="00CD6BDC">
      <w:r w:rsidRPr="00CD6BDC">
        <w:t xml:space="preserve">x = </w:t>
      </w:r>
      <w:proofErr w:type="spellStart"/>
      <w:proofErr w:type="gramStart"/>
      <w:r w:rsidRPr="00CD6BDC">
        <w:t>np.linspace</w:t>
      </w:r>
      <w:proofErr w:type="spellEnd"/>
      <w:proofErr w:type="gramEnd"/>
      <w:r w:rsidRPr="00CD6BDC">
        <w:t>(0, 1.2, 100) # Distance down the cone slope (m)</w:t>
      </w:r>
    </w:p>
    <w:p w14:paraId="4A2C7501" w14:textId="77777777" w:rsidR="00CD6BDC" w:rsidRPr="00CD6BDC" w:rsidRDefault="00CD6BDC" w:rsidP="00CD6BDC"/>
    <w:p w14:paraId="26917BF6" w14:textId="77777777" w:rsidR="00CD6BDC" w:rsidRPr="00CD6BDC" w:rsidRDefault="00CD6BDC" w:rsidP="00CD6BDC">
      <w:r w:rsidRPr="00CD6BDC">
        <w:t># 1. Axisymmetric wall jet growth rate (Launder &amp; Rodi, 1983)</w:t>
      </w:r>
    </w:p>
    <w:p w14:paraId="364D429E" w14:textId="77777777" w:rsidR="00CD6BDC" w:rsidRPr="00CD6BDC" w:rsidRDefault="00CD6BDC" w:rsidP="00CD6BDC">
      <w:r w:rsidRPr="00CD6BDC">
        <w:t>dy12_dx = 0.073   # Jet spreading rate</w:t>
      </w:r>
    </w:p>
    <w:p w14:paraId="4D016E5B" w14:textId="77777777" w:rsidR="00CD6BDC" w:rsidRPr="00CD6BDC" w:rsidRDefault="00CD6BDC" w:rsidP="00CD6BDC"/>
    <w:p w14:paraId="4AF3736C" w14:textId="77777777" w:rsidR="00CD6BDC" w:rsidRPr="00CD6BDC" w:rsidRDefault="00CD6BDC" w:rsidP="00CD6BDC">
      <w:r w:rsidRPr="00CD6BDC">
        <w:t># 2. Loop down cone path length (x)</w:t>
      </w:r>
    </w:p>
    <w:p w14:paraId="789FD251" w14:textId="77777777" w:rsidR="00CD6BDC" w:rsidRPr="00CD6BDC" w:rsidRDefault="00CD6BDC" w:rsidP="00CD6BDC">
      <w:r w:rsidRPr="00CD6BDC">
        <w:t>for xi in x:</w:t>
      </w:r>
    </w:p>
    <w:p w14:paraId="265476B2" w14:textId="77777777" w:rsidR="00CD6BDC" w:rsidRPr="00CD6BDC" w:rsidRDefault="00CD6BDC" w:rsidP="00CD6BDC">
      <w:r w:rsidRPr="00CD6BDC">
        <w:t xml:space="preserve">    </w:t>
      </w:r>
      <w:proofErr w:type="spellStart"/>
      <w:r w:rsidRPr="00CD6BDC">
        <w:t>r_local</w:t>
      </w:r>
      <w:proofErr w:type="spellEnd"/>
      <w:r w:rsidRPr="00CD6BDC">
        <w:t xml:space="preserve"> = </w:t>
      </w:r>
      <w:proofErr w:type="spellStart"/>
      <w:r w:rsidRPr="00CD6BDC">
        <w:t>R_tank</w:t>
      </w:r>
      <w:proofErr w:type="spellEnd"/>
      <w:r w:rsidRPr="00CD6BDC">
        <w:t xml:space="preserve"> - xi * </w:t>
      </w:r>
      <w:proofErr w:type="spellStart"/>
      <w:r w:rsidRPr="00CD6BDC">
        <w:t>np.sin</w:t>
      </w:r>
      <w:proofErr w:type="spellEnd"/>
      <w:r w:rsidRPr="00CD6BDC">
        <w:t>(</w:t>
      </w:r>
      <w:proofErr w:type="gramStart"/>
      <w:r w:rsidRPr="00CD6BDC">
        <w:t>theta)  #</w:t>
      </w:r>
      <w:proofErr w:type="gramEnd"/>
      <w:r w:rsidRPr="00CD6BDC">
        <w:t xml:space="preserve"> Shrinking radius of cone</w:t>
      </w:r>
    </w:p>
    <w:p w14:paraId="115A5B84" w14:textId="77777777" w:rsidR="00CD6BDC" w:rsidRPr="00CD6BDC" w:rsidRDefault="00CD6BDC" w:rsidP="00CD6BDC">
      <w:r w:rsidRPr="00CD6BDC">
        <w:t xml:space="preserve">    y12 = d0 + dy12_dx * xi                # Layer growth</w:t>
      </w:r>
    </w:p>
    <w:p w14:paraId="52758A0E" w14:textId="77777777" w:rsidR="00CD6BDC" w:rsidRPr="00CD6BDC" w:rsidRDefault="00CD6BDC" w:rsidP="00CD6BDC">
      <w:r w:rsidRPr="00CD6BDC">
        <w:t xml:space="preserve">    </w:t>
      </w:r>
    </w:p>
    <w:p w14:paraId="023E1049" w14:textId="77777777" w:rsidR="00CD6BDC" w:rsidRPr="00CD6BDC" w:rsidRDefault="00CD6BDC" w:rsidP="00CD6BDC">
      <w:r w:rsidRPr="00CD6BDC">
        <w:t xml:space="preserve">    # Velocity decay combining jet expansion and shrinking cone perimeter</w:t>
      </w:r>
    </w:p>
    <w:p w14:paraId="220361CA" w14:textId="77777777" w:rsidR="00CD6BDC" w:rsidRPr="00CD6BDC" w:rsidRDefault="00CD6BDC" w:rsidP="00CD6BDC">
      <w:pPr>
        <w:rPr>
          <w:lang w:val="fr-FR"/>
        </w:rPr>
      </w:pPr>
      <w:r w:rsidRPr="00CD6BDC">
        <w:t xml:space="preserve">    </w:t>
      </w:r>
      <w:r w:rsidRPr="00CD6BDC">
        <w:rPr>
          <w:lang w:val="fr-FR"/>
        </w:rPr>
        <w:t>U_max = U0 * np.sqrt(d0 / (y12 * (r_local / R_tank)))</w:t>
      </w:r>
    </w:p>
    <w:p w14:paraId="76CB4EBC" w14:textId="77777777" w:rsidR="00CD6BDC" w:rsidRPr="00CD6BDC" w:rsidRDefault="00CD6BDC" w:rsidP="00CD6BDC">
      <w:pPr>
        <w:rPr>
          <w:lang w:val="fr-FR"/>
        </w:rPr>
      </w:pPr>
      <w:r w:rsidRPr="00CD6BDC">
        <w:rPr>
          <w:lang w:val="fr-FR"/>
        </w:rPr>
        <w:t xml:space="preserve">    </w:t>
      </w:r>
    </w:p>
    <w:p w14:paraId="709876A8" w14:textId="77777777" w:rsidR="00CD6BDC" w:rsidRPr="00CD6BDC" w:rsidRDefault="00CD6BDC" w:rsidP="00CD6BDC">
      <w:r w:rsidRPr="00CD6BDC">
        <w:rPr>
          <w:lang w:val="fr-FR"/>
        </w:rPr>
        <w:t xml:space="preserve">    </w:t>
      </w:r>
      <w:r w:rsidRPr="00CD6BDC">
        <w:t xml:space="preserve">if </w:t>
      </w:r>
      <w:proofErr w:type="spellStart"/>
      <w:r w:rsidRPr="00CD6BDC">
        <w:t>U_max</w:t>
      </w:r>
      <w:proofErr w:type="spellEnd"/>
      <w:r w:rsidRPr="00CD6BDC">
        <w:t xml:space="preserve"> &lt; 2.0:</w:t>
      </w:r>
    </w:p>
    <w:p w14:paraId="240D0EAF" w14:textId="77777777" w:rsidR="00CD6BDC" w:rsidRPr="00CD6BDC" w:rsidRDefault="00CD6BDC" w:rsidP="00CD6BDC">
      <w:r w:rsidRPr="00CD6BDC">
        <w:t xml:space="preserve">        </w:t>
      </w:r>
      <w:proofErr w:type="gramStart"/>
      <w:r w:rsidRPr="00CD6BDC">
        <w:t>print(</w:t>
      </w:r>
      <w:proofErr w:type="spellStart"/>
      <w:proofErr w:type="gramEnd"/>
      <w:r w:rsidRPr="00CD6BDC">
        <w:t>f"CRITICAL</w:t>
      </w:r>
      <w:proofErr w:type="spellEnd"/>
      <w:r w:rsidRPr="00CD6BDC">
        <w:t>: Scouring velocity lost at x = {xi:.2f} meters down cone!")</w:t>
      </w:r>
    </w:p>
    <w:p w14:paraId="23F90899" w14:textId="77777777" w:rsidR="00CD6BDC" w:rsidRPr="00CD6BDC" w:rsidRDefault="00CD6BDC" w:rsidP="00CD6BDC">
      <w:r w:rsidRPr="00CD6BDC">
        <w:t xml:space="preserve">        </w:t>
      </w:r>
      <w:proofErr w:type="gramStart"/>
      <w:r w:rsidRPr="00CD6BDC">
        <w:t>break</w:t>
      </w:r>
      <w:proofErr w:type="gramEnd"/>
    </w:p>
    <w:p w14:paraId="23CB91D4" w14:textId="77777777" w:rsidR="00CD6BDC" w:rsidRPr="00CD6BDC" w:rsidRDefault="00CD6BDC" w:rsidP="00CD6BDC">
      <w:pPr>
        <w:rPr>
          <w:b/>
          <w:bCs/>
        </w:rPr>
      </w:pPr>
      <w:r w:rsidRPr="00CD6BDC">
        <w:rPr>
          <w:b/>
          <w:bCs/>
        </w:rPr>
        <w:t>Key Papers Summary Table for Literature Search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9"/>
        <w:gridCol w:w="933"/>
        <w:gridCol w:w="2259"/>
        <w:gridCol w:w="4503"/>
      </w:tblGrid>
      <w:tr w:rsidR="00CD6BDC" w:rsidRPr="00CD6BDC" w14:paraId="075F6F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626FD" w14:textId="77777777" w:rsidR="00CD6BDC" w:rsidRPr="00CD6BDC" w:rsidRDefault="00CD6BDC" w:rsidP="00CD6BDC">
            <w:r w:rsidRPr="00CD6BDC">
              <w:rPr>
                <w:b/>
                <w:bCs/>
              </w:rPr>
              <w:t>Author / Paper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2A1DC" w14:textId="77777777" w:rsidR="00CD6BDC" w:rsidRPr="00CD6BDC" w:rsidRDefault="00CD6BDC" w:rsidP="00CD6BDC">
            <w:r w:rsidRPr="00CD6BDC">
              <w:rPr>
                <w:b/>
                <w:bCs/>
              </w:rPr>
              <w:t>Year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8489E" w14:textId="77777777" w:rsidR="00CD6BDC" w:rsidRPr="00CD6BDC" w:rsidRDefault="00CD6BDC" w:rsidP="00CD6BDC">
            <w:r w:rsidRPr="00CD6BDC">
              <w:rPr>
                <w:b/>
                <w:bCs/>
              </w:rPr>
              <w:t>Focus Area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6AB1E" w14:textId="77777777" w:rsidR="00CD6BDC" w:rsidRPr="00CD6BDC" w:rsidRDefault="00CD6BDC" w:rsidP="00CD6BDC">
            <w:r w:rsidRPr="00CD6BDC">
              <w:rPr>
                <w:b/>
                <w:bCs/>
              </w:rPr>
              <w:t>Why It Applies to Your Tank</w:t>
            </w:r>
          </w:p>
        </w:tc>
      </w:tr>
      <w:tr w:rsidR="00CD6BDC" w:rsidRPr="00CD6BDC" w14:paraId="30DDD6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66CC7" w14:textId="77777777" w:rsidR="00CD6BDC" w:rsidRPr="00CD6BDC" w:rsidRDefault="00CD6BDC" w:rsidP="00CD6BDC">
            <w:r w:rsidRPr="00CD6BDC">
              <w:rPr>
                <w:b/>
                <w:bCs/>
              </w:rPr>
              <w:t>M.B. Glauert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814A3" w14:textId="77777777" w:rsidR="00CD6BDC" w:rsidRPr="00CD6BDC" w:rsidRDefault="00CD6BDC" w:rsidP="00CD6BDC">
            <w:r w:rsidRPr="00CD6BDC">
              <w:t>1956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CA547" w14:textId="77777777" w:rsidR="00CD6BDC" w:rsidRPr="00CD6BDC" w:rsidRDefault="00CD6BDC" w:rsidP="00CD6BDC">
            <w:r w:rsidRPr="00CD6BDC">
              <w:t>Wall Jet Theory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D7C7E" w14:textId="77777777" w:rsidR="00CD6BDC" w:rsidRPr="00CD6BDC" w:rsidRDefault="00CD6BDC" w:rsidP="00CD6BDC">
            <w:r w:rsidRPr="00CD6BDC">
              <w:t>Defines velocity profiles (</w:t>
            </w:r>
            <m:oMath>
              <m:r>
                <w:rPr>
                  <w:rFonts w:ascii="Cambria Math" w:hAnsi="Cambria Math"/>
                </w:rPr>
                <m:t>U</m:t>
              </m:r>
            </m:oMath>
            <w:r w:rsidRPr="00CD6BDC">
              <w:t xml:space="preserve"> vs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CD6BDC">
              <w:t>) near the wall.</w:t>
            </w:r>
          </w:p>
        </w:tc>
      </w:tr>
      <w:tr w:rsidR="00CD6BDC" w:rsidRPr="00CD6BDC" w14:paraId="19802A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E89EB" w14:textId="77777777" w:rsidR="00CD6BDC" w:rsidRPr="00CD6BDC" w:rsidRDefault="00CD6BDC" w:rsidP="00CD6BDC">
            <w:r w:rsidRPr="00CD6BDC">
              <w:rPr>
                <w:b/>
                <w:bCs/>
              </w:rPr>
              <w:lastRenderedPageBreak/>
              <w:t>B.G. Newman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DCA26" w14:textId="77777777" w:rsidR="00CD6BDC" w:rsidRPr="00CD6BDC" w:rsidRDefault="00CD6BDC" w:rsidP="00CD6BDC">
            <w:r w:rsidRPr="00CD6BDC">
              <w:t>1961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0DC1C" w14:textId="77777777" w:rsidR="00CD6BDC" w:rsidRPr="00CD6BDC" w:rsidRDefault="00CD6BDC" w:rsidP="00CD6BDC">
            <w:r w:rsidRPr="00CD6BDC">
              <w:t>Coanda Curvature Mechanics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902E0" w14:textId="77777777" w:rsidR="00CD6BDC" w:rsidRPr="00CD6BDC" w:rsidRDefault="00CD6BDC" w:rsidP="00CD6BDC">
            <w:r w:rsidRPr="00CD6BDC">
              <w:t xml:space="preserve">Provides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P</m:t>
              </m:r>
            </m:oMath>
            <w:r w:rsidRPr="00CD6BDC">
              <w:t xml:space="preserve"> equations across the cylinder/cone junction.</w:t>
            </w:r>
          </w:p>
        </w:tc>
      </w:tr>
      <w:tr w:rsidR="00CD6BDC" w:rsidRPr="00CD6BDC" w14:paraId="76E65E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87873" w14:textId="77777777" w:rsidR="00CD6BDC" w:rsidRPr="00CD6BDC" w:rsidRDefault="00CD6BDC" w:rsidP="00CD6BDC">
            <w:r w:rsidRPr="00CD6BDC">
              <w:rPr>
                <w:b/>
                <w:bCs/>
              </w:rPr>
              <w:t>Launder &amp; Rodi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1B8EE" w14:textId="77777777" w:rsidR="00CD6BDC" w:rsidRPr="00CD6BDC" w:rsidRDefault="00CD6BDC" w:rsidP="00CD6BDC">
            <w:r w:rsidRPr="00CD6BDC">
              <w:t>1983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0648A" w14:textId="77777777" w:rsidR="00CD6BDC" w:rsidRPr="00CD6BDC" w:rsidRDefault="00CD6BDC" w:rsidP="00CD6BDC">
            <w:r w:rsidRPr="00CD6BDC">
              <w:t>Turbulent Wall Jets Review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DF96C" w14:textId="77777777" w:rsidR="00CD6BDC" w:rsidRPr="00CD6BDC" w:rsidRDefault="00CD6BDC" w:rsidP="00CD6BDC">
            <w:r w:rsidRPr="00CD6BDC">
              <w:t>Standard reference for decay constants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oMath>
            <w:r w:rsidRPr="00CD6BDC">
              <w:t>) and jet spreading rates (</w:t>
            </w:r>
            <m:oMath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1/2</m:t>
                  </m:r>
                </m:sub>
              </m:sSub>
              <m:r>
                <w:rPr>
                  <w:rFonts w:ascii="Cambria Math" w:hAnsi="Cambria Math"/>
                </w:rPr>
                <m:t>/dx≈0.073</m:t>
              </m:r>
            </m:oMath>
            <w:r w:rsidRPr="00CD6BDC">
              <w:t>).</w:t>
            </w:r>
          </w:p>
        </w:tc>
      </w:tr>
      <w:tr w:rsidR="00CD6BDC" w:rsidRPr="00CD6BDC" w14:paraId="44BEDA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CA768" w14:textId="77777777" w:rsidR="00CD6BDC" w:rsidRPr="00CD6BDC" w:rsidRDefault="00CD6BDC" w:rsidP="00CD6BDC">
            <w:r w:rsidRPr="00CD6BDC">
              <w:rPr>
                <w:b/>
                <w:bCs/>
              </w:rPr>
              <w:t>Menter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F2F4D" w14:textId="77777777" w:rsidR="00CD6BDC" w:rsidRPr="00CD6BDC" w:rsidRDefault="00CD6BDC" w:rsidP="00CD6BDC">
            <w:r w:rsidRPr="00CD6BDC">
              <w:t>1994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673D1" w14:textId="77777777" w:rsidR="00CD6BDC" w:rsidRPr="00CD6BDC" w:rsidRDefault="00CD6BDC" w:rsidP="00CD6BDC">
            <w:pPr>
              <w:rPr>
                <w:lang w:val="fr-FR"/>
              </w:rPr>
            </w:pPr>
            <m:oMath>
              <m:r>
                <w:rPr>
                  <w:rFonts w:ascii="Cambria Math" w:hAnsi="Cambria Math"/>
                </w:rPr>
                <m:t>k</m:t>
              </m:r>
            </m:oMath>
            <w:r w:rsidRPr="00CD6BDC">
              <w:rPr>
                <w:lang w:val="fr-FR"/>
              </w:rPr>
              <w:t>-</w:t>
            </w:r>
            <m:oMath>
              <m:r>
                <w:rPr>
                  <w:rFonts w:ascii="Cambria Math" w:hAnsi="Cambria Math"/>
                </w:rPr>
                <m:t>ω</m:t>
              </m:r>
            </m:oMath>
            <w:r w:rsidRPr="00CD6BDC">
              <w:rPr>
                <w:lang w:val="fr-FR"/>
              </w:rPr>
              <w:t xml:space="preserve"> SST Turbulence 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5E068" w14:textId="77777777" w:rsidR="00CD6BDC" w:rsidRPr="00CD6BDC" w:rsidRDefault="00CD6BDC" w:rsidP="00CD6BDC">
            <w:r w:rsidRPr="00CD6BDC">
              <w:rPr>
                <w:b/>
                <w:bCs/>
              </w:rPr>
              <w:t>Must-use</w:t>
            </w:r>
            <w:r w:rsidRPr="00CD6BDC">
              <w:t xml:space="preserve"> model if running CFD of wall-bounded jet curvature.</w:t>
            </w:r>
          </w:p>
        </w:tc>
      </w:tr>
    </w:tbl>
    <w:p w14:paraId="68D3858D" w14:textId="77777777" w:rsidR="00710105" w:rsidRDefault="00710105"/>
    <w:sectPr w:rsidR="00710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421AA"/>
    <w:multiLevelType w:val="multilevel"/>
    <w:tmpl w:val="67BAE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2A5794"/>
    <w:multiLevelType w:val="multilevel"/>
    <w:tmpl w:val="3BCC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12EB0"/>
    <w:multiLevelType w:val="multilevel"/>
    <w:tmpl w:val="A7B2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22297"/>
    <w:multiLevelType w:val="multilevel"/>
    <w:tmpl w:val="4F30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C40C72"/>
    <w:multiLevelType w:val="multilevel"/>
    <w:tmpl w:val="5A50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5D6013"/>
    <w:multiLevelType w:val="multilevel"/>
    <w:tmpl w:val="20CE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031804">
    <w:abstractNumId w:val="3"/>
  </w:num>
  <w:num w:numId="2" w16cid:durableId="2040354652">
    <w:abstractNumId w:val="0"/>
  </w:num>
  <w:num w:numId="3" w16cid:durableId="717508679">
    <w:abstractNumId w:val="5"/>
  </w:num>
  <w:num w:numId="4" w16cid:durableId="438574522">
    <w:abstractNumId w:val="4"/>
  </w:num>
  <w:num w:numId="5" w16cid:durableId="568003972">
    <w:abstractNumId w:val="2"/>
  </w:num>
  <w:num w:numId="6" w16cid:durableId="1206985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BDC"/>
    <w:rsid w:val="001E4FF4"/>
    <w:rsid w:val="003133F1"/>
    <w:rsid w:val="003775F0"/>
    <w:rsid w:val="00710105"/>
    <w:rsid w:val="00755031"/>
    <w:rsid w:val="008D4474"/>
    <w:rsid w:val="00AB5852"/>
    <w:rsid w:val="00B502F6"/>
    <w:rsid w:val="00CD6BDC"/>
    <w:rsid w:val="00D66A69"/>
    <w:rsid w:val="00FA6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B5995"/>
  <w15:chartTrackingRefBased/>
  <w15:docId w15:val="{0BA94523-09AB-4209-B716-9018D4B7C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B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B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B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B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B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daa6760-dc32-42b1-9af8-b6b7dd0c31e7}" enabled="1" method="Standard" siteId="{9fdb1b0c-e154-4e66-9ecb-b70f283e1e7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655</Words>
  <Characters>3740</Characters>
  <Application>Microsoft Office Word</Application>
  <DocSecurity>0</DocSecurity>
  <Lines>31</Lines>
  <Paragraphs>8</Paragraphs>
  <ScaleCrop>false</ScaleCrop>
  <Company>Arkema</Company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 Christin</dc:creator>
  <cp:keywords/>
  <dc:description/>
  <cp:lastModifiedBy>LAI Christin</cp:lastModifiedBy>
  <cp:revision>1</cp:revision>
  <dcterms:created xsi:type="dcterms:W3CDTF">2026-07-23T04:07:00Z</dcterms:created>
  <dcterms:modified xsi:type="dcterms:W3CDTF">2026-07-23T04:08:00Z</dcterms:modified>
</cp:coreProperties>
</file>