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593D21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1EEE498F" w14:textId="548CF808" w:rsidR="00CF7560" w:rsidRPr="00CF7560" w:rsidRDefault="00E00AD6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[Ansøgernavn]</w:t>
            </w:r>
          </w:p>
          <w:p w14:paraId="748E0CB8" w14:textId="715A6049" w:rsidR="009C1A00" w:rsidRPr="00CF7560" w:rsidRDefault="00E00AD6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rPr>
                <w:rFonts w:cs="Arial"/>
              </w:rP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2A5BC46A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>Afgørelse om aktindsigt vedrørende din anmodning, henvendelses</w:t>
      </w:r>
      <w:r w:rsidR="00E00AD6">
        <w:rPr>
          <w:rFonts w:cs="Arial"/>
          <w:sz w:val="28"/>
          <w:szCs w:val="28"/>
        </w:rPr>
        <w:t>nummer</w:t>
      </w:r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743F2E81" w14:textId="77777777" w:rsidR="00E00AD6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6DC0C3B7" w14:textId="77777777" w:rsidR="00E00AD6" w:rsidRDefault="00E00AD6" w:rsidP="00CF7560"/>
    <w:p w14:paraId="044676AC" w14:textId="33C6D406" w:rsidR="00CF7560" w:rsidRDefault="00CF7560" w:rsidP="00CF7560">
      <w: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02183AA8" w14:textId="77777777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aktlisten</w:t>
      </w:r>
      <w:r>
        <w:rPr>
          <w:highlight w:val="yellow"/>
        </w:rPr>
        <w:t xml:space="preserve">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77777777" w:rsidR="00CF7560" w:rsidRPr="00CF7560" w:rsidRDefault="00CF7560" w:rsidP="00CF7560">
      <w:pPr>
        <w:pStyle w:val="Overskrift3"/>
      </w:pPr>
      <w:r w:rsidRPr="00CF7560">
        <w:t>Miljøoplysninger</w:t>
      </w:r>
    </w:p>
    <w:p w14:paraId="3822531E" w14:textId="77777777" w:rsidR="00CF7560" w:rsidRDefault="00CF7560" w:rsidP="00CF7560">
      <w:bookmarkStart w:id="2" w:name="_Hlk138058035"/>
      <w:r w:rsidRPr="0010671C">
        <w:t>Kommunen har behandlet din ansøgning på grundlag af miljøoplysningsloven</w:t>
      </w:r>
      <w:r>
        <w:rPr>
          <w:rStyle w:val="Fodnotehenvisning"/>
        </w:rPr>
        <w:footnoteReference w:id="1"/>
      </w:r>
      <w:r w:rsidRPr="0010671C">
        <w:t>, da kommunen vurderer, at de oplysninger du har søgt om aktindsigt i, udgør miljøoplysninger i miljøoplysningslovens forstand.</w:t>
      </w:r>
    </w:p>
    <w:p w14:paraId="17DB6B82" w14:textId="77777777" w:rsidR="00CF7560" w:rsidRPr="0010671C" w:rsidRDefault="00CF7560" w:rsidP="00CF7560"/>
    <w:p w14:paraId="57B82A40" w14:textId="6F057739" w:rsidR="00CF7560" w:rsidRDefault="00CF7560" w:rsidP="00CF7560">
      <w:r w:rsidRPr="00CF7560">
        <w:lastRenderedPageBreak/>
        <w:t>Du er ikke part i den eller de sager, du har be</w:t>
      </w:r>
      <w:r w:rsidRPr="0010671C">
        <w:t>dt om aktindsigt i. Du har derfor ret til aktindsigt i miljøoplysninger efter reglerne i offentlighedsloven fra 1985</w:t>
      </w:r>
      <w:r w:rsidRPr="0057171E">
        <w:rPr>
          <w:vertAlign w:val="superscript"/>
        </w:rPr>
        <w:footnoteReference w:id="2"/>
      </w:r>
      <w:r w:rsidRPr="0010671C">
        <w:t xml:space="preserve">, jf. </w:t>
      </w:r>
      <w:bookmarkEnd w:id="2"/>
      <w:r w:rsidRPr="0010671C">
        <w:t xml:space="preserve">miljøoplysningslovens § 2, stk. 1, og § 6, stk. 2. </w:t>
      </w:r>
      <w:r>
        <w:t>Kommunen har desuden vurderet sagen efter reglerne i den nugældende offentlighedslov fra 2020</w:t>
      </w:r>
      <w:r>
        <w:rPr>
          <w:rStyle w:val="Fodnotehenvisning"/>
        </w:rPr>
        <w:footnoteReference w:id="3"/>
      </w:r>
      <w:r>
        <w:t xml:space="preserve"> i det omfang, disse regler kan give en bedre retsstilling end reglerne i 1985-offentlighedsloven.</w:t>
      </w:r>
    </w:p>
    <w:p w14:paraId="4F39B2CA" w14:textId="77777777" w:rsidR="00CF7560" w:rsidRDefault="00CF7560" w:rsidP="00CF7560"/>
    <w:p w14:paraId="7C61BB4B" w14:textId="77777777" w:rsidR="00E00AD6" w:rsidRPr="00E56917" w:rsidRDefault="00E00AD6" w:rsidP="00E00AD6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015D47F3" w14:textId="77777777" w:rsidR="00CF7560" w:rsidRDefault="00CF7560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66C7F" w14:textId="77777777" w:rsidR="00CF7560" w:rsidRPr="00CF7560" w:rsidRDefault="00CF7560" w:rsidP="00FF1D88">
      <w:pPr>
        <w:spacing w:line="240" w:lineRule="auto"/>
      </w:pPr>
      <w:r w:rsidRPr="00CF7560">
        <w:separator/>
      </w:r>
    </w:p>
  </w:endnote>
  <w:endnote w:type="continuationSeparator" w:id="0">
    <w:p w14:paraId="1EED8F39" w14:textId="77777777" w:rsidR="00CF7560" w:rsidRPr="00CF7560" w:rsidRDefault="00CF7560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0986" w14:textId="77777777" w:rsidR="00CF7560" w:rsidRPr="00CF7560" w:rsidRDefault="00CF7560" w:rsidP="00FF1D88">
      <w:pPr>
        <w:spacing w:line="240" w:lineRule="auto"/>
      </w:pPr>
      <w:r w:rsidRPr="00CF7560">
        <w:separator/>
      </w:r>
    </w:p>
  </w:footnote>
  <w:footnote w:type="continuationSeparator" w:id="0">
    <w:p w14:paraId="6F096B32" w14:textId="77777777" w:rsidR="00CF7560" w:rsidRPr="00CF7560" w:rsidRDefault="00CF7560" w:rsidP="00FF1D88">
      <w:pPr>
        <w:spacing w:line="240" w:lineRule="auto"/>
      </w:pPr>
      <w:r w:rsidRPr="00CF7560">
        <w:continuationSeparator/>
      </w:r>
    </w:p>
  </w:footnote>
  <w:footnote w:id="1">
    <w:p w14:paraId="7D40745B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3550A">
        <w:t>Lovbekendtgørelse nr. 4 af 3. januar 2023.</w:t>
      </w:r>
    </w:p>
  </w:footnote>
  <w:footnote w:id="2">
    <w:p w14:paraId="2CBCD353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</w:t>
      </w:r>
      <w:r>
        <w:rPr>
          <w:rStyle w:val="normaltextrun"/>
        </w:rPr>
        <w:t>ov nr. 572 af 19. december 1985.</w:t>
      </w:r>
    </w:p>
  </w:footnote>
  <w:footnote w:id="3">
    <w:p w14:paraId="6303F230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145 af 24. februar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70BF6A59" w:rsidR="00CF7560" w:rsidRPr="007D3771" w:rsidRDefault="00CF7560" w:rsidP="00CF7560">
          <w:r w:rsidRPr="00CF7560">
            <w:rPr>
              <w:rFonts w:cs="Arial"/>
              <w:highlight w:val="yellow"/>
            </w:rPr>
            <w:t>12. maj 2025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16AAD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D21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75C80"/>
    <w:rsid w:val="009779F6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0AD6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06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4B40"/>
    <w:rsid w:val="00F81B3E"/>
    <w:rsid w:val="00F8463D"/>
    <w:rsid w:val="00F848BB"/>
    <w:rsid w:val="00F8745D"/>
    <w:rsid w:val="00F9120C"/>
    <w:rsid w:val="00F91556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/>
        <AccountId xsi:nil="true"/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 xsi:nil="true"/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14624723</Doc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0</TotalTime>
  <Pages>2</Pages>
  <Words>456</Words>
  <Characters>2737</Characters>
  <Application>Microsoft Office Word</Application>
  <DocSecurity>0</DocSecurity>
  <Lines>70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OFL og MOL</dc:title>
  <dc:creator>Anja Bergman Thuesen</dc:creator>
  <cp:lastModifiedBy>Laura Bach Salmonsen</cp:lastModifiedBy>
  <cp:revision>3</cp:revision>
  <dcterms:created xsi:type="dcterms:W3CDTF">2025-05-13T14:19:00Z</dcterms:created>
  <dcterms:modified xsi:type="dcterms:W3CDTF">2025-05-13T14:19:00Z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dc018fb5-6287-4baa-b15d-3aee46a156e6</vt:lpwstr>
  </property>
  <property fmtid="{D5CDD505-2E9C-101B-9397-08002B2CF9AE}" pid="4" name="CCMReplyToDocCacheId_AA145BE6-B859-401A-B2E0-03BB3E7048FC_">
    <vt:lpwstr>CCMReplyToDocCacheId_AA145BE6-B859-401A-B2E0-03BB3E7048FC_ddd8a129-bda4-4bfe-9a65-633838d3055c</vt:lpwstr>
  </property>
  <property fmtid="{D5CDD505-2E9C-101B-9397-08002B2CF9AE}" pid="5" name="CCMEventContext_DocumentTimelineUpdatingEvent">
    <vt:lpwstr>031a7520-f18c-4a34-b4e3-d45bf1058743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GOWorkflowDocumentLastCheckedInVersion;16.0</vt:lpwstr>
  </property>
  <property fmtid="{D5CDD505-2E9C-101B-9397-08002B2CF9AE}" pid="8" name="CCMSystem">
    <vt:lpwstr> </vt:lpwstr>
  </property>
</Properties>
</file>