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26E" w:rsidRDefault="006C426E" w:rsidP="006C426E">
      <w:pPr>
        <w:pStyle w:val="Heading2"/>
      </w:pPr>
      <w:r>
        <w:t>Namespaces &amp; Directory structure</w:t>
      </w:r>
    </w:p>
    <w:p w:rsidR="00E6411A" w:rsidRDefault="006C426E" w:rsidP="006C426E">
      <w:pPr>
        <w:pStyle w:val="ListParagraph"/>
        <w:numPr>
          <w:ilvl w:val="0"/>
          <w:numId w:val="1"/>
        </w:numPr>
      </w:pPr>
      <w:r>
        <w:t xml:space="preserve">Namespace – </w:t>
      </w:r>
      <w:proofErr w:type="spellStart"/>
      <w:r>
        <w:t>ECA.Services</w:t>
      </w:r>
      <w:proofErr w:type="spellEnd"/>
      <w:proofErr w:type="gramStart"/>
      <w:r>
        <w:t>.{</w:t>
      </w:r>
      <w:proofErr w:type="gramEnd"/>
      <w:r>
        <w:t>service-name}  … service should be succinct.  2</w:t>
      </w:r>
      <w:r w:rsidRPr="006C426E">
        <w:rPr>
          <w:vertAlign w:val="superscript"/>
        </w:rPr>
        <w:t>nd</w:t>
      </w:r>
      <w:r>
        <w:t xml:space="preserve">-tier services live here.  These are not platform specific, more </w:t>
      </w:r>
      <w:proofErr w:type="spellStart"/>
      <w:r>
        <w:t>generialized</w:t>
      </w:r>
      <w:proofErr w:type="spellEnd"/>
      <w:r>
        <w:t xml:space="preserve">, </w:t>
      </w:r>
      <w:proofErr w:type="gramStart"/>
      <w:r>
        <w:t>highest</w:t>
      </w:r>
      <w:proofErr w:type="gramEnd"/>
      <w:r>
        <w:t xml:space="preserve"> potential for re-use.</w:t>
      </w:r>
    </w:p>
    <w:p w:rsidR="006C426E" w:rsidRDefault="006C426E" w:rsidP="006C426E">
      <w:pPr>
        <w:pStyle w:val="ListParagraph"/>
        <w:numPr>
          <w:ilvl w:val="0"/>
          <w:numId w:val="1"/>
        </w:numPr>
      </w:pPr>
      <w:r>
        <w:t xml:space="preserve">Namespace – </w:t>
      </w:r>
      <w:proofErr w:type="spellStart"/>
      <w:r>
        <w:t>ECA.Facilitator.Service</w:t>
      </w:r>
      <w:proofErr w:type="spellEnd"/>
      <w:r>
        <w:t>.{service-name} – 1</w:t>
      </w:r>
      <w:r w:rsidRPr="006C426E">
        <w:rPr>
          <w:vertAlign w:val="superscript"/>
        </w:rPr>
        <w:t>st</w:t>
      </w:r>
      <w:r>
        <w:t xml:space="preserve"> tier services are platform specific</w:t>
      </w:r>
    </w:p>
    <w:p w:rsidR="006C426E" w:rsidRDefault="006C426E" w:rsidP="006C426E">
      <w:pPr>
        <w:pStyle w:val="ListParagraph"/>
      </w:pPr>
      <w:r>
        <w:rPr>
          <w:noProof/>
        </w:rPr>
        <w:drawing>
          <wp:inline distT="0" distB="0" distL="0" distR="0" wp14:anchorId="01E1F302" wp14:editId="703161BC">
            <wp:extent cx="2724150" cy="421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150" cy="4219575"/>
                    </a:xfrm>
                    <a:prstGeom prst="rect">
                      <a:avLst/>
                    </a:prstGeom>
                  </pic:spPr>
                </pic:pic>
              </a:graphicData>
            </a:graphic>
          </wp:inline>
        </w:drawing>
      </w:r>
    </w:p>
    <w:p w:rsidR="006C426E" w:rsidRDefault="006C426E" w:rsidP="006C426E">
      <w:pPr>
        <w:pStyle w:val="ListParagraph"/>
        <w:numPr>
          <w:ilvl w:val="0"/>
          <w:numId w:val="1"/>
        </w:numPr>
      </w:pPr>
      <w:r>
        <w:t>Directories</w:t>
      </w:r>
    </w:p>
    <w:p w:rsidR="006C426E" w:rsidRDefault="006C426E" w:rsidP="006C426E">
      <w:pPr>
        <w:pStyle w:val="ListParagraph"/>
        <w:numPr>
          <w:ilvl w:val="1"/>
          <w:numId w:val="1"/>
        </w:numPr>
      </w:pPr>
      <w:proofErr w:type="spellStart"/>
      <w:r>
        <w:t>Config</w:t>
      </w:r>
      <w:proofErr w:type="spellEnd"/>
      <w:r>
        <w:t xml:space="preserve"> – </w:t>
      </w:r>
      <w:proofErr w:type="spellStart"/>
      <w:r>
        <w:t>nlog.config</w:t>
      </w:r>
      <w:proofErr w:type="spellEnd"/>
      <w:r>
        <w:t xml:space="preserve"> contains service configurable items, the </w:t>
      </w:r>
      <w:proofErr w:type="spellStart"/>
      <w:r>
        <w:t>Config</w:t>
      </w:r>
      <w:proofErr w:type="spellEnd"/>
      <w:r>
        <w:t xml:space="preserve"> directory is where classes live that deal with configuration storage (read/write)</w:t>
      </w:r>
    </w:p>
    <w:p w:rsidR="006C426E" w:rsidRDefault="006C426E" w:rsidP="006C426E">
      <w:pPr>
        <w:pStyle w:val="ListParagraph"/>
        <w:numPr>
          <w:ilvl w:val="1"/>
          <w:numId w:val="1"/>
        </w:numPr>
      </w:pPr>
      <w:r>
        <w:t xml:space="preserve">Controllers – </w:t>
      </w:r>
      <w:proofErr w:type="spellStart"/>
      <w:r>
        <w:t>RESTApi</w:t>
      </w:r>
      <w:proofErr w:type="spellEnd"/>
      <w:r>
        <w:t xml:space="preserve"> controllers for routing of commands.  No business logic here.</w:t>
      </w:r>
    </w:p>
    <w:p w:rsidR="006C426E" w:rsidRDefault="006C426E" w:rsidP="006C426E">
      <w:pPr>
        <w:pStyle w:val="ListParagraph"/>
        <w:numPr>
          <w:ilvl w:val="1"/>
          <w:numId w:val="1"/>
        </w:numPr>
      </w:pPr>
      <w:r>
        <w:t xml:space="preserve">Exceptions – all </w:t>
      </w:r>
      <w:proofErr w:type="gramStart"/>
      <w:r>
        <w:t>classes</w:t>
      </w:r>
      <w:proofErr w:type="gramEnd"/>
      <w:r>
        <w:t xml:space="preserve"> exceptions for the service live here.   Use </w:t>
      </w:r>
      <w:proofErr w:type="gramStart"/>
      <w:r>
        <w:t>throw(</w:t>
      </w:r>
      <w:proofErr w:type="gramEnd"/>
      <w:r>
        <w:t>), not status in design.</w:t>
      </w:r>
    </w:p>
    <w:p w:rsidR="006C426E" w:rsidRDefault="006C426E" w:rsidP="006C426E">
      <w:pPr>
        <w:pStyle w:val="ListParagraph"/>
        <w:numPr>
          <w:ilvl w:val="1"/>
          <w:numId w:val="1"/>
        </w:numPr>
      </w:pPr>
      <w:proofErr w:type="spellStart"/>
      <w:r>
        <w:t>JsonHelpers</w:t>
      </w:r>
      <w:proofErr w:type="spellEnd"/>
      <w:r>
        <w:t xml:space="preserve"> (optional) – we will likely have better classes in here for JSON schema</w:t>
      </w:r>
    </w:p>
    <w:p w:rsidR="006C426E" w:rsidRDefault="006C426E" w:rsidP="006C426E">
      <w:pPr>
        <w:pStyle w:val="ListParagraph"/>
        <w:numPr>
          <w:ilvl w:val="1"/>
          <w:numId w:val="1"/>
        </w:numPr>
      </w:pPr>
      <w:r>
        <w:t xml:space="preserve">Models – if we hand sew,  POCO or we use tools, we create POCO classes for </w:t>
      </w:r>
      <w:proofErr w:type="spellStart"/>
      <w:r>
        <w:t>RESTApi</w:t>
      </w:r>
      <w:proofErr w:type="spellEnd"/>
      <w:r>
        <w:t xml:space="preserve"> Request/Response</w:t>
      </w:r>
    </w:p>
    <w:p w:rsidR="006C426E" w:rsidRDefault="006C426E" w:rsidP="006C426E">
      <w:pPr>
        <w:pStyle w:val="ListParagraph"/>
        <w:numPr>
          <w:ilvl w:val="1"/>
          <w:numId w:val="1"/>
        </w:numPr>
      </w:pPr>
      <w:r>
        <w:t>Security – classes for handling Authentication token; other classes/wrappers to API calls for permissions (later)</w:t>
      </w:r>
    </w:p>
    <w:p w:rsidR="006C426E" w:rsidRDefault="006C426E" w:rsidP="006C426E">
      <w:pPr>
        <w:pStyle w:val="ListParagraph"/>
        <w:numPr>
          <w:ilvl w:val="1"/>
          <w:numId w:val="1"/>
        </w:numPr>
      </w:pPr>
      <w:r>
        <w:t xml:space="preserve">Service – the “meat” of the service business logic; if we have unit tests, it would be around these classes.   Feel free to use GOF (Gang of Four patterns), this is inner </w:t>
      </w:r>
      <w:proofErr w:type="spellStart"/>
      <w:r>
        <w:t>Microservice</w:t>
      </w:r>
      <w:proofErr w:type="spellEnd"/>
      <w:r>
        <w:t xml:space="preserve"> logic domain</w:t>
      </w:r>
      <w:r w:rsidR="00F328AE">
        <w:t>, where we do the work of the service.</w:t>
      </w:r>
    </w:p>
    <w:p w:rsidR="00F328AE" w:rsidRDefault="00F328AE" w:rsidP="006C426E">
      <w:pPr>
        <w:pStyle w:val="ListParagraph"/>
        <w:numPr>
          <w:ilvl w:val="1"/>
          <w:numId w:val="1"/>
        </w:numPr>
      </w:pPr>
      <w:r>
        <w:t>Tasks – (optional) thread management subsystem</w:t>
      </w:r>
    </w:p>
    <w:p w:rsidR="00F328AE" w:rsidRDefault="00F328AE" w:rsidP="00F328AE">
      <w:pPr>
        <w:pStyle w:val="ListParagraph"/>
        <w:numPr>
          <w:ilvl w:val="0"/>
          <w:numId w:val="1"/>
        </w:numPr>
      </w:pPr>
      <w:r>
        <w:t>Files</w:t>
      </w:r>
    </w:p>
    <w:p w:rsidR="00F328AE" w:rsidRDefault="00F328AE" w:rsidP="00F328AE">
      <w:pPr>
        <w:pStyle w:val="ListParagraph"/>
        <w:numPr>
          <w:ilvl w:val="1"/>
          <w:numId w:val="1"/>
        </w:numPr>
      </w:pPr>
      <w:proofErr w:type="spellStart"/>
      <w:r>
        <w:t>Appsettings.json</w:t>
      </w:r>
      <w:proofErr w:type="spellEnd"/>
      <w:r>
        <w:t xml:space="preserve"> – </w:t>
      </w:r>
      <w:proofErr w:type="spellStart"/>
      <w:r>
        <w:t>config</w:t>
      </w:r>
      <w:proofErr w:type="spellEnd"/>
      <w:r>
        <w:t xml:space="preserve"> settings; database connection, constants, etc.</w:t>
      </w:r>
    </w:p>
    <w:p w:rsidR="00F328AE" w:rsidRDefault="00F328AE" w:rsidP="00F328AE">
      <w:pPr>
        <w:pStyle w:val="ListParagraph"/>
        <w:numPr>
          <w:ilvl w:val="1"/>
          <w:numId w:val="1"/>
        </w:numPr>
      </w:pPr>
      <w:proofErr w:type="spellStart"/>
      <w:r>
        <w:lastRenderedPageBreak/>
        <w:t>Dockerfile</w:t>
      </w:r>
      <w:proofErr w:type="spellEnd"/>
      <w:r>
        <w:t xml:space="preserve"> – used to create the image</w:t>
      </w:r>
    </w:p>
    <w:p w:rsidR="00F328AE" w:rsidRDefault="00F328AE" w:rsidP="00F328AE">
      <w:pPr>
        <w:pStyle w:val="ListParagraph"/>
        <w:numPr>
          <w:ilvl w:val="1"/>
          <w:numId w:val="1"/>
        </w:numPr>
      </w:pPr>
      <w:proofErr w:type="spellStart"/>
      <w:r>
        <w:t>Nlog.config</w:t>
      </w:r>
      <w:proofErr w:type="spellEnd"/>
      <w:r>
        <w:t xml:space="preserve"> – used (currently) for local </w:t>
      </w:r>
      <w:proofErr w:type="spellStart"/>
      <w:r>
        <w:t>Nlog</w:t>
      </w:r>
      <w:proofErr w:type="spellEnd"/>
      <w:r>
        <w:t xml:space="preserve"> table ([Log]) if setting up local DB; </w:t>
      </w:r>
      <w:proofErr w:type="spellStart"/>
      <w:r>
        <w:t>ToDo</w:t>
      </w:r>
      <w:proofErr w:type="spellEnd"/>
      <w:r>
        <w:t xml:space="preserve">: see about a centralized Logger service, leverage </w:t>
      </w:r>
      <w:proofErr w:type="spellStart"/>
      <w:r>
        <w:t>Nlog</w:t>
      </w:r>
      <w:proofErr w:type="spellEnd"/>
      <w:r>
        <w:t xml:space="preserve"> and create provider that routes log info</w:t>
      </w:r>
    </w:p>
    <w:p w:rsidR="00F328AE" w:rsidRDefault="00F328AE" w:rsidP="00F328AE">
      <w:pPr>
        <w:pStyle w:val="ListParagraph"/>
        <w:numPr>
          <w:ilvl w:val="1"/>
          <w:numId w:val="1"/>
        </w:numPr>
      </w:pPr>
      <w:proofErr w:type="spellStart"/>
      <w:r>
        <w:t>Program.cs</w:t>
      </w:r>
      <w:proofErr w:type="spellEnd"/>
      <w:r>
        <w:t xml:space="preserve"> -  entry point to program </w:t>
      </w:r>
      <w:proofErr w:type="spellStart"/>
      <w:r>
        <w:t>psv</w:t>
      </w:r>
      <w:proofErr w:type="spellEnd"/>
      <w:r>
        <w:t xml:space="preserve"> Main()</w:t>
      </w:r>
    </w:p>
    <w:p w:rsidR="00F328AE" w:rsidRDefault="00F328AE" w:rsidP="00F328AE">
      <w:pPr>
        <w:pStyle w:val="ListParagraph"/>
        <w:numPr>
          <w:ilvl w:val="1"/>
          <w:numId w:val="1"/>
        </w:numPr>
      </w:pPr>
      <w:proofErr w:type="spellStart"/>
      <w:r>
        <w:t>Startup.cs</w:t>
      </w:r>
      <w:proofErr w:type="spellEnd"/>
      <w:r>
        <w:t xml:space="preserve"> – class is instantiated; overloaded methods called inside to</w:t>
      </w:r>
    </w:p>
    <w:p w:rsidR="00F328AE" w:rsidRDefault="00F328AE" w:rsidP="00F328AE">
      <w:pPr>
        <w:pStyle w:val="ListParagraph"/>
        <w:numPr>
          <w:ilvl w:val="2"/>
          <w:numId w:val="1"/>
        </w:numPr>
      </w:pPr>
      <w:r>
        <w:t xml:space="preserve">Configure </w:t>
      </w:r>
      <w:proofErr w:type="spellStart"/>
      <w:r>
        <w:t>Cors</w:t>
      </w:r>
      <w:proofErr w:type="spellEnd"/>
      <w:r>
        <w:t xml:space="preserve"> options</w:t>
      </w:r>
    </w:p>
    <w:p w:rsidR="00F328AE" w:rsidRDefault="00F328AE" w:rsidP="00F328AE">
      <w:pPr>
        <w:pStyle w:val="ListParagraph"/>
        <w:numPr>
          <w:ilvl w:val="2"/>
          <w:numId w:val="1"/>
        </w:numPr>
      </w:pPr>
      <w:r>
        <w:t>Configure serialization for MVC</w:t>
      </w:r>
    </w:p>
    <w:p w:rsidR="00F328AE" w:rsidRDefault="00F328AE" w:rsidP="00F328AE">
      <w:pPr>
        <w:pStyle w:val="ListParagraph"/>
        <w:numPr>
          <w:ilvl w:val="2"/>
          <w:numId w:val="1"/>
        </w:numPr>
      </w:pPr>
      <w:r>
        <w:t xml:space="preserve">Add a service -  </w:t>
      </w:r>
      <w:proofErr w:type="spellStart"/>
      <w:r>
        <w:t>TaskManager</w:t>
      </w:r>
      <w:proofErr w:type="spellEnd"/>
      <w:r>
        <w:t xml:space="preserve"> ( can be commented out if not using threads)</w:t>
      </w:r>
    </w:p>
    <w:p w:rsidR="00F328AE" w:rsidRDefault="00F328AE" w:rsidP="00F328AE">
      <w:pPr>
        <w:pStyle w:val="ListParagraph"/>
        <w:numPr>
          <w:ilvl w:val="2"/>
          <w:numId w:val="1"/>
        </w:numPr>
      </w:pPr>
      <w:r>
        <w:t>Configure auto documentation of API with Swagger</w:t>
      </w:r>
    </w:p>
    <w:p w:rsidR="00F328AE" w:rsidRDefault="00F328AE" w:rsidP="00F328AE">
      <w:pPr>
        <w:pStyle w:val="ListParagraph"/>
        <w:numPr>
          <w:ilvl w:val="2"/>
          <w:numId w:val="1"/>
        </w:numPr>
      </w:pPr>
      <w:r>
        <w:t>Set up Core2 DI (Dependency Injection) for classes.    Use DI, not new for classes wherever possible.  Makes code easier to maintain, and refactor (move) around.</w:t>
      </w:r>
    </w:p>
    <w:p w:rsidR="00F328AE" w:rsidRDefault="00F328AE" w:rsidP="00F328AE">
      <w:pPr>
        <w:pStyle w:val="ListParagraph"/>
        <w:numPr>
          <w:ilvl w:val="2"/>
          <w:numId w:val="1"/>
        </w:numPr>
      </w:pPr>
      <w:r>
        <w:t xml:space="preserve">Set up DB Context (optional) if using local </w:t>
      </w:r>
      <w:proofErr w:type="spellStart"/>
      <w:r>
        <w:t>db</w:t>
      </w:r>
      <w:proofErr w:type="spellEnd"/>
    </w:p>
    <w:p w:rsidR="00F328AE" w:rsidRDefault="00F328AE" w:rsidP="00F328AE">
      <w:pPr>
        <w:pStyle w:val="ListParagraph"/>
        <w:numPr>
          <w:ilvl w:val="0"/>
          <w:numId w:val="1"/>
        </w:numPr>
      </w:pPr>
      <w:r>
        <w:t>Other Projects</w:t>
      </w:r>
      <w:r>
        <w:br/>
        <w:t>Data Access Layer (DAL) and DB project can be omitted if service is not storing locally.</w:t>
      </w:r>
      <w:r>
        <w:br/>
        <w:t>Services should first be written to “store no data”.   After consideration, persistence should be looked at.    Services should be reentrant, thread safe, and save no state.   This allows them to “run down” (be turned off) and on without concerns of data (flushing caches, etc.).</w:t>
      </w:r>
    </w:p>
    <w:p w:rsidR="00F328AE" w:rsidRDefault="00F328AE" w:rsidP="00F328AE">
      <w:pPr>
        <w:pStyle w:val="ListParagraph"/>
        <w:numPr>
          <w:ilvl w:val="1"/>
          <w:numId w:val="1"/>
        </w:numPr>
      </w:pPr>
      <w:r>
        <w:t>DAL – Data Access Layer (Simple, EF Core2 based)</w:t>
      </w:r>
      <w:r w:rsidR="002F0A27">
        <w:br/>
      </w:r>
      <w:r w:rsidR="002F0A27">
        <w:rPr>
          <w:noProof/>
        </w:rPr>
        <w:drawing>
          <wp:inline distT="0" distB="0" distL="0" distR="0" wp14:anchorId="53B43F37" wp14:editId="5E034A93">
            <wp:extent cx="1924050" cy="100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4050" cy="1009650"/>
                    </a:xfrm>
                    <a:prstGeom prst="rect">
                      <a:avLst/>
                    </a:prstGeom>
                  </pic:spPr>
                </pic:pic>
              </a:graphicData>
            </a:graphic>
          </wp:inline>
        </w:drawing>
      </w:r>
    </w:p>
    <w:p w:rsidR="00F328AE" w:rsidRDefault="00F328AE" w:rsidP="00F328AE">
      <w:pPr>
        <w:pStyle w:val="ListParagraph"/>
        <w:numPr>
          <w:ilvl w:val="2"/>
          <w:numId w:val="1"/>
        </w:numPr>
      </w:pPr>
      <w:proofErr w:type="spellStart"/>
      <w:r>
        <w:t>IRepository</w:t>
      </w:r>
      <w:proofErr w:type="spellEnd"/>
      <w:r>
        <w:t xml:space="preserve"> – we will use this locally to define interactions with </w:t>
      </w:r>
      <w:proofErr w:type="spellStart"/>
      <w:r>
        <w:t>db</w:t>
      </w:r>
      <w:proofErr w:type="spellEnd"/>
    </w:p>
    <w:p w:rsidR="00F328AE" w:rsidRDefault="00F328AE" w:rsidP="00F328AE">
      <w:pPr>
        <w:pStyle w:val="ListParagraph"/>
        <w:numPr>
          <w:ilvl w:val="2"/>
          <w:numId w:val="1"/>
        </w:numPr>
      </w:pPr>
      <w:r>
        <w:t>Repository – concrete implementation of DB interaction (this uses EF for Core2)</w:t>
      </w:r>
    </w:p>
    <w:p w:rsidR="00F328AE" w:rsidRDefault="00F328AE" w:rsidP="00F328AE">
      <w:pPr>
        <w:pStyle w:val="ListParagraph"/>
        <w:numPr>
          <w:ilvl w:val="2"/>
          <w:numId w:val="1"/>
        </w:numPr>
      </w:pPr>
      <w:r>
        <w:t>Models – DB models; may be necessarily different from REST models</w:t>
      </w:r>
    </w:p>
    <w:p w:rsidR="00F328AE" w:rsidRDefault="002F0A27" w:rsidP="00F328AE">
      <w:pPr>
        <w:pStyle w:val="ListParagraph"/>
        <w:numPr>
          <w:ilvl w:val="1"/>
          <w:numId w:val="1"/>
        </w:numPr>
      </w:pPr>
      <w:r>
        <w:t>Database (SQL Server)</w:t>
      </w:r>
      <w:r>
        <w:br/>
      </w:r>
      <w:r>
        <w:rPr>
          <w:noProof/>
        </w:rPr>
        <w:drawing>
          <wp:inline distT="0" distB="0" distL="0" distR="0" wp14:anchorId="55C3D8FD" wp14:editId="10D34358">
            <wp:extent cx="3476625" cy="2438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6625" cy="2438400"/>
                    </a:xfrm>
                    <a:prstGeom prst="rect">
                      <a:avLst/>
                    </a:prstGeom>
                  </pic:spPr>
                </pic:pic>
              </a:graphicData>
            </a:graphic>
          </wp:inline>
        </w:drawing>
      </w:r>
    </w:p>
    <w:p w:rsidR="002F0A27" w:rsidRDefault="002F0A27" w:rsidP="002F0A27">
      <w:pPr>
        <w:pStyle w:val="ListParagraph"/>
        <w:numPr>
          <w:ilvl w:val="2"/>
          <w:numId w:val="1"/>
        </w:numPr>
      </w:pPr>
      <w:r>
        <w:t xml:space="preserve">Database Project file (uses Visual Studio Database Project, </w:t>
      </w:r>
      <w:proofErr w:type="spellStart"/>
      <w:r>
        <w:t>sqlproj</w:t>
      </w:r>
      <w:proofErr w:type="spellEnd"/>
      <w:r>
        <w:t>)</w:t>
      </w:r>
    </w:p>
    <w:p w:rsidR="002F0A27" w:rsidRDefault="002F0A27" w:rsidP="002F0A27">
      <w:pPr>
        <w:pStyle w:val="ListParagraph"/>
        <w:numPr>
          <w:ilvl w:val="2"/>
          <w:numId w:val="1"/>
        </w:numPr>
      </w:pPr>
      <w:r>
        <w:lastRenderedPageBreak/>
        <w:t xml:space="preserve">Publish Profiles – allow for both release (thru Octopus) and Localhost (local </w:t>
      </w:r>
      <w:proofErr w:type="spellStart"/>
      <w:r>
        <w:t>db</w:t>
      </w:r>
      <w:proofErr w:type="spellEnd"/>
      <w:r>
        <w:t>) creation</w:t>
      </w:r>
    </w:p>
    <w:p w:rsidR="002F0A27" w:rsidRDefault="002F0A27" w:rsidP="002F0A27">
      <w:pPr>
        <w:pStyle w:val="ListParagraph"/>
        <w:numPr>
          <w:ilvl w:val="2"/>
          <w:numId w:val="1"/>
        </w:numPr>
      </w:pPr>
      <w:proofErr w:type="spellStart"/>
      <w:r>
        <w:t>Script.PostDeployment.sql</w:t>
      </w:r>
      <w:proofErr w:type="spellEnd"/>
      <w:r>
        <w:t xml:space="preserve"> – use for pick lists, and seed data and other post table creation </w:t>
      </w:r>
      <w:proofErr w:type="spellStart"/>
      <w:r>
        <w:t>sql</w:t>
      </w:r>
      <w:proofErr w:type="spellEnd"/>
      <w:r>
        <w:t xml:space="preserve"> commands</w:t>
      </w:r>
    </w:p>
    <w:p w:rsidR="002F0A27" w:rsidRDefault="002F0A27" w:rsidP="002F0A27">
      <w:pPr>
        <w:pStyle w:val="ListParagraph"/>
        <w:numPr>
          <w:ilvl w:val="2"/>
          <w:numId w:val="1"/>
        </w:numPr>
      </w:pPr>
      <w:r>
        <w:t xml:space="preserve">Security – for user / logon information necessary for the service access to </w:t>
      </w:r>
      <w:proofErr w:type="spellStart"/>
      <w:r>
        <w:t>db</w:t>
      </w:r>
      <w:proofErr w:type="spellEnd"/>
      <w:r>
        <w:t xml:space="preserve"> via connection</w:t>
      </w:r>
    </w:p>
    <w:p w:rsidR="002F0A27" w:rsidRDefault="002F0A27" w:rsidP="002F0A27">
      <w:pPr>
        <w:pStyle w:val="Heading2"/>
      </w:pPr>
      <w:r>
        <w:t>What is new and leveraged from ASP NET Core 2</w:t>
      </w:r>
    </w:p>
    <w:p w:rsidR="002F0A27" w:rsidRDefault="002F0A27" w:rsidP="002F0A27">
      <w:pPr>
        <w:pStyle w:val="ListParagraph"/>
        <w:numPr>
          <w:ilvl w:val="0"/>
          <w:numId w:val="2"/>
        </w:numPr>
      </w:pPr>
      <w:r>
        <w:t xml:space="preserve">Dependency injection (see </w:t>
      </w:r>
      <w:proofErr w:type="spellStart"/>
      <w:r>
        <w:t>startup.cs</w:t>
      </w:r>
      <w:proofErr w:type="spellEnd"/>
      <w:r>
        <w:t xml:space="preserve"> file)</w:t>
      </w:r>
    </w:p>
    <w:p w:rsidR="002F0A27" w:rsidRDefault="002F0A27" w:rsidP="002F0A27">
      <w:pPr>
        <w:pStyle w:val="ListParagraph"/>
        <w:numPr>
          <w:ilvl w:val="0"/>
          <w:numId w:val="2"/>
        </w:numPr>
      </w:pPr>
      <w:r>
        <w:t xml:space="preserve">Kestrel – is the server ( a very lightweight non-IIS server), read more here: </w:t>
      </w:r>
      <w:hyperlink r:id="rId10" w:history="1">
        <w:r w:rsidRPr="00686740">
          <w:rPr>
            <w:rStyle w:val="Hyperlink"/>
          </w:rPr>
          <w:t>https://docs.microsoft.com/en-us/aspnet/core/fundamentals/servers/?view=aspnetcore-2.1&amp;tabs=aspnetcore2x</w:t>
        </w:r>
      </w:hyperlink>
      <w:r>
        <w:t xml:space="preserve"> </w:t>
      </w:r>
    </w:p>
    <w:p w:rsidR="002F0A27" w:rsidRDefault="002F0A27" w:rsidP="002F0A27">
      <w:pPr>
        <w:pStyle w:val="ListParagraph"/>
        <w:numPr>
          <w:ilvl w:val="0"/>
          <w:numId w:val="2"/>
        </w:numPr>
      </w:pPr>
      <w:proofErr w:type="spellStart"/>
      <w:r>
        <w:t>IActionResult</w:t>
      </w:r>
      <w:proofErr w:type="spellEnd"/>
      <w:r>
        <w:t xml:space="preserve"> is a new return from API calls</w:t>
      </w:r>
    </w:p>
    <w:p w:rsidR="007673FA" w:rsidRDefault="007673FA" w:rsidP="007673FA"/>
    <w:p w:rsidR="007673FA" w:rsidRDefault="007673FA" w:rsidP="007673FA">
      <w:pPr>
        <w:pStyle w:val="Heading2"/>
      </w:pPr>
      <w:r>
        <w:t>Swagger</w:t>
      </w:r>
    </w:p>
    <w:p w:rsidR="007673FA" w:rsidRDefault="007673FA" w:rsidP="007673FA">
      <w:pPr>
        <w:pStyle w:val="ListParagraph"/>
        <w:numPr>
          <w:ilvl w:val="0"/>
          <w:numId w:val="3"/>
        </w:numPr>
      </w:pPr>
      <w:r>
        <w:t>We want to use swagger in all cases to “Document” the API, it is done with an attribute in front of the controller method:</w:t>
      </w:r>
    </w:p>
    <w:p w:rsidR="007673FA" w:rsidRPr="007673FA" w:rsidRDefault="007673FA" w:rsidP="007673FA">
      <w:pPr>
        <w:autoSpaceDE w:val="0"/>
        <w:autoSpaceDN w:val="0"/>
        <w:adjustRightInd w:val="0"/>
        <w:spacing w:after="0" w:line="240" w:lineRule="auto"/>
        <w:ind w:left="360"/>
        <w:rPr>
          <w:rFonts w:ascii="Consolas" w:hAnsi="Consolas" w:cs="Consolas"/>
          <w:color w:val="000000"/>
          <w:sz w:val="19"/>
          <w:szCs w:val="19"/>
        </w:rPr>
      </w:pPr>
      <w:r w:rsidRPr="007673FA">
        <w:rPr>
          <w:rFonts w:ascii="Consolas" w:hAnsi="Consolas" w:cs="Consolas"/>
          <w:color w:val="000000"/>
          <w:sz w:val="19"/>
          <w:szCs w:val="19"/>
        </w:rPr>
        <w:t xml:space="preserve">     [</w:t>
      </w:r>
      <w:proofErr w:type="spellStart"/>
      <w:proofErr w:type="gramStart"/>
      <w:r w:rsidRPr="007673FA">
        <w:rPr>
          <w:rFonts w:ascii="Consolas" w:hAnsi="Consolas" w:cs="Consolas"/>
          <w:color w:val="000000"/>
          <w:sz w:val="19"/>
          <w:szCs w:val="19"/>
        </w:rPr>
        <w:t>HttpGet</w:t>
      </w:r>
      <w:proofErr w:type="spellEnd"/>
      <w:r w:rsidRPr="007673FA">
        <w:rPr>
          <w:rFonts w:ascii="Consolas" w:hAnsi="Consolas" w:cs="Consolas"/>
          <w:color w:val="000000"/>
          <w:sz w:val="19"/>
          <w:szCs w:val="19"/>
        </w:rPr>
        <w:t>(</w:t>
      </w:r>
      <w:proofErr w:type="gramEnd"/>
      <w:r w:rsidRPr="007673FA">
        <w:rPr>
          <w:rFonts w:ascii="Consolas" w:hAnsi="Consolas" w:cs="Consolas"/>
          <w:color w:val="A31515"/>
          <w:sz w:val="19"/>
          <w:szCs w:val="19"/>
        </w:rPr>
        <w:t>"ping"</w:t>
      </w:r>
      <w:r w:rsidRPr="007673FA">
        <w:rPr>
          <w:rFonts w:ascii="Consolas" w:hAnsi="Consolas" w:cs="Consolas"/>
          <w:color w:val="000000"/>
          <w:sz w:val="19"/>
          <w:szCs w:val="19"/>
        </w:rPr>
        <w:t xml:space="preserve">)]   </w:t>
      </w:r>
      <w:r w:rsidRPr="007673FA">
        <w:rPr>
          <w:rFonts w:ascii="Consolas" w:hAnsi="Consolas" w:cs="Consolas"/>
          <w:color w:val="008000"/>
          <w:sz w:val="19"/>
          <w:szCs w:val="19"/>
        </w:rPr>
        <w:t>// ping</w:t>
      </w:r>
    </w:p>
    <w:p w:rsidR="007673FA" w:rsidRPr="007673FA" w:rsidRDefault="007673FA" w:rsidP="007673FA">
      <w:pPr>
        <w:autoSpaceDE w:val="0"/>
        <w:autoSpaceDN w:val="0"/>
        <w:adjustRightInd w:val="0"/>
        <w:spacing w:after="0" w:line="240" w:lineRule="auto"/>
        <w:ind w:left="360"/>
        <w:rPr>
          <w:rFonts w:ascii="Consolas" w:hAnsi="Consolas" w:cs="Consolas"/>
          <w:color w:val="000000"/>
          <w:sz w:val="19"/>
          <w:szCs w:val="19"/>
        </w:rPr>
      </w:pPr>
      <w:r w:rsidRPr="007673FA">
        <w:rPr>
          <w:rFonts w:ascii="Consolas" w:hAnsi="Consolas" w:cs="Consolas"/>
          <w:color w:val="000000"/>
          <w:sz w:val="19"/>
          <w:szCs w:val="19"/>
        </w:rPr>
        <w:t xml:space="preserve">        [</w:t>
      </w:r>
      <w:proofErr w:type="spellStart"/>
      <w:proofErr w:type="gramStart"/>
      <w:r w:rsidRPr="007673FA">
        <w:rPr>
          <w:rFonts w:ascii="Consolas" w:hAnsi="Consolas" w:cs="Consolas"/>
          <w:color w:val="000000"/>
          <w:sz w:val="19"/>
          <w:szCs w:val="19"/>
        </w:rPr>
        <w:t>SwaggerResponse</w:t>
      </w:r>
      <w:proofErr w:type="spellEnd"/>
      <w:r w:rsidRPr="007673FA">
        <w:rPr>
          <w:rFonts w:ascii="Consolas" w:hAnsi="Consolas" w:cs="Consolas"/>
          <w:color w:val="000000"/>
          <w:sz w:val="19"/>
          <w:szCs w:val="19"/>
        </w:rPr>
        <w:t>(</w:t>
      </w:r>
      <w:proofErr w:type="gramEnd"/>
      <w:r w:rsidRPr="007673FA">
        <w:rPr>
          <w:rFonts w:ascii="Consolas" w:hAnsi="Consolas" w:cs="Consolas"/>
          <w:color w:val="000000"/>
          <w:sz w:val="19"/>
          <w:szCs w:val="19"/>
        </w:rPr>
        <w:t>(</w:t>
      </w:r>
      <w:proofErr w:type="spellStart"/>
      <w:r w:rsidRPr="007673FA">
        <w:rPr>
          <w:rFonts w:ascii="Consolas" w:hAnsi="Consolas" w:cs="Consolas"/>
          <w:color w:val="0000FF"/>
          <w:sz w:val="19"/>
          <w:szCs w:val="19"/>
        </w:rPr>
        <w:t>int</w:t>
      </w:r>
      <w:proofErr w:type="spellEnd"/>
      <w:r w:rsidRPr="007673FA">
        <w:rPr>
          <w:rFonts w:ascii="Consolas" w:hAnsi="Consolas" w:cs="Consolas"/>
          <w:color w:val="000000"/>
          <w:sz w:val="19"/>
          <w:szCs w:val="19"/>
        </w:rPr>
        <w:t>)</w:t>
      </w:r>
      <w:proofErr w:type="spellStart"/>
      <w:r w:rsidRPr="007673FA">
        <w:rPr>
          <w:rFonts w:ascii="Consolas" w:hAnsi="Consolas" w:cs="Consolas"/>
          <w:color w:val="000000"/>
          <w:sz w:val="19"/>
          <w:szCs w:val="19"/>
        </w:rPr>
        <w:t>HttpStatusCode.OK</w:t>
      </w:r>
      <w:proofErr w:type="spellEnd"/>
      <w:r w:rsidRPr="007673FA">
        <w:rPr>
          <w:rFonts w:ascii="Consolas" w:hAnsi="Consolas" w:cs="Consolas"/>
          <w:color w:val="000000"/>
          <w:sz w:val="19"/>
          <w:szCs w:val="19"/>
        </w:rPr>
        <w:t xml:space="preserve">, </w:t>
      </w:r>
      <w:proofErr w:type="spellStart"/>
      <w:r w:rsidRPr="007673FA">
        <w:rPr>
          <w:rFonts w:ascii="Consolas" w:hAnsi="Consolas" w:cs="Consolas"/>
          <w:color w:val="0000FF"/>
          <w:sz w:val="19"/>
          <w:szCs w:val="19"/>
        </w:rPr>
        <w:t>typeof</w:t>
      </w:r>
      <w:proofErr w:type="spellEnd"/>
      <w:r w:rsidRPr="007673FA">
        <w:rPr>
          <w:rFonts w:ascii="Consolas" w:hAnsi="Consolas" w:cs="Consolas"/>
          <w:color w:val="000000"/>
          <w:sz w:val="19"/>
          <w:szCs w:val="19"/>
        </w:rPr>
        <w:t>(Response))]</w:t>
      </w:r>
    </w:p>
    <w:p w:rsidR="007673FA" w:rsidRPr="007673FA" w:rsidRDefault="007673FA" w:rsidP="007673FA">
      <w:pPr>
        <w:autoSpaceDE w:val="0"/>
        <w:autoSpaceDN w:val="0"/>
        <w:adjustRightInd w:val="0"/>
        <w:spacing w:after="0" w:line="240" w:lineRule="auto"/>
        <w:ind w:left="360"/>
        <w:rPr>
          <w:rFonts w:ascii="Consolas" w:hAnsi="Consolas" w:cs="Consolas"/>
          <w:color w:val="000000"/>
          <w:sz w:val="19"/>
          <w:szCs w:val="19"/>
        </w:rPr>
      </w:pPr>
      <w:r w:rsidRPr="007673FA">
        <w:rPr>
          <w:rFonts w:ascii="Consolas" w:hAnsi="Consolas" w:cs="Consolas"/>
          <w:color w:val="000000"/>
          <w:sz w:val="19"/>
          <w:szCs w:val="19"/>
        </w:rPr>
        <w:t xml:space="preserve">        </w:t>
      </w:r>
      <w:proofErr w:type="gramStart"/>
      <w:r w:rsidRPr="007673FA">
        <w:rPr>
          <w:rFonts w:ascii="Consolas" w:hAnsi="Consolas" w:cs="Consolas"/>
          <w:color w:val="0000FF"/>
          <w:sz w:val="19"/>
          <w:szCs w:val="19"/>
        </w:rPr>
        <w:t>public</w:t>
      </w:r>
      <w:proofErr w:type="gramEnd"/>
      <w:r w:rsidRPr="007673FA">
        <w:rPr>
          <w:rFonts w:ascii="Consolas" w:hAnsi="Consolas" w:cs="Consolas"/>
          <w:color w:val="000000"/>
          <w:sz w:val="19"/>
          <w:szCs w:val="19"/>
        </w:rPr>
        <w:t xml:space="preserve"> </w:t>
      </w:r>
      <w:proofErr w:type="spellStart"/>
      <w:r w:rsidRPr="007673FA">
        <w:rPr>
          <w:rFonts w:ascii="Consolas" w:hAnsi="Consolas" w:cs="Consolas"/>
          <w:color w:val="000000"/>
          <w:sz w:val="19"/>
          <w:szCs w:val="19"/>
        </w:rPr>
        <w:t>IActionResult</w:t>
      </w:r>
      <w:proofErr w:type="spellEnd"/>
      <w:r w:rsidRPr="007673FA">
        <w:rPr>
          <w:rFonts w:ascii="Consolas" w:hAnsi="Consolas" w:cs="Consolas"/>
          <w:color w:val="000000"/>
          <w:sz w:val="19"/>
          <w:szCs w:val="19"/>
        </w:rPr>
        <w:t xml:space="preserve"> </w:t>
      </w:r>
      <w:proofErr w:type="spellStart"/>
      <w:r w:rsidRPr="007673FA">
        <w:rPr>
          <w:rFonts w:ascii="Consolas" w:hAnsi="Consolas" w:cs="Consolas"/>
          <w:color w:val="000000"/>
          <w:sz w:val="19"/>
          <w:szCs w:val="19"/>
        </w:rPr>
        <w:t>GetPing</w:t>
      </w:r>
      <w:proofErr w:type="spellEnd"/>
      <w:r w:rsidRPr="007673FA">
        <w:rPr>
          <w:rFonts w:ascii="Consolas" w:hAnsi="Consolas" w:cs="Consolas"/>
          <w:color w:val="000000"/>
          <w:sz w:val="19"/>
          <w:szCs w:val="19"/>
        </w:rPr>
        <w:t>()</w:t>
      </w:r>
    </w:p>
    <w:p w:rsidR="007673FA" w:rsidRDefault="007673FA" w:rsidP="007673FA">
      <w:pPr>
        <w:ind w:left="360"/>
        <w:rPr>
          <w:rFonts w:ascii="Consolas" w:hAnsi="Consolas" w:cs="Consolas"/>
          <w:color w:val="000000"/>
          <w:sz w:val="19"/>
          <w:szCs w:val="19"/>
        </w:rPr>
      </w:pPr>
      <w:r w:rsidRPr="007673FA">
        <w:rPr>
          <w:rFonts w:ascii="Consolas" w:hAnsi="Consolas" w:cs="Consolas"/>
          <w:color w:val="000000"/>
          <w:sz w:val="19"/>
          <w:szCs w:val="19"/>
        </w:rPr>
        <w:t xml:space="preserve">        {</w:t>
      </w:r>
    </w:p>
    <w:p w:rsidR="007673FA" w:rsidRDefault="007673FA" w:rsidP="007673FA">
      <w:pPr>
        <w:pStyle w:val="Heading2"/>
      </w:pPr>
      <w:r>
        <w:t>Exception handling</w:t>
      </w:r>
    </w:p>
    <w:p w:rsidR="007673FA" w:rsidRDefault="007673FA" w:rsidP="007673FA">
      <w:r>
        <w:t xml:space="preserve">Code that is written to throw exceptions, is cleaner, more lightweight, easier to maintain, and exceptions can bubble (and stack from inner calls) all the way back to the client, depending on the service (if it wants to trap, or pass along the failure).   Exception classes aren’t hard to write, and a developer testing cycle will determine where prudent and pragmatic use of an exception may be warranted in the code being written.   Here, if we can’t read the </w:t>
      </w:r>
      <w:proofErr w:type="spellStart"/>
      <w:r>
        <w:t>config</w:t>
      </w:r>
      <w:proofErr w:type="spellEnd"/>
      <w:r>
        <w:t xml:space="preserve"> file, or a setting within the </w:t>
      </w:r>
      <w:proofErr w:type="spellStart"/>
      <w:r>
        <w:t>config</w:t>
      </w:r>
      <w:proofErr w:type="spellEnd"/>
      <w:r>
        <w:t xml:space="preserve"> file … sounds like a good idea to throw an exception:</w:t>
      </w:r>
    </w:p>
    <w:p w:rsidR="007673FA" w:rsidRDefault="007673FA" w:rsidP="007673F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ECA.Services.Goober.Exceptions</w:t>
      </w:r>
      <w:proofErr w:type="spellEnd"/>
    </w:p>
    <w:p w:rsidR="007673FA" w:rsidRDefault="007673FA" w:rsidP="0076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673FA" w:rsidRDefault="007673FA" w:rsidP="007673FA">
      <w:pPr>
        <w:autoSpaceDE w:val="0"/>
        <w:autoSpaceDN w:val="0"/>
        <w:adjustRightInd w:val="0"/>
        <w:spacing w:after="0" w:line="240" w:lineRule="auto"/>
        <w:rPr>
          <w:rFonts w:ascii="Consolas" w:hAnsi="Consolas" w:cs="Consolas"/>
          <w:color w:val="000000"/>
          <w:sz w:val="19"/>
          <w:szCs w:val="19"/>
        </w:rPr>
      </w:pPr>
    </w:p>
    <w:p w:rsidR="007673FA" w:rsidRDefault="007673FA" w:rsidP="0076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ConfigFileReadError</w:t>
      </w:r>
      <w:proofErr w:type="spellEnd"/>
      <w:r>
        <w:rPr>
          <w:rFonts w:ascii="Consolas" w:hAnsi="Consolas" w:cs="Consolas"/>
          <w:color w:val="000000"/>
          <w:sz w:val="19"/>
          <w:szCs w:val="19"/>
        </w:rPr>
        <w:t xml:space="preserve"> : Exception</w:t>
      </w:r>
    </w:p>
    <w:p w:rsidR="007673FA" w:rsidRDefault="007673FA" w:rsidP="0076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3FA" w:rsidRDefault="007673FA" w:rsidP="0076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ConfigFileReadError</w:t>
      </w:r>
      <w:proofErr w:type="spellEnd"/>
      <w:r>
        <w:rPr>
          <w:rFonts w:ascii="Consolas" w:hAnsi="Consolas" w:cs="Consolas"/>
          <w:color w:val="000000"/>
          <w:sz w:val="19"/>
          <w:szCs w:val="19"/>
        </w:rPr>
        <w:t>()</w:t>
      </w:r>
    </w:p>
    <w:p w:rsidR="007673FA" w:rsidRDefault="007673FA" w:rsidP="0076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3FA" w:rsidRDefault="007673FA" w:rsidP="0076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3FA" w:rsidRDefault="007673FA" w:rsidP="0076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ConfigFileReadError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message)</w:t>
      </w:r>
    </w:p>
    <w:p w:rsidR="007673FA" w:rsidRDefault="007673FA" w:rsidP="0076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Pr>
          <w:rFonts w:ascii="Consolas" w:hAnsi="Consolas" w:cs="Consolas"/>
          <w:color w:val="000000"/>
          <w:sz w:val="19"/>
          <w:szCs w:val="19"/>
        </w:rPr>
        <w:t>message)</w:t>
      </w:r>
    </w:p>
    <w:p w:rsidR="007673FA" w:rsidRDefault="007673FA" w:rsidP="0076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3FA" w:rsidRDefault="007673FA" w:rsidP="0076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3FA" w:rsidRDefault="007673FA" w:rsidP="007673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73FA" w:rsidRPr="007673FA" w:rsidRDefault="007673FA" w:rsidP="007673FA">
      <w:r>
        <w:rPr>
          <w:rFonts w:ascii="Consolas" w:hAnsi="Consolas" w:cs="Consolas"/>
          <w:color w:val="000000"/>
          <w:sz w:val="19"/>
          <w:szCs w:val="19"/>
        </w:rPr>
        <w:t>}</w:t>
      </w:r>
    </w:p>
    <w:p w:rsidR="00213C3B" w:rsidRDefault="00213C3B" w:rsidP="007673FA">
      <w:pPr>
        <w:pStyle w:val="Heading2"/>
      </w:pPr>
    </w:p>
    <w:p w:rsidR="007673FA" w:rsidRDefault="007673FA" w:rsidP="007673FA">
      <w:pPr>
        <w:pStyle w:val="Heading2"/>
      </w:pPr>
      <w:r>
        <w:t>Dependency Injection</w:t>
      </w:r>
    </w:p>
    <w:p w:rsidR="007673FA" w:rsidRDefault="007673FA" w:rsidP="007673FA">
      <w:r>
        <w:t xml:space="preserve">Is </w:t>
      </w:r>
      <w:proofErr w:type="spellStart"/>
      <w:r>
        <w:t>build</w:t>
      </w:r>
      <w:proofErr w:type="spellEnd"/>
      <w:r>
        <w:t xml:space="preserve"> into ASP NET Core 2.x so we leverage that dependency </w:t>
      </w:r>
      <w:proofErr w:type="gramStart"/>
      <w:r>
        <w:t>injection.</w:t>
      </w:r>
      <w:proofErr w:type="gramEnd"/>
      <w:r>
        <w:t xml:space="preserve">    If you find yourself using the new operator, to instantiate a class, you should think “Can this be injected?”</w:t>
      </w:r>
    </w:p>
    <w:p w:rsidR="007673FA" w:rsidRDefault="007673FA" w:rsidP="007673FA">
      <w:r>
        <w:t xml:space="preserve">Example: </w:t>
      </w:r>
      <w:r>
        <w:br/>
        <w:t>In startup file:</w:t>
      </w:r>
    </w:p>
    <w:p w:rsidR="007673FA" w:rsidRPr="007673FA" w:rsidRDefault="007673FA" w:rsidP="007673FA">
      <w:r>
        <w:rPr>
          <w:rFonts w:ascii="Consolas" w:hAnsi="Consolas" w:cs="Consolas"/>
          <w:color w:val="000000"/>
          <w:sz w:val="19"/>
          <w:szCs w:val="19"/>
        </w:rPr>
        <w:t xml:space="preserve">            </w:t>
      </w:r>
      <w:proofErr w:type="spellStart"/>
      <w:r>
        <w:rPr>
          <w:rFonts w:ascii="Consolas" w:hAnsi="Consolas" w:cs="Consolas"/>
          <w:color w:val="000000"/>
          <w:sz w:val="19"/>
          <w:szCs w:val="19"/>
        </w:rPr>
        <w:t>services.AddTransient</w:t>
      </w:r>
      <w:proofErr w:type="spellEnd"/>
      <w:r>
        <w:rPr>
          <w:rFonts w:ascii="Consolas" w:hAnsi="Consolas" w:cs="Consolas"/>
          <w:color w:val="000000"/>
          <w:sz w:val="19"/>
          <w:szCs w:val="19"/>
        </w:rPr>
        <w:t>&lt;</w:t>
      </w:r>
      <w:proofErr w:type="spellStart"/>
      <w:r>
        <w:rPr>
          <w:rFonts w:ascii="Consolas" w:hAnsi="Consolas" w:cs="Consolas"/>
          <w:color w:val="000000"/>
          <w:sz w:val="19"/>
          <w:szCs w:val="19"/>
        </w:rPr>
        <w:t>IJsonConfiguration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JsonConfiguration</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7673FA" w:rsidRDefault="007673FA" w:rsidP="007673FA">
      <w:r>
        <w:t>In class file:</w:t>
      </w:r>
    </w:p>
    <w:p w:rsidR="007673FA" w:rsidRPr="00213C3B" w:rsidRDefault="007673FA" w:rsidP="007673FA">
      <w:pPr>
        <w:autoSpaceDE w:val="0"/>
        <w:autoSpaceDN w:val="0"/>
        <w:adjustRightInd w:val="0"/>
        <w:spacing w:after="0" w:line="240" w:lineRule="auto"/>
        <w:rPr>
          <w:rFonts w:ascii="Courier New" w:hAnsi="Courier New" w:cs="Courier New"/>
          <w:color w:val="000000"/>
          <w:sz w:val="19"/>
          <w:szCs w:val="19"/>
        </w:rPr>
      </w:pPr>
      <w:r w:rsidRPr="00213C3B">
        <w:rPr>
          <w:rFonts w:ascii="Courier New" w:hAnsi="Courier New" w:cs="Courier New"/>
        </w:rPr>
        <w:tab/>
        <w:t xml:space="preserve"> </w:t>
      </w:r>
      <w:r w:rsidR="00213C3B">
        <w:rPr>
          <w:rFonts w:ascii="Courier New" w:hAnsi="Courier New" w:cs="Courier New"/>
        </w:rPr>
        <w:t xml:space="preserve"> </w:t>
      </w:r>
      <w:proofErr w:type="gramStart"/>
      <w:r w:rsidR="00213C3B" w:rsidRPr="00213C3B">
        <w:rPr>
          <w:rFonts w:ascii="Courier New" w:hAnsi="Courier New" w:cs="Courier New"/>
          <w:sz w:val="18"/>
        </w:rPr>
        <w:t>private</w:t>
      </w:r>
      <w:proofErr w:type="gramEnd"/>
      <w:r w:rsidR="00213C3B" w:rsidRPr="00213C3B">
        <w:rPr>
          <w:rFonts w:ascii="Courier New" w:hAnsi="Courier New" w:cs="Courier New"/>
        </w:rPr>
        <w:t xml:space="preserve"> </w:t>
      </w:r>
      <w:proofErr w:type="spellStart"/>
      <w:r w:rsidRPr="00213C3B">
        <w:rPr>
          <w:rFonts w:ascii="Courier New" w:hAnsi="Courier New" w:cs="Courier New"/>
          <w:color w:val="000000"/>
          <w:sz w:val="19"/>
          <w:szCs w:val="19"/>
        </w:rPr>
        <w:t>IJsonConfiguration</w:t>
      </w:r>
      <w:proofErr w:type="spellEnd"/>
      <w:r w:rsidRPr="00213C3B">
        <w:rPr>
          <w:rFonts w:ascii="Courier New" w:hAnsi="Courier New" w:cs="Courier New"/>
          <w:color w:val="000000"/>
          <w:sz w:val="19"/>
          <w:szCs w:val="19"/>
        </w:rPr>
        <w:t xml:space="preserve"> _</w:t>
      </w:r>
      <w:proofErr w:type="spellStart"/>
      <w:r w:rsidRPr="00213C3B">
        <w:rPr>
          <w:rFonts w:ascii="Courier New" w:hAnsi="Courier New" w:cs="Courier New"/>
          <w:color w:val="000000"/>
          <w:sz w:val="19"/>
          <w:szCs w:val="19"/>
        </w:rPr>
        <w:t>config</w:t>
      </w:r>
      <w:proofErr w:type="spellEnd"/>
      <w:r w:rsidRPr="00213C3B">
        <w:rPr>
          <w:rFonts w:ascii="Courier New" w:hAnsi="Courier New" w:cs="Courier New"/>
          <w:color w:val="000000"/>
          <w:sz w:val="19"/>
          <w:szCs w:val="19"/>
        </w:rPr>
        <w:t>;</w:t>
      </w:r>
    </w:p>
    <w:p w:rsidR="007673FA" w:rsidRPr="00213C3B" w:rsidRDefault="007673FA" w:rsidP="007673FA">
      <w:pPr>
        <w:autoSpaceDE w:val="0"/>
        <w:autoSpaceDN w:val="0"/>
        <w:adjustRightInd w:val="0"/>
        <w:spacing w:after="0" w:line="240" w:lineRule="auto"/>
        <w:rPr>
          <w:rFonts w:ascii="Courier New" w:hAnsi="Courier New" w:cs="Courier New"/>
          <w:color w:val="000000"/>
          <w:sz w:val="19"/>
          <w:szCs w:val="19"/>
        </w:rPr>
      </w:pPr>
      <w:r w:rsidRPr="00213C3B">
        <w:rPr>
          <w:rFonts w:ascii="Courier New" w:hAnsi="Courier New" w:cs="Courier New"/>
          <w:color w:val="000000"/>
          <w:sz w:val="19"/>
          <w:szCs w:val="19"/>
        </w:rPr>
        <w:t xml:space="preserve">        </w:t>
      </w:r>
      <w:proofErr w:type="gramStart"/>
      <w:r w:rsidRPr="00213C3B">
        <w:rPr>
          <w:rFonts w:ascii="Courier New" w:hAnsi="Courier New" w:cs="Courier New"/>
          <w:color w:val="0000FF"/>
          <w:sz w:val="19"/>
          <w:szCs w:val="19"/>
        </w:rPr>
        <w:t>public</w:t>
      </w:r>
      <w:proofErr w:type="gramEnd"/>
      <w:r w:rsidRPr="00213C3B">
        <w:rPr>
          <w:rFonts w:ascii="Courier New" w:hAnsi="Courier New" w:cs="Courier New"/>
          <w:color w:val="000000"/>
          <w:sz w:val="19"/>
          <w:szCs w:val="19"/>
        </w:rPr>
        <w:t xml:space="preserve"> Recipe( </w:t>
      </w:r>
      <w:proofErr w:type="spellStart"/>
      <w:r w:rsidRPr="00213C3B">
        <w:rPr>
          <w:rFonts w:ascii="Courier New" w:hAnsi="Courier New" w:cs="Courier New"/>
          <w:color w:val="000000"/>
          <w:sz w:val="19"/>
          <w:szCs w:val="19"/>
        </w:rPr>
        <w:t>IJsonConfiguration</w:t>
      </w:r>
      <w:proofErr w:type="spellEnd"/>
      <w:r w:rsidRPr="00213C3B">
        <w:rPr>
          <w:rFonts w:ascii="Courier New" w:hAnsi="Courier New" w:cs="Courier New"/>
          <w:color w:val="000000"/>
          <w:sz w:val="19"/>
          <w:szCs w:val="19"/>
        </w:rPr>
        <w:t xml:space="preserve"> </w:t>
      </w:r>
      <w:proofErr w:type="spellStart"/>
      <w:r w:rsidRPr="00213C3B">
        <w:rPr>
          <w:rFonts w:ascii="Courier New" w:hAnsi="Courier New" w:cs="Courier New"/>
          <w:color w:val="000000"/>
          <w:sz w:val="19"/>
          <w:szCs w:val="19"/>
        </w:rPr>
        <w:t>config</w:t>
      </w:r>
      <w:proofErr w:type="spellEnd"/>
      <w:r w:rsidRPr="00213C3B">
        <w:rPr>
          <w:rFonts w:ascii="Courier New" w:hAnsi="Courier New" w:cs="Courier New"/>
          <w:color w:val="000000"/>
          <w:sz w:val="19"/>
          <w:szCs w:val="19"/>
        </w:rPr>
        <w:t xml:space="preserve">)       </w:t>
      </w:r>
      <w:r w:rsidRPr="00213C3B">
        <w:rPr>
          <w:rFonts w:ascii="Courier New" w:hAnsi="Courier New" w:cs="Courier New"/>
          <w:color w:val="008000"/>
          <w:sz w:val="19"/>
          <w:szCs w:val="19"/>
        </w:rPr>
        <w:t xml:space="preserve">// </w:t>
      </w:r>
      <w:proofErr w:type="spellStart"/>
      <w:r w:rsidRPr="00213C3B">
        <w:rPr>
          <w:rFonts w:ascii="Courier New" w:hAnsi="Courier New" w:cs="Courier New"/>
          <w:color w:val="008000"/>
          <w:sz w:val="19"/>
          <w:szCs w:val="19"/>
        </w:rPr>
        <w:t>ctor</w:t>
      </w:r>
      <w:proofErr w:type="spellEnd"/>
    </w:p>
    <w:p w:rsidR="007673FA" w:rsidRPr="00213C3B" w:rsidRDefault="007673FA" w:rsidP="007673FA">
      <w:pPr>
        <w:autoSpaceDE w:val="0"/>
        <w:autoSpaceDN w:val="0"/>
        <w:adjustRightInd w:val="0"/>
        <w:spacing w:after="0" w:line="240" w:lineRule="auto"/>
        <w:rPr>
          <w:rFonts w:ascii="Courier New" w:hAnsi="Courier New" w:cs="Courier New"/>
          <w:color w:val="000000"/>
          <w:sz w:val="19"/>
          <w:szCs w:val="19"/>
        </w:rPr>
      </w:pPr>
      <w:r w:rsidRPr="00213C3B">
        <w:rPr>
          <w:rFonts w:ascii="Courier New" w:hAnsi="Courier New" w:cs="Courier New"/>
          <w:color w:val="000000"/>
          <w:sz w:val="19"/>
          <w:szCs w:val="19"/>
        </w:rPr>
        <w:t xml:space="preserve">        {</w:t>
      </w:r>
    </w:p>
    <w:p w:rsidR="007673FA" w:rsidRPr="00213C3B" w:rsidRDefault="007673FA" w:rsidP="007673FA">
      <w:pPr>
        <w:autoSpaceDE w:val="0"/>
        <w:autoSpaceDN w:val="0"/>
        <w:adjustRightInd w:val="0"/>
        <w:spacing w:after="0" w:line="240" w:lineRule="auto"/>
        <w:rPr>
          <w:rFonts w:ascii="Courier New" w:hAnsi="Courier New" w:cs="Courier New"/>
          <w:color w:val="000000"/>
          <w:sz w:val="19"/>
          <w:szCs w:val="19"/>
        </w:rPr>
      </w:pPr>
      <w:r w:rsidRPr="00213C3B">
        <w:rPr>
          <w:rFonts w:ascii="Courier New" w:hAnsi="Courier New" w:cs="Courier New"/>
          <w:color w:val="000000"/>
          <w:sz w:val="19"/>
          <w:szCs w:val="19"/>
        </w:rPr>
        <w:t xml:space="preserve">            _</w:t>
      </w:r>
      <w:proofErr w:type="spellStart"/>
      <w:r w:rsidRPr="00213C3B">
        <w:rPr>
          <w:rFonts w:ascii="Courier New" w:hAnsi="Courier New" w:cs="Courier New"/>
          <w:color w:val="000000"/>
          <w:sz w:val="19"/>
          <w:szCs w:val="19"/>
        </w:rPr>
        <w:t>config</w:t>
      </w:r>
      <w:proofErr w:type="spellEnd"/>
      <w:r w:rsidRPr="00213C3B">
        <w:rPr>
          <w:rFonts w:ascii="Courier New" w:hAnsi="Courier New" w:cs="Courier New"/>
          <w:color w:val="000000"/>
          <w:sz w:val="19"/>
          <w:szCs w:val="19"/>
        </w:rPr>
        <w:t xml:space="preserve"> = </w:t>
      </w:r>
      <w:proofErr w:type="spellStart"/>
      <w:r w:rsidRPr="00213C3B">
        <w:rPr>
          <w:rFonts w:ascii="Courier New" w:hAnsi="Courier New" w:cs="Courier New"/>
          <w:color w:val="000000"/>
          <w:sz w:val="19"/>
          <w:szCs w:val="19"/>
        </w:rPr>
        <w:t>config</w:t>
      </w:r>
      <w:proofErr w:type="spellEnd"/>
      <w:r w:rsidRPr="00213C3B">
        <w:rPr>
          <w:rFonts w:ascii="Courier New" w:hAnsi="Courier New" w:cs="Courier New"/>
          <w:color w:val="000000"/>
          <w:sz w:val="19"/>
          <w:szCs w:val="19"/>
        </w:rPr>
        <w:t>;</w:t>
      </w:r>
    </w:p>
    <w:p w:rsidR="007673FA" w:rsidRPr="00213C3B" w:rsidRDefault="007673FA" w:rsidP="007673FA">
      <w:pPr>
        <w:rPr>
          <w:rFonts w:ascii="Courier New" w:hAnsi="Courier New" w:cs="Courier New"/>
        </w:rPr>
      </w:pPr>
      <w:r w:rsidRPr="00213C3B">
        <w:rPr>
          <w:rFonts w:ascii="Courier New" w:hAnsi="Courier New" w:cs="Courier New"/>
          <w:color w:val="000000"/>
          <w:sz w:val="19"/>
          <w:szCs w:val="19"/>
        </w:rPr>
        <w:t xml:space="preserve">        }</w:t>
      </w:r>
      <w:r w:rsidRPr="00213C3B">
        <w:rPr>
          <w:rFonts w:ascii="Courier New" w:hAnsi="Courier New" w:cs="Courier New"/>
        </w:rPr>
        <w:t xml:space="preserve"> </w:t>
      </w:r>
    </w:p>
    <w:p w:rsidR="007673FA" w:rsidRDefault="007673FA" w:rsidP="007673FA">
      <w:r>
        <w:t xml:space="preserve">Injection happens during construction, when the constructor references the </w:t>
      </w:r>
      <w:proofErr w:type="gramStart"/>
      <w:r w:rsidR="00213C3B">
        <w:t>Interface ,</w:t>
      </w:r>
      <w:proofErr w:type="gramEnd"/>
      <w:r w:rsidR="00213C3B">
        <w:t xml:space="preserve"> which has previously been registered with the concrete class in the .</w:t>
      </w:r>
      <w:proofErr w:type="spellStart"/>
      <w:r w:rsidR="00213C3B">
        <w:t>AddTransient</w:t>
      </w:r>
      <w:proofErr w:type="spellEnd"/>
      <w:r w:rsidR="00213C3B">
        <w:t xml:space="preserve">() in the </w:t>
      </w:r>
      <w:proofErr w:type="spellStart"/>
      <w:r w:rsidR="00213C3B">
        <w:t>startup.cs</w:t>
      </w:r>
      <w:proofErr w:type="spellEnd"/>
    </w:p>
    <w:p w:rsidR="00213C3B" w:rsidRDefault="00213C3B" w:rsidP="00213C3B">
      <w:pPr>
        <w:pStyle w:val="Heading2"/>
      </w:pPr>
      <w:r>
        <w:t>Interface files</w:t>
      </w:r>
    </w:p>
    <w:p w:rsidR="00213C3B" w:rsidRDefault="00213C3B" w:rsidP="007673FA">
      <w:r>
        <w:t>Interface files (because of dependency injection), possible FAKEs and Unit Tests, too.</w:t>
      </w:r>
      <w:r>
        <w:br/>
        <w:t>It is a good idea.   Interface files are same as class name, start with “I” of course, and are in their own separate source file.</w:t>
      </w:r>
    </w:p>
    <w:p w:rsidR="00213C3B" w:rsidRDefault="00213C3B" w:rsidP="00213C3B">
      <w:pPr>
        <w:pStyle w:val="Heading2"/>
      </w:pPr>
      <w:bookmarkStart w:id="0" w:name="_GoBack"/>
      <w:bookmarkEnd w:id="0"/>
      <w:r>
        <w:t xml:space="preserve">Other </w:t>
      </w:r>
      <w:proofErr w:type="spellStart"/>
      <w:r>
        <w:t>minimul</w:t>
      </w:r>
      <w:proofErr w:type="spellEnd"/>
      <w:r>
        <w:t xml:space="preserve"> style guidelines</w:t>
      </w:r>
    </w:p>
    <w:p w:rsidR="00213C3B" w:rsidRDefault="00213C3B" w:rsidP="00213C3B">
      <w:pPr>
        <w:pStyle w:val="ListParagraph"/>
        <w:numPr>
          <w:ilvl w:val="0"/>
          <w:numId w:val="4"/>
        </w:numPr>
      </w:pPr>
      <w:r>
        <w:t>For class module global variables, use the underscore  prefix, as in _</w:t>
      </w:r>
      <w:proofErr w:type="spellStart"/>
      <w:r>
        <w:t>config</w:t>
      </w:r>
      <w:proofErr w:type="spellEnd"/>
      <w:r>
        <w:t xml:space="preserve"> above</w:t>
      </w:r>
    </w:p>
    <w:p w:rsidR="00213C3B" w:rsidRDefault="00213C3B" w:rsidP="00213C3B">
      <w:pPr>
        <w:pStyle w:val="ListParagraph"/>
        <w:numPr>
          <w:ilvl w:val="0"/>
          <w:numId w:val="4"/>
        </w:numPr>
      </w:pPr>
      <w:r>
        <w:t xml:space="preserve">For any static text or values,  use  </w:t>
      </w:r>
      <w:proofErr w:type="spellStart"/>
      <w:r>
        <w:t>ReadOnly</w:t>
      </w:r>
      <w:proofErr w:type="spellEnd"/>
      <w:r>
        <w:t xml:space="preserve"> </w:t>
      </w:r>
      <w:proofErr w:type="spellStart"/>
      <w:r>
        <w:t>Const</w:t>
      </w:r>
      <w:proofErr w:type="spellEnd"/>
      <w:r>
        <w:t xml:space="preserve"> global </w:t>
      </w:r>
      <w:proofErr w:type="spellStart"/>
      <w:r>
        <w:t>vars</w:t>
      </w:r>
      <w:proofErr w:type="spellEnd"/>
      <w:r>
        <w:t xml:space="preserve">, without the underscore and in all caps, example    </w:t>
      </w:r>
      <w:r w:rsidRPr="00213C3B">
        <w:rPr>
          <w:rFonts w:ascii="Courier New" w:hAnsi="Courier New" w:cs="Courier New"/>
        </w:rPr>
        <w:t xml:space="preserve">private  </w:t>
      </w:r>
      <w:proofErr w:type="spellStart"/>
      <w:r w:rsidRPr="00213C3B">
        <w:rPr>
          <w:rFonts w:ascii="Courier New" w:hAnsi="Courier New" w:cs="Courier New"/>
        </w:rPr>
        <w:t>const</w:t>
      </w:r>
      <w:proofErr w:type="spellEnd"/>
      <w:r w:rsidRPr="00213C3B">
        <w:rPr>
          <w:rFonts w:ascii="Courier New" w:hAnsi="Courier New" w:cs="Courier New"/>
        </w:rPr>
        <w:t xml:space="preserve"> </w:t>
      </w:r>
      <w:proofErr w:type="spellStart"/>
      <w:r w:rsidRPr="00213C3B">
        <w:rPr>
          <w:rFonts w:ascii="Courier New" w:hAnsi="Courier New" w:cs="Courier New"/>
        </w:rPr>
        <w:t>int</w:t>
      </w:r>
      <w:proofErr w:type="spellEnd"/>
      <w:r w:rsidRPr="00213C3B">
        <w:rPr>
          <w:rFonts w:ascii="Courier New" w:hAnsi="Courier New" w:cs="Courier New"/>
        </w:rPr>
        <w:t xml:space="preserve">   START_LEVEL = 1;</w:t>
      </w:r>
      <w:r>
        <w:br/>
        <w:t xml:space="preserve">Better:   if a hard coded value is in code ~ should it be in the </w:t>
      </w:r>
      <w:proofErr w:type="spellStart"/>
      <w:r>
        <w:t>appsettings.json</w:t>
      </w:r>
      <w:proofErr w:type="spellEnd"/>
      <w:r>
        <w:t xml:space="preserve"> </w:t>
      </w:r>
      <w:proofErr w:type="spellStart"/>
      <w:r>
        <w:t>config</w:t>
      </w:r>
      <w:proofErr w:type="spellEnd"/>
      <w:r>
        <w:t xml:space="preserve"> file?</w:t>
      </w:r>
    </w:p>
    <w:p w:rsidR="00213C3B" w:rsidRDefault="00213C3B" w:rsidP="00213C3B">
      <w:pPr>
        <w:pStyle w:val="ListParagraph"/>
        <w:numPr>
          <w:ilvl w:val="0"/>
          <w:numId w:val="4"/>
        </w:numPr>
      </w:pPr>
      <w:r>
        <w:t xml:space="preserve">Normal C# casing applies </w:t>
      </w:r>
    </w:p>
    <w:p w:rsidR="00213C3B" w:rsidRDefault="00213C3B" w:rsidP="00213C3B">
      <w:pPr>
        <w:pStyle w:val="ListParagraph"/>
        <w:numPr>
          <w:ilvl w:val="1"/>
          <w:numId w:val="4"/>
        </w:numPr>
      </w:pPr>
      <w:r>
        <w:t>Variables start lower case, exhibit camel-case</w:t>
      </w:r>
    </w:p>
    <w:p w:rsidR="00213C3B" w:rsidRPr="00213C3B" w:rsidRDefault="00213C3B" w:rsidP="00213C3B">
      <w:pPr>
        <w:pStyle w:val="ListParagraph"/>
        <w:numPr>
          <w:ilvl w:val="1"/>
          <w:numId w:val="4"/>
        </w:numPr>
      </w:pPr>
      <w:r>
        <w:t>Class names start with Upper case char</w:t>
      </w:r>
    </w:p>
    <w:sectPr w:rsidR="00213C3B" w:rsidRPr="00213C3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051" w:rsidRDefault="006E5051" w:rsidP="006C426E">
      <w:pPr>
        <w:spacing w:after="0" w:line="240" w:lineRule="auto"/>
      </w:pPr>
      <w:r>
        <w:separator/>
      </w:r>
    </w:p>
  </w:endnote>
  <w:endnote w:type="continuationSeparator" w:id="0">
    <w:p w:rsidR="006E5051" w:rsidRDefault="006E5051" w:rsidP="006C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051" w:rsidRDefault="006E5051" w:rsidP="006C426E">
      <w:pPr>
        <w:spacing w:after="0" w:line="240" w:lineRule="auto"/>
      </w:pPr>
      <w:r>
        <w:separator/>
      </w:r>
    </w:p>
  </w:footnote>
  <w:footnote w:type="continuationSeparator" w:id="0">
    <w:p w:rsidR="006E5051" w:rsidRDefault="006E5051" w:rsidP="006C4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426E" w:rsidRDefault="006C426E">
    <w:pPr>
      <w:pStyle w:val="Header"/>
    </w:pPr>
    <w:proofErr w:type="spellStart"/>
    <w:r>
      <w:t>Microservice</w:t>
    </w:r>
    <w:proofErr w:type="spellEnd"/>
    <w:r>
      <w:t xml:space="preserve"> reference architecture notes</w:t>
    </w:r>
    <w:r>
      <w:tab/>
    </w:r>
    <w:r>
      <w:tab/>
      <w:t>Goober service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53A01"/>
    <w:multiLevelType w:val="hybridMultilevel"/>
    <w:tmpl w:val="648CE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B76B5"/>
    <w:multiLevelType w:val="hybridMultilevel"/>
    <w:tmpl w:val="8EE46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06D1D"/>
    <w:multiLevelType w:val="hybridMultilevel"/>
    <w:tmpl w:val="8C922E32"/>
    <w:lvl w:ilvl="0" w:tplc="C21AD6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91797B"/>
    <w:multiLevelType w:val="hybridMultilevel"/>
    <w:tmpl w:val="B63A4B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26E"/>
    <w:rsid w:val="000F3114"/>
    <w:rsid w:val="00213C3B"/>
    <w:rsid w:val="00266634"/>
    <w:rsid w:val="002F0A27"/>
    <w:rsid w:val="006C426E"/>
    <w:rsid w:val="006E5051"/>
    <w:rsid w:val="007673FA"/>
    <w:rsid w:val="00F32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0FF62"/>
  <w15:chartTrackingRefBased/>
  <w15:docId w15:val="{09FD49CA-AB38-4407-91A3-DB501640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C42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2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26E"/>
  </w:style>
  <w:style w:type="paragraph" w:styleId="Footer">
    <w:name w:val="footer"/>
    <w:basedOn w:val="Normal"/>
    <w:link w:val="FooterChar"/>
    <w:uiPriority w:val="99"/>
    <w:unhideWhenUsed/>
    <w:rsid w:val="006C42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26E"/>
  </w:style>
  <w:style w:type="paragraph" w:styleId="ListParagraph">
    <w:name w:val="List Paragraph"/>
    <w:basedOn w:val="Normal"/>
    <w:uiPriority w:val="34"/>
    <w:qFormat/>
    <w:rsid w:val="006C426E"/>
    <w:pPr>
      <w:ind w:left="720"/>
      <w:contextualSpacing/>
    </w:pPr>
  </w:style>
  <w:style w:type="character" w:customStyle="1" w:styleId="Heading2Char">
    <w:name w:val="Heading 2 Char"/>
    <w:basedOn w:val="DefaultParagraphFont"/>
    <w:link w:val="Heading2"/>
    <w:uiPriority w:val="9"/>
    <w:rsid w:val="006C426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F0A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microsoft.com/en-us/aspnet/core/fundamentals/servers/?view=aspnetcore-2.1&amp;tabs=aspnetcore2x"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Epiq</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Mazurik, Marty</dc:creator>
  <cp:keywords/>
  <dc:description/>
  <cp:lastModifiedBy>Mazurik, Marty</cp:lastModifiedBy>
  <cp:revision>1</cp:revision>
  <dcterms:created xsi:type="dcterms:W3CDTF">2018-08-22T15:06:00Z</dcterms:created>
  <dcterms:modified xsi:type="dcterms:W3CDTF">2018-08-22T16:07:00Z</dcterms:modified>
</cp:coreProperties>
</file>