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80"/>
        <w:jc w:val="center"/>
      </w:pPr>
      <w:r>
        <w:rPr>
          <w:rFonts w:ascii="Calibri" w:cs="Calibri" w:eastAsia="Calibri" w:hAnsi="Calibri"/>
          <w:b/>
          <w:bCs/>
          <w:color w:val="0D9488"/>
          <w:sz w:val="72"/>
          <w:szCs w:val="72"/>
        </w:rPr>
        <w:t xml:space="preserve">LeapMoney</w:t>
      </w:r>
    </w:p>
    <w:p>
      <w:pPr>
        <w:spacing w:after="120"/>
        <w:jc w:val="center"/>
      </w:pPr>
      <w:r>
        <w:rPr>
          <w:rFonts w:ascii="Calibri" w:cs="Calibri" w:eastAsia="Calibri" w:hAnsi="Calibri"/>
          <w:b/>
          <w:bCs/>
          <w:color w:val="0F1F3D"/>
          <w:sz w:val="44"/>
          <w:szCs w:val="44"/>
        </w:rPr>
        <w:t xml:space="preserve">Phase 12 — Development Execution Blueprint</w:t>
      </w:r>
    </w:p>
    <w:p>
      <w:pPr>
        <w:spacing w:after="80"/>
        <w:jc w:val="center"/>
      </w:pPr>
      <w:r>
        <w:rPr>
          <w:rFonts w:ascii="Calibri" w:cs="Calibri" w:eastAsia="Calibri" w:hAnsi="Calibri"/>
          <w:color w:val="334155"/>
          <w:sz w:val="22"/>
          <w:szCs w:val="22"/>
        </w:rPr>
        <w:t xml:space="preserve">Version 1.0  ·  June 2026  ·  Engineering Team Reference</w:t>
      </w:r>
    </w:p>
    <w:p>
      <w:pPr>
        <w:spacing w:after="80"/>
        <w:jc w:val="center"/>
      </w:pPr>
      <w:r>
        <w:rPr>
          <w:rFonts w:ascii="Calibri" w:cs="Calibri" w:eastAsia="Calibri" w:hAnsi="Calibri"/>
          <w:color w:val="334155"/>
          <w:sz w:val="20"/>
          <w:szCs w:val="20"/>
        </w:rPr>
        <w:t xml:space="preserve">No Code  ·  Execution Framework Only  ·  Read Before Writing A Single Line</w:t>
      </w:r>
    </w:p>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Section</w:t>
            </w:r>
          </w:p>
        </w:tc>
        <w:tc>
          <w:tcPr>
            <w:tcW w:type="dxa" w:w="8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Title</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Executive Summary — What This Blueprint Is &amp; How To Use It</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Repository Structure — GitHub Organisation &amp; Access Model</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Monorepo Setup — Turborepo Configuration &amp; Workspace Layout</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Folder Structure — Per-App &amp; Per-Package Conventions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Coding Standards — TypeScript, Naming, Patterns &amp; Anti-Patterns</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Branch Strategy — Trunk-Based Development &amp; PR Process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Claude Code Agent Workflow — AI-Accelerated Development Protocol</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Task Distribution — Story Ownership, Parallel Workstreams &amp; Handoffs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Development SOP — Story Lifecycle, Daily Rhythm &amp; Deployment Process</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Appendix A</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Naming Convention Quick-Reference</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Appendix B</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Checklist &amp; Review Template</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Appendix C</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Claude Code Prompt Library (Sprint-Ready)</w:t>
            </w:r>
          </w:p>
        </w:tc>
      </w:tr>
    </w:tbl>
    <w:p>
      <w:r>
        <w:br w:type="page"/>
      </w:r>
    </w:p>
    <w:p>
      <w:pPr>
        <w:pStyle w:val="Heading1"/>
        <w:pBdr>
          <w:bottom w:val="single" w:color="0D9488" w:sz="6"/>
        </w:pBdr>
        <w:spacing w:after="120" w:before="480"/>
      </w:pPr>
      <w:r>
        <w:t xml:space="preserve">1  Executive Summary — What This Blueprint Is &amp; How To Use It</w:t>
      </w:r>
    </w:p>
    <w:p>
      <w:pPr>
        <w:spacing w:after="60" w:before="60"/>
      </w:pPr>
      <w:r>
        <w:rPr>
          <w:rFonts w:ascii="Calibri" w:cs="Calibri" w:eastAsia="Calibri" w:hAnsi="Calibri"/>
          <w:color w:val="1E293B"/>
          <w:sz w:val="20"/>
          <w:szCs w:val="20"/>
        </w:rPr>
        <w:t xml:space="preserve">Phase 12 is the operating manual for the LeapMoney engineering team. While Phase 11 defined what to build and in what order, Phase 12 defines how the team works — every day, every story, every PR, every deployment. It is a living reference document that all engineers read before Sprint 0 and refer back to throughout the build.</w:t>
      </w:r>
    </w:p>
    <w:p>
      <w:pPr>
        <w:spacing w:after="60" w:before="60"/>
      </w:pPr>
      <w:r>
        <w:rPr>
          <w:rFonts w:ascii="Calibri" w:cs="Calibri" w:eastAsia="Calibri" w:hAnsi="Calibri"/>
          <w:color w:val="1E293B"/>
          <w:sz w:val="20"/>
          <w:szCs w:val="20"/>
        </w:rPr>
        <w:t xml:space="preserve">This blueprint is deliberately opinionated. In a 3–4 person team building a production fintech platform under time pressure, consistency eliminates a category of coordination overhead entirely. When everyone names things the same way, structures files the same way, and follows the same story lifecycle, the team moves faster than any amount of individual cleverness would allow.</w:t>
      </w:r>
    </w:p>
    <w:p>
      <w:pPr>
        <w:spacing w:after="0" w:before="0"/>
      </w:pPr>
    </w:p>
    <w:p>
      <w:pPr>
        <w:pStyle w:val="Heading2"/>
        <w:spacing w:after="80" w:before="320"/>
      </w:pPr>
      <w:r>
        <w:t xml:space="preserve">1.1  Who Uses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Role</w:t>
            </w:r>
          </w:p>
        </w:tc>
        <w:tc>
          <w:tcPr>
            <w:tcW w:type="dxa" w:w="4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Sections Most Relevant</w:t>
            </w:r>
          </w:p>
        </w:tc>
        <w:tc>
          <w:tcPr>
            <w:tcW w:type="dxa" w:w="3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When To Read</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(Engineer 1)</w:t>
            </w:r>
          </w:p>
        </w:tc>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sections — responsible for enforcing standards</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Before Sprint 0; review and update at Sprint 4 retrospective</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Full-Stack Engineer 2</w:t>
            </w:r>
          </w:p>
        </w:tc>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Sections 3–9 (monorepo, folder structure, coding standards, SOP)</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Before first PR; refresh at Sprint 2 retrospective</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Full-Stack Engineer 3 (Contract)</w:t>
            </w:r>
          </w:p>
        </w:tc>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Sections 4–9 (folder structure, standards, branch strategy, SOP)</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 joining (Sprint 3); compact onboarding — should be able to submit first PR within 4 hours of reading</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Engineer</w:t>
            </w:r>
          </w:p>
        </w:tc>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Sections 6 (branch strategy), 9 (deployment SOP), Appendix B (PR checklist)</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Before Sprint 5; primary reference for release sign-off</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Manager / Designer</w:t>
            </w:r>
          </w:p>
        </w:tc>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Sections 6 (branch strategy), 8 (task distribution), 9 (story lifecycle)</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Before Sprint 1; focus on story lifecycle and DoD/DoR</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w:t>
            </w:r>
          </w:p>
        </w:tc>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Sections 7 (Claude Code workflow), 8 (task distribution)</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At project kickoff; reference when reviewing sprint progress</w:t>
            </w:r>
          </w:p>
        </w:tc>
      </w:tr>
    </w:tbl>
    <w:p>
      <w:pPr>
        <w:spacing w:after="0" w:before="0"/>
      </w:pPr>
    </w:p>
    <w:p>
      <w:pPr>
        <w:pStyle w:val="Heading2"/>
        <w:spacing w:after="80" w:before="320"/>
      </w:pPr>
      <w:r>
        <w:t xml:space="preserve">1.2  Blueprint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Principle</w:t>
            </w:r>
          </w:p>
        </w:tc>
        <w:tc>
          <w:tcPr>
            <w:tcW w:type="dxa" w:w="6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Rule</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Explicit over implicit</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it is not written here, it does not exist as a standard. Conventions must be documented, not assumed.</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Consistency over cleverness</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 standard solution used consistently beats a clever solution used inconsistently. Follow the pattern unless you have a documented reason not to.</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Small PRs always</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PR exceeds 400 lines of change. Large features are split into reviewable vertical slices. No exceptions.</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Everything is reviewable</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Infrastructure, schema migrations, environment changes, and feature flags all go through the same PR process as code.</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Claude Code is a team member</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The Claude Code agent workflow is a first-class part of how the team works, not an afterthought. The prompt library in Appendix C is maintained by the Tech Lead.</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SOP beats heroics</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The Development SOP in Section 9 defines what happens in every situation. Heroics (staying up all night to fix something without a process) create tech debt and burnout. Follow the SOP.</w:t>
            </w:r>
          </w:p>
        </w:tc>
      </w:tr>
    </w:tbl>
    <w:p>
      <w:r>
        <w:br w:type="page"/>
      </w:r>
    </w:p>
    <w:p>
      <w:pPr>
        <w:pStyle w:val="Heading1"/>
        <w:pBdr>
          <w:bottom w:val="single" w:color="0D9488" w:sz="6"/>
        </w:pBdr>
        <w:spacing w:after="120" w:before="480"/>
      </w:pPr>
      <w:r>
        <w:t xml:space="preserve">2  Repository Structure — GitHub Organisation &amp; Access Model</w:t>
      </w:r>
    </w:p>
    <w:p>
      <w:pPr>
        <w:pStyle w:val="Heading2"/>
        <w:spacing w:after="80" w:before="320"/>
      </w:pPr>
      <w:r>
        <w:t xml:space="preserve">2.1  GitHub Organisation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Item</w:t>
            </w:r>
          </w:p>
        </w:tc>
        <w:tc>
          <w:tcPr>
            <w:tcW w:type="dxa" w:w="3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Value</w:t>
            </w:r>
          </w:p>
        </w:tc>
        <w:tc>
          <w:tcPr>
            <w:tcW w:type="dxa" w:w="3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 Organisation name</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leapmoney-platform</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Separate from any personal accounts; all repos live under this org</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Organisation visibility</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Private (all repos)</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public repos until explicit founder decision; fintech platform code is proprietary</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Primary repository</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leapmoney-platform/platform</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The Turborepo monorepo containing all 6 apps + shared packages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Secondary repositories</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leapmoney-platform/ops-tools (if needed)
leapmoney-platform/data-scripts (if needed)</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Separate repos only for tooling/scripts that are not part of the platform; avoid repo sprawl</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 Plan</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Team plan ($4/user/month)</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Required for branch protection + CI minutes quota; 6 users × $4 = $24/month</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Default branch</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main</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Protected; no direct push; requires PR + CI pass + 1 reviewer</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Integration branch</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develop</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Protected; no direct push; requires PR + CI pass</w:t>
            </w:r>
          </w:p>
        </w:tc>
      </w:tr>
    </w:tbl>
    <w:p>
      <w:pPr>
        <w:spacing w:after="0" w:before="0"/>
      </w:pPr>
    </w:p>
    <w:p>
      <w:pPr>
        <w:pStyle w:val="Heading2"/>
        <w:spacing w:after="80" w:before="320"/>
      </w:pPr>
      <w:r>
        <w:t xml:space="preserve">2.2  Access Control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Role</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GitHub Permission</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Branches They Can Push To</w:t>
            </w:r>
          </w:p>
        </w:tc>
        <w:tc>
          <w:tcPr>
            <w:tcW w:type="dxa" w:w="3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(E1)</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(org level)</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(via PR); hotfix/* direct push permitted in P0 incident</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Responsible for repo settings, branch protection, secrets management</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 2 (E2)</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Write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and fix/* only (via PR to develop)</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direct push to develop or main</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 3 (E3, Contract)</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Write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and fix/* only (via PR to develop)</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Same as E2; access revoked at contract end</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Engineer</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Write (read for most; write for test/* branches)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 branches only; no feature branch push</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Reviews PRs; does not write application code</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Manager</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None (no push)</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Can read code, clone repo, view CI results; cannot push</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Read (or Admin if preferred)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None via PM; Admin access for emergency</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Recommended: Admin access so founder can review any PR or config</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deploy bot</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Write (via GitHub App)</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develop → staging; main → production (deploy only; no code push)</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 App integration; not a human user</w:t>
            </w:r>
          </w:p>
        </w:tc>
      </w:tr>
    </w:tbl>
    <w:p>
      <w:pPr>
        <w:spacing w:after="0" w:before="0"/>
      </w:pPr>
    </w:p>
    <w:p>
      <w:pPr>
        <w:pStyle w:val="Heading2"/>
        <w:spacing w:after="80" w:before="320"/>
      </w:pPr>
      <w:r>
        <w:t xml:space="preserve">2.3  Repository Secrets &amp;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Secret Category</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Storage Location</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Who Has Access</w:t>
            </w:r>
          </w:p>
        </w:tc>
        <w:tc>
          <w:tcPr>
            <w:tcW w:type="dxa" w:w="2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Rotation Policy</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service keys (staging + prod)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 Actions Secrets + Vercel Environment Variables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only</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Rotate on engineer offboarding; rotate immediately if suspected leak</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API key</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 Actions Secrets + Vercel Env Vars</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Rotate every 6 months; immediately on leak</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CIBIL / Experian API credentials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Env Vars (production only) + 1Password vault</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 Founder</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Rotate per bureau agreement terms; minimum annually</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Razorpay API keys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Env Vars + 1Password vault</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 Founder + Finance</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Rotate every 6 months; immediately on leak</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DSN (per app)</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Env Vars (per app)</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engineers (read from env, not hardcoded)</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 sensitive; rotate only if Sentry project is deleted/recreated</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GA4 Measurement ID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Public (embedded in Next.js config)</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engineers</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 a secret; can be public</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JWT secret (Supabase)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Managed by Supabase; not manually stored</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(Supabase dashboard)</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manages; rotate via Supabase dashboard if compromised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F1F3D" w:sz="12"/>
              <w:left w:val="single" w:color="0F1F3D" w:sz="12"/>
              <w:bottom w:val="none" w:color="auto" w:sz="0"/>
              <w:right w:val="none" w:color="auto" w:sz="0"/>
            </w:tcBorders>
            <w:shd w:fill="F1F5F9"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Security Rule</w:t>
            </w:r>
          </w:p>
          <w:p>
            <w:pPr>
              <w:spacing w:after="0" w:before="0"/>
            </w:pPr>
            <w:r>
              <w:rPr>
                <w:rFonts w:ascii="Calibri" w:cs="Calibri" w:eastAsia="Calibri" w:hAnsi="Calibri"/>
                <w:color w:val="1E293B"/>
                <w:sz w:val="18"/>
                <w:szCs w:val="18"/>
              </w:rPr>
              <w:t xml:space="preserve">No secret, API key, connection string, or credential ever appears in source code — including in comments. Gitleaks runs on every PR and will block merge if a secret pattern is detected. If a secret is accidentally committed: (1) rotate immediately, (2) force-push to remove from history, (3) notify Tech Lead and Founder within 1 hour.</w:t>
            </w:r>
          </w:p>
        </w:tc>
      </w:tr>
    </w:tbl>
    <w:p>
      <w:pPr>
        <w:spacing w:after="0" w:before="0"/>
      </w:pPr>
    </w:p>
    <w:p>
      <w:pPr>
        <w:pStyle w:val="Heading2"/>
        <w:spacing w:after="80" w:before="320"/>
      </w:pPr>
      <w:r>
        <w:t xml:space="preserve">2.4  GitHub Repository Settings (Tech Lead Configures on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Setting</w:t>
            </w:r>
          </w:p>
        </w:tc>
        <w:tc>
          <w:tcPr>
            <w:tcW w:type="dxa" w:w="5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Value</w:t>
            </w:r>
          </w:p>
        </w:tc>
      </w:tr>
      <w:tr>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Branch protection — main</w:t>
            </w:r>
          </w:p>
        </w:tc>
        <w:tc>
          <w:tcPr>
            <w:tcW w:type="dxa" w:w="5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Require PR; require 1 approving review; require CI pass (all checks); no force push; no deletion; require linear history</w:t>
            </w:r>
          </w:p>
        </w:tc>
      </w:tr>
      <w:tr>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Branch protection — develop</w:t>
            </w:r>
          </w:p>
        </w:tc>
        <w:tc>
          <w:tcPr>
            <w:tcW w:type="dxa" w:w="5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Require PR; require 1 approving review; require CI pass (lint + unit + integration); no force push; no deletion</w:t>
            </w:r>
          </w:p>
        </w:tc>
      </w:tr>
      <w:tr>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Auto-delete head branches</w:t>
            </w:r>
          </w:p>
        </w:tc>
        <w:tc>
          <w:tcPr>
            <w:tcW w:type="dxa" w:w="5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Enabled — feature branches deleted after PR merge</w:t>
            </w:r>
          </w:p>
        </w:tc>
      </w:tr>
      <w:tr>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Squash merging</w:t>
            </w:r>
          </w:p>
        </w:tc>
        <w:tc>
          <w:tcPr>
            <w:tcW w:type="dxa" w:w="5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Enabled as default merge strategy (keep commit history clean on develop and main)</w:t>
            </w:r>
          </w:p>
        </w:tc>
      </w:tr>
      <w:tr>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Draft PRs</w:t>
            </w:r>
          </w:p>
        </w:tc>
        <w:tc>
          <w:tcPr>
            <w:tcW w:type="dxa" w:w="5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Enabled — engineers open PRs as drafts early for visibility; mark Ready for Review when DoD-ready</w:t>
            </w:r>
          </w:p>
        </w:tc>
      </w:tr>
      <w:tr>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templates</w:t>
            </w:r>
          </w:p>
        </w:tc>
        <w:tc>
          <w:tcPr>
            <w:tcW w:type="dxa" w:w="5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Enabled — `.github/pull_request_template.md` auto-populates on PR creation (see Appendix B)</w:t>
            </w:r>
          </w:p>
        </w:tc>
      </w:tr>
      <w:tr>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Issue templates</w:t>
            </w:r>
          </w:p>
        </w:tc>
        <w:tc>
          <w:tcPr>
            <w:tcW w:type="dxa" w:w="5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Enabled — bug report and feature request templates in `.github/ISSUE_TEMPLATE/`</w:t>
            </w:r>
          </w:p>
        </w:tc>
      </w:tr>
      <w:tr>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Dependabot</w:t>
            </w:r>
          </w:p>
        </w:tc>
        <w:tc>
          <w:tcPr>
            <w:tcW w:type="dxa" w:w="5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Enabled — weekly security alerts on dependencies; auto-PR for patch updates</w:t>
            </w:r>
          </w:p>
        </w:tc>
      </w:tr>
      <w:tr>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CodeQL (SAST)</w:t>
            </w:r>
          </w:p>
        </w:tc>
        <w:tc>
          <w:tcPr>
            <w:tcW w:type="dxa" w:w="5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Enabled via GitHub Actions — runs on every PR to develop and main</w:t>
            </w:r>
          </w:p>
        </w:tc>
      </w:tr>
    </w:tbl>
    <w:p>
      <w:r>
        <w:br w:type="page"/>
      </w:r>
    </w:p>
    <w:p>
      <w:pPr>
        <w:pStyle w:val="Heading1"/>
        <w:pBdr>
          <w:bottom w:val="single" w:color="0D9488" w:sz="6"/>
        </w:pBdr>
        <w:spacing w:after="120" w:before="480"/>
      </w:pPr>
      <w:r>
        <w:t xml:space="preserve">3  Monorepo Setup — Turborepo Configuration &amp; Workspace Layout</w:t>
      </w:r>
    </w:p>
    <w:p>
      <w:pPr>
        <w:pStyle w:val="Heading2"/>
        <w:spacing w:after="80" w:before="320"/>
      </w:pPr>
      <w:r>
        <w:t xml:space="preserve">3.1  Why Turborepo</w:t>
      </w:r>
    </w:p>
    <w:p>
      <w:pPr>
        <w:spacing w:after="60" w:before="60"/>
      </w:pPr>
      <w:r>
        <w:rPr>
          <w:rFonts w:ascii="Calibri" w:cs="Calibri" w:eastAsia="Calibri" w:hAnsi="Calibri"/>
          <w:color w:val="1E293B"/>
          <w:sz w:val="20"/>
          <w:szCs w:val="20"/>
        </w:rPr>
        <w:t xml:space="preserve">Turborepo is the build orchestration layer for the LeapMoney monorepo. It provides: (1) remote caching — identical inputs produce cached outputs, meaning CI runs in seconds after the first build; (2) parallel task execution — `build`, `test`, and `lint` run across all 6 apps simultaneously; (3) dependency graph awareness — Turborepo knows that `apps/borrower` depends on `packages/ui` and runs packages first.</w:t>
      </w:r>
    </w:p>
    <w:p>
      <w:pPr>
        <w:spacing w:after="0" w:before="0"/>
      </w:pPr>
    </w:p>
    <w:p>
      <w:pPr>
        <w:pStyle w:val="Heading2"/>
        <w:spacing w:after="80" w:before="320"/>
      </w:pPr>
      <w:r>
        <w:t xml:space="preserve">3.2  Root-Level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F1F3D" w:sz="12"/>
              <w:bottom w:val="single" w:color="E2E8F0" w:sz="2"/>
              <w:right w:val="none" w:color="auto" w:sz="0"/>
            </w:tcBorders>
            <w:shd w:fill="F1F5F9" w:val="clear"/>
            <w:tcMar>
              <w:top w:type="dxa" w:w="80"/>
              <w:left w:type="dxa" w:w="140"/>
              <w:bottom w:type="dxa" w:w="80"/>
              <w:right w:type="dxa" w:w="140"/>
            </w:tcMar>
          </w:tcPr>
          <w:p>
            <w:pPr>
              <w:spacing w:after="0" w:before="0"/>
            </w:pPr>
            <w:r>
              <w:rPr>
                <w:rFonts w:ascii="Courier New" w:cs="Courier New" w:eastAsia="Courier New" w:hAnsi="Courier New"/>
                <w:color w:val="1E3A5F"/>
                <w:sz w:val="16"/>
                <w:szCs w:val="16"/>
              </w:rPr>
              <w:t xml:space="preserve">leapmoney-platform/</w:t>
            </w:r>
          </w:p>
          <w:p>
            <w:pPr>
              <w:spacing w:after="0" w:before="0"/>
            </w:pPr>
            <w:r>
              <w:rPr>
                <w:rFonts w:ascii="Courier New" w:cs="Courier New" w:eastAsia="Courier New" w:hAnsi="Courier New"/>
                <w:color w:val="1E3A5F"/>
                <w:sz w:val="16"/>
                <w:szCs w:val="16"/>
              </w:rPr>
              <w:t xml:space="preserve">├── .github/</w:t>
            </w:r>
          </w:p>
          <w:p>
            <w:pPr>
              <w:spacing w:after="0" w:before="0"/>
            </w:pPr>
            <w:r>
              <w:rPr>
                <w:rFonts w:ascii="Courier New" w:cs="Courier New" w:eastAsia="Courier New" w:hAnsi="Courier New"/>
                <w:color w:val="1E3A5F"/>
                <w:sz w:val="16"/>
                <w:szCs w:val="16"/>
              </w:rPr>
              <w:t xml:space="preserve">│   ├── workflows/</w:t>
            </w:r>
          </w:p>
          <w:p>
            <w:pPr>
              <w:spacing w:after="0" w:before="0"/>
            </w:pPr>
            <w:r>
              <w:rPr>
                <w:rFonts w:ascii="Courier New" w:cs="Courier New" w:eastAsia="Courier New" w:hAnsi="Courier New"/>
                <w:color w:val="1E3A5F"/>
                <w:sz w:val="16"/>
                <w:szCs w:val="16"/>
              </w:rPr>
              <w:t xml:space="preserve">│   │   ├── ci.yml                  # Lint, type-check, unit tests, integration tests</w:t>
            </w:r>
          </w:p>
          <w:p>
            <w:pPr>
              <w:spacing w:after="0" w:before="0"/>
            </w:pPr>
            <w:r>
              <w:rPr>
                <w:rFonts w:ascii="Courier New" w:cs="Courier New" w:eastAsia="Courier New" w:hAnsi="Courier New"/>
                <w:color w:val="1E3A5F"/>
                <w:sz w:val="16"/>
                <w:szCs w:val="16"/>
              </w:rPr>
              <w:t xml:space="preserve">│   │   ├── e2e.yml                 # Playwright E2E (nightly + on release/* branches)</w:t>
            </w:r>
          </w:p>
          <w:p>
            <w:pPr>
              <w:spacing w:after="0" w:before="0"/>
            </w:pPr>
            <w:r>
              <w:rPr>
                <w:rFonts w:ascii="Courier New" w:cs="Courier New" w:eastAsia="Courier New" w:hAnsi="Courier New"/>
                <w:color w:val="1E3A5F"/>
                <w:sz w:val="16"/>
                <w:szCs w:val="16"/>
              </w:rPr>
              <w:t xml:space="preserve">│   │   ├── security.yml            # CodeQL SAST + Gitleaks secret scan</w:t>
            </w:r>
          </w:p>
          <w:p>
            <w:pPr>
              <w:spacing w:after="0" w:before="0"/>
            </w:pPr>
            <w:r>
              <w:rPr>
                <w:rFonts w:ascii="Courier New" w:cs="Courier New" w:eastAsia="Courier New" w:hAnsi="Courier New"/>
                <w:color w:val="1E3A5F"/>
                <w:sz w:val="16"/>
                <w:szCs w:val="16"/>
              </w:rPr>
              <w:t xml:space="preserve">│   │   └── deploy-preview.yml      # Vercel preview URL on every PR</w:t>
            </w:r>
          </w:p>
          <w:p>
            <w:pPr>
              <w:spacing w:after="0" w:before="0"/>
            </w:pPr>
            <w:r>
              <w:rPr>
                <w:rFonts w:ascii="Courier New" w:cs="Courier New" w:eastAsia="Courier New" w:hAnsi="Courier New"/>
                <w:color w:val="1E3A5F"/>
                <w:sz w:val="16"/>
                <w:szCs w:val="16"/>
              </w:rPr>
              <w:t xml:space="preserve">│   ├── pull_request_template.md</w:t>
            </w:r>
          </w:p>
          <w:p>
            <w:pPr>
              <w:spacing w:after="0" w:before="0"/>
            </w:pPr>
            <w:r>
              <w:rPr>
                <w:rFonts w:ascii="Courier New" w:cs="Courier New" w:eastAsia="Courier New" w:hAnsi="Courier New"/>
                <w:color w:val="1E3A5F"/>
                <w:sz w:val="16"/>
                <w:szCs w:val="16"/>
              </w:rPr>
              <w:t xml:space="preserve">│   └── ISSUE_TEMPLATE/</w:t>
            </w:r>
          </w:p>
          <w:p>
            <w:pPr>
              <w:spacing w:after="0" w:before="0"/>
            </w:pPr>
            <w:r>
              <w:rPr>
                <w:rFonts w:ascii="Courier New" w:cs="Courier New" w:eastAsia="Courier New" w:hAnsi="Courier New"/>
                <w:color w:val="1E3A5F"/>
                <w:sz w:val="16"/>
                <w:szCs w:val="16"/>
              </w:rPr>
              <w:t xml:space="preserve">├── apps/</w:t>
            </w:r>
          </w:p>
          <w:p>
            <w:pPr>
              <w:spacing w:after="0" w:before="0"/>
            </w:pPr>
            <w:r>
              <w:rPr>
                <w:rFonts w:ascii="Courier New" w:cs="Courier New" w:eastAsia="Courier New" w:hAnsi="Courier New"/>
                <w:color w:val="1E3A5F"/>
                <w:sz w:val="16"/>
                <w:szCs w:val="16"/>
              </w:rPr>
              <w:t xml:space="preserve">│   ├── web/                        # Website V2 — public marketing site</w:t>
            </w:r>
          </w:p>
          <w:p>
            <w:pPr>
              <w:spacing w:after="0" w:before="0"/>
            </w:pPr>
            <w:r>
              <w:rPr>
                <w:rFonts w:ascii="Courier New" w:cs="Courier New" w:eastAsia="Courier New" w:hAnsi="Courier New"/>
                <w:color w:val="1E3A5F"/>
                <w:sz w:val="16"/>
                <w:szCs w:val="16"/>
              </w:rPr>
              <w:t xml:space="preserve">│   ├── borrower/                   # Borrower application + LeapScore dashboard</w:t>
            </w:r>
          </w:p>
          <w:p>
            <w:pPr>
              <w:spacing w:after="0" w:before="0"/>
            </w:pPr>
            <w:r>
              <w:rPr>
                <w:rFonts w:ascii="Courier New" w:cs="Courier New" w:eastAsia="Courier New" w:hAnsi="Courier New"/>
                <w:color w:val="1E3A5F"/>
                <w:sz w:val="16"/>
                <w:szCs w:val="16"/>
              </w:rPr>
              <w:t xml:space="preserve">│   ├── dsa/                        # DSA Suite</w:t>
            </w:r>
          </w:p>
          <w:p>
            <w:pPr>
              <w:spacing w:after="0" w:before="0"/>
            </w:pPr>
            <w:r>
              <w:rPr>
                <w:rFonts w:ascii="Courier New" w:cs="Courier New" w:eastAsia="Courier New" w:hAnsi="Courier New"/>
                <w:color w:val="1E3A5F"/>
                <w:sz w:val="16"/>
                <w:szCs w:val="16"/>
              </w:rPr>
              <w:t xml:space="preserve">│   ├── lender/                     # Lender Portal</w:t>
            </w:r>
          </w:p>
          <w:p>
            <w:pPr>
              <w:spacing w:after="0" w:before="0"/>
            </w:pPr>
            <w:r>
              <w:rPr>
                <w:rFonts w:ascii="Courier New" w:cs="Courier New" w:eastAsia="Courier New" w:hAnsi="Courier New"/>
                <w:color w:val="1E3A5F"/>
                <w:sz w:val="16"/>
                <w:szCs w:val="16"/>
              </w:rPr>
              <w:t xml:space="preserve">│   ├── admin/                      # Admin Portal</w:t>
            </w:r>
          </w:p>
          <w:p>
            <w:pPr>
              <w:spacing w:after="0" w:before="0"/>
            </w:pPr>
            <w:r>
              <w:rPr>
                <w:rFonts w:ascii="Courier New" w:cs="Courier New" w:eastAsia="Courier New" w:hAnsi="Courier New"/>
                <w:color w:val="1E3A5F"/>
                <w:sz w:val="16"/>
                <w:szCs w:val="16"/>
              </w:rPr>
              <w:t xml:space="preserve">│   └── referral/                   # Referral Partner Portal (Phase 2)</w:t>
            </w:r>
          </w:p>
          <w:p>
            <w:pPr>
              <w:spacing w:after="0" w:before="0"/>
            </w:pPr>
            <w:r>
              <w:rPr>
                <w:rFonts w:ascii="Courier New" w:cs="Courier New" w:eastAsia="Courier New" w:hAnsi="Courier New"/>
                <w:color w:val="1E3A5F"/>
                <w:sz w:val="16"/>
                <w:szCs w:val="16"/>
              </w:rPr>
              <w:t xml:space="preserve">├── packages/</w:t>
            </w:r>
          </w:p>
          <w:p>
            <w:pPr>
              <w:spacing w:after="0" w:before="0"/>
            </w:pPr>
            <w:r>
              <w:rPr>
                <w:rFonts w:ascii="Courier New" w:cs="Courier New" w:eastAsia="Courier New" w:hAnsi="Courier New"/>
                <w:color w:val="1E3A5F"/>
                <w:sz w:val="16"/>
                <w:szCs w:val="16"/>
              </w:rPr>
              <w:t xml:space="preserve">│   ├── ui/                         # Shared component library (shadcn/ui + LeapMoney)</w:t>
            </w:r>
          </w:p>
          <w:p>
            <w:pPr>
              <w:spacing w:after="0" w:before="0"/>
            </w:pPr>
            <w:r>
              <w:rPr>
                <w:rFonts w:ascii="Courier New" w:cs="Courier New" w:eastAsia="Courier New" w:hAnsi="Courier New"/>
                <w:color w:val="1E3A5F"/>
                <w:sz w:val="16"/>
                <w:szCs w:val="16"/>
              </w:rPr>
              <w:t xml:space="preserve">│   ├── supabase/                   # Supabase client + generated types + RLS helpers</w:t>
            </w:r>
          </w:p>
          <w:p>
            <w:pPr>
              <w:spacing w:after="0" w:before="0"/>
            </w:pPr>
            <w:r>
              <w:rPr>
                <w:rFonts w:ascii="Courier New" w:cs="Courier New" w:eastAsia="Courier New" w:hAnsi="Courier New"/>
                <w:color w:val="1E3A5F"/>
                <w:sz w:val="16"/>
                <w:szCs w:val="16"/>
              </w:rPr>
              <w:t xml:space="preserve">│   ├── types/                      # Domain TypeScript types</w:t>
            </w:r>
          </w:p>
          <w:p>
            <w:pPr>
              <w:spacing w:after="0" w:before="0"/>
            </w:pPr>
            <w:r>
              <w:rPr>
                <w:rFonts w:ascii="Courier New" w:cs="Courier New" w:eastAsia="Courier New" w:hAnsi="Courier New"/>
                <w:color w:val="1E3A5F"/>
                <w:sz w:val="16"/>
                <w:szCs w:val="16"/>
              </w:rPr>
              <w:t xml:space="preserve">│   ├── analytics/                  # GA4 event definitions + tracking helpers</w:t>
            </w:r>
          </w:p>
          <w:p>
            <w:pPr>
              <w:spacing w:after="0" w:before="0"/>
            </w:pPr>
            <w:r>
              <w:rPr>
                <w:rFonts w:ascii="Courier New" w:cs="Courier New" w:eastAsia="Courier New" w:hAnsi="Courier New"/>
                <w:color w:val="1E3A5F"/>
                <w:sz w:val="16"/>
                <w:szCs w:val="16"/>
              </w:rPr>
              <w:t xml:space="preserve">│   └── config/                     # Shared ESLint, TypeScript, Tailwind base configs</w:t>
            </w:r>
          </w:p>
          <w:p>
            <w:pPr>
              <w:spacing w:after="0" w:before="0"/>
            </w:pPr>
            <w:r>
              <w:rPr>
                <w:rFonts w:ascii="Courier New" w:cs="Courier New" w:eastAsia="Courier New" w:hAnsi="Courier New"/>
                <w:color w:val="1E3A5F"/>
                <w:sz w:val="16"/>
                <w:szCs w:val="16"/>
              </w:rPr>
              <w:t xml:space="preserve">├── supabase/</w:t>
            </w:r>
          </w:p>
          <w:p>
            <w:pPr>
              <w:spacing w:after="0" w:before="0"/>
            </w:pPr>
            <w:r>
              <w:rPr>
                <w:rFonts w:ascii="Courier New" w:cs="Courier New" w:eastAsia="Courier New" w:hAnsi="Courier New"/>
                <w:color w:val="1E3A5F"/>
                <w:sz w:val="16"/>
                <w:szCs w:val="16"/>
              </w:rPr>
              <w:t xml:space="preserve">│   ├── migrations/                 # SQL migration files (numbered sequentially)</w:t>
            </w:r>
          </w:p>
          <w:p>
            <w:pPr>
              <w:spacing w:after="0" w:before="0"/>
            </w:pPr>
            <w:r>
              <w:rPr>
                <w:rFonts w:ascii="Courier New" w:cs="Courier New" w:eastAsia="Courier New" w:hAnsi="Courier New"/>
                <w:color w:val="1E3A5F"/>
                <w:sz w:val="16"/>
                <w:szCs w:val="16"/>
              </w:rPr>
              <w:t xml:space="preserve">│   ├── seed.sql                    # Test data seed script</w:t>
            </w:r>
          </w:p>
          <w:p>
            <w:pPr>
              <w:spacing w:after="0" w:before="0"/>
            </w:pPr>
            <w:r>
              <w:rPr>
                <w:rFonts w:ascii="Courier New" w:cs="Courier New" w:eastAsia="Courier New" w:hAnsi="Courier New"/>
                <w:color w:val="1E3A5F"/>
                <w:sz w:val="16"/>
                <w:szCs w:val="16"/>
              </w:rPr>
              <w:t xml:space="preserve">│   ├── functions/                  # Supabase Edge Functions (if used)</w:t>
            </w:r>
          </w:p>
          <w:p>
            <w:pPr>
              <w:spacing w:after="0" w:before="0"/>
            </w:pPr>
            <w:r>
              <w:rPr>
                <w:rFonts w:ascii="Courier New" w:cs="Courier New" w:eastAsia="Courier New" w:hAnsi="Courier New"/>
                <w:color w:val="1E3A5F"/>
                <w:sz w:val="16"/>
                <w:szCs w:val="16"/>
              </w:rPr>
              <w:t xml:space="preserve">│   └── config.toml                 # Supabase local dev configuration</w:t>
            </w:r>
          </w:p>
          <w:p>
            <w:pPr>
              <w:spacing w:after="0" w:before="0"/>
            </w:pPr>
            <w:r>
              <w:rPr>
                <w:rFonts w:ascii="Courier New" w:cs="Courier New" w:eastAsia="Courier New" w:hAnsi="Courier New"/>
                <w:color w:val="1E3A5F"/>
                <w:sz w:val="16"/>
                <w:szCs w:val="16"/>
              </w:rPr>
              <w:t xml:space="preserve">├── .env.example                    # Template for all required env vars (no values)</w:t>
            </w:r>
          </w:p>
          <w:p>
            <w:pPr>
              <w:spacing w:after="0" w:before="0"/>
            </w:pPr>
            <w:r>
              <w:rPr>
                <w:rFonts w:ascii="Courier New" w:cs="Courier New" w:eastAsia="Courier New" w:hAnsi="Courier New"/>
                <w:color w:val="1E3A5F"/>
                <w:sz w:val="16"/>
                <w:szCs w:val="16"/>
              </w:rPr>
              <w:t xml:space="preserve">├── turbo.json                      # Turborepo pipeline configuration</w:t>
            </w:r>
          </w:p>
          <w:p>
            <w:pPr>
              <w:spacing w:after="0" w:before="0"/>
            </w:pPr>
            <w:r>
              <w:rPr>
                <w:rFonts w:ascii="Courier New" w:cs="Courier New" w:eastAsia="Courier New" w:hAnsi="Courier New"/>
                <w:color w:val="1E3A5F"/>
                <w:sz w:val="16"/>
                <w:szCs w:val="16"/>
              </w:rPr>
              <w:t xml:space="preserve">├── package.json                    # Root package.json (workspace definitions)</w:t>
            </w:r>
          </w:p>
          <w:p>
            <w:pPr>
              <w:spacing w:after="0" w:before="0"/>
            </w:pPr>
            <w:r>
              <w:rPr>
                <w:rFonts w:ascii="Courier New" w:cs="Courier New" w:eastAsia="Courier New" w:hAnsi="Courier New"/>
                <w:color w:val="1E3A5F"/>
                <w:sz w:val="16"/>
                <w:szCs w:val="16"/>
              </w:rPr>
              <w:t xml:space="preserve">├── pnpm-workspace.yaml             # pnpm workspace configuration</w:t>
            </w:r>
          </w:p>
          <w:p>
            <w:pPr>
              <w:spacing w:after="0" w:before="0"/>
            </w:pPr>
            <w:r>
              <w:rPr>
                <w:rFonts w:ascii="Courier New" w:cs="Courier New" w:eastAsia="Courier New" w:hAnsi="Courier New"/>
                <w:color w:val="1E3A5F"/>
                <w:sz w:val="16"/>
                <w:szCs w:val="16"/>
              </w:rPr>
              <w:t xml:space="preserve">└── README.md                       # Onboarding guide for new engineers</w:t>
            </w:r>
          </w:p>
        </w:tc>
      </w:tr>
    </w:tbl>
    <w:p>
      <w:pPr>
        <w:spacing w:after="0" w:before="0"/>
      </w:pPr>
    </w:p>
    <w:p>
      <w:pPr>
        <w:pStyle w:val="Heading2"/>
        <w:spacing w:after="80" w:before="320"/>
      </w:pPr>
      <w:r>
        <w:t xml:space="preserve">3.3  Turborepo Pipeline Configuration</w:t>
      </w:r>
    </w:p>
    <w:p>
      <w:pPr>
        <w:spacing w:after="60" w:before="60"/>
      </w:pPr>
      <w:r>
        <w:rPr>
          <w:rFonts w:ascii="Calibri" w:cs="Calibri" w:eastAsia="Calibri" w:hAnsi="Calibri"/>
          <w:color w:val="1E293B"/>
          <w:sz w:val="20"/>
          <w:szCs w:val="20"/>
        </w:rPr>
        <w:t xml:space="preserve">The `turbo.json` defines the task pipeline — which tasks depend on other tasks, what outputs are cached, and what inputs invalidate the cache. The configuration below is the target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Task</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Depends On</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Cached Outputs</w:t>
            </w:r>
          </w:p>
        </w:tc>
        <w:tc>
          <w:tcPr>
            <w:tcW w:type="dxa" w:w="2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Cache Invalidated By</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build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`^build` (all upstream packages must build first)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 `dist/**`</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Any change to source files in the app or its dependencies</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None (no cache for dev)</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None</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N/A — dev servers always restart fresh</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lint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None (independent per workspace)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None (linting is fast enough to not cache)</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N/A — always runs</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type-check</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`^build` (packages must be built for type resolution)</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None</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Any TypeScript source change</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`^build`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`coverage/**`</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Any source file change in the workspace</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test:e2e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`build` (must have built app to test)</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None (E2E is not cached — state-dependent)</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N/A — always runs</w:t>
            </w:r>
          </w:p>
        </w:tc>
      </w:tr>
    </w:tbl>
    <w:p>
      <w:pPr>
        <w:spacing w:after="0" w:before="0"/>
      </w:pPr>
    </w:p>
    <w:p>
      <w:pPr>
        <w:pStyle w:val="Heading2"/>
        <w:spacing w:after="80" w:before="320"/>
      </w:pPr>
      <w:r>
        <w:t xml:space="preserve">3.4  Package Manager — pnpm</w:t>
      </w:r>
    </w:p>
    <w:p>
      <w:pPr>
        <w:spacing w:after="60" w:before="60"/>
      </w:pPr>
      <w:r>
        <w:rPr>
          <w:rFonts w:ascii="Calibri" w:cs="Calibri" w:eastAsia="Calibri" w:hAnsi="Calibri"/>
          <w:color w:val="1E293B"/>
          <w:sz w:val="20"/>
          <w:szCs w:val="20"/>
        </w:rPr>
        <w:t xml:space="preserve">The monorepo uses pnpm (not npm or yarn) as the package manager. pnpm is faster, uses less disk space via content-addressable storage, and has first-class workspace support that integrates cleanly with Turborepo.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pnpm Rule</w:t>
            </w:r>
          </w:p>
        </w:tc>
        <w:tc>
          <w:tcPr>
            <w:tcW w:type="dxa" w:w="6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Standard</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Lock file</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`pnpm-lock.yaml` is committed and never manually edited; regenerated by `pnpm install`</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Adding a dependency to a specific app</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`pnpm add &lt;package&gt; --filter @leapmoney/borrower`</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Adding a shared dependency (all apps)</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`pnpm add &lt;package&gt; -w` (root workspace)</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Adding a dev dependency to the root</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`pnpm add -D &lt;package&gt; -w`</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Running a task in one app</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`pnpm --filter @leapmoney/dsa dev`</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Running tasks across all apps</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`pnpm turbo build` (uses Turborepo pipeline)</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Node version</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Enforced via `.nvmrc` (Node 20 LTS) and `engines` field in root package.json</w:t>
            </w:r>
          </w:p>
        </w:tc>
      </w:tr>
    </w:tbl>
    <w:p>
      <w:pPr>
        <w:spacing w:after="0" w:before="0"/>
      </w:pPr>
    </w:p>
    <w:p>
      <w:pPr>
        <w:pStyle w:val="Heading2"/>
        <w:spacing w:after="80" w:before="320"/>
      </w:pPr>
      <w:r>
        <w:t xml:space="preserve">3.5  Shared Package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Package</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package.json name</w:t>
            </w:r>
          </w:p>
        </w:tc>
        <w:tc>
          <w:tcPr>
            <w:tcW w:type="dxa" w:w="3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Import in Apps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packages/ui</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`@leapmoney/ui`</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`import { Button } from "@leapmoney/ui"`</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packages/supabase</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`@leapmoney/supabase`</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`import { createClient } from "@leapmoney/supabase"`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packages/types</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`@leapmoney/types`</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`import type { Lead, Application } from "@leapmoney/types"`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packages/analytics</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`@leapmoney/analytics`</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`import { trackEvent } from "@leapmoney/analytics"`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packages/config</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`@leapmoney/config`</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`extends "@leapmoney/config/eslint"` (in config files; not imported in app code)</w:t>
            </w:r>
          </w:p>
        </w:tc>
      </w:tr>
    </w:tbl>
    <w:p>
      <w:r>
        <w:br w:type="page"/>
      </w:r>
    </w:p>
    <w:p>
      <w:pPr>
        <w:pStyle w:val="Heading1"/>
        <w:pBdr>
          <w:bottom w:val="single" w:color="0D9488" w:sz="6"/>
        </w:pBdr>
        <w:spacing w:after="120" w:before="480"/>
      </w:pPr>
      <w:r>
        <w:t xml:space="preserve">4  Folder Structure — Per-App &amp; Per-Package Conventions</w:t>
      </w:r>
    </w:p>
    <w:p>
      <w:pPr>
        <w:spacing w:after="60" w:before="60"/>
      </w:pPr>
      <w:r>
        <w:rPr>
          <w:rFonts w:ascii="Calibri" w:cs="Calibri" w:eastAsia="Calibri" w:hAnsi="Calibri"/>
          <w:color w:val="1E293B"/>
          <w:sz w:val="20"/>
          <w:szCs w:val="20"/>
        </w:rPr>
        <w:t xml:space="preserve">Every Next.js app in the monorepo follows an identical internal folder structure. This is non-negotiable — consistency across 6 apps means any engineer can navigate any app without orientation time.</w:t>
      </w:r>
    </w:p>
    <w:p>
      <w:pPr>
        <w:spacing w:after="0" w:before="0"/>
      </w:pPr>
    </w:p>
    <w:p>
      <w:pPr>
        <w:pStyle w:val="Heading2"/>
        <w:spacing w:after="80" w:before="320"/>
      </w:pPr>
      <w:r>
        <w:t xml:space="preserve">4.1  Standard Next.js App Structure (applies to all 6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F1F3D" w:sz="12"/>
              <w:bottom w:val="single" w:color="E2E8F0" w:sz="2"/>
              <w:right w:val="none" w:color="auto" w:sz="0"/>
            </w:tcBorders>
            <w:shd w:fill="F1F5F9" w:val="clear"/>
            <w:tcMar>
              <w:top w:type="dxa" w:w="80"/>
              <w:left w:type="dxa" w:w="140"/>
              <w:bottom w:type="dxa" w:w="80"/>
              <w:right w:type="dxa" w:w="140"/>
            </w:tcMar>
          </w:tcPr>
          <w:p>
            <w:pPr>
              <w:spacing w:after="0" w:before="0"/>
            </w:pPr>
            <w:r>
              <w:rPr>
                <w:rFonts w:ascii="Courier New" w:cs="Courier New" w:eastAsia="Courier New" w:hAnsi="Courier New"/>
                <w:color w:val="1E3A5F"/>
                <w:sz w:val="16"/>
                <w:szCs w:val="16"/>
              </w:rPr>
              <w:t xml:space="preserve">apps/&lt;app-name&gt;/</w:t>
            </w:r>
          </w:p>
          <w:p>
            <w:pPr>
              <w:spacing w:after="0" w:before="0"/>
            </w:pPr>
            <w:r>
              <w:rPr>
                <w:rFonts w:ascii="Courier New" w:cs="Courier New" w:eastAsia="Courier New" w:hAnsi="Courier New"/>
                <w:color w:val="1E3A5F"/>
                <w:sz w:val="16"/>
                <w:szCs w:val="16"/>
              </w:rPr>
              <w:t xml:space="preserve">├── src/</w:t>
            </w:r>
          </w:p>
          <w:p>
            <w:pPr>
              <w:spacing w:after="0" w:before="0"/>
            </w:pPr>
            <w:r>
              <w:rPr>
                <w:rFonts w:ascii="Courier New" w:cs="Courier New" w:eastAsia="Courier New" w:hAnsi="Courier New"/>
                <w:color w:val="1E3A5F"/>
                <w:sz w:val="16"/>
                <w:szCs w:val="16"/>
              </w:rPr>
              <w:t xml:space="preserve">│   ├── app/                        # Next.js App Router — pages, layouts, error, loading</w:t>
            </w:r>
          </w:p>
          <w:p>
            <w:pPr>
              <w:spacing w:after="0" w:before="0"/>
            </w:pPr>
            <w:r>
              <w:rPr>
                <w:rFonts w:ascii="Courier New" w:cs="Courier New" w:eastAsia="Courier New" w:hAnsi="Courier New"/>
                <w:color w:val="1E3A5F"/>
                <w:sz w:val="16"/>
                <w:szCs w:val="16"/>
              </w:rPr>
              <w:t xml:space="preserve">│   │   ├── (auth)/                 # Route group — auth pages (login, register, etc.)</w:t>
            </w:r>
          </w:p>
          <w:p>
            <w:pPr>
              <w:spacing w:after="0" w:before="0"/>
            </w:pPr>
            <w:r>
              <w:rPr>
                <w:rFonts w:ascii="Courier New" w:cs="Courier New" w:eastAsia="Courier New" w:hAnsi="Courier New"/>
                <w:color w:val="1E3A5F"/>
                <w:sz w:val="16"/>
                <w:szCs w:val="16"/>
              </w:rPr>
              <w:t xml:space="preserve">│   │   │   ├── login/</w:t>
            </w:r>
          </w:p>
          <w:p>
            <w:pPr>
              <w:spacing w:after="0" w:before="0"/>
            </w:pPr>
            <w:r>
              <w:rPr>
                <w:rFonts w:ascii="Courier New" w:cs="Courier New" w:eastAsia="Courier New" w:hAnsi="Courier New"/>
                <w:color w:val="1E3A5F"/>
                <w:sz w:val="16"/>
                <w:szCs w:val="16"/>
              </w:rPr>
              <w:t xml:space="preserve">│   │   │   │   ├── page.tsx        # /login route</w:t>
            </w:r>
          </w:p>
          <w:p>
            <w:pPr>
              <w:spacing w:after="0" w:before="0"/>
            </w:pPr>
            <w:r>
              <w:rPr>
                <w:rFonts w:ascii="Courier New" w:cs="Courier New" w:eastAsia="Courier New" w:hAnsi="Courier New"/>
                <w:color w:val="1E3A5F"/>
                <w:sz w:val="16"/>
                <w:szCs w:val="16"/>
              </w:rPr>
              <w:t xml:space="preserve">│   │   │   │   └── loading.tsx     # Loading skeleton for this route</w:t>
            </w:r>
          </w:p>
          <w:p>
            <w:pPr>
              <w:spacing w:after="0" w:before="0"/>
            </w:pPr>
            <w:r>
              <w:rPr>
                <w:rFonts w:ascii="Courier New" w:cs="Courier New" w:eastAsia="Courier New" w:hAnsi="Courier New"/>
                <w:color w:val="1E3A5F"/>
                <w:sz w:val="16"/>
                <w:szCs w:val="16"/>
              </w:rPr>
              <w:t xml:space="preserve">│   │   │   └── layout.tsx          # Auth layout (no sidebar/nav)</w:t>
            </w:r>
          </w:p>
          <w:p>
            <w:pPr>
              <w:spacing w:after="0" w:before="0"/>
            </w:pPr>
            <w:r>
              <w:rPr>
                <w:rFonts w:ascii="Courier New" w:cs="Courier New" w:eastAsia="Courier New" w:hAnsi="Courier New"/>
                <w:color w:val="1E3A5F"/>
                <w:sz w:val="16"/>
                <w:szCs w:val="16"/>
              </w:rPr>
              <w:t xml:space="preserve">│   │   ├── (dashboard)/            # Route group — authenticated dashboard pages</w:t>
            </w:r>
          </w:p>
          <w:p>
            <w:pPr>
              <w:spacing w:after="0" w:before="0"/>
            </w:pPr>
            <w:r>
              <w:rPr>
                <w:rFonts w:ascii="Courier New" w:cs="Courier New" w:eastAsia="Courier New" w:hAnsi="Courier New"/>
                <w:color w:val="1E3A5F"/>
                <w:sz w:val="16"/>
                <w:szCs w:val="16"/>
              </w:rPr>
              <w:t xml:space="preserve">│   │   │   ├── layout.tsx          # Dashboard layout (sidebar, header)</w:t>
            </w:r>
          </w:p>
          <w:p>
            <w:pPr>
              <w:spacing w:after="0" w:before="0"/>
            </w:pPr>
            <w:r>
              <w:rPr>
                <w:rFonts w:ascii="Courier New" w:cs="Courier New" w:eastAsia="Courier New" w:hAnsi="Courier New"/>
                <w:color w:val="1E3A5F"/>
                <w:sz w:val="16"/>
                <w:szCs w:val="16"/>
              </w:rPr>
              <w:t xml:space="preserve">│   │   │   ├── page.tsx            # Dashboard home (e.g. /dsa → DSA home)</w:t>
            </w:r>
          </w:p>
          <w:p>
            <w:pPr>
              <w:spacing w:after="0" w:before="0"/>
            </w:pPr>
            <w:r>
              <w:rPr>
                <w:rFonts w:ascii="Courier New" w:cs="Courier New" w:eastAsia="Courier New" w:hAnsi="Courier New"/>
                <w:color w:val="1E3A5F"/>
                <w:sz w:val="16"/>
                <w:szCs w:val="16"/>
              </w:rPr>
              <w:t xml:space="preserve">│   │   │   └── leads/              # Nested route: /dsa/leads</w:t>
            </w:r>
          </w:p>
          <w:p>
            <w:pPr>
              <w:spacing w:after="0" w:before="0"/>
            </w:pPr>
            <w:r>
              <w:rPr>
                <w:rFonts w:ascii="Courier New" w:cs="Courier New" w:eastAsia="Courier New" w:hAnsi="Courier New"/>
                <w:color w:val="1E3A5F"/>
                <w:sz w:val="16"/>
                <w:szCs w:val="16"/>
              </w:rPr>
              <w:t xml:space="preserve">│   │   │       ├── page.tsx</w:t>
            </w:r>
          </w:p>
          <w:p>
            <w:pPr>
              <w:spacing w:after="0" w:before="0"/>
            </w:pPr>
            <w:r>
              <w:rPr>
                <w:rFonts w:ascii="Courier New" w:cs="Courier New" w:eastAsia="Courier New" w:hAnsi="Courier New"/>
                <w:color w:val="1E3A5F"/>
                <w:sz w:val="16"/>
                <w:szCs w:val="16"/>
              </w:rPr>
              <w:t xml:space="preserve">│   │   │       └── [leadId]/       # Dynamic route: /dsa/leads/123</w:t>
            </w:r>
          </w:p>
          <w:p>
            <w:pPr>
              <w:spacing w:after="0" w:before="0"/>
            </w:pPr>
            <w:r>
              <w:rPr>
                <w:rFonts w:ascii="Courier New" w:cs="Courier New" w:eastAsia="Courier New" w:hAnsi="Courier New"/>
                <w:color w:val="1E3A5F"/>
                <w:sz w:val="16"/>
                <w:szCs w:val="16"/>
              </w:rPr>
              <w:t xml:space="preserve">│   │   │           └── page.tsx</w:t>
            </w:r>
          </w:p>
          <w:p>
            <w:pPr>
              <w:spacing w:after="0" w:before="0"/>
            </w:pPr>
            <w:r>
              <w:rPr>
                <w:rFonts w:ascii="Courier New" w:cs="Courier New" w:eastAsia="Courier New" w:hAnsi="Courier New"/>
                <w:color w:val="1E3A5F"/>
                <w:sz w:val="16"/>
                <w:szCs w:val="16"/>
              </w:rPr>
              <w:t xml:space="preserve">│   │   ├── api/                    # Next.js Route Handlers (API endpoints)</w:t>
            </w:r>
          </w:p>
          <w:p>
            <w:pPr>
              <w:spacing w:after="0" w:before="0"/>
            </w:pPr>
            <w:r>
              <w:rPr>
                <w:rFonts w:ascii="Courier New" w:cs="Courier New" w:eastAsia="Courier New" w:hAnsi="Courier New"/>
                <w:color w:val="1E3A5F"/>
                <w:sz w:val="16"/>
                <w:szCs w:val="16"/>
              </w:rPr>
              <w:t xml:space="preserve">│   │   │   ├── leapscore/          # /api/leapscore/*</w:t>
            </w:r>
          </w:p>
          <w:p>
            <w:pPr>
              <w:spacing w:after="0" w:before="0"/>
            </w:pPr>
            <w:r>
              <w:rPr>
                <w:rFonts w:ascii="Courier New" w:cs="Courier New" w:eastAsia="Courier New" w:hAnsi="Courier New"/>
                <w:color w:val="1E3A5F"/>
                <w:sz w:val="16"/>
                <w:szCs w:val="16"/>
              </w:rPr>
              <w:t xml:space="preserve">│   │   │   │   └── compute/route.ts</w:t>
            </w:r>
          </w:p>
          <w:p>
            <w:pPr>
              <w:spacing w:after="0" w:before="0"/>
            </w:pPr>
            <w:r>
              <w:rPr>
                <w:rFonts w:ascii="Courier New" w:cs="Courier New" w:eastAsia="Courier New" w:hAnsi="Courier New"/>
                <w:color w:val="1E3A5F"/>
                <w:sz w:val="16"/>
                <w:szCs w:val="16"/>
              </w:rPr>
              <w:t xml:space="preserve">│   │   │   └── webhooks/           # /api/webhooks/*</w:t>
            </w:r>
          </w:p>
          <w:p>
            <w:pPr>
              <w:spacing w:after="0" w:before="0"/>
            </w:pPr>
            <w:r>
              <w:rPr>
                <w:rFonts w:ascii="Courier New" w:cs="Courier New" w:eastAsia="Courier New" w:hAnsi="Courier New"/>
                <w:color w:val="1E3A5F"/>
                <w:sz w:val="16"/>
                <w:szCs w:val="16"/>
              </w:rPr>
              <w:t xml:space="preserve">│   │   │       └── lender-decision/route.ts</w:t>
            </w:r>
          </w:p>
          <w:p>
            <w:pPr>
              <w:spacing w:after="0" w:before="0"/>
            </w:pPr>
            <w:r>
              <w:rPr>
                <w:rFonts w:ascii="Courier New" w:cs="Courier New" w:eastAsia="Courier New" w:hAnsi="Courier New"/>
                <w:color w:val="1E3A5F"/>
                <w:sz w:val="16"/>
                <w:szCs w:val="16"/>
              </w:rPr>
              <w:t xml:space="preserve">│   │   ├── layout.tsx              # Root layout (fonts, providers, Sentry)</w:t>
            </w:r>
          </w:p>
          <w:p>
            <w:pPr>
              <w:spacing w:after="0" w:before="0"/>
            </w:pPr>
            <w:r>
              <w:rPr>
                <w:rFonts w:ascii="Courier New" w:cs="Courier New" w:eastAsia="Courier New" w:hAnsi="Courier New"/>
                <w:color w:val="1E3A5F"/>
                <w:sz w:val="16"/>
                <w:szCs w:val="16"/>
              </w:rPr>
              <w:t xml:space="preserve">│   │   ├── error.tsx               # Global error boundary</w:t>
            </w:r>
          </w:p>
          <w:p>
            <w:pPr>
              <w:spacing w:after="0" w:before="0"/>
            </w:pPr>
            <w:r>
              <w:rPr>
                <w:rFonts w:ascii="Courier New" w:cs="Courier New" w:eastAsia="Courier New" w:hAnsi="Courier New"/>
                <w:color w:val="1E3A5F"/>
                <w:sz w:val="16"/>
                <w:szCs w:val="16"/>
              </w:rPr>
              <w:t xml:space="preserve">│   │   ├── not-found.tsx           # 404 page</w:t>
            </w:r>
          </w:p>
          <w:p>
            <w:pPr>
              <w:spacing w:after="0" w:before="0"/>
            </w:pPr>
            <w:r>
              <w:rPr>
                <w:rFonts w:ascii="Courier New" w:cs="Courier New" w:eastAsia="Courier New" w:hAnsi="Courier New"/>
                <w:color w:val="1E3A5F"/>
                <w:sz w:val="16"/>
                <w:szCs w:val="16"/>
              </w:rPr>
              <w:t xml:space="preserve">│   │   └── globals.css             # Tailwind base + CSS variables</w:t>
            </w:r>
          </w:p>
          <w:p>
            <w:pPr>
              <w:spacing w:after="0" w:before="0"/>
            </w:pPr>
            <w:r>
              <w:rPr>
                <w:rFonts w:ascii="Courier New" w:cs="Courier New" w:eastAsia="Courier New" w:hAnsi="Courier New"/>
                <w:color w:val="1E3A5F"/>
                <w:sz w:val="16"/>
                <w:szCs w:val="16"/>
              </w:rPr>
              <w:t xml:space="preserve">│   ├── components/                 # App-specific components (not in packages/ui)</w:t>
            </w:r>
          </w:p>
          <w:p>
            <w:pPr>
              <w:spacing w:after="0" w:before="0"/>
            </w:pPr>
            <w:r>
              <w:rPr>
                <w:rFonts w:ascii="Courier New" w:cs="Courier New" w:eastAsia="Courier New" w:hAnsi="Courier New"/>
                <w:color w:val="1E3A5F"/>
                <w:sz w:val="16"/>
                <w:szCs w:val="16"/>
              </w:rPr>
              <w:t xml:space="preserve">│   │   ├── leads/                  # Components scoped to "leads" feature</w:t>
            </w:r>
          </w:p>
          <w:p>
            <w:pPr>
              <w:spacing w:after="0" w:before="0"/>
            </w:pPr>
            <w:r>
              <w:rPr>
                <w:rFonts w:ascii="Courier New" w:cs="Courier New" w:eastAsia="Courier New" w:hAnsi="Courier New"/>
                <w:color w:val="1E3A5F"/>
                <w:sz w:val="16"/>
                <w:szCs w:val="16"/>
              </w:rPr>
              <w:t xml:space="preserve">│   │   │   ├── LeadTable.tsx</w:t>
            </w:r>
          </w:p>
          <w:p>
            <w:pPr>
              <w:spacing w:after="0" w:before="0"/>
            </w:pPr>
            <w:r>
              <w:rPr>
                <w:rFonts w:ascii="Courier New" w:cs="Courier New" w:eastAsia="Courier New" w:hAnsi="Courier New"/>
                <w:color w:val="1E3A5F"/>
                <w:sz w:val="16"/>
                <w:szCs w:val="16"/>
              </w:rPr>
              <w:t xml:space="preserve">│   │   │   ├── LeadCard.tsx</w:t>
            </w:r>
          </w:p>
          <w:p>
            <w:pPr>
              <w:spacing w:after="0" w:before="0"/>
            </w:pPr>
            <w:r>
              <w:rPr>
                <w:rFonts w:ascii="Courier New" w:cs="Courier New" w:eastAsia="Courier New" w:hAnsi="Courier New"/>
                <w:color w:val="1E3A5F"/>
                <w:sz w:val="16"/>
                <w:szCs w:val="16"/>
              </w:rPr>
              <w:t xml:space="preserve">│   │   │   └── LeadStatusBadge.tsx</w:t>
            </w:r>
          </w:p>
          <w:p>
            <w:pPr>
              <w:spacing w:after="0" w:before="0"/>
            </w:pPr>
            <w:r>
              <w:rPr>
                <w:rFonts w:ascii="Courier New" w:cs="Courier New" w:eastAsia="Courier New" w:hAnsi="Courier New"/>
                <w:color w:val="1E3A5F"/>
                <w:sz w:val="16"/>
                <w:szCs w:val="16"/>
              </w:rPr>
              <w:t xml:space="preserve">│   │   └── layout/                 # App layout components (Sidebar, Header)</w:t>
            </w:r>
          </w:p>
          <w:p>
            <w:pPr>
              <w:spacing w:after="0" w:before="0"/>
            </w:pPr>
            <w:r>
              <w:rPr>
                <w:rFonts w:ascii="Courier New" w:cs="Courier New" w:eastAsia="Courier New" w:hAnsi="Courier New"/>
                <w:color w:val="1E3A5F"/>
                <w:sz w:val="16"/>
                <w:szCs w:val="16"/>
              </w:rPr>
              <w:t xml:space="preserve">│   │       ├── Sidebar.tsx</w:t>
            </w:r>
          </w:p>
          <w:p>
            <w:pPr>
              <w:spacing w:after="0" w:before="0"/>
            </w:pPr>
            <w:r>
              <w:rPr>
                <w:rFonts w:ascii="Courier New" w:cs="Courier New" w:eastAsia="Courier New" w:hAnsi="Courier New"/>
                <w:color w:val="1E3A5F"/>
                <w:sz w:val="16"/>
                <w:szCs w:val="16"/>
              </w:rPr>
              <w:t xml:space="preserve">│   │       └── Header.tsx</w:t>
            </w:r>
          </w:p>
          <w:p>
            <w:pPr>
              <w:spacing w:after="0" w:before="0"/>
            </w:pPr>
            <w:r>
              <w:rPr>
                <w:rFonts w:ascii="Courier New" w:cs="Courier New" w:eastAsia="Courier New" w:hAnsi="Courier New"/>
                <w:color w:val="1E3A5F"/>
                <w:sz w:val="16"/>
                <w:szCs w:val="16"/>
              </w:rPr>
              <w:t xml:space="preserve">│   ├── hooks/                      # Custom React hooks (app-specific)</w:t>
            </w:r>
          </w:p>
          <w:p>
            <w:pPr>
              <w:spacing w:after="0" w:before="0"/>
            </w:pPr>
            <w:r>
              <w:rPr>
                <w:rFonts w:ascii="Courier New" w:cs="Courier New" w:eastAsia="Courier New" w:hAnsi="Courier New"/>
                <w:color w:val="1E3A5F"/>
                <w:sz w:val="16"/>
                <w:szCs w:val="16"/>
              </w:rPr>
              <w:t xml:space="preserve">│   │   ├── useLeads.ts             # Data fetching hook for leads</w:t>
            </w:r>
          </w:p>
          <w:p>
            <w:pPr>
              <w:spacing w:after="0" w:before="0"/>
            </w:pPr>
            <w:r>
              <w:rPr>
                <w:rFonts w:ascii="Courier New" w:cs="Courier New" w:eastAsia="Courier New" w:hAnsi="Courier New"/>
                <w:color w:val="1E3A5F"/>
                <w:sz w:val="16"/>
                <w:szCs w:val="16"/>
              </w:rPr>
              <w:t xml:space="preserve">│   │   └── useRealtime.ts          # Supabase Realtime subscription hook</w:t>
            </w:r>
          </w:p>
          <w:p>
            <w:pPr>
              <w:spacing w:after="0" w:before="0"/>
            </w:pPr>
            <w:r>
              <w:rPr>
                <w:rFonts w:ascii="Courier New" w:cs="Courier New" w:eastAsia="Courier New" w:hAnsi="Courier New"/>
                <w:color w:val="1E3A5F"/>
                <w:sz w:val="16"/>
                <w:szCs w:val="16"/>
              </w:rPr>
              <w:t xml:space="preserve">│   ├── lib/                        # App-specific utilities and helpers</w:t>
            </w:r>
          </w:p>
          <w:p>
            <w:pPr>
              <w:spacing w:after="0" w:before="0"/>
            </w:pPr>
            <w:r>
              <w:rPr>
                <w:rFonts w:ascii="Courier New" w:cs="Courier New" w:eastAsia="Courier New" w:hAnsi="Courier New"/>
                <w:color w:val="1E3A5F"/>
                <w:sz w:val="16"/>
                <w:szCs w:val="16"/>
              </w:rPr>
              <w:t xml:space="preserve">│   │   ├── supabase/               # Supabase client instances for this app</w:t>
            </w:r>
          </w:p>
          <w:p>
            <w:pPr>
              <w:spacing w:after="0" w:before="0"/>
            </w:pPr>
            <w:r>
              <w:rPr>
                <w:rFonts w:ascii="Courier New" w:cs="Courier New" w:eastAsia="Courier New" w:hAnsi="Courier New"/>
                <w:color w:val="1E3A5F"/>
                <w:sz w:val="16"/>
                <w:szCs w:val="16"/>
              </w:rPr>
              <w:t xml:space="preserve">│   │   │   ├── client.ts           # Browser client (use in Client Components)</w:t>
            </w:r>
          </w:p>
          <w:p>
            <w:pPr>
              <w:spacing w:after="0" w:before="0"/>
            </w:pPr>
            <w:r>
              <w:rPr>
                <w:rFonts w:ascii="Courier New" w:cs="Courier New" w:eastAsia="Courier New" w:hAnsi="Courier New"/>
                <w:color w:val="1E3A5F"/>
                <w:sz w:val="16"/>
                <w:szCs w:val="16"/>
              </w:rPr>
              <w:t xml:space="preserve">│   │   │   └── server.ts           # Server client (use in Server Components + API routes)</w:t>
            </w:r>
          </w:p>
          <w:p>
            <w:pPr>
              <w:spacing w:after="0" w:before="0"/>
            </w:pPr>
            <w:r>
              <w:rPr>
                <w:rFonts w:ascii="Courier New" w:cs="Courier New" w:eastAsia="Courier New" w:hAnsi="Courier New"/>
                <w:color w:val="1E3A5F"/>
                <w:sz w:val="16"/>
                <w:szCs w:val="16"/>
              </w:rPr>
              <w:t xml:space="preserve">│   │   ├── validations/            # Zod schemas for forms and API inputs</w:t>
            </w:r>
          </w:p>
          <w:p>
            <w:pPr>
              <w:spacing w:after="0" w:before="0"/>
            </w:pPr>
            <w:r>
              <w:rPr>
                <w:rFonts w:ascii="Courier New" w:cs="Courier New" w:eastAsia="Courier New" w:hAnsi="Courier New"/>
                <w:color w:val="1E3A5F"/>
                <w:sz w:val="16"/>
                <w:szCs w:val="16"/>
              </w:rPr>
              <w:t xml:space="preserve">│   │   │   └── lead.schema.ts</w:t>
            </w:r>
          </w:p>
          <w:p>
            <w:pPr>
              <w:spacing w:after="0" w:before="0"/>
            </w:pPr>
            <w:r>
              <w:rPr>
                <w:rFonts w:ascii="Courier New" w:cs="Courier New" w:eastAsia="Courier New" w:hAnsi="Courier New"/>
                <w:color w:val="1E3A5F"/>
                <w:sz w:val="16"/>
                <w:szCs w:val="16"/>
              </w:rPr>
              <w:t xml:space="preserve">│   │   └── utils.ts                # General utilities (cn(), formatCurrency(), etc.)</w:t>
            </w:r>
          </w:p>
          <w:p>
            <w:pPr>
              <w:spacing w:after="0" w:before="0"/>
            </w:pPr>
            <w:r>
              <w:rPr>
                <w:rFonts w:ascii="Courier New" w:cs="Courier New" w:eastAsia="Courier New" w:hAnsi="Courier New"/>
                <w:color w:val="1E3A5F"/>
                <w:sz w:val="16"/>
                <w:szCs w:val="16"/>
              </w:rPr>
              <w:t xml:space="preserve">│   ├── types/                      # App-specific types (extends @leapmoney/types)</w:t>
            </w:r>
          </w:p>
          <w:p>
            <w:pPr>
              <w:spacing w:after="0" w:before="0"/>
            </w:pPr>
            <w:r>
              <w:rPr>
                <w:rFonts w:ascii="Courier New" w:cs="Courier New" w:eastAsia="Courier New" w:hAnsi="Courier New"/>
                <w:color w:val="1E3A5F"/>
                <w:sz w:val="16"/>
                <w:szCs w:val="16"/>
              </w:rPr>
              <w:t xml:space="preserve">│   │   └── api.types.ts            # API response types specific to this app</w:t>
            </w:r>
          </w:p>
          <w:p>
            <w:pPr>
              <w:spacing w:after="0" w:before="0"/>
            </w:pPr>
            <w:r>
              <w:rPr>
                <w:rFonts w:ascii="Courier New" w:cs="Courier New" w:eastAsia="Courier New" w:hAnsi="Courier New"/>
                <w:color w:val="1E3A5F"/>
                <w:sz w:val="16"/>
                <w:szCs w:val="16"/>
              </w:rPr>
              <w:t xml:space="preserve">│   └── middleware.ts               # Next.js middleware (auth protection, redirects)</w:t>
            </w:r>
          </w:p>
          <w:p>
            <w:pPr>
              <w:spacing w:after="0" w:before="0"/>
            </w:pPr>
            <w:r>
              <w:rPr>
                <w:rFonts w:ascii="Courier New" w:cs="Courier New" w:eastAsia="Courier New" w:hAnsi="Courier New"/>
                <w:color w:val="1E3A5F"/>
                <w:sz w:val="16"/>
                <w:szCs w:val="16"/>
              </w:rPr>
              <w:t xml:space="preserve">├── public/                         # Static assets (images, fonts, icons)</w:t>
            </w:r>
          </w:p>
          <w:p>
            <w:pPr>
              <w:spacing w:after="0" w:before="0"/>
            </w:pPr>
            <w:r>
              <w:rPr>
                <w:rFonts w:ascii="Courier New" w:cs="Courier New" w:eastAsia="Courier New" w:hAnsi="Courier New"/>
                <w:color w:val="1E3A5F"/>
                <w:sz w:val="16"/>
                <w:szCs w:val="16"/>
              </w:rPr>
              <w:t xml:space="preserve">├── .env.local                      # Local dev env vars (gitignored)</w:t>
            </w:r>
          </w:p>
          <w:p>
            <w:pPr>
              <w:spacing w:after="0" w:before="0"/>
            </w:pPr>
            <w:r>
              <w:rPr>
                <w:rFonts w:ascii="Courier New" w:cs="Courier New" w:eastAsia="Courier New" w:hAnsi="Courier New"/>
                <w:color w:val="1E3A5F"/>
                <w:sz w:val="16"/>
                <w:szCs w:val="16"/>
              </w:rPr>
              <w:t xml:space="preserve">├── next.config.ts                  # Next.js configuration</w:t>
            </w:r>
          </w:p>
          <w:p>
            <w:pPr>
              <w:spacing w:after="0" w:before="0"/>
            </w:pPr>
            <w:r>
              <w:rPr>
                <w:rFonts w:ascii="Courier New" w:cs="Courier New" w:eastAsia="Courier New" w:hAnsi="Courier New"/>
                <w:color w:val="1E3A5F"/>
                <w:sz w:val="16"/>
                <w:szCs w:val="16"/>
              </w:rPr>
              <w:t xml:space="preserve">├── tailwind.config.ts              # Tailwind config (extends @leapmoney/config/tailwind)</w:t>
            </w:r>
          </w:p>
          <w:p>
            <w:pPr>
              <w:spacing w:after="0" w:before="0"/>
            </w:pPr>
            <w:r>
              <w:rPr>
                <w:rFonts w:ascii="Courier New" w:cs="Courier New" w:eastAsia="Courier New" w:hAnsi="Courier New"/>
                <w:color w:val="1E3A5F"/>
                <w:sz w:val="16"/>
                <w:szCs w:val="16"/>
              </w:rPr>
              <w:t xml:space="preserve">├── tsconfig.json                   # TypeScript config (extends @leapmoney/config/tsconfig)</w:t>
            </w:r>
          </w:p>
          <w:p>
            <w:pPr>
              <w:spacing w:after="0" w:before="0"/>
            </w:pPr>
            <w:r>
              <w:rPr>
                <w:rFonts w:ascii="Courier New" w:cs="Courier New" w:eastAsia="Courier New" w:hAnsi="Courier New"/>
                <w:color w:val="1E3A5F"/>
                <w:sz w:val="16"/>
                <w:szCs w:val="16"/>
              </w:rPr>
              <w:t xml:space="preserve">└── package.json                    # App package.json</w:t>
            </w:r>
          </w:p>
        </w:tc>
      </w:tr>
    </w:tbl>
    <w:p>
      <w:pPr>
        <w:spacing w:after="0" w:before="0"/>
      </w:pPr>
    </w:p>
    <w:p>
      <w:pPr>
        <w:pStyle w:val="Heading2"/>
        <w:spacing w:after="80" w:before="320"/>
      </w:pPr>
      <w:r>
        <w:t xml:space="preserve">4.2  API Route Handler Structure</w:t>
      </w:r>
    </w:p>
    <w:p>
      <w:pPr>
        <w:spacing w:after="60" w:before="60"/>
      </w:pPr>
      <w:r>
        <w:rPr>
          <w:rFonts w:ascii="Calibri" w:cs="Calibri" w:eastAsia="Calibri" w:hAnsi="Calibri"/>
          <w:color w:val="1E293B"/>
          <w:sz w:val="20"/>
          <w:szCs w:val="20"/>
        </w:rPr>
        <w:t xml:space="preserve">Every API route in `src/app/api/` follows a standard internal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F1F3D" w:sz="12"/>
              <w:bottom w:val="single" w:color="E2E8F0" w:sz="2"/>
              <w:right w:val="none" w:color="auto" w:sz="0"/>
            </w:tcBorders>
            <w:shd w:fill="F1F5F9" w:val="clear"/>
            <w:tcMar>
              <w:top w:type="dxa" w:w="80"/>
              <w:left w:type="dxa" w:w="140"/>
              <w:bottom w:type="dxa" w:w="80"/>
              <w:right w:type="dxa" w:w="140"/>
            </w:tcMar>
          </w:tcPr>
          <w:p>
            <w:pPr>
              <w:spacing w:after="0" w:before="0"/>
            </w:pPr>
            <w:r>
              <w:rPr>
                <w:rFonts w:ascii="Courier New" w:cs="Courier New" w:eastAsia="Courier New" w:hAnsi="Courier New"/>
                <w:color w:val="1E3A5F"/>
                <w:sz w:val="16"/>
                <w:szCs w:val="16"/>
              </w:rPr>
              <w:t xml:space="preserve">src/app/api/&lt;domain&gt;/&lt;action&gt;/route.ts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Standard sections (in order):</w:t>
            </w:r>
          </w:p>
          <w:p>
            <w:pPr>
              <w:spacing w:after="0" w:before="0"/>
            </w:pPr>
            <w:r>
              <w:rPr>
                <w:rFonts w:ascii="Courier New" w:cs="Courier New" w:eastAsia="Courier New" w:hAnsi="Courier New"/>
                <w:color w:val="1E3A5F"/>
                <w:sz w:val="16"/>
                <w:szCs w:val="16"/>
              </w:rPr>
              <w:t xml:space="preserve">  1. Imports (types first, then utils, then Supabase, then external)</w:t>
            </w:r>
          </w:p>
          <w:p>
            <w:pPr>
              <w:spacing w:after="0" w:before="0"/>
            </w:pPr>
            <w:r>
              <w:rPr>
                <w:rFonts w:ascii="Courier New" w:cs="Courier New" w:eastAsia="Courier New" w:hAnsi="Courier New"/>
                <w:color w:val="1E3A5F"/>
                <w:sz w:val="16"/>
                <w:szCs w:val="16"/>
              </w:rPr>
              <w:t xml:space="preserve">  2. Input validation schema (Zod)</w:t>
            </w:r>
          </w:p>
          <w:p>
            <w:pPr>
              <w:spacing w:after="0" w:before="0"/>
            </w:pPr>
            <w:r>
              <w:rPr>
                <w:rFonts w:ascii="Courier New" w:cs="Courier New" w:eastAsia="Courier New" w:hAnsi="Courier New"/>
                <w:color w:val="1E3A5F"/>
                <w:sz w:val="16"/>
                <w:szCs w:val="16"/>
              </w:rPr>
              <w:t xml:space="preserve">  3. Auth guard (verify session + role)</w:t>
            </w:r>
          </w:p>
          <w:p>
            <w:pPr>
              <w:spacing w:after="0" w:before="0"/>
            </w:pPr>
            <w:r>
              <w:rPr>
                <w:rFonts w:ascii="Courier New" w:cs="Courier New" w:eastAsia="Courier New" w:hAnsi="Courier New"/>
                <w:color w:val="1E3A5F"/>
                <w:sz w:val="16"/>
                <w:szCs w:val="16"/>
              </w:rPr>
              <w:t xml:space="preserve">  4. Business logic (call service function — no business logic in route handler)</w:t>
            </w:r>
          </w:p>
          <w:p>
            <w:pPr>
              <w:spacing w:after="0" w:before="0"/>
            </w:pPr>
            <w:r>
              <w:rPr>
                <w:rFonts w:ascii="Courier New" w:cs="Courier New" w:eastAsia="Courier New" w:hAnsi="Courier New"/>
                <w:color w:val="1E3A5F"/>
                <w:sz w:val="16"/>
                <w:szCs w:val="16"/>
              </w:rPr>
              <w:t xml:space="preserve">  5. Response formation (NextResponse.json with typed response)</w:t>
            </w:r>
          </w:p>
          <w:p>
            <w:pPr>
              <w:spacing w:after="0" w:before="0"/>
            </w:pPr>
            <w:r>
              <w:rPr>
                <w:rFonts w:ascii="Courier New" w:cs="Courier New" w:eastAsia="Courier New" w:hAnsi="Courier New"/>
                <w:color w:val="1E3A5F"/>
                <w:sz w:val="16"/>
                <w:szCs w:val="16"/>
              </w:rPr>
              <w:t xml:space="preserve">  6. Error handling (try/catch → Sentry.captureException → 500 response)</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Rule: Route handlers are thin. All logic lives in service functions in lib/.</w:t>
            </w:r>
          </w:p>
          <w:p>
            <w:pPr>
              <w:spacing w:after="0" w:before="0"/>
            </w:pPr>
            <w:r>
              <w:rPr>
                <w:rFonts w:ascii="Courier New" w:cs="Courier New" w:eastAsia="Courier New" w:hAnsi="Courier New"/>
                <w:color w:val="1E3A5F"/>
                <w:sz w:val="16"/>
                <w:szCs w:val="16"/>
              </w:rPr>
              <w:t xml:space="preserve">Rule: No direct Supabase queries in route handlers — use lib/supabase/queries/.</w:t>
            </w:r>
          </w:p>
        </w:tc>
      </w:tr>
    </w:tbl>
    <w:p>
      <w:pPr>
        <w:spacing w:after="0" w:before="0"/>
      </w:pPr>
    </w:p>
    <w:p>
      <w:pPr>
        <w:pStyle w:val="Heading2"/>
        <w:spacing w:after="80" w:before="320"/>
      </w:pPr>
      <w:r>
        <w:t xml:space="preserve">4.3  Shared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Package</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Key Files/Folders</w:t>
            </w:r>
          </w:p>
        </w:tc>
        <w:tc>
          <w:tcPr>
            <w:tcW w:type="dxa" w:w="4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Convention</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packages/ui</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`src/components/` (all components)
`src/index.ts` (named exports only)
`src/tokens.ts` (design tokens)</w:t>
            </w:r>
          </w:p>
        </w:tc>
        <w:tc>
          <w:tcPr>
            <w:tcW w:type="dxa" w:w="4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component exported from index.ts; no barrel files inside components/; components are pure (no Supabase, no API calls)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packages/supabase</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`src/client.ts` (browser client factory)
`src/server.ts` (server client factory)
`src/queries/` (typed query functions per domain)
`src/types.ts` (re-export of generated types)</w:t>
            </w:r>
          </w:p>
        </w:tc>
        <w:tc>
          <w:tcPr>
            <w:tcW w:type="dxa" w:w="4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Query functions named `get*`, `create*`, `update*`, `delete*`; all return typed results; RLS is enforced at DB — queries never add manual filtering for user isolation</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packages/types</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`src/domain/` (one file per domain: lead.ts, application.ts, etc.)
`src/api/` (request/response types)
`src/index.ts` (re-exports all)</w:t>
            </w:r>
          </w:p>
        </w:tc>
        <w:tc>
          <w:tcPr>
            <w:tcW w:type="dxa" w:w="4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Types only — no runtime code; all types are `export type`; no `class` definitions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packages/analytics</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`src/events.ts` (all event definitions)
`src/track.ts` (track function)
`src/index.ts` (exports)</w:t>
            </w:r>
          </w:p>
        </w:tc>
        <w:tc>
          <w:tcPr>
            <w:tcW w:type="dxa" w:w="4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Events defined as const enum or typed object; `trackEvent` is the only exported function; no analytics code outside this package</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packages/config</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`eslint/index.js`
`tsconfig/base.json`
`tailwind/base.ts`</w:t>
            </w:r>
          </w:p>
        </w:tc>
        <w:tc>
          <w:tcPr>
            <w:tcW w:type="dxa" w:w="4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Configuration only — no runtime exports; each config is a base to extend</w:t>
            </w:r>
          </w:p>
        </w:tc>
      </w:tr>
    </w:tbl>
    <w:p>
      <w:pPr>
        <w:spacing w:after="0" w:before="0"/>
      </w:pPr>
    </w:p>
    <w:p>
      <w:pPr>
        <w:pStyle w:val="Heading2"/>
        <w:spacing w:after="80" w:before="320"/>
      </w:pPr>
      <w:r>
        <w:t xml:space="preserve">4.4  Supabase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F1F3D" w:sz="12"/>
              <w:bottom w:val="single" w:color="E2E8F0" w:sz="2"/>
              <w:right w:val="none" w:color="auto" w:sz="0"/>
            </w:tcBorders>
            <w:shd w:fill="F1F5F9" w:val="clear"/>
            <w:tcMar>
              <w:top w:type="dxa" w:w="80"/>
              <w:left w:type="dxa" w:w="140"/>
              <w:bottom w:type="dxa" w:w="80"/>
              <w:right w:type="dxa" w:w="140"/>
            </w:tcMar>
          </w:tcPr>
          <w:p>
            <w:pPr>
              <w:spacing w:after="0" w:before="0"/>
            </w:pPr>
            <w:r>
              <w:rPr>
                <w:rFonts w:ascii="Courier New" w:cs="Courier New" w:eastAsia="Courier New" w:hAnsi="Courier New"/>
                <w:color w:val="1E3A5F"/>
                <w:sz w:val="16"/>
                <w:szCs w:val="16"/>
              </w:rPr>
              <w:t xml:space="preserve">supabase/</w:t>
            </w:r>
          </w:p>
          <w:p>
            <w:pPr>
              <w:spacing w:after="0" w:before="0"/>
            </w:pPr>
            <w:r>
              <w:rPr>
                <w:rFonts w:ascii="Courier New" w:cs="Courier New" w:eastAsia="Courier New" w:hAnsi="Courier New"/>
                <w:color w:val="1E3A5F"/>
                <w:sz w:val="16"/>
                <w:szCs w:val="16"/>
              </w:rPr>
              <w:t xml:space="preserve">├── migrations/                     # SQL migration files — numbered, never edited after merge</w:t>
            </w:r>
          </w:p>
          <w:p>
            <w:pPr>
              <w:spacing w:after="0" w:before="0"/>
            </w:pPr>
            <w:r>
              <w:rPr>
                <w:rFonts w:ascii="Courier New" w:cs="Courier New" w:eastAsia="Courier New" w:hAnsi="Courier New"/>
                <w:color w:val="1E3A5F"/>
                <w:sz w:val="16"/>
                <w:szCs w:val="16"/>
              </w:rPr>
              <w:t xml:space="preserve">│   ├── 20260701000000_initial_schema.sql</w:t>
            </w:r>
          </w:p>
          <w:p>
            <w:pPr>
              <w:spacing w:after="0" w:before="0"/>
            </w:pPr>
            <w:r>
              <w:rPr>
                <w:rFonts w:ascii="Courier New" w:cs="Courier New" w:eastAsia="Courier New" w:hAnsi="Courier New"/>
                <w:color w:val="1E3A5F"/>
                <w:sz w:val="16"/>
                <w:szCs w:val="16"/>
              </w:rPr>
              <w:t xml:space="preserve">│   ├── 20260715000000_add_rls_policies.sql</w:t>
            </w:r>
          </w:p>
          <w:p>
            <w:pPr>
              <w:spacing w:after="0" w:before="0"/>
            </w:pPr>
            <w:r>
              <w:rPr>
                <w:rFonts w:ascii="Courier New" w:cs="Courier New" w:eastAsia="Courier New" w:hAnsi="Courier New"/>
                <w:color w:val="1E3A5F"/>
                <w:sz w:val="16"/>
                <w:szCs w:val="16"/>
              </w:rPr>
              <w:t xml:space="preserve">│   └── 20260729000000_leapscore_tables.sql</w:t>
            </w:r>
          </w:p>
          <w:p>
            <w:pPr>
              <w:spacing w:after="0" w:before="0"/>
            </w:pPr>
            <w:r>
              <w:rPr>
                <w:rFonts w:ascii="Courier New" w:cs="Courier New" w:eastAsia="Courier New" w:hAnsi="Courier New"/>
                <w:color w:val="1E3A5F"/>
                <w:sz w:val="16"/>
                <w:szCs w:val="16"/>
              </w:rPr>
              <w:t xml:space="preserve">├── functions/                      # Supabase Edge Functions (TypeScript, Deno runtime)</w:t>
            </w:r>
          </w:p>
          <w:p>
            <w:pPr>
              <w:spacing w:after="0" w:before="0"/>
            </w:pPr>
            <w:r>
              <w:rPr>
                <w:rFonts w:ascii="Courier New" w:cs="Courier New" w:eastAsia="Courier New" w:hAnsi="Courier New"/>
                <w:color w:val="1E3A5F"/>
                <w:sz w:val="16"/>
                <w:szCs w:val="16"/>
              </w:rPr>
              <w:t xml:space="preserve">│   └── send-whatsapp/              # Example: WhatsApp dispatch Edge Function</w:t>
            </w:r>
          </w:p>
          <w:p>
            <w:pPr>
              <w:spacing w:after="0" w:before="0"/>
            </w:pPr>
            <w:r>
              <w:rPr>
                <w:rFonts w:ascii="Courier New" w:cs="Courier New" w:eastAsia="Courier New" w:hAnsi="Courier New"/>
                <w:color w:val="1E3A5F"/>
                <w:sz w:val="16"/>
                <w:szCs w:val="16"/>
              </w:rPr>
              <w:t xml:space="preserve">│       └── index.ts</w:t>
            </w:r>
          </w:p>
          <w:p>
            <w:pPr>
              <w:spacing w:after="0" w:before="0"/>
            </w:pPr>
            <w:r>
              <w:rPr>
                <w:rFonts w:ascii="Courier New" w:cs="Courier New" w:eastAsia="Courier New" w:hAnsi="Courier New"/>
                <w:color w:val="1E3A5F"/>
                <w:sz w:val="16"/>
                <w:szCs w:val="16"/>
              </w:rPr>
              <w:t xml:space="preserve">├── seed.sql                        # Test data — runs in local dev + staging reset</w:t>
            </w:r>
          </w:p>
          <w:p>
            <w:pPr>
              <w:spacing w:after="0" w:before="0"/>
            </w:pPr>
            <w:r>
              <w:rPr>
                <w:rFonts w:ascii="Courier New" w:cs="Courier New" w:eastAsia="Courier New" w:hAnsi="Courier New"/>
                <w:color w:val="1E3A5F"/>
                <w:sz w:val="16"/>
                <w:szCs w:val="16"/>
              </w:rPr>
              <w:t xml:space="preserve">└── config.toml                     # Local Supabase config (ports, auth settings)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Migration Rules:</w:t>
            </w:r>
          </w:p>
          <w:p>
            <w:pPr>
              <w:spacing w:after="0" w:before="0"/>
            </w:pPr>
            <w:r>
              <w:rPr>
                <w:rFonts w:ascii="Courier New" w:cs="Courier New" w:eastAsia="Courier New" w:hAnsi="Courier New"/>
                <w:color w:val="1E3A5F"/>
                <w:sz w:val="16"/>
                <w:szCs w:val="16"/>
              </w:rPr>
              <w:t xml:space="preserve">  - Migration files are NEVER edited after they are merged to develop</w:t>
            </w:r>
          </w:p>
          <w:p>
            <w:pPr>
              <w:spacing w:after="0" w:before="0"/>
            </w:pPr>
            <w:r>
              <w:rPr>
                <w:rFonts w:ascii="Courier New" w:cs="Courier New" w:eastAsia="Courier New" w:hAnsi="Courier New"/>
                <w:color w:val="1E3A5F"/>
                <w:sz w:val="16"/>
                <w:szCs w:val="16"/>
              </w:rPr>
              <w:t xml:space="preserve">  - To change a schema: create a NEW migration file</w:t>
            </w:r>
          </w:p>
          <w:p>
            <w:pPr>
              <w:spacing w:after="0" w:before="0"/>
            </w:pPr>
            <w:r>
              <w:rPr>
                <w:rFonts w:ascii="Courier New" w:cs="Courier New" w:eastAsia="Courier New" w:hAnsi="Courier New"/>
                <w:color w:val="1E3A5F"/>
                <w:sz w:val="16"/>
                <w:szCs w:val="16"/>
              </w:rPr>
              <w:t xml:space="preserve">  - Migration file names: YYYYMMDDHHMMSS_description.sql (Supabase CLI format)</w:t>
            </w:r>
          </w:p>
          <w:p>
            <w:pPr>
              <w:spacing w:after="0" w:before="0"/>
            </w:pPr>
            <w:r>
              <w:rPr>
                <w:rFonts w:ascii="Courier New" w:cs="Courier New" w:eastAsia="Courier New" w:hAnsi="Courier New"/>
                <w:color w:val="1E3A5F"/>
                <w:sz w:val="16"/>
                <w:szCs w:val="16"/>
              </w:rPr>
              <w:t xml:space="preserve">  - Every migration has a matching rollback comment at the top (for reference)</w:t>
            </w:r>
          </w:p>
          <w:p>
            <w:pPr>
              <w:spacing w:after="0" w:before="0"/>
            </w:pPr>
            <w:r>
              <w:rPr>
                <w:rFonts w:ascii="Courier New" w:cs="Courier New" w:eastAsia="Courier New" w:hAnsi="Courier New"/>
                <w:color w:val="1E3A5F"/>
                <w:sz w:val="16"/>
                <w:szCs w:val="16"/>
              </w:rPr>
              <w:t xml:space="preserve">  - RLS policies are in their own migration files — not bundled with table creation</w:t>
            </w:r>
          </w:p>
        </w:tc>
      </w:tr>
    </w:tbl>
    <w:p>
      <w:r>
        <w:br w:type="page"/>
      </w:r>
    </w:p>
    <w:p>
      <w:pPr>
        <w:pStyle w:val="Heading1"/>
        <w:pBdr>
          <w:bottom w:val="single" w:color="0D9488" w:sz="6"/>
        </w:pBdr>
        <w:spacing w:after="120" w:before="480"/>
      </w:pPr>
      <w:r>
        <w:t xml:space="preserve">5  Coding Standards — TypeScript, Naming, Patterns &amp; Anti-Patterns</w:t>
      </w:r>
    </w:p>
    <w:p>
      <w:pPr>
        <w:pStyle w:val="Heading2"/>
        <w:spacing w:after="80" w:before="320"/>
      </w:pPr>
      <w:r>
        <w:t xml:space="preserve">5.1  TypeScript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tsconfig Setting</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Value</w:t>
            </w:r>
          </w:p>
        </w:tc>
        <w:tc>
          <w:tcPr>
            <w:tcW w:type="dxa" w:w="5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Why</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`strict`</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true</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Enables all strict type checks: strictNullChecks, noImplicitAny, strictFunctionTypes, etc.</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`noUncheckedIndexedAccess`</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true</w:t>
            </w:r>
          </w:p>
        </w:tc>
        <w:tc>
          <w:tcPr>
            <w:tcW w:type="dxa" w:w="5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Array indexing returns T | undefined — forces null check before use; catches runtime errors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`exactOptionalPropertyTypes`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true</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x?: string }` means x is string | not-present, not string | undefined | not-present</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`noImplicitReturns`</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true</w:t>
            </w:r>
          </w:p>
        </w:tc>
        <w:tc>
          <w:tcPr>
            <w:tcW w:type="dxa" w:w="5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code paths in a function must explicitly return</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`allowJs`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false</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JavaScript files — TypeScript only; no gradual migration footguns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Target</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ES2022</w:t>
            </w:r>
          </w:p>
        </w:tc>
        <w:tc>
          <w:tcPr>
            <w:tcW w:type="dxa" w:w="5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Modern JS features; Vercel (Node 20) and all target browsers support ES2022</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Module resolution</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Bundler</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Correct for Next.js with Turbopack; resolves package.json exports fields correctly</w:t>
            </w:r>
          </w:p>
        </w:tc>
      </w:tr>
    </w:tbl>
    <w:p>
      <w:pPr>
        <w:spacing w:after="0" w:before="0"/>
      </w:pPr>
    </w:p>
    <w:p>
      <w:pPr>
        <w:pStyle w:val="Heading2"/>
        <w:spacing w:after="80" w:before="320"/>
      </w:pPr>
      <w:r>
        <w:t xml:space="preserve">5.2  File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File Type</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Convention</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Examples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React Component files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PascalCase.tsx</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`LeadTable.tsx`, `LeapScoreBadge.tsx`, `ApplicationForm.tsx`</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Non-component TypeScript files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kebab-case.ts</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`lead.schema.ts`, `format-currency.ts`, `supabase-client.ts`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Next.js App Router reserved files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lowercase as required by Next.js</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`page.tsx`, `layout.tsx`, `loading.tsx`, `error.tsx`, `route.ts`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 files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Same name as source + `.test.ts(x)`</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`LeadTable.test.tsx`, `format-currency.test.ts`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migration files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`YYYYMMDDHHMMSS_description.sql`</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`20260701000000_initial_schema.sql`</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Environment variable files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`.env.local` (dev), `.env.example` (committed)</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Never commit `.env.local` or `.env.production`</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Type definition files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`&lt;domain&gt;.types.ts` or `&lt;domain&gt;.schema.ts`</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`lead.types.ts`, `application.schema.ts`</w:t>
            </w:r>
          </w:p>
        </w:tc>
      </w:tr>
    </w:tbl>
    <w:p>
      <w:pPr>
        <w:spacing w:after="0" w:before="0"/>
      </w:pPr>
    </w:p>
    <w:p>
      <w:pPr>
        <w:pStyle w:val="Heading2"/>
        <w:spacing w:after="80" w:before="320"/>
      </w:pPr>
      <w:r>
        <w:t xml:space="preserve">5.3  Naming Conventions — Variables, Functions,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Entity</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Convention</w:t>
            </w:r>
          </w:p>
        </w:tc>
        <w:tc>
          <w:tcPr>
            <w:tcW w:type="dxa" w:w="4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Example</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React component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PascalCase</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`LeapScoreMeter`, `LeadStatusBadge`</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Custom React hook</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camelCase with `use` prefix</w:t>
            </w:r>
          </w:p>
        </w:tc>
        <w:tc>
          <w:tcPr>
            <w:tcW w:type="dxa" w:w="4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`useLeads`, `useLeapScore`, `useRealtimeUpdates`</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TypeScript type/interface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PascalCase</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`type Lead`, `interface LeapScoreResult`, `type ApiResponse&lt;T&gt;`</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TypeScript enum (avoid; use const objects)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PascalCase for object; SCREAMING_SNAKE for values</w:t>
            </w:r>
          </w:p>
        </w:tc>
        <w:tc>
          <w:tcPr>
            <w:tcW w:type="dxa" w:w="4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`const LeadStatus = { NEW: "new", CONTACTED: "contacted" } as const`</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Regular function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camelCase, verb-noun</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`formatCurrency`, `computeLeapScore`, `validatePAN`</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Boolean variable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camelCase with `is`, `has`, `can`, `should` prefix</w:t>
            </w:r>
          </w:p>
        </w:tc>
        <w:tc>
          <w:tcPr>
            <w:tcW w:type="dxa" w:w="4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`isVerified`, `hasActiveApplication`, `canApply`</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Event handler</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camelCase with `handle` prefix</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`handleSubmit`, `handleLeadSelect`, `handleScoreRefresh`</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Async server action</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camelCase, verb-noun</w:t>
            </w:r>
          </w:p>
        </w:tc>
        <w:tc>
          <w:tcPr>
            <w:tcW w:type="dxa" w:w="4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`createLead`, `updateApplicationStatus`, `fetchLeapScore`</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route handler file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`route.ts` (Next.js convention)</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`src/app/api/leads/create/route.ts`</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Zod schema</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camelCase with `Schema` suffix</w:t>
            </w:r>
          </w:p>
        </w:tc>
        <w:tc>
          <w:tcPr>
            <w:tcW w:type="dxa" w:w="4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`const leadSchema = z.object({...})`</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query function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camelCase, verb-noun</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`getLead`, `createApplication`, `updateLeadStatus`</w:t>
            </w:r>
          </w:p>
        </w:tc>
      </w:tr>
    </w:tbl>
    <w:p>
      <w:pPr>
        <w:spacing w:after="0" w:before="0"/>
      </w:pPr>
    </w:p>
    <w:p>
      <w:pPr>
        <w:pStyle w:val="Heading2"/>
        <w:spacing w:after="80" w:before="320"/>
      </w:pPr>
      <w:r>
        <w:t xml:space="preserve">5.4  Database Column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Rule</w:t>
            </w:r>
          </w:p>
        </w:tc>
        <w:tc>
          <w:tcPr>
            <w:tcW w:type="dxa" w:w="5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Example</w:t>
            </w:r>
          </w:p>
        </w:tc>
      </w:tr>
      <w:tr>
        <w:tc>
          <w:tcPr>
            <w:tcW w:type="dxa" w:w="4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Always snake_case</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`created_at`, `leap_score`, `pan_number`, `is_verified`</w:t>
            </w:r>
          </w:p>
        </w:tc>
      </w:tr>
      <w:tr>
        <w:tc>
          <w:tcPr>
            <w:tcW w:type="dxa" w:w="4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Boolean columns prefixed with `is_` or `has_`</w:t>
            </w:r>
          </w:p>
        </w:tc>
        <w:tc>
          <w:tcPr>
            <w:tcW w:type="dxa" w:w="5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`is_verified`, `has_consent`, `is_deleted`</w:t>
            </w:r>
          </w:p>
        </w:tc>
      </w:tr>
      <w:tr>
        <w:tc>
          <w:tcPr>
            <w:tcW w:type="dxa" w:w="4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Timestamps always end in `_at`</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`created_at`, `updated_at`, `verified_at`, `disbursed_at`</w:t>
            </w:r>
          </w:p>
        </w:tc>
      </w:tr>
      <w:tr>
        <w:tc>
          <w:tcPr>
            <w:tcW w:type="dxa" w:w="4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Foreign keys named `&lt;table&gt;_id`</w:t>
            </w:r>
          </w:p>
        </w:tc>
        <w:tc>
          <w:tcPr>
            <w:tcW w:type="dxa" w:w="5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`lead_id`, `dsa_id`, `lender_id`, `application_id`</w:t>
            </w:r>
          </w:p>
        </w:tc>
      </w:tr>
      <w:tr>
        <w:tc>
          <w:tcPr>
            <w:tcW w:type="dxa" w:w="4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Enum-like columns use `_status` or `_type` suffix</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`application_status`, `loan_type`, `document_type`</w:t>
            </w:r>
          </w:p>
        </w:tc>
      </w:tr>
      <w:tr>
        <w:tc>
          <w:tcPr>
            <w:tcW w:type="dxa" w:w="4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Monetary amounts stored as integer (paise)</w:t>
            </w:r>
          </w:p>
        </w:tc>
        <w:tc>
          <w:tcPr>
            <w:tcW w:type="dxa" w:w="5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`loan_amount` stores 100000 = ₹1,000; convert in application layer</w:t>
            </w:r>
          </w:p>
        </w:tc>
      </w:tr>
      <w:tr>
        <w:tc>
          <w:tcPr>
            <w:tcW w:type="dxa" w:w="4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Never abbreviate in column names</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 `employment_type` not `emp_type`; `date_of_birth` not `dob`</w:t>
            </w:r>
          </w:p>
        </w:tc>
      </w:tr>
    </w:tbl>
    <w:p>
      <w:pPr>
        <w:spacing w:after="0" w:before="0"/>
      </w:pPr>
    </w:p>
    <w:p>
      <w:pPr>
        <w:pStyle w:val="Heading2"/>
        <w:spacing w:after="80" w:before="320"/>
      </w:pPr>
      <w:r>
        <w:t xml:space="preserve">5.5  Component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Pattern</w:t>
            </w:r>
          </w:p>
        </w:tc>
        <w:tc>
          <w:tcPr>
            <w:tcW w:type="dxa" w:w="6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Rule</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Server Components are the default</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 Next.js App Router, all components are Server Components unless `"use client"` is added. Only add `"use client"` when the component needs: browser APIs, React state, event handlers, or React context.</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prop drilling beyond 2 levels</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a prop needs to pass through more than 2 component levels, extract it to a custom hook or use React Context (scoped to the feature, not global).</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fetching in Server Components</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Fetch data in Server Components and pass as props to Client Components. Do not fetch data in Client Components via useEffect unless it is user-triggered (e.g. search results after typing).</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Loading states</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page that fetches data has a `loading.tsx` sibling (Next.js Suspense boundary). Every Client Component that triggers an async action shows a loading state.</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Error boundaries</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route group has an `error.tsx`. Do not let unhandled promise rejections reach the user as blank pages.</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Form handling</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forms use React Hook Form + Zod resolver. No uncontrolled forms. No raw `&lt;form onSubmit&gt;` without validation.</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`any` in components</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TypeScript `any` is banned in component props. Use `unknown` and narrow, or define the proper type.</w:t>
            </w:r>
          </w:p>
        </w:tc>
      </w:tr>
    </w:tbl>
    <w:p>
      <w:pPr>
        <w:spacing w:after="0" w:before="0"/>
      </w:pPr>
    </w:p>
    <w:p>
      <w:pPr>
        <w:pStyle w:val="Heading2"/>
        <w:spacing w:after="80" w:before="320"/>
      </w:pPr>
      <w:r>
        <w:t xml:space="preserve">5.6  Import Ordering (ESLint auto-enforced)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F1F3D" w:sz="12"/>
              <w:bottom w:val="single" w:color="E2E8F0" w:sz="2"/>
              <w:right w:val="none" w:color="auto" w:sz="0"/>
            </w:tcBorders>
            <w:shd w:fill="F1F5F9" w:val="clear"/>
            <w:tcMar>
              <w:top w:type="dxa" w:w="80"/>
              <w:left w:type="dxa" w:w="140"/>
              <w:bottom w:type="dxa" w:w="80"/>
              <w:right w:type="dxa" w:w="140"/>
            </w:tcMar>
          </w:tcPr>
          <w:p>
            <w:pPr>
              <w:spacing w:after="0" w:before="0"/>
            </w:pPr>
            <w:r>
              <w:rPr>
                <w:rFonts w:ascii="Courier New" w:cs="Courier New" w:eastAsia="Courier New" w:hAnsi="Courier New"/>
                <w:color w:val="1E3A5F"/>
                <w:sz w:val="16"/>
                <w:szCs w:val="16"/>
              </w:rPr>
              <w:t xml:space="preserve">Import order (eslint-plugin-import enforces this):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  1. React and React-related (react, next/...)</w:t>
            </w:r>
          </w:p>
          <w:p>
            <w:pPr>
              <w:spacing w:after="0" w:before="0"/>
            </w:pPr>
            <w:r>
              <w:rPr>
                <w:rFonts w:ascii="Courier New" w:cs="Courier New" w:eastAsia="Courier New" w:hAnsi="Courier New"/>
                <w:color w:val="1E3A5F"/>
                <w:sz w:val="16"/>
                <w:szCs w:val="16"/>
              </w:rPr>
              <w:t xml:space="preserve">  2. External packages (alphabetical)</w:t>
            </w:r>
          </w:p>
          <w:p>
            <w:pPr>
              <w:spacing w:after="0" w:before="0"/>
            </w:pPr>
            <w:r>
              <w:rPr>
                <w:rFonts w:ascii="Courier New" w:cs="Courier New" w:eastAsia="Courier New" w:hAnsi="Courier New"/>
                <w:color w:val="1E3A5F"/>
                <w:sz w:val="16"/>
                <w:szCs w:val="16"/>
              </w:rPr>
              <w:t xml:space="preserve">  3. Internal packages (@leapmoney/...)</w:t>
            </w:r>
          </w:p>
          <w:p>
            <w:pPr>
              <w:spacing w:after="0" w:before="0"/>
            </w:pPr>
            <w:r>
              <w:rPr>
                <w:rFonts w:ascii="Courier New" w:cs="Courier New" w:eastAsia="Courier New" w:hAnsi="Courier New"/>
                <w:color w:val="1E3A5F"/>
                <w:sz w:val="16"/>
                <w:szCs w:val="16"/>
              </w:rPr>
              <w:t xml:space="preserve">  4. Internal app imports (~/... or relative ../...)</w:t>
            </w:r>
          </w:p>
          <w:p>
            <w:pPr>
              <w:spacing w:after="0" w:before="0"/>
            </w:pPr>
            <w:r>
              <w:rPr>
                <w:rFonts w:ascii="Courier New" w:cs="Courier New" w:eastAsia="Courier New" w:hAnsi="Courier New"/>
                <w:color w:val="1E3A5F"/>
                <w:sz w:val="16"/>
                <w:szCs w:val="16"/>
              </w:rPr>
              <w:t xml:space="preserve">  5. Types (import type ...)</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Example:</w:t>
            </w:r>
          </w:p>
          <w:p>
            <w:pPr>
              <w:spacing w:after="0" w:before="0"/>
            </w:pPr>
            <w:r>
              <w:rPr>
                <w:rFonts w:ascii="Courier New" w:cs="Courier New" w:eastAsia="Courier New" w:hAnsi="Courier New"/>
                <w:color w:val="1E3A5F"/>
                <w:sz w:val="16"/>
                <w:szCs w:val="16"/>
              </w:rPr>
              <w:t xml:space="preserve">  import { Suspense } from 'react'</w:t>
            </w:r>
          </w:p>
          <w:p>
            <w:pPr>
              <w:spacing w:after="0" w:before="0"/>
            </w:pPr>
            <w:r>
              <w:rPr>
                <w:rFonts w:ascii="Courier New" w:cs="Courier New" w:eastAsia="Courier New" w:hAnsi="Courier New"/>
                <w:color w:val="1E3A5F"/>
                <w:sz w:val="16"/>
                <w:szCs w:val="16"/>
              </w:rPr>
              <w:t xml:space="preserve">  import { useRouter } from 'next/navigation'</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  import { z } from 'zod'</w:t>
            </w:r>
          </w:p>
          <w:p>
            <w:pPr>
              <w:spacing w:after="0" w:before="0"/>
            </w:pPr>
            <w:r>
              <w:rPr>
                <w:rFonts w:ascii="Courier New" w:cs="Courier New" w:eastAsia="Courier New" w:hAnsi="Courier New"/>
                <w:color w:val="1E3A5F"/>
                <w:sz w:val="16"/>
                <w:szCs w:val="16"/>
              </w:rPr>
              <w:t xml:space="preserve">  import { useForm } from 'react-hook-form'</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  import { Button, Card } from '@leapmoney/ui'</w:t>
            </w:r>
          </w:p>
          <w:p>
            <w:pPr>
              <w:spacing w:after="0" w:before="0"/>
            </w:pPr>
            <w:r>
              <w:rPr>
                <w:rFonts w:ascii="Courier New" w:cs="Courier New" w:eastAsia="Courier New" w:hAnsi="Courier New"/>
                <w:color w:val="1E3A5F"/>
                <w:sz w:val="16"/>
                <w:szCs w:val="16"/>
              </w:rPr>
              <w:t xml:space="preserve">  import { createLead } from '@leapmoney/supabase'</w:t>
            </w:r>
          </w:p>
          <w:p>
            <w:pPr>
              <w:spacing w:after="0" w:before="0"/>
            </w:pPr>
            <w:r>
              <w:rPr>
                <w:rFonts w:ascii="Courier New" w:cs="Courier New" w:eastAsia="Courier New" w:hAnsi="Courier New"/>
                <w:color w:val="1E3A5F"/>
                <w:sz w:val="16"/>
                <w:szCs w:val="16"/>
              </w:rPr>
              <w:t xml:space="preserve">  import type { Lead } from '@leapmoney/types'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  import { LeadStatusBadge } from '~/components/leads/LeadStatusBadge'</w:t>
            </w:r>
          </w:p>
          <w:p>
            <w:pPr>
              <w:spacing w:after="0" w:before="0"/>
            </w:pPr>
            <w:r>
              <w:rPr>
                <w:rFonts w:ascii="Courier New" w:cs="Courier New" w:eastAsia="Courier New" w:hAnsi="Courier New"/>
                <w:color w:val="1E3A5F"/>
                <w:sz w:val="16"/>
                <w:szCs w:val="16"/>
              </w:rPr>
              <w:t xml:space="preserve">  import { useLeads } from '~/hooks/useLeads'</w:t>
            </w:r>
          </w:p>
          <w:p>
            <w:pPr>
              <w:spacing w:after="0" w:before="0"/>
            </w:pPr>
            <w:r>
              <w:rPr>
                <w:rFonts w:ascii="Courier New" w:cs="Courier New" w:eastAsia="Courier New" w:hAnsi="Courier New"/>
                <w:color w:val="1E3A5F"/>
                <w:sz w:val="16"/>
                <w:szCs w:val="16"/>
              </w:rPr>
              <w:t xml:space="preserve">  import { formatCurrency } from '~/lib/utils'</w:t>
            </w:r>
          </w:p>
        </w:tc>
      </w:tr>
    </w:tbl>
    <w:p>
      <w:pPr>
        <w:spacing w:after="0" w:before="0"/>
      </w:pPr>
    </w:p>
    <w:p>
      <w:pPr>
        <w:pStyle w:val="Heading2"/>
        <w:spacing w:after="80" w:before="320"/>
      </w:pPr>
      <w:r>
        <w:t xml:space="preserve">5.7  Anti-Patterns (Never Do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Anti-Pattern</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Why Banned</w:t>
            </w:r>
          </w:p>
        </w:tc>
        <w:tc>
          <w:tcPr>
            <w:tcW w:type="dxa" w:w="4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Correct Alternative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@ts-ignore` or `// @ts-expect-error`</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Suppresses type errors instead of fixing them; masks real bugs</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Fix the type error properly; if genuinely a library bug, use `as unknown as CorrectType` with a comment explaining why</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`useEffect` for data fetching on mount</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Creates race conditions, double-fetching in StrictMode, and poor UX</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 Server Components for initial data; React Query or SWR for client-side refetching if needed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`console.log` in production code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Leaks internal data; fails lint check</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 structured logging via `logger` utility (wraps Sentry); remove all debug logs before PR</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Hardcoded strings for status values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Creates impossible-to-find bugs when status names change</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 the domain type constants from `@leapmoney/types`; e.g. `LeadStatus.NEW` not `"new"`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Direct Supabase queries in React components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Mixes data layer with presentation; untestable</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Supabase calls go through query functions in `packages/supabase/src/queries/`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`SELECT *` in Supabase queries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Fetches unused columns; breaks when schema changes; exposes sensitive columns</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Always specify columns explicitly: `.select("id, name, status, created_at")`</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Storing amounts as floats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Floating point errors in financial calculations (0.1 + 0.2 ≠ 0.3)</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Store all monetary amounts as integers (paise); convert to rupees only for display</w:t>
            </w:r>
          </w:p>
        </w:tc>
      </w:tr>
    </w:tbl>
    <w:p>
      <w:r>
        <w:br w:type="page"/>
      </w:r>
    </w:p>
    <w:p>
      <w:pPr>
        <w:pStyle w:val="Heading1"/>
        <w:pBdr>
          <w:bottom w:val="single" w:color="0D9488" w:sz="6"/>
        </w:pBdr>
        <w:spacing w:after="120" w:before="480"/>
      </w:pPr>
      <w:r>
        <w:t xml:space="preserve">6  Branch Strategy — Trunk-Based Development &amp; PR Process</w:t>
      </w:r>
    </w:p>
    <w:p>
      <w:pPr>
        <w:pStyle w:val="Heading2"/>
        <w:spacing w:after="80" w:before="320"/>
      </w:pPr>
      <w:r>
        <w:t xml:space="preserve">6.1  Branching Model Overview</w:t>
      </w:r>
    </w:p>
    <w:p>
      <w:pPr>
        <w:spacing w:after="60" w:before="60"/>
      </w:pPr>
      <w:r>
        <w:rPr>
          <w:rFonts w:ascii="Calibri" w:cs="Calibri" w:eastAsia="Calibri" w:hAnsi="Calibri"/>
          <w:color w:val="1E293B"/>
          <w:sz w:val="20"/>
          <w:szCs w:val="20"/>
        </w:rPr>
        <w:t xml:space="preserve">LeapMoney uses a simplified trunk-based development model. There are two long-lived branches: `main` (production) and `develop` (integration). All work happens on short-lived feature branches that merge into `develop`. `develop` is deployed to staging continuously. `main` is deployed to production on scheduled releases.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Branch</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Purpose</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Who Creates It</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Lifetime</w:t>
            </w:r>
          </w:p>
        </w:tc>
        <w:tc>
          <w:tcPr>
            <w:tcW w:type="dxa" w:w="9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Deploys To</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`main`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Production-grade code</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Created at repo init; never deleted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Permanent</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production</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`develop`</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Integration branch — all features merge here first</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Created at repo init; never deleted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Permanent</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staging</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`feature/&lt;story-id&gt;-&lt;slug&gt;`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One feature per branch; one story per branch</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 working on the story</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Created when work starts; deleted after PR merges to develop</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preview URL</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`fix/&lt;story-id&gt;-&lt;slug&gt;`</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Bug fix for a non-P0 bug</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 assigned the bug</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Created on bug assignment; deleted after PR merges to develop</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preview URL</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`hotfix/&lt;slug&gt;`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production incident fix</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only</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Created on P0 trigger; merges to both main AND develop</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Directly to production after approval</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`release/&lt;version&gt;`</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Release candidate preparation</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Created from develop when sprint ends; deleted after merging to main</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staging (release-specific deploy)</w:t>
            </w:r>
          </w:p>
        </w:tc>
      </w:tr>
    </w:tbl>
    <w:p>
      <w:pPr>
        <w:spacing w:after="0" w:before="0"/>
      </w:pPr>
    </w:p>
    <w:p>
      <w:pPr>
        <w:pStyle w:val="Heading2"/>
        <w:spacing w:after="80" w:before="320"/>
      </w:pPr>
      <w:r>
        <w:t xml:space="preserve">6.2  Branch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F1F3D" w:sz="12"/>
              <w:bottom w:val="single" w:color="E2E8F0" w:sz="2"/>
              <w:right w:val="none" w:color="auto" w:sz="0"/>
            </w:tcBorders>
            <w:shd w:fill="F1F5F9" w:val="clear"/>
            <w:tcMar>
              <w:top w:type="dxa" w:w="80"/>
              <w:left w:type="dxa" w:w="140"/>
              <w:bottom w:type="dxa" w:w="80"/>
              <w:right w:type="dxa" w:w="140"/>
            </w:tcMar>
          </w:tcPr>
          <w:p>
            <w:pPr>
              <w:spacing w:after="0" w:before="0"/>
            </w:pPr>
            <w:r>
              <w:rPr>
                <w:rFonts w:ascii="Courier New" w:cs="Courier New" w:eastAsia="Courier New" w:hAnsi="Courier New"/>
                <w:color w:val="1E3A5F"/>
                <w:sz w:val="16"/>
                <w:szCs w:val="16"/>
              </w:rPr>
              <w:t xml:space="preserve">Pattern: &lt;type&gt;/&lt;story-id&gt;-&lt;short-description&gt;</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Types:</w:t>
            </w:r>
          </w:p>
          <w:p>
            <w:pPr>
              <w:spacing w:after="0" w:before="0"/>
            </w:pPr>
            <w:r>
              <w:rPr>
                <w:rFonts w:ascii="Courier New" w:cs="Courier New" w:eastAsia="Courier New" w:hAnsi="Courier New"/>
                <w:color w:val="1E3A5F"/>
                <w:sz w:val="16"/>
                <w:szCs w:val="16"/>
              </w:rPr>
              <w:t xml:space="preserve">  feature/  →  new functionality</w:t>
            </w:r>
          </w:p>
          <w:p>
            <w:pPr>
              <w:spacing w:after="0" w:before="0"/>
            </w:pPr>
            <w:r>
              <w:rPr>
                <w:rFonts w:ascii="Courier New" w:cs="Courier New" w:eastAsia="Courier New" w:hAnsi="Courier New"/>
                <w:color w:val="1E3A5F"/>
                <w:sz w:val="16"/>
                <w:szCs w:val="16"/>
              </w:rPr>
              <w:t xml:space="preserve">  fix/      →  bug fix (non-P0)</w:t>
            </w:r>
          </w:p>
          <w:p>
            <w:pPr>
              <w:spacing w:after="0" w:before="0"/>
            </w:pPr>
            <w:r>
              <w:rPr>
                <w:rFonts w:ascii="Courier New" w:cs="Courier New" w:eastAsia="Courier New" w:hAnsi="Courier New"/>
                <w:color w:val="1E3A5F"/>
                <w:sz w:val="16"/>
                <w:szCs w:val="16"/>
              </w:rPr>
              <w:t xml:space="preserve">  hotfix/   →  P0 production fix</w:t>
            </w:r>
          </w:p>
          <w:p>
            <w:pPr>
              <w:spacing w:after="0" w:before="0"/>
            </w:pPr>
            <w:r>
              <w:rPr>
                <w:rFonts w:ascii="Courier New" w:cs="Courier New" w:eastAsia="Courier New" w:hAnsi="Courier New"/>
                <w:color w:val="1E3A5F"/>
                <w:sz w:val="16"/>
                <w:szCs w:val="16"/>
              </w:rPr>
              <w:t xml:space="preserve">  release/  →  release candidate</w:t>
            </w:r>
          </w:p>
          <w:p>
            <w:pPr>
              <w:spacing w:after="0" w:before="0"/>
            </w:pPr>
            <w:r>
              <w:rPr>
                <w:rFonts w:ascii="Courier New" w:cs="Courier New" w:eastAsia="Courier New" w:hAnsi="Courier New"/>
                <w:color w:val="1E3A5F"/>
                <w:sz w:val="16"/>
                <w:szCs w:val="16"/>
              </w:rPr>
              <w:t xml:space="preserve">  chore/    →  non-code changes (dependency update, config, docs)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Story ID: from sprint backlog (e.g. S1-04, S2-11)</w:t>
            </w:r>
          </w:p>
          <w:p>
            <w:pPr>
              <w:spacing w:after="0" w:before="0"/>
            </w:pPr>
            <w:r>
              <w:rPr>
                <w:rFonts w:ascii="Courier New" w:cs="Courier New" w:eastAsia="Courier New" w:hAnsi="Courier New"/>
                <w:color w:val="1E3A5F"/>
                <w:sz w:val="16"/>
                <w:szCs w:val="16"/>
              </w:rPr>
              <w:t xml:space="preserve">Short description: 2-4 words, kebab-case</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Examples:</w:t>
            </w:r>
          </w:p>
          <w:p>
            <w:pPr>
              <w:spacing w:after="0" w:before="0"/>
            </w:pPr>
            <w:r>
              <w:rPr>
                <w:rFonts w:ascii="Courier New" w:cs="Courier New" w:eastAsia="Courier New" w:hAnsi="Courier New"/>
                <w:color w:val="1E3A5F"/>
                <w:sz w:val="16"/>
                <w:szCs w:val="16"/>
              </w:rPr>
              <w:t xml:space="preserve">  feature/S1-04-lead-capture-form</w:t>
            </w:r>
          </w:p>
          <w:p>
            <w:pPr>
              <w:spacing w:after="0" w:before="0"/>
            </w:pPr>
            <w:r>
              <w:rPr>
                <w:rFonts w:ascii="Courier New" w:cs="Courier New" w:eastAsia="Courier New" w:hAnsi="Courier New"/>
                <w:color w:val="1E3A5F"/>
                <w:sz w:val="16"/>
                <w:szCs w:val="16"/>
              </w:rPr>
              <w:t xml:space="preserve">  feature/S2-11-leapscore-api-integration</w:t>
            </w:r>
          </w:p>
          <w:p>
            <w:pPr>
              <w:spacing w:after="0" w:before="0"/>
            </w:pPr>
            <w:r>
              <w:rPr>
                <w:rFonts w:ascii="Courier New" w:cs="Courier New" w:eastAsia="Courier New" w:hAnsi="Courier New"/>
                <w:color w:val="1E3A5F"/>
                <w:sz w:val="16"/>
                <w:szCs w:val="16"/>
              </w:rPr>
              <w:t xml:space="preserve">  fix/S3-02-dsa-login-redirect</w:t>
            </w:r>
          </w:p>
          <w:p>
            <w:pPr>
              <w:spacing w:after="0" w:before="0"/>
            </w:pPr>
            <w:r>
              <w:rPr>
                <w:rFonts w:ascii="Courier New" w:cs="Courier New" w:eastAsia="Courier New" w:hAnsi="Courier New"/>
                <w:color w:val="1E3A5F"/>
                <w:sz w:val="16"/>
                <w:szCs w:val="16"/>
              </w:rPr>
              <w:t xml:space="preserve">  hotfix/bureau-api-timeout</w:t>
            </w:r>
          </w:p>
          <w:p>
            <w:pPr>
              <w:spacing w:after="0" w:before="0"/>
            </w:pPr>
            <w:r>
              <w:rPr>
                <w:rFonts w:ascii="Courier New" w:cs="Courier New" w:eastAsia="Courier New" w:hAnsi="Courier New"/>
                <w:color w:val="1E3A5F"/>
                <w:sz w:val="16"/>
                <w:szCs w:val="16"/>
              </w:rPr>
              <w:t xml:space="preserve">  release/v1.0.0</w:t>
            </w:r>
          </w:p>
          <w:p>
            <w:pPr>
              <w:spacing w:after="0" w:before="0"/>
            </w:pPr>
            <w:r>
              <w:rPr>
                <w:rFonts w:ascii="Courier New" w:cs="Courier New" w:eastAsia="Courier New" w:hAnsi="Courier New"/>
                <w:color w:val="1E3A5F"/>
                <w:sz w:val="16"/>
                <w:szCs w:val="16"/>
              </w:rPr>
              <w:t xml:space="preserve">  chore/update-zod-v3-4</w:t>
            </w:r>
          </w:p>
        </w:tc>
      </w:tr>
    </w:tbl>
    <w:p>
      <w:pPr>
        <w:spacing w:after="0" w:before="0"/>
      </w:pPr>
    </w:p>
    <w:p>
      <w:pPr>
        <w:pStyle w:val="Heading2"/>
        <w:spacing w:after="80" w:before="320"/>
      </w:pPr>
      <w:r>
        <w:t xml:space="preserve">6.3  Commit Message Convention (Conventional Commits)</w:t>
      </w:r>
    </w:p>
    <w:p>
      <w:pPr>
        <w:spacing w:after="60" w:before="60"/>
      </w:pPr>
      <w:r>
        <w:rPr>
          <w:rFonts w:ascii="Calibri" w:cs="Calibri" w:eastAsia="Calibri" w:hAnsi="Calibri"/>
          <w:color w:val="1E293B"/>
          <w:sz w:val="20"/>
          <w:szCs w:val="20"/>
        </w:rPr>
        <w:t xml:space="preserve">All commits must follow the Conventional Commits specification. This enables automated changelog generation and semantic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Commit Type</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When To Use</w:t>
            </w:r>
          </w:p>
        </w:tc>
        <w:tc>
          <w:tcPr>
            <w:tcW w:type="dxa" w:w="5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Example</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New feature or new capability added</w:t>
            </w:r>
          </w:p>
        </w:tc>
        <w:tc>
          <w:tcPr>
            <w:tcW w:type="dxa" w:w="5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`feat(leadscore): add FOIR calculation to score engine`</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`fix:`</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Bug fix</w:t>
            </w:r>
          </w:p>
        </w:tc>
        <w:tc>
          <w:tcPr>
            <w:tcW w:type="dxa" w:w="5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`fix(dsa-portal): resolve redirect loop after login`</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`chore:`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Maintenance — dependency updates, build config, no production code change</w:t>
            </w:r>
          </w:p>
        </w:tc>
        <w:tc>
          <w:tcPr>
            <w:tcW w:type="dxa" w:w="5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`chore: update Next.js to 14.2.4`</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Documentation changes only</w:t>
            </w:r>
          </w:p>
        </w:tc>
        <w:tc>
          <w:tcPr>
            <w:tcW w:type="dxa" w:w="5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`docs: add API route documentation to README`</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`refactor:`</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Code restructuring without changing behaviour</w:t>
            </w:r>
          </w:p>
        </w:tc>
        <w:tc>
          <w:tcPr>
            <w:tcW w:type="dxa" w:w="5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`refactor(lead-table): extract LeadStatusBadge into separate component`</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Adding or fixing tests</w:t>
            </w:r>
          </w:p>
        </w:tc>
        <w:tc>
          <w:tcPr>
            <w:tcW w:type="dxa" w:w="5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`test(leapscore): add unit tests for FOIR edge cases`</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improvement</w:t>
            </w:r>
          </w:p>
        </w:tc>
        <w:tc>
          <w:tcPr>
            <w:tcW w:type="dxa" w:w="5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`perf(api): add Redis caching to bureau API responses`</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CI/CD configuration changes</w:t>
            </w:r>
          </w:p>
        </w:tc>
        <w:tc>
          <w:tcPr>
            <w:tcW w:type="dxa" w:w="5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 add Gitleaks secret scan to PR workflow`</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Breaking change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Any commit that changes a public API or DB schema in a breaking way</w:t>
            </w:r>
          </w:p>
        </w:tc>
        <w:tc>
          <w:tcPr>
            <w:tcW w:type="dxa" w:w="5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Add `BREAKING CHANGE:` in commit body; e.g. `feat!: rename lead_status to application_status`</w:t>
            </w:r>
          </w:p>
        </w:tc>
      </w:tr>
    </w:tbl>
    <w:p>
      <w:pPr>
        <w:spacing w:after="0" w:before="0"/>
      </w:pPr>
    </w:p>
    <w:p>
      <w:pPr>
        <w:pStyle w:val="Heading2"/>
        <w:spacing w:after="80" w:before="320"/>
      </w:pPr>
      <w:r>
        <w:t xml:space="preserve">6.4  Pull Request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Step</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Who</w:t>
            </w:r>
          </w:p>
        </w:tc>
        <w:tc>
          <w:tcPr>
            <w:tcW w:type="dxa" w:w="3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When</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Open draft PR</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 PR from feature branch → develop; mark as Draft; link to story in Jira/Linear/Notion</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When first commit is pushed; get visibility early</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Self-review</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 reviews their own diff against the PR checklist (Appendix B) before requesting review</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Before marking PR as Ready for Review</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Mark Ready for Review</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Move PR from Draft to Ready; assign reviewer (Tech Lead or E2/E3 as appropriate)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When DoD items are all checked</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 CI must pass</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CI checks must be green before review is requested; do not ping reviewer with failing CI</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Automated</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Auto-runs on push to PR branch</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Code review</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Reviewer leaves comments; approves or requests changes; target ≤ 4 hours turnaround during sprint</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 Peer</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4 hours of PR being marked Ready</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 Address feedback</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 addresses comments; re-requests review if significant changes made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same day</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 Final approval + merge</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Reviewer approves; squash-merge to develop; branch auto-deleted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 Reviewer</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After approval + all CI green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F1F3D" w:sz="12"/>
              <w:left w:val="single" w:color="0F1F3D" w:sz="12"/>
              <w:bottom w:val="none" w:color="auto" w:sz="0"/>
              <w:right w:val="none" w:color="auto" w:sz="0"/>
            </w:tcBorders>
            <w:shd w:fill="F1F5F9"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PR Size Rule</w:t>
            </w:r>
          </w:p>
          <w:p>
            <w:pPr>
              <w:spacing w:after="0" w:before="0"/>
            </w:pPr>
            <w:r>
              <w:rPr>
                <w:rFonts w:ascii="Calibri" w:cs="Calibri" w:eastAsia="Calibri" w:hAnsi="Calibri"/>
                <w:color w:val="1E293B"/>
                <w:sz w:val="18"/>
                <w:szCs w:val="18"/>
              </w:rPr>
              <w:t xml:space="preserve">No PR exceeds 400 lines of changed code (additions + deletions). If a story requires more changes, split it into two sequential PRs: (1) data layer / schema and (2) UI / business logic. This rule has no exceptions — large PRs are a leading indicator of review quality problems and merge conflicts.</w:t>
            </w:r>
          </w:p>
        </w:tc>
      </w:tr>
    </w:tbl>
    <w:p>
      <w:pPr>
        <w:spacing w:after="0" w:before="0"/>
      </w:pPr>
    </w:p>
    <w:p>
      <w:pPr>
        <w:pStyle w:val="Heading2"/>
        <w:spacing w:after="80" w:before="320"/>
      </w:pPr>
      <w:r>
        <w:t xml:space="preserve">6.5  Merge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Merge Type</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Strategy</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Why</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 develop</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Squash merge</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Squashes all WIP commits into one clean commit on develop; keeps develop history readable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develop → main (release)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Merge commit (no squash)</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Preserves the full list of features in the release for audit and rollback purposes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hotfix/* → main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Squash merge</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Single clean commit on main; then cherry-pick or merge hotfix to develop</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hotfix/* → develop</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Cherry-pick the squashed commit from main</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Keeps develop in sync without a messy merge commit</w:t>
            </w:r>
          </w:p>
        </w:tc>
      </w:tr>
    </w:tbl>
    <w:p>
      <w:r>
        <w:br w:type="page"/>
      </w:r>
    </w:p>
    <w:p>
      <w:pPr>
        <w:pStyle w:val="Heading1"/>
        <w:pBdr>
          <w:bottom w:val="single" w:color="0D9488" w:sz="6"/>
        </w:pBdr>
        <w:spacing w:after="120" w:before="480"/>
      </w:pPr>
      <w:r>
        <w:t xml:space="preserve">7  Claude Code Agent Workflow — AI-Accelerated Development Protocol</w:t>
      </w:r>
    </w:p>
    <w:p>
      <w:pPr>
        <w:pStyle w:val="Heading2"/>
        <w:spacing w:after="80" w:before="320"/>
      </w:pPr>
      <w:r>
        <w:t xml:space="preserve">7.1  Philosophy</w:t>
      </w:r>
    </w:p>
    <w:p>
      <w:pPr>
        <w:spacing w:after="60" w:before="60"/>
      </w:pPr>
      <w:r>
        <w:rPr>
          <w:rFonts w:ascii="Calibri" w:cs="Calibri" w:eastAsia="Calibri" w:hAnsi="Calibri"/>
          <w:color w:val="1E293B"/>
          <w:sz w:val="20"/>
          <w:szCs w:val="20"/>
        </w:rPr>
        <w:t xml:space="preserve">Claude Code is a first-class member of the LeapMoney engineering team. It is not a novelty or a code completion tool — it is a development accelerator used deliberately and systematically. The goal is to have Claude Code handle the first 70% of every implementation so engineers spend their time on the 30% that requires contextual judgment: architecture decisions, edge case handling, code review, and product thinking.</w:t>
      </w:r>
    </w:p>
    <w:p>
      <w:pPr>
        <w:spacing w:after="60" w:before="60"/>
      </w:pPr>
      <w:r>
        <w:rPr>
          <w:rFonts w:ascii="Calibri" w:cs="Calibri" w:eastAsia="Calibri" w:hAnsi="Calibri"/>
          <w:color w:val="1E293B"/>
          <w:sz w:val="20"/>
          <w:szCs w:val="20"/>
        </w:rPr>
        <w:t xml:space="preserve">The Claude Code workflow is owned by the Tech Lead. The prompt library in Appendix C is the canonical set of task templates. Engineers should use these templates, not ad-hoc prompts, to ensure consistent quality across AI-generated code.</w:t>
      </w:r>
    </w:p>
    <w:p>
      <w:pPr>
        <w:spacing w:after="0" w:before="0"/>
      </w:pPr>
    </w:p>
    <w:p>
      <w:pPr>
        <w:pStyle w:val="Heading2"/>
        <w:spacing w:after="80" w:before="320"/>
      </w:pPr>
      <w:r>
        <w:t xml:space="preserve">7.2  What Claude Code Handles (Delegate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Task Category</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Examples</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Expected Output Quality</w:t>
            </w:r>
          </w:p>
        </w:tc>
        <w:tc>
          <w:tcPr>
            <w:tcW w:type="dxa" w:w="2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Review Level Required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Boilerplate &amp; scaffold</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New app page, new API route, new component shell, new Supabase query function, new Zod schema for a known domain model</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 — follows project patterns if CLAUDE.md is maintained</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Light review — check naming and imports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Standard CRUD</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Create/read/update/delete for any domain entity (lead, application, document)</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 — predictable patterns</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Standard PR review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Form implementation</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React Hook Form + Zod schema for any form defined in the UI spec</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Standard PR review; test all validation edge cases manually</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Table / list views</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tables with sorting, filtering, and pagination for any domain entity</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 — uses standard @leapmoney/ui Table component</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Standard PR review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TypeScript type definitions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Domain types from DB schema, API request/response types, Zod schemas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Very high — straightforward given schema</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Light review</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 generation</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Unit tests for utility functions, Zod schema validation tests, API route tests with mocked Supabase</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Medium-high — needs human to verify test scenarios are complete</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Careful review — check that tests actually cover edge cases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SQL migration generation</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Migration files for new tables or column additions based on Phase 3 data model</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 for straightforward migrations; lower for complex RLS policies</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Careful review — always run `supabase db diff` to verify before applying</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Documentation</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JSDoc comments, README updates, API documentation</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Light review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Refactoring</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Extracting components, renaming variables, adding types to untyped code</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 — mechanical changes</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Standard PR review; run tests before merging</w:t>
            </w:r>
          </w:p>
        </w:tc>
      </w:tr>
    </w:tbl>
    <w:p>
      <w:pPr>
        <w:spacing w:after="0" w:before="0"/>
      </w:pPr>
    </w:p>
    <w:p>
      <w:pPr>
        <w:pStyle w:val="Heading2"/>
        <w:spacing w:after="80" w:before="320"/>
      </w:pPr>
      <w:r>
        <w:t xml:space="preserve">7.3  What Claude Code Does NOT Handle (Engineer Must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Task Category</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Why Engineer Leads</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How To Use Claude Code as Support Only</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algorithm logic</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The scoring algorithm is LeapMoney IP; it requires domain judgment about credit risk; errors have financial consequences</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Provide the algorithm in the prompt; ask Claude to implement it; review every line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RLS policy design</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Security-critical; an incorrect RLS policy causes data leakage across tenant boundaries</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Design the policy yourself; ask Claude to convert your design into SQL syntax; test with multiple test users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External API integration (CIBIL, Experian, 360dialog)</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contracts have edge cases not documented in the spec; error handling requires understanding of bureau response semantics</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 Claude Code for the happy path; engineer handles all error/edge cases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Edge Function architecture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Deno runtime has different constraints; edge function cold starts affect LeapScore latency</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Describe architecture to Claude; use Claude for implementation; test under load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Payment/commission flow (Razorpay Route)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Financial flows require end-to-end tracing; errors have real monetary consequences</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Claude implements the SDK calls; engineer traces every path and writes the reconciliation tests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 logic</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Flags control production behaviour; incorrect logic means wrong features reach wrong users</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 designs the flag conditions; Claude implements the conditional logic</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migration scripts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Irreversible; runs against production data; errors can corrupt financial records</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 writes the migration; Claude can help with SQL syntax; Tech Lead reviews and approves</w:t>
            </w:r>
          </w:p>
        </w:tc>
      </w:tr>
    </w:tbl>
    <w:p>
      <w:pPr>
        <w:spacing w:after="0" w:before="0"/>
      </w:pPr>
    </w:p>
    <w:p>
      <w:pPr>
        <w:pStyle w:val="Heading2"/>
        <w:spacing w:after="80" w:before="320"/>
      </w:pPr>
      <w:r>
        <w:t xml:space="preserve">7.4  CLAUDE.md — Context File (Critical)</w:t>
      </w:r>
    </w:p>
    <w:p>
      <w:pPr>
        <w:spacing w:after="60" w:before="60"/>
      </w:pPr>
      <w:r>
        <w:rPr>
          <w:rFonts w:ascii="Calibri" w:cs="Calibri" w:eastAsia="Calibri" w:hAnsi="Calibri"/>
          <w:color w:val="1E293B"/>
          <w:sz w:val="20"/>
          <w:szCs w:val="20"/>
        </w:rPr>
        <w:t xml:space="preserve">The most important Claude Code configuration file is `CLAUDE.md` at the root of the repository. This file is automatically loaded by Claude Code as context for every session. The Tech Lead is responsible for keeping this file current. A stale CLAUDE.md produces lower-quality AI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CLAUDE.md Section</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What It Contains</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Update Trigger</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Project Overview</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1-paragraph description of LeapMoney, what it does, who uses it, tech stack summary</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Only changes if product pivot</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Active Sprint Context</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Current sprint number, sprint goals, current stories in progress</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Update every sprint; Tech Lead updates at sprint kickoff</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Architecture Rules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Key rules: no business logic in route handlers, no Supabase queries in components, use @leapmoney/types not local types, etc.</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Update when a new architectural decision is made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Naming Conventions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Quick reference for file names, component names, DB columns, API routes</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Update when conventions change (rare)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Common Patterns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Copy-paste ready code patterns: Supabase query pattern, Server Action pattern, API route pattern, form pattern</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Update when a new pattern is established</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Out-of-Scope Items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Explicit list of things Claude should NOT do: no feature flags in component logic, no console.log, no any types, no SELECT *</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Add to this list when an anti-pattern is discovered in code review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Current Known Issues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Open bugs or technical decisions Claude Code should be aware of</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Update as issues are discovered and resolved</w:t>
            </w:r>
          </w:p>
        </w:tc>
      </w:tr>
    </w:tbl>
    <w:p>
      <w:pPr>
        <w:spacing w:after="0" w:before="0"/>
      </w:pPr>
    </w:p>
    <w:p>
      <w:pPr>
        <w:pStyle w:val="Heading2"/>
        <w:spacing w:after="80" w:before="320"/>
      </w:pPr>
      <w:r>
        <w:t xml:space="preserve">7.5  Claude Code Session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Step</w:t>
            </w:r>
          </w:p>
        </w:tc>
        <w:tc>
          <w:tcPr>
            <w:tcW w:type="dxa" w:w="2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c>
          <w:tcPr>
            <w:tcW w:type="dxa" w:w="5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Load context</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Start every Claude Code session with `/context` to confirm CLAUDE.md is loaded</w:t>
            </w:r>
          </w:p>
        </w:tc>
        <w:tc>
          <w:tcPr>
            <w:tcW w:type="dxa" w:w="5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CLAUDE.md is missing or outdated, update it before any code generation</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Provide story context</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Paste the full story (title, description, acceptance criteria, DoD) into the session</w:t>
            </w:r>
          </w:p>
        </w:tc>
        <w:tc>
          <w:tcPr>
            <w:tcW w:type="dxa" w:w="5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Claude Code generates much better code when it knows the "why" and the acceptance criteria</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Use Appendix C templates</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Select the appropriate prompt template from Appendix C; do not write ad-hoc prompts for common tasks</w:t>
            </w:r>
          </w:p>
        </w:tc>
        <w:tc>
          <w:tcPr>
            <w:tcW w:type="dxa" w:w="5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Templates have been calibrated to produce LeapMoney-standard code</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 Review output before accepting</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Never accept Claude Code output without reading it; run it through your mental PR checklist</w:t>
            </w:r>
          </w:p>
        </w:tc>
        <w:tc>
          <w:tcPr>
            <w:tcW w:type="dxa" w:w="5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Check: types correct? Naming follows convention? No console.log? No hardcoded strings?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Run tests before committing</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Always run `pnpm test` (and `pnpm type-check`) on the modified package before committing</w:t>
            </w:r>
          </w:p>
        </w:tc>
        <w:tc>
          <w:tcPr>
            <w:tcW w:type="dxa" w:w="5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Claude Code sometimes introduces type errors that TypeScript catches but Claude does not</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 Document deviations</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you deviated from a Claude Code suggestion and made a manual change, add a comment explaining why</w:t>
            </w:r>
          </w:p>
        </w:tc>
        <w:tc>
          <w:tcPr>
            <w:tcW w:type="dxa" w:w="5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This helps the next engineer and improves future Claude Code prompts</w:t>
            </w:r>
          </w:p>
        </w:tc>
      </w:tr>
    </w:tbl>
    <w:p>
      <w:pPr>
        <w:spacing w:after="0" w:before="0"/>
      </w:pPr>
    </w:p>
    <w:p>
      <w:pPr>
        <w:pStyle w:val="Heading2"/>
        <w:spacing w:after="80" w:before="320"/>
      </w:pPr>
      <w:r>
        <w:t xml:space="preserve">7.6  Review Workflow for AI-Generated Code</w:t>
      </w:r>
    </w:p>
    <w:p>
      <w:pPr>
        <w:spacing w:after="60" w:before="60"/>
      </w:pPr>
      <w:r>
        <w:rPr>
          <w:rFonts w:ascii="Calibri" w:cs="Calibri" w:eastAsia="Calibri" w:hAnsi="Calibri"/>
          <w:color w:val="1E293B"/>
          <w:sz w:val="20"/>
          <w:szCs w:val="20"/>
        </w:rPr>
        <w:t xml:space="preserve">Code generated by Claude Code is subject to the same review standards as human-written code. The following additional checks apply specifically to AI-generated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Review Check</w:t>
            </w:r>
          </w:p>
        </w:tc>
        <w:tc>
          <w:tcPr>
            <w:tcW w:type="dxa" w:w="6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What To Look For</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Hallucinated APIs</w:t>
            </w:r>
          </w:p>
        </w:tc>
        <w:tc>
          <w:tcPr>
            <w:tcW w:type="dxa" w:w="6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Claude sometimes invents method names or parameters that do not exist. Run the code, do not just read it.</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Over-fetching</w:t>
            </w:r>
          </w:p>
        </w:tc>
        <w:tc>
          <w:tcPr>
            <w:tcW w:type="dxa" w:w="6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AI tends to add `.select("*")` or fetch full entities when only a few fields are needed. Check all data fetches.</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Missing error handling</w:t>
            </w:r>
          </w:p>
        </w:tc>
        <w:tc>
          <w:tcPr>
            <w:tcW w:type="dxa" w:w="6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AI often writes the happy path cleanly but skips error handling. Every async operation needs a try/catch or .catch().</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Type assertions</w:t>
            </w:r>
          </w:p>
        </w:tc>
        <w:tc>
          <w:tcPr>
            <w:tcW w:type="dxa" w:w="6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Look for `as SomeType` — these bypass TypeScript safety. Every type assertion needs a comment justifying it.</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 quality (not just coverage)</w:t>
            </w:r>
          </w:p>
        </w:tc>
        <w:tc>
          <w:tcPr>
            <w:tcW w:type="dxa" w:w="6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AI-generated tests often test only the happy path. Manually verify that edge cases and error states are tested.</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Security assumptions</w:t>
            </w:r>
          </w:p>
        </w:tc>
        <w:tc>
          <w:tcPr>
            <w:tcW w:type="dxa" w:w="6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AI does not know your RLS setup. Verify that generated Supabase queries work correctly under RLS — test with a non-admin user.</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Package.json changes</w:t>
            </w:r>
          </w:p>
        </w:tc>
        <w:tc>
          <w:tcPr>
            <w:tcW w:type="dxa" w:w="6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AI sometimes suggests adding new packages. Any new package addition requires Tech Lead approval.</w:t>
            </w:r>
          </w:p>
        </w:tc>
      </w:tr>
    </w:tbl>
    <w:p>
      <w:r>
        <w:br w:type="page"/>
      </w:r>
    </w:p>
    <w:p>
      <w:pPr>
        <w:pStyle w:val="Heading1"/>
        <w:pBdr>
          <w:bottom w:val="single" w:color="0D9488" w:sz="6"/>
        </w:pBdr>
        <w:spacing w:after="120" w:before="480"/>
      </w:pPr>
      <w:r>
        <w:t xml:space="preserve">8  Task Distribution — Story Ownership, Parallel Workstreams &amp; Handoffs</w:t>
      </w:r>
    </w:p>
    <w:p>
      <w:pPr>
        <w:pStyle w:val="Heading2"/>
        <w:spacing w:after="80" w:before="320"/>
      </w:pPr>
      <w:r>
        <w:t xml:space="preserve">8.1  Team Roles in the Context of Sprint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Engineer</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Role Shorthand</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Primary Workstream Ownership</w:t>
            </w:r>
          </w:p>
        </w:tc>
        <w:tc>
          <w:tcPr>
            <w:tcW w:type="dxa" w:w="2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Secondary Support</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 1 (E1 / Tech Lead)</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Architecture decisions, shared packages (ui, supabase, types), CI/CD, infrastructure, code review, sprint ceremonies</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portal (when blocked), API routes for complex business logic</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 2 (E2)</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Full-Stack Engineer</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portal (`apps/borrower`), LeapScore/LeapMatch integration, API routes for borrower flows</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 (Sprint 3+), Admin Portal (Sprint 6+)</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 3 (E3, Contract — joins Sprint 3)</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Full-Stack Engineer (Contract)</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 (`apps/dsa`), WhatsApp notification flows, DSA commission tracking</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portal support (overflow), Lender Portal (Sprint 5+)</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Engineer</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 case authoring, exploratory testing on staging, regression test runs, performance and load tests</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 test maintenance, E2E test scripts (Playwright)</w:t>
            </w:r>
          </w:p>
        </w:tc>
      </w:tr>
    </w:tbl>
    <w:p>
      <w:pPr>
        <w:spacing w:after="0" w:before="0"/>
      </w:pPr>
    </w:p>
    <w:p>
      <w:pPr>
        <w:pStyle w:val="Heading2"/>
        <w:spacing w:after="80" w:before="320"/>
      </w:pPr>
      <w:r>
        <w:t xml:space="preserve">8.2  Story Claiming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Step</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Process</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kickoff</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assigns all Sprint N stories to engineers at sprint kickoff. Stories are in Notion (or the team's chosen tracker). Each story has: Owner, Sprint, Points, Status.</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Assignments reflect workstream ownership in 8.1; load is balanced to ~40 points per engineer per sprint (2-week sprint)</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Story start</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 moves story to "In Progress"; creates feature branch `feature/&lt;story-id&gt;-&lt;slug&gt;`; updates Notion status</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Only one story per engineer should be "In Progress" at a time; exceptions require Tech Lead approval</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Blocked story</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 immediately posts a blocker in the team Slack/chat channel with: story ID, what is blocked, what is needed, who can unblock</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triages blockers daily; no story should sit blocked for more than 24 hours without a decision</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Story overflow</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a story cannot be completed in the sprint, it is returned to backlog with a note on what is done and what remains</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Partial credit is not taken; a story is Done or Not Done per the DoD</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Unplanned work</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Any work not in the sprint backlog (bug fixes, urgent requests) is triaged by Tech Lead; if &gt; 2 hours, it displaces a sprint story</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decides which story to defer; Founder is notified if it affects sprint goals</w:t>
            </w:r>
          </w:p>
        </w:tc>
      </w:tr>
    </w:tbl>
    <w:p>
      <w:pPr>
        <w:spacing w:after="0" w:before="0"/>
      </w:pPr>
    </w:p>
    <w:p>
      <w:pPr>
        <w:pStyle w:val="Heading2"/>
        <w:spacing w:after="80" w:before="320"/>
      </w:pPr>
      <w:r>
        <w:t xml:space="preserve">8.3  Parallel Workstream Map (Sprints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Sprint</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E1 (Tech Lead) Focus</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E2 Focus</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E3 Focus (joins Sprint 3)</w:t>
            </w:r>
          </w:p>
        </w:tc>
        <w:tc>
          <w:tcPr>
            <w:tcW w:type="dxa" w:w="1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QA Focus</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
(2 weeks)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Monorepo setup, CI/CD, Supabase schema, shared packages scaffold</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capture form, OTP auth, CIE abstraction layer</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 yet on team</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 environment setup, test plan authoring</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1
(2 weeks)</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Shared UI library build-out, LeapScore engine (packages/supabase queries), code review</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portal: application flow, document upload</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 yet on team</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E2E test setup, Sprint 0 regression testing</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
(2 weeks)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engine, lender decision webhook, feature flags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portal: LeapScore display, loan offers screen, status tracking</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 yet on team</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1 regression, performance baseline tests</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3
(2 weeks)</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scaffold, analytics events, code review load increases with E3 onboard</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portal: notifications, referral flow</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 auth, lead list, lead detail view, DSA onboarding form</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 regression, UAT prep with PM</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4
(2 weeks)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integration (360dialog), commission tracking API, Tech Debt Sprint window</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portal: PWA, offline support, performance</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 lead conversion flow, commission dashboard, document submission</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Soft launch readiness testing, load testing Sprint 3 features</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5
(2 weeks)</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scaffold, lender integration API, RLS audit</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portal: edge cases, QA fixes, help center</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 bulk operations, reporting, WhatsApp notifications</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Regression full sweep (all Sprints 0-4 features), security scan</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6
(2 weeks)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offers management, bulk decisions, analytics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user management, feature flag toggles, lead analytics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support, DSA bug fixes</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UAT with pilot DSAs and pilot lenders</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7
(2 weeks)</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optimisation, Lighthouse audits, final security review</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portal: final QA fixes, app store submission (if PWA)</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reports, audit log viewer, system health dashboard</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Pre-launch full regression, penetration test coordination</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8
(2 weeks)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Launch operations, incident response standby, post-launch hotfixes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Post-launch monitoring, borrower portal bug fixes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 post-launch monitoring, DSA support queries</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Post-launch regression, SLA monitoring</w:t>
            </w:r>
          </w:p>
        </w:tc>
      </w:tr>
    </w:tbl>
    <w:p>
      <w:pPr>
        <w:spacing w:after="0" w:before="0"/>
      </w:pPr>
    </w:p>
    <w:p>
      <w:pPr>
        <w:pStyle w:val="Heading2"/>
        <w:spacing w:after="80" w:before="320"/>
      </w:pPr>
      <w:r>
        <w:t xml:space="preserve">8.4  Blocker Escalation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Blocker Type</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Initial Response</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Escalation Path</w:t>
            </w:r>
          </w:p>
        </w:tc>
        <w:tc>
          <w:tcPr>
            <w:tcW w:type="dxa" w:w="192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Max Time Before Escalation</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Technical blocker (can't figure out how to implement)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 in team channel with specific question; check existing codebase and docs first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Ask E1 or peer engineer; if unresolved after 2 hours, schedule a 15-min pairing session</w:t>
            </w:r>
          </w:p>
        </w:tc>
        <w:tc>
          <w:tcPr>
            <w:tcW w:type="dxa" w:w="19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hours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External dependency blocker (bureau API credentials not ready, lender integration delayed)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 in team channel; update story status to "Blocked — External"</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notifies Founder; Founder follows up with third party; sprint plan adjusted if &gt; 3 days</w:t>
            </w:r>
          </w:p>
        </w:tc>
        <w:tc>
          <w:tcPr>
            <w:tcW w:type="dxa" w:w="19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Same day as identified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Scope creep (story is larger than estimated)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 in team channel with the new estimate and options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decides: scope-down (do minimum viable for DoD), defer the extra to next sprint, or split into two stories</w:t>
            </w:r>
          </w:p>
        </w:tc>
        <w:tc>
          <w:tcPr>
            <w:tcW w:type="dxa" w:w="19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 hours into implementation if scope has increased more than 50%</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Production Bug (post-launch)</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Stop all sprint work; post P0 alert in team channel; Tech Lead opens hotfix branch within 30 minutes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notified immediately; hotfix deployed within 4 hours of detection target; post-mortem within 24 hours</w:t>
            </w:r>
          </w:p>
        </w:tc>
        <w:tc>
          <w:tcPr>
            <w:tcW w:type="dxa" w:w="19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Immediate — no waiting</w:t>
            </w:r>
          </w:p>
        </w:tc>
      </w:tr>
    </w:tbl>
    <w:p>
      <w:r>
        <w:br w:type="page"/>
      </w:r>
    </w:p>
    <w:p>
      <w:pPr>
        <w:pStyle w:val="Heading1"/>
        <w:pBdr>
          <w:bottom w:val="single" w:color="0D9488" w:sz="6"/>
        </w:pBdr>
        <w:spacing w:after="120" w:before="480"/>
      </w:pPr>
      <w:r>
        <w:t xml:space="preserve">9  Development SOP — Story Lifecycle, Daily Rhythm &amp; Deployment Process</w:t>
      </w:r>
    </w:p>
    <w:p>
      <w:pPr>
        <w:pStyle w:val="Heading2"/>
        <w:spacing w:after="80" w:before="320"/>
      </w:pPr>
      <w:r>
        <w:t xml:space="preserve">9.1  Daily Workflow — Async Standup Format</w:t>
      </w:r>
    </w:p>
    <w:p>
      <w:pPr>
        <w:spacing w:after="60" w:before="60"/>
      </w:pPr>
      <w:r>
        <w:rPr>
          <w:rFonts w:ascii="Calibri" w:cs="Calibri" w:eastAsia="Calibri" w:hAnsi="Calibri"/>
          <w:color w:val="1E293B"/>
          <w:sz w:val="20"/>
          <w:szCs w:val="20"/>
        </w:rPr>
        <w:t xml:space="preserve">The LeapMoney engineering team is small and async-first. There is no synchronous daily standup call. Instead, each engineer posts an async standup update at the start of their working day in the team channel. This takes 3 minutes and creates a written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Async Standup Field</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What To Write</w:t>
            </w:r>
          </w:p>
        </w:tc>
        <w:tc>
          <w:tcPr>
            <w:tcW w:type="dxa" w:w="4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Example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Done yesterday</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 bullet points; reference story ID; link PR if merged</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S2-04: LeapScore API route complete; PR #47 merged to develop</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Doing today</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 bullet points; reference story ID</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S2-07: Loan offer display component (starting fresh today)</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Blockers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Any blocker or risk; tag the person who can unblock</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Blocked on S2-09: need CIBIL sandbox credentials — pinging @Amit</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CI/Staging status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Quick status of staging env; any broken tests to flag</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Staging clean; all tests passing</w:t>
            </w:r>
          </w:p>
        </w:tc>
      </w:tr>
    </w:tbl>
    <w:p>
      <w:pPr>
        <w:spacing w:after="0" w:before="0"/>
      </w:pPr>
    </w:p>
    <w:p>
      <w:pPr>
        <w:pStyle w:val="Heading2"/>
        <w:spacing w:after="80" w:before="320"/>
      </w:pPr>
      <w:r>
        <w:t xml:space="preserve">9.2  Story Lifecycle — From DOR to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Stage</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Status Label</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Entry Criteria</w:t>
            </w:r>
          </w:p>
        </w:tc>
        <w:tc>
          <w:tcPr>
            <w:tcW w:type="dxa" w:w="3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Exit Criteria / Action</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Definition of Ready (DOR)</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Backlog — Ready</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Story has: title, description, acceptance criteria, estimate in points, priority, assigned engineer</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reviews and marks Ready at sprint planning; story enters sprint backlog</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 Progress</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 Progress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 has created feature branch; story is claimed in tracker</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Work is complete: all acceptance criteria met; tests written; code self-reviewed against PR checklist</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Open</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 Review</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created and marked Ready for Review; CI is green; PR checklist complete</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Reviewer has approved the PR; all review comments addressed</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Merged to Develop</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Merged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approved and squash-merged to develop</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preview deploy is successful; deployment to staging is automatic</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 Staging</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 Staging</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Code is deployed to staging environment</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or Tech Lead has manually verified the feature on staging against acceptance criteria</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Done</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Done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acceptance criteria verified on staging; Definition of Done checklist complete</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Story is closed in tracker; sprint velocity is updated</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Rejected (rare)</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Reopened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or Tech Lead finds the feature does not meet acceptance criteria on staging</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Story moves back to In Progress; engineer creates a new fix branch; same PR process</w:t>
            </w:r>
          </w:p>
        </w:tc>
      </w:tr>
    </w:tbl>
    <w:p>
      <w:pPr>
        <w:spacing w:after="0" w:before="0"/>
      </w:pPr>
    </w:p>
    <w:p>
      <w:pPr>
        <w:pStyle w:val="Heading2"/>
        <w:spacing w:after="80" w:before="320"/>
      </w:pPr>
      <w:r>
        <w:t xml:space="preserve">9.3  Definition of Done (DoD) Checklist</w:t>
      </w:r>
    </w:p>
    <w:p>
      <w:pPr>
        <w:spacing w:after="60" w:before="60"/>
      </w:pPr>
      <w:r>
        <w:rPr>
          <w:rFonts w:ascii="Calibri" w:cs="Calibri" w:eastAsia="Calibri" w:hAnsi="Calibri"/>
          <w:color w:val="1E293B"/>
          <w:sz w:val="20"/>
          <w:szCs w:val="20"/>
        </w:rPr>
        <w:t xml:space="preserve">Every story is not Done until ALL of the following are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8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DoD Item</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w:t>
            </w:r>
          </w:p>
        </w:tc>
        <w:tc>
          <w:tcPr>
            <w:tcW w:type="dxa" w:w="8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Code is merged to `develop` branch (PR approved + squash merge)</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8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CI checks pass (lint, type-check, unit tests, integration tests)</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8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Unit tests written and passing for all business logic in the story</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w:t>
            </w:r>
          </w:p>
        </w:tc>
        <w:tc>
          <w:tcPr>
            <w:tcW w:type="dxa" w:w="8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TypeScript errors in the modified files or files they import</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8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`console.log`, `// @ts-ignore`, or `any` type in the changed code</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w:t>
            </w:r>
          </w:p>
        </w:tc>
        <w:tc>
          <w:tcPr>
            <w:tcW w:type="dxa" w:w="8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is deployed to staging and manually verified against all acceptance criteria</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w:t>
            </w:r>
          </w:p>
        </w:tc>
        <w:tc>
          <w:tcPr>
            <w:tcW w:type="dxa" w:w="8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RLS policy tested: verified that the feature works correctly when accessed by a user from a different tenant/role (if applicable)</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8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no new uncaught errors appear in Sentry within 15 minutes of testing on staging</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w:t>
            </w:r>
          </w:p>
        </w:tc>
        <w:tc>
          <w:tcPr>
            <w:tcW w:type="dxa" w:w="8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Analytics events fired correctly (verify in GA4 DebugView on staging)</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w:t>
            </w:r>
          </w:p>
        </w:tc>
        <w:tc>
          <w:tcPr>
            <w:tcW w:type="dxa" w:w="8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Notion story status updated to Done; PR linked to story</w:t>
            </w:r>
          </w:p>
        </w:tc>
      </w:tr>
    </w:tbl>
    <w:p>
      <w:pPr>
        <w:spacing w:after="0" w:before="0"/>
      </w:pPr>
    </w:p>
    <w:p>
      <w:pPr>
        <w:pStyle w:val="Heading2"/>
        <w:spacing w:after="80" w:before="320"/>
      </w:pPr>
      <w:r>
        <w:t xml:space="preserve">9.4  Bug Handling — Priority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Priority</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Definition</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Response SLA</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Who Handles It</w:t>
            </w:r>
          </w:p>
        </w:tc>
        <w:tc>
          <w:tcPr>
            <w:tcW w:type="dxa" w:w="1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Process</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 Critical</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Production is down or data is being lost or corrupted; or a security vulnerability is actively being exploited</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Hotfix deployed within 4 hours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leads; all hands available</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Open `hotfix/&lt;slug&gt;` branch; deploy directly to production after review; post-mortem within 24 hours</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P1 — High</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Core feature broken on production for all users; significant revenue/conversion impact</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Fix in current sprint; deployed at next release</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assigns; highest priority in sprint</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Bug fix story added to current sprint (displaces lowest-priority story); standard PR process; released at sprint end</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P2 — Medium</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degraded but workaround exists; affects subset of users; no data risk</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Fix in next sprint</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Assigned engineer handles alongside sprint stories</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Bug entered in backlog; prioritised at next sprint planning; standard story lifecycle</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P3 — Low</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Minor UI issue, cosmetic bug, edge case affecting very few users</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Fix within 30 days or defer</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Any available engineer; can be assigned to E3</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Backlog; picked up during tech debt windows or slow sprint periods</w:t>
            </w:r>
          </w:p>
        </w:tc>
      </w:tr>
    </w:tbl>
    <w:p>
      <w:pPr>
        <w:spacing w:after="0" w:before="0"/>
      </w:pPr>
    </w:p>
    <w:p>
      <w:pPr>
        <w:pStyle w:val="Heading2"/>
        <w:spacing w:after="80" w:before="320"/>
      </w:pPr>
      <w:r>
        <w:t xml:space="preserve">9.5  Deployment Process — Regular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Step</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Who</w:t>
            </w:r>
          </w:p>
        </w:tc>
        <w:tc>
          <w:tcPr>
            <w:tcW w:type="dxa" w:w="4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Command / Where</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Sprint End Prep</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verifies all sprint stories are Done or explicitly deferred; reviews staging for any broken features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Staging: `staging.leapmoney.net`</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Create Release Branch</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Branch from develop: `release/v&lt;major.minor.patch&gt;`</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 checkout -b release/v1.0.0 develop`</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Release QA</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Engineer runs full regression suite on release branch deployment; signs off with go/no-go</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Engineer</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Staging (release branch deploy); Playwright E2E suite</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 Changelog Update</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updates CHANGELOG.md with all merged features, fixes, and breaking changes since last release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 log develop..release/v1.0.0 --oneline` as reference</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PR to main</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Open PR from `release/vX.X.X` → `main`; requires Tech Lead approval + QA sign-off</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 PR; no squash — merge commit preserved</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 Production Deploy</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Merge PR to main triggers Vercel production deploy automatically via GitHub Actions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Automated (Vercel)</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Deploy completes in ~3 minutes; monitor in Vercel dashboard</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 Post-Deploy Verification</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and QA verify production smoke test: create a test lead, verify LeapScore API returns, verify WhatsApp notification fires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 QA</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Production URL; Sentry dashboard; GA4 Realtime</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 Tag Release</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 Git tag on main: `vX.X.X`</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 tag -a v1.0.0 -m "Sprint N release"` + push tag</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 Merge release → develop</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Merge release branch back to develop to pick up any release-only commits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`release/v1.0.0` → `develop`; merge commit</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 Delete release branch</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Delete the release branch after merge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 branch deletion or `git push origin --delete release/v1.0.0`</w:t>
            </w:r>
          </w:p>
        </w:tc>
      </w:tr>
    </w:tbl>
    <w:p>
      <w:pPr>
        <w:spacing w:after="0" w:before="0"/>
      </w:pPr>
    </w:p>
    <w:p>
      <w:pPr>
        <w:pStyle w:val="Heading2"/>
        <w:spacing w:after="80" w:before="320"/>
      </w:pPr>
      <w:r>
        <w:t xml:space="preserve">9.6  Hotfix Procedure (P0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Step</w:t>
            </w:r>
          </w:p>
        </w:tc>
        <w:tc>
          <w:tcPr>
            <w:tcW w:type="dxa" w:w="6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Alert</w:t>
            </w:r>
          </w:p>
        </w:tc>
        <w:tc>
          <w:tcPr>
            <w:tcW w:type="dxa" w:w="6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posts P0 alert in team channel with: what is broken, when it started, what users are affected; Founder notified immediately</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Branch</w:t>
            </w:r>
          </w:p>
        </w:tc>
        <w:tc>
          <w:tcPr>
            <w:tcW w:type="dxa" w:w="6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creates `hotfix/&lt;slug&gt;` from `main` (NOT from develop — develop may have unreleased features)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Fix</w:t>
            </w:r>
          </w:p>
        </w:tc>
        <w:tc>
          <w:tcPr>
            <w:tcW w:type="dxa" w:w="6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(or assigned engineer under Tech Lead direction) implements the minimum fix; no other changes go in the hotfix branch</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 PR to main</w:t>
            </w:r>
          </w:p>
        </w:tc>
        <w:tc>
          <w:tcPr>
            <w:tcW w:type="dxa" w:w="6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opened from `hotfix/&lt;slug&gt;` → `main`; requires Tech Lead self-review + at least one other team member review if available (if solo, Tech Lead proceeds); CI must pass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Deploy to production</w:t>
            </w:r>
          </w:p>
        </w:tc>
        <w:tc>
          <w:tcPr>
            <w:tcW w:type="dxa" w:w="6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Merge to main triggers Vercel production deploy; monitor deploy in real-time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 Verify</w:t>
            </w:r>
          </w:p>
        </w:tc>
        <w:tc>
          <w:tcPr>
            <w:tcW w:type="dxa" w:w="6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Immediate production smoke test by Tech Lead; confirm P0 is resolved; update Sentry to mark issue as resolved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 Notify users (if applicable)</w:t>
            </w:r>
          </w:p>
        </w:tc>
        <w:tc>
          <w:tcPr>
            <w:tcW w:type="dxa" w:w="6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users were affected, Founder or product decides on user communication (in-app notification, WhatsApp message, status page update)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 Merge hotfix → develop</w:t>
            </w:r>
          </w:p>
        </w:tc>
        <w:tc>
          <w:tcPr>
            <w:tcW w:type="dxa" w:w="6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Cherry-pick the squashed hotfix commit onto develop so develop does not regress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 Post-mortem (within 24 hours)</w:t>
            </w:r>
          </w:p>
        </w:tc>
        <w:tc>
          <w:tcPr>
            <w:tcW w:type="dxa" w:w="6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Written post-mortem: root cause, timeline, fix, preventive actions; shared with Founder; preventive actions added as stories in next sprint</w:t>
            </w:r>
          </w:p>
        </w:tc>
      </w:tr>
    </w:tbl>
    <w:p>
      <w:r>
        <w:br w:type="page"/>
      </w:r>
    </w:p>
    <w:p>
      <w:pPr>
        <w:pStyle w:val="Heading1"/>
        <w:pBdr>
          <w:bottom w:val="single" w:color="0D9488" w:sz="6"/>
        </w:pBdr>
        <w:spacing w:after="120" w:before="480"/>
      </w:pPr>
      <w:r>
        <w:t xml:space="preserve">Appendix A  Naming Convention Quick-Reference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Category</w:t>
            </w:r>
          </w:p>
        </w:tc>
        <w:tc>
          <w:tcPr>
            <w:tcW w:type="dxa" w:w="3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Convention</w:t>
            </w:r>
          </w:p>
        </w:tc>
        <w:tc>
          <w:tcPr>
            <w:tcW w:type="dxa" w:w="2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Example</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 branch — feature</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`feature/&lt;story-id&gt;-&lt;kebab-slug&gt;`</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`feature/S1-04-lead-capture-form`</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 branch — fix</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`fix/&lt;story-id&gt;-&lt;kebab-slug&gt;`</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`fix/S3-02-dsa-login-redirect`</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 branch — hotfix</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`hotfix/&lt;kebab-slug&gt;`</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`hotfix/bureau-api-timeout`</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 branch — release</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`release/v&lt;semver&gt;`</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`release/v1.0.0`</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Commit message</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`&lt;type&gt;(&lt;scope&gt;): &lt;description&gt;`</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`feat(leadscore): add FOIR calculation`</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Next.js app folder</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`apps/&lt;kebab-name&gt;/`</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`apps/borrower/`, `apps/dsa/`</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Shared package folder</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`packages/&lt;kebab-name&gt;/`</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`packages/ui/`, `packages/supabase/`</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package.json name</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`@leapmoney/&lt;kebab-name&gt;`</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`@leapmoney/ui`, `@leapmoney/types`</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React component file</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`PascalCase.tsx`</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`LeadTable.tsx`, `LeapScoreBadge.tsx`</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Non-component TS file</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`kebab-case.ts`</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`lead.schema.ts`, `format-currency.ts`</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React component name</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PascalCase</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`LeadTable`, `ApplicationForm`</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Custom hook</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 + PascalCase</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`useLeads`, `useLeapScore`</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TypeScript type/interface</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PascalCase</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`ApiResponse&lt;T&gt;`, `LeapScoreResult`</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Regular function</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camelCase, verb-noun</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`formatCurrency`, `computeLeapScore`</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Boolean variable</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`is/has/can/should` prefix</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`isVerified`, `hasActiveApplication`</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Event handler</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`handle` prefix</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`handleSubmit`, `handleLeadSelect`</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query function</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camelCase, verb-noun</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`getLead`, `createApplication`</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Zod schema</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camelCase + `Schema` suffix</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`leadSchema`, `applicationSchema`</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DB table name</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snake_case, plural</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`leads`, `applications`, `dsa_profiles`</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DB column name</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snake_case</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`created_at`, `leap_score`, `is_verified`</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DB foreign key</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`&lt;table_singular&gt;_id`</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`lead_id`, `dsa_id`, `application_id`</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route path</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`/api/&lt;domain&gt;/&lt;action&gt;`</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`/api/leadscore/compute`, `/api/leads/create`</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Env variable name (public)</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`NEXT_PUBLIC_` prefix + SCREAMING_SNAKE</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`NEXT_PUBLIC_SUPABASE_URL`</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Env variable name (server-only)</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SCREAMING_SNAKE (no NEXT_PUBLIC_ prefix)</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`SUPABASE_SERVICE_KEY`, `CIBIL_API_KEY`</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migration file</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`YYYYMMDDHHMMSS_description.sql`</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`20260701000000_initial_schema.sql`</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 key</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`snake_case`</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`leapscore_v2_enabled`, `whatsapp_notifications`</w:t>
            </w:r>
          </w:p>
        </w:tc>
      </w:tr>
    </w:tbl>
    <w:p>
      <w:r>
        <w:br w:type="page"/>
      </w:r>
    </w:p>
    <w:p>
      <w:pPr>
        <w:pStyle w:val="Heading1"/>
        <w:pBdr>
          <w:bottom w:val="single" w:color="0D9488" w:sz="6"/>
        </w:pBdr>
        <w:spacing w:after="120" w:before="480"/>
      </w:pPr>
      <w:r>
        <w:t xml:space="preserve">Appendix B  PR Checklist &amp; Review Template</w:t>
      </w:r>
    </w:p>
    <w:p>
      <w:pPr>
        <w:pStyle w:val="Heading2"/>
        <w:spacing w:after="80" w:before="320"/>
      </w:pPr>
      <w:r>
        <w:t xml:space="preserve">B.1  PR Checklist (Engineer Self-Review Before Marking Ready for Review)</w:t>
      </w:r>
    </w:p>
    <w:p>
      <w:pPr>
        <w:spacing w:after="60" w:before="60"/>
      </w:pPr>
      <w:r>
        <w:rPr>
          <w:rFonts w:ascii="Calibri" w:cs="Calibri" w:eastAsia="Calibri" w:hAnsi="Calibri"/>
          <w:color w:val="1E293B"/>
          <w:sz w:val="20"/>
          <w:szCs w:val="20"/>
        </w:rPr>
        <w:t xml:space="preserve">This is the `pull_request_template.md` content. GitHub auto-populates it on every new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5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Checklist Item</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Category</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w:t>
            </w:r>
          </w:p>
        </w:tc>
        <w:tc>
          <w:tcPr>
            <w:tcW w:type="dxa" w:w="5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 have read the story acceptance criteria and every criterion is met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Scope</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5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 have run `pnpm turbo lint type-check test` locally and all checks pass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5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This PR is under 400 lines of changed code (additions + deletions)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Size</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w:t>
            </w:r>
          </w:p>
        </w:tc>
        <w:tc>
          <w:tcPr>
            <w:tcW w:type="dxa" w:w="5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 have not introduced any `// @ts-ignore`, `// @ts-expect-error`, or `any` types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TypeScript</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5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 have not committed any `console.log` statements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Code Quality</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w:t>
            </w:r>
          </w:p>
        </w:tc>
        <w:tc>
          <w:tcPr>
            <w:tcW w:type="dxa" w:w="5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new business logic has unit tests; test file is committed in this PR</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Tests</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w:t>
            </w:r>
          </w:p>
        </w:tc>
        <w:tc>
          <w:tcPr>
            <w:tcW w:type="dxa" w:w="5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API key, secret, connection string, or credential appears anywhere in this diff</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Security</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5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monetary amounts are stored as integers (paise), not floats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Fintech Safety</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w:t>
            </w:r>
          </w:p>
        </w:tc>
        <w:tc>
          <w:tcPr>
            <w:tcW w:type="dxa" w:w="5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 have manually tested this on the Vercel preview URL for this PR</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Manual Testing</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w:t>
            </w:r>
          </w:p>
        </w:tc>
        <w:tc>
          <w:tcPr>
            <w:tcW w:type="dxa" w:w="5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 have tested with a non-admin user role to verify RLS works correctly (if applicable)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RLS / Security</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w:t>
            </w:r>
          </w:p>
        </w:tc>
        <w:tc>
          <w:tcPr>
            <w:tcW w:type="dxa" w:w="5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New Supabase queries use explicit column selection — no `.select("*")`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Database</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w:t>
            </w:r>
          </w:p>
        </w:tc>
        <w:tc>
          <w:tcPr>
            <w:tcW w:type="dxa" w:w="5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Analytics events fire correctly (verified in GA4 DebugView on preview)</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Analytics</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w:t>
            </w:r>
          </w:p>
        </w:tc>
        <w:tc>
          <w:tcPr>
            <w:tcW w:type="dxa" w:w="5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new npm packages added without Tech Lead approval</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Dependencies</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14</w:t>
            </w:r>
          </w:p>
        </w:tc>
        <w:tc>
          <w:tcPr>
            <w:tcW w:type="dxa" w:w="5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The feature flag for this feature is configured correctly (if applicable)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Flags</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w:t>
            </w:r>
          </w:p>
        </w:tc>
        <w:tc>
          <w:tcPr>
            <w:tcW w:type="dxa" w:w="5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Story ID is referenced in the PR title (e.g. "[S2-07] Loan offer display component")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Process</w:t>
            </w:r>
          </w:p>
        </w:tc>
      </w:tr>
    </w:tbl>
    <w:p>
      <w:pPr>
        <w:spacing w:after="0" w:before="0"/>
      </w:pPr>
    </w:p>
    <w:p>
      <w:pPr>
        <w:pStyle w:val="Heading2"/>
        <w:spacing w:after="80" w:before="320"/>
      </w:pPr>
      <w:r>
        <w:t xml:space="preserve">B.2  PR Review Template (Reviewer Leaves Comments in These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Review Category</w:t>
            </w:r>
          </w:p>
        </w:tc>
        <w:tc>
          <w:tcPr>
            <w:tcW w:type="dxa" w:w="6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What Reviewer Checks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Correctness</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Does the code do what the story says it should do? Are there logic errors? Are all acceptance criteria visibly met?</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TypeScript Integrity</w:t>
            </w:r>
          </w:p>
        </w:tc>
        <w:tc>
          <w:tcPr>
            <w:tcW w:type="dxa" w:w="6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`any`, no `as SomeType` without comment, no suppressed type errors, all props typed</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Security &amp; RLS</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hardcoded secrets; RLS behaviour is correct for multi-role scenarios; user input is validated with Zod before use</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w:t>
            </w:r>
          </w:p>
        </w:tc>
        <w:tc>
          <w:tcPr>
            <w:tcW w:type="dxa" w:w="6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N+1 queries (loop containing a Supabase query); no blocking synchronous operations in API routes; lazy loading used for heavy components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 Quality</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Tests exist; tests cover unhappy paths and edge cases (not just happy path); test descriptions are readable</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Pattern Adherence</w:t>
            </w:r>
          </w:p>
        </w:tc>
        <w:tc>
          <w:tcPr>
            <w:tcW w:type="dxa" w:w="6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Code follows the patterns in Section 5; no one-off patterns introduced without discussion</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Naming</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names follow conventions in Appendix A; no abbreviations, no misleading names</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Size</w:t>
            </w:r>
          </w:p>
        </w:tc>
        <w:tc>
          <w:tcPr>
            <w:tcW w:type="dxa" w:w="6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Under 400 lines; if exceeded, reviewer requests a split before approving</w:t>
            </w:r>
          </w:p>
        </w:tc>
      </w:tr>
    </w:tbl>
    <w:p>
      <w:r>
        <w:br w:type="page"/>
      </w:r>
    </w:p>
    <w:p>
      <w:pPr>
        <w:pStyle w:val="Heading1"/>
        <w:pBdr>
          <w:bottom w:val="single" w:color="0D9488" w:sz="6"/>
        </w:pBdr>
        <w:spacing w:after="120" w:before="480"/>
      </w:pPr>
      <w:r>
        <w:t xml:space="preserve">Appendix C  Claude Code Prompt Library (Sprint-Ready)</w:t>
      </w:r>
    </w:p>
    <w:p>
      <w:pPr>
        <w:spacing w:after="60" w:before="60"/>
      </w:pPr>
      <w:r>
        <w:rPr>
          <w:rFonts w:ascii="Calibri" w:cs="Calibri" w:eastAsia="Calibri" w:hAnsi="Calibri"/>
          <w:color w:val="1E293B"/>
          <w:sz w:val="20"/>
          <w:szCs w:val="20"/>
        </w:rPr>
        <w:t xml:space="preserve">The following prompt templates are calibrated for the LeapMoney codebase. Engineers copy-paste these into Claude Code sessions, filling in the `[PLACEHOLDER]` values. The Tech Lead maintains this list and adds new templates as patterns emerge.</w:t>
      </w:r>
    </w:p>
    <w:p>
      <w:pPr>
        <w:spacing w:after="0" w:before="0"/>
      </w:pPr>
    </w:p>
    <w:p>
      <w:pPr>
        <w:pStyle w:val="Heading2"/>
        <w:spacing w:after="80" w:before="320"/>
      </w:pPr>
      <w:r>
        <w:t xml:space="preserve">C.1  New API Route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F1F3D" w:sz="12"/>
              <w:bottom w:val="single" w:color="E2E8F0" w:sz="2"/>
              <w:right w:val="none" w:color="auto" w:sz="0"/>
            </w:tcBorders>
            <w:shd w:fill="F1F5F9" w:val="clear"/>
            <w:tcMar>
              <w:top w:type="dxa" w:w="80"/>
              <w:left w:type="dxa" w:w="140"/>
              <w:bottom w:type="dxa" w:w="80"/>
              <w:right w:type="dxa" w:w="140"/>
            </w:tcMar>
          </w:tcPr>
          <w:p>
            <w:pPr>
              <w:spacing w:after="0" w:before="0"/>
            </w:pPr>
            <w:r>
              <w:rPr>
                <w:rFonts w:ascii="Courier New" w:cs="Courier New" w:eastAsia="Courier New" w:hAnsi="Courier New"/>
                <w:color w:val="1E3A5F"/>
                <w:sz w:val="16"/>
                <w:szCs w:val="16"/>
              </w:rPr>
              <w:t xml:space="preserve">CONTEXT: LeapMoney platform. Turborepo monorepo. App: apps/[APP_NAME].</w:t>
            </w:r>
          </w:p>
          <w:p>
            <w:pPr>
              <w:spacing w:after="0" w:before="0"/>
            </w:pPr>
            <w:r>
              <w:rPr>
                <w:rFonts w:ascii="Courier New" w:cs="Courier New" w:eastAsia="Courier New" w:hAnsi="Courier New"/>
                <w:color w:val="1E3A5F"/>
                <w:sz w:val="16"/>
                <w:szCs w:val="16"/>
              </w:rPr>
              <w:t xml:space="preserve">Tech stack: Next.js 14 App Router, TypeScript strict, Supabase (with RLS).</w:t>
            </w:r>
          </w:p>
          <w:p>
            <w:pPr>
              <w:spacing w:after="0" w:before="0"/>
            </w:pPr>
            <w:r>
              <w:rPr>
                <w:rFonts w:ascii="Courier New" w:cs="Courier New" w:eastAsia="Courier New" w:hAnsi="Courier New"/>
                <w:color w:val="1E3A5F"/>
                <w:sz w:val="16"/>
                <w:szCs w:val="16"/>
              </w:rPr>
              <w:t xml:space="preserve">Read CLAUDE.md for full conventions before generating code.</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TASK: Create a new API route handler.</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Route path: /api/[DOMAIN]/[ACTION]</w:t>
            </w:r>
          </w:p>
          <w:p>
            <w:pPr>
              <w:spacing w:after="0" w:before="0"/>
            </w:pPr>
            <w:r>
              <w:rPr>
                <w:rFonts w:ascii="Courier New" w:cs="Courier New" w:eastAsia="Courier New" w:hAnsi="Courier New"/>
                <w:color w:val="1E3A5F"/>
                <w:sz w:val="16"/>
                <w:szCs w:val="16"/>
              </w:rPr>
              <w:t xml:space="preserve">File: src/app/api/[DOMAIN]/[ACTION]/route.ts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Input (POST body):</w:t>
            </w:r>
          </w:p>
          <w:p>
            <w:pPr>
              <w:spacing w:after="0" w:before="0"/>
            </w:pPr>
            <w:r>
              <w:rPr>
                <w:rFonts w:ascii="Courier New" w:cs="Courier New" w:eastAsia="Courier New" w:hAnsi="Courier New"/>
                <w:color w:val="1E3A5F"/>
                <w:sz w:val="16"/>
                <w:szCs w:val="16"/>
              </w:rPr>
              <w:t xml:space="preserve">[LIST ALL INPUT FIELDS WITH TYPES]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What this route should do:</w:t>
            </w:r>
          </w:p>
          <w:p>
            <w:pPr>
              <w:spacing w:after="0" w:before="0"/>
            </w:pPr>
            <w:r>
              <w:rPr>
                <w:rFonts w:ascii="Courier New" w:cs="Courier New" w:eastAsia="Courier New" w:hAnsi="Courier New"/>
                <w:color w:val="1E3A5F"/>
                <w:sz w:val="16"/>
                <w:szCs w:val="16"/>
              </w:rPr>
              <w:t xml:space="preserve">[DESCRIBE THE BUSINESS LOGIC — BE SPECIFIC]</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Auth: Required. User must be authenticated as role: [borrower | dsa | lender | admin]</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Success response: [DESCRIBE RESPONSE SHAPE]</w:t>
            </w:r>
          </w:p>
          <w:p>
            <w:pPr>
              <w:spacing w:after="0" w:before="0"/>
            </w:pPr>
            <w:r>
              <w:rPr>
                <w:rFonts w:ascii="Courier New" w:cs="Courier New" w:eastAsia="Courier New" w:hAnsi="Courier New"/>
                <w:color w:val="1E3A5F"/>
                <w:sz w:val="16"/>
                <w:szCs w:val="16"/>
              </w:rPr>
              <w:t xml:space="preserve">Error cases: [LIST EXPECTED ERROR CASES]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RULES:</w:t>
            </w:r>
          </w:p>
          <w:p>
            <w:pPr>
              <w:spacing w:after="0" w:before="0"/>
            </w:pPr>
            <w:r>
              <w:rPr>
                <w:rFonts w:ascii="Courier New" w:cs="Courier New" w:eastAsia="Courier New" w:hAnsi="Courier New"/>
                <w:color w:val="1E3A5F"/>
                <w:sz w:val="16"/>
                <w:szCs w:val="16"/>
              </w:rPr>
              <w:t xml:space="preserve">- Validate input with Zod before doing anything else</w:t>
            </w:r>
          </w:p>
          <w:p>
            <w:pPr>
              <w:spacing w:after="0" w:before="0"/>
            </w:pPr>
            <w:r>
              <w:rPr>
                <w:rFonts w:ascii="Courier New" w:cs="Courier New" w:eastAsia="Courier New" w:hAnsi="Courier New"/>
                <w:color w:val="1E3A5F"/>
                <w:sz w:val="16"/>
                <w:szCs w:val="16"/>
              </w:rPr>
              <w:t xml:space="preserve">- Auth check before any Supabase query</w:t>
            </w:r>
          </w:p>
          <w:p>
            <w:pPr>
              <w:spacing w:after="0" w:before="0"/>
            </w:pPr>
            <w:r>
              <w:rPr>
                <w:rFonts w:ascii="Courier New" w:cs="Courier New" w:eastAsia="Courier New" w:hAnsi="Courier New"/>
                <w:color w:val="1E3A5F"/>
                <w:sz w:val="16"/>
                <w:szCs w:val="16"/>
              </w:rPr>
              <w:t xml:space="preserve">- All Supabase queries go through packages/supabase/src/queries/ — DO NOT query Supabase directly in the route handler</w:t>
            </w:r>
          </w:p>
          <w:p>
            <w:pPr>
              <w:spacing w:after="0" w:before="0"/>
            </w:pPr>
            <w:r>
              <w:rPr>
                <w:rFonts w:ascii="Courier New" w:cs="Courier New" w:eastAsia="Courier New" w:hAnsi="Courier New"/>
                <w:color w:val="1E3A5F"/>
                <w:sz w:val="16"/>
                <w:szCs w:val="16"/>
              </w:rPr>
              <w:t xml:space="preserve">- No business logic in the route handler — call service functions from lib/</w:t>
            </w:r>
          </w:p>
          <w:p>
            <w:pPr>
              <w:spacing w:after="0" w:before="0"/>
            </w:pPr>
            <w:r>
              <w:rPr>
                <w:rFonts w:ascii="Courier New" w:cs="Courier New" w:eastAsia="Courier New" w:hAnsi="Courier New"/>
                <w:color w:val="1E3A5F"/>
                <w:sz w:val="16"/>
                <w:szCs w:val="16"/>
              </w:rPr>
              <w:t xml:space="preserve">- Use try/catch and return proper error responses with HTTP status codes</w:t>
            </w:r>
          </w:p>
          <w:p>
            <w:pPr>
              <w:spacing w:after="0" w:before="0"/>
            </w:pPr>
            <w:r>
              <w:rPr>
                <w:rFonts w:ascii="Courier New" w:cs="Courier New" w:eastAsia="Courier New" w:hAnsi="Courier New"/>
                <w:color w:val="1E3A5F"/>
                <w:sz w:val="16"/>
                <w:szCs w:val="16"/>
              </w:rPr>
              <w:t xml:space="preserve">- Capture uncaught errors with Sentry.captureException</w:t>
            </w:r>
          </w:p>
        </w:tc>
      </w:tr>
    </w:tbl>
    <w:p>
      <w:pPr>
        <w:spacing w:after="0" w:before="0"/>
      </w:pPr>
    </w:p>
    <w:p>
      <w:pPr>
        <w:pStyle w:val="Heading2"/>
        <w:spacing w:after="80" w:before="320"/>
      </w:pPr>
      <w:r>
        <w:t xml:space="preserve">C.2  New React Server Component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F1F3D" w:sz="12"/>
              <w:bottom w:val="single" w:color="E2E8F0" w:sz="2"/>
              <w:right w:val="none" w:color="auto" w:sz="0"/>
            </w:tcBorders>
            <w:shd w:fill="F1F5F9" w:val="clear"/>
            <w:tcMar>
              <w:top w:type="dxa" w:w="80"/>
              <w:left w:type="dxa" w:w="140"/>
              <w:bottom w:type="dxa" w:w="80"/>
              <w:right w:type="dxa" w:w="140"/>
            </w:tcMar>
          </w:tcPr>
          <w:p>
            <w:pPr>
              <w:spacing w:after="0" w:before="0"/>
            </w:pPr>
            <w:r>
              <w:rPr>
                <w:rFonts w:ascii="Courier New" w:cs="Courier New" w:eastAsia="Courier New" w:hAnsi="Courier New"/>
                <w:color w:val="1E3A5F"/>
                <w:sz w:val="16"/>
                <w:szCs w:val="16"/>
              </w:rPr>
              <w:t xml:space="preserve">CONTEXT: LeapMoney platform. App: apps/[APP_NAME]. See CLAUDE.md.</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TASK: Create a new page (Server Component) for route: [ROUTE_PATH]</w:t>
            </w:r>
          </w:p>
          <w:p>
            <w:pPr>
              <w:spacing w:after="0" w:before="0"/>
            </w:pPr>
            <w:r>
              <w:rPr>
                <w:rFonts w:ascii="Courier New" w:cs="Courier New" w:eastAsia="Courier New" w:hAnsi="Courier New"/>
                <w:color w:val="1E3A5F"/>
                <w:sz w:val="16"/>
                <w:szCs w:val="16"/>
              </w:rPr>
              <w:t xml:space="preserve">File: src/app/(dashboard)/[FOLDER]/page.tsx</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This page should display: [DESCRIBE WHAT THE PAGE SHOWS]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Data it needs from Supabase:</w:t>
            </w:r>
          </w:p>
          <w:p>
            <w:pPr>
              <w:spacing w:after="0" w:before="0"/>
            </w:pPr>
            <w:r>
              <w:rPr>
                <w:rFonts w:ascii="Courier New" w:cs="Courier New" w:eastAsia="Courier New" w:hAnsi="Courier New"/>
                <w:color w:val="1E3A5F"/>
                <w:sz w:val="16"/>
                <w:szCs w:val="16"/>
              </w:rPr>
              <w:t xml:space="preserve">[LIST THE DATA — REFERENCE packages/supabase/src/queries/ for existing query functions]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User role accessing this page: [borrower | dsa | lender | admin]</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Child components needed (create stubs if they do not exist):</w:t>
            </w:r>
          </w:p>
          <w:p>
            <w:pPr>
              <w:spacing w:after="0" w:before="0"/>
            </w:pPr>
            <w:r>
              <w:rPr>
                <w:rFonts w:ascii="Courier New" w:cs="Courier New" w:eastAsia="Courier New" w:hAnsi="Courier New"/>
                <w:color w:val="1E3A5F"/>
                <w:sz w:val="16"/>
                <w:szCs w:val="16"/>
              </w:rPr>
              <w:t xml:space="preserve">[LIST COMPONENTS]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RULES:</w:t>
            </w:r>
          </w:p>
          <w:p>
            <w:pPr>
              <w:spacing w:after="0" w:before="0"/>
            </w:pPr>
            <w:r>
              <w:rPr>
                <w:rFonts w:ascii="Courier New" w:cs="Courier New" w:eastAsia="Courier New" w:hAnsi="Courier New"/>
                <w:color w:val="1E3A5F"/>
                <w:sz w:val="16"/>
                <w:szCs w:val="16"/>
              </w:rPr>
              <w:t xml:space="preserve">- This is a Server Component — no "use client" unless absolutely necessary</w:t>
            </w:r>
          </w:p>
          <w:p>
            <w:pPr>
              <w:spacing w:after="0" w:before="0"/>
            </w:pPr>
            <w:r>
              <w:rPr>
                <w:rFonts w:ascii="Courier New" w:cs="Courier New" w:eastAsia="Courier New" w:hAnsi="Courier New"/>
                <w:color w:val="1E3A5F"/>
                <w:sz w:val="16"/>
                <w:szCs w:val="16"/>
              </w:rPr>
              <w:t xml:space="preserve">- Fetch data in the Server Component; pass as props to child Client Components</w:t>
            </w:r>
          </w:p>
          <w:p>
            <w:pPr>
              <w:spacing w:after="0" w:before="0"/>
            </w:pPr>
            <w:r>
              <w:rPr>
                <w:rFonts w:ascii="Courier New" w:cs="Courier New" w:eastAsia="Courier New" w:hAnsi="Courier New"/>
                <w:color w:val="1E3A5F"/>
                <w:sz w:val="16"/>
                <w:szCs w:val="16"/>
              </w:rPr>
              <w:t xml:space="preserve">- Add a loading.tsx sibling for Suspense</w:t>
            </w:r>
          </w:p>
          <w:p>
            <w:pPr>
              <w:spacing w:after="0" w:before="0"/>
            </w:pPr>
            <w:r>
              <w:rPr>
                <w:rFonts w:ascii="Courier New" w:cs="Courier New" w:eastAsia="Courier New" w:hAnsi="Courier New"/>
                <w:color w:val="1E3A5F"/>
                <w:sz w:val="16"/>
                <w:szCs w:val="16"/>
              </w:rPr>
              <w:t xml:space="preserve">- Handle the case where data is empty (empty state UI)</w:t>
            </w:r>
          </w:p>
          <w:p>
            <w:pPr>
              <w:spacing w:after="0" w:before="0"/>
            </w:pPr>
            <w:r>
              <w:rPr>
                <w:rFonts w:ascii="Courier New" w:cs="Courier New" w:eastAsia="Courier New" w:hAnsi="Courier New"/>
                <w:color w:val="1E3A5F"/>
                <w:sz w:val="16"/>
                <w:szCs w:val="16"/>
              </w:rPr>
              <w:t xml:space="preserve">- Use components from @leapmoney/ui for all standard UI elements</w:t>
            </w:r>
          </w:p>
        </w:tc>
      </w:tr>
    </w:tbl>
    <w:p>
      <w:pPr>
        <w:spacing w:after="0" w:before="0"/>
      </w:pPr>
    </w:p>
    <w:p>
      <w:pPr>
        <w:pStyle w:val="Heading2"/>
        <w:spacing w:after="80" w:before="320"/>
      </w:pPr>
      <w:r>
        <w:t xml:space="preserve">C.3  New Supabase Query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F1F3D" w:sz="12"/>
              <w:bottom w:val="single" w:color="E2E8F0" w:sz="2"/>
              <w:right w:val="none" w:color="auto" w:sz="0"/>
            </w:tcBorders>
            <w:shd w:fill="F1F5F9" w:val="clear"/>
            <w:tcMar>
              <w:top w:type="dxa" w:w="80"/>
              <w:left w:type="dxa" w:w="140"/>
              <w:bottom w:type="dxa" w:w="80"/>
              <w:right w:type="dxa" w:w="140"/>
            </w:tcMar>
          </w:tcPr>
          <w:p>
            <w:pPr>
              <w:spacing w:after="0" w:before="0"/>
            </w:pPr>
            <w:r>
              <w:rPr>
                <w:rFonts w:ascii="Courier New" w:cs="Courier New" w:eastAsia="Courier New" w:hAnsi="Courier New"/>
                <w:color w:val="1E3A5F"/>
                <w:sz w:val="16"/>
                <w:szCs w:val="16"/>
              </w:rPr>
              <w:t xml:space="preserve">CONTEXT: LeapMoney platform. packages/supabase/src/queries/. See CLAUDE.md.</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TASK: Create a new Supabase query function.</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File: packages/supabase/src/queries/[DOMAIN].ts</w:t>
            </w:r>
          </w:p>
          <w:p>
            <w:pPr>
              <w:spacing w:after="0" w:before="0"/>
            </w:pPr>
            <w:r>
              <w:rPr>
                <w:rFonts w:ascii="Courier New" w:cs="Courier New" w:eastAsia="Courier New" w:hAnsi="Courier New"/>
                <w:color w:val="1E3A5F"/>
                <w:sz w:val="16"/>
                <w:szCs w:val="16"/>
              </w:rPr>
              <w:t xml:space="preserve">(Add to existing file if domain file exists; create new file if not)</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Function name: [VERB][NOUN] (e.g. getLead, createApplication, updateLeadStatus)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Query type: [SELECT | INSERT | UPDATE | DELETE]</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Table(s) involved: [TABLE NAMES]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Columns to select (be explicit — no SELECT *): [COLUMN LIST]</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Filters: [DESCRIBE WHERE CONDITIONS]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Return type: [DESCRIBE RETURN SHAPE — reference @leapmoney/types if type exists]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RLS note: [DESCRIBE HOW RLS SHOULD PROTECT THIS DATA]</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RULES:</w:t>
            </w:r>
          </w:p>
          <w:p>
            <w:pPr>
              <w:spacing w:after="0" w:before="0"/>
            </w:pPr>
            <w:r>
              <w:rPr>
                <w:rFonts w:ascii="Courier New" w:cs="Courier New" w:eastAsia="Courier New" w:hAnsi="Courier New"/>
                <w:color w:val="1E3A5F"/>
                <w:sz w:val="16"/>
                <w:szCs w:val="16"/>
              </w:rPr>
              <w:t xml:space="preserve">- Use the Supabase server client (from @leapmoney/supabase/server)</w:t>
            </w:r>
          </w:p>
          <w:p>
            <w:pPr>
              <w:spacing w:after="0" w:before="0"/>
            </w:pPr>
            <w:r>
              <w:rPr>
                <w:rFonts w:ascii="Courier New" w:cs="Courier New" w:eastAsia="Courier New" w:hAnsi="Courier New"/>
                <w:color w:val="1E3A5F"/>
                <w:sz w:val="16"/>
                <w:szCs w:val="16"/>
              </w:rPr>
              <w:t xml:space="preserve">- Explicit column selection always — no select("*")</w:t>
            </w:r>
          </w:p>
          <w:p>
            <w:pPr>
              <w:spacing w:after="0" w:before="0"/>
            </w:pPr>
            <w:r>
              <w:rPr>
                <w:rFonts w:ascii="Courier New" w:cs="Courier New" w:eastAsia="Courier New" w:hAnsi="Courier New"/>
                <w:color w:val="1E3A5F"/>
                <w:sz w:val="16"/>
                <w:szCs w:val="16"/>
              </w:rPr>
              <w:t xml:space="preserve">- Return typed result; define the type if it does not exist in @leapmoney/types</w:t>
            </w:r>
          </w:p>
          <w:p>
            <w:pPr>
              <w:spacing w:after="0" w:before="0"/>
            </w:pPr>
            <w:r>
              <w:rPr>
                <w:rFonts w:ascii="Courier New" w:cs="Courier New" w:eastAsia="Courier New" w:hAnsi="Courier New"/>
                <w:color w:val="1E3A5F"/>
                <w:sz w:val="16"/>
                <w:szCs w:val="16"/>
              </w:rPr>
              <w:t xml:space="preserve">- Include error handling — return { data: null, error } on failure</w:t>
            </w:r>
          </w:p>
          <w:p>
            <w:pPr>
              <w:spacing w:after="0" w:before="0"/>
            </w:pPr>
            <w:r>
              <w:rPr>
                <w:rFonts w:ascii="Courier New" w:cs="Courier New" w:eastAsia="Courier New" w:hAnsi="Courier New"/>
                <w:color w:val="1E3A5F"/>
                <w:sz w:val="16"/>
                <w:szCs w:val="16"/>
              </w:rPr>
              <w:t xml:space="preserve">- Do not add manual user filtering — rely on RLS; add a comment if RLS handles it</w:t>
            </w:r>
          </w:p>
        </w:tc>
      </w:tr>
    </w:tbl>
    <w:p>
      <w:pPr>
        <w:spacing w:after="0" w:before="0"/>
      </w:pPr>
    </w:p>
    <w:p>
      <w:pPr>
        <w:pStyle w:val="Heading2"/>
        <w:spacing w:after="80" w:before="320"/>
      </w:pPr>
      <w:r>
        <w:t xml:space="preserve">C.4  New React Form with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F1F3D" w:sz="12"/>
              <w:bottom w:val="single" w:color="E2E8F0" w:sz="2"/>
              <w:right w:val="none" w:color="auto" w:sz="0"/>
            </w:tcBorders>
            <w:shd w:fill="F1F5F9" w:val="clear"/>
            <w:tcMar>
              <w:top w:type="dxa" w:w="80"/>
              <w:left w:type="dxa" w:w="140"/>
              <w:bottom w:type="dxa" w:w="80"/>
              <w:right w:type="dxa" w:w="140"/>
            </w:tcMar>
          </w:tcPr>
          <w:p>
            <w:pPr>
              <w:spacing w:after="0" w:before="0"/>
            </w:pPr>
            <w:r>
              <w:rPr>
                <w:rFonts w:ascii="Courier New" w:cs="Courier New" w:eastAsia="Courier New" w:hAnsi="Courier New"/>
                <w:color w:val="1E3A5F"/>
                <w:sz w:val="16"/>
                <w:szCs w:val="16"/>
              </w:rPr>
              <w:t xml:space="preserve">CONTEXT: LeapMoney platform. App: apps/[APP_NAME]. See CLAUDE.md.</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TASK: Create a new form component.</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Component name: [PascalCase]Form</w:t>
            </w:r>
          </w:p>
          <w:p>
            <w:pPr>
              <w:spacing w:after="0" w:before="0"/>
            </w:pPr>
            <w:r>
              <w:rPr>
                <w:rFonts w:ascii="Courier New" w:cs="Courier New" w:eastAsia="Courier New" w:hAnsi="Courier New"/>
                <w:color w:val="1E3A5F"/>
                <w:sz w:val="16"/>
                <w:szCs w:val="16"/>
              </w:rPr>
              <w:t xml:space="preserve">File: src/components/[FEATURE]/[ComponentName]Form.tsx</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Form fields:</w:t>
            </w:r>
          </w:p>
          <w:p>
            <w:pPr>
              <w:spacing w:after="0" w:before="0"/>
            </w:pPr>
            <w:r>
              <w:rPr>
                <w:rFonts w:ascii="Courier New" w:cs="Courier New" w:eastAsia="Courier New" w:hAnsi="Courier New"/>
                <w:color w:val="1E3A5F"/>
                <w:sz w:val="16"/>
                <w:szCs w:val="16"/>
              </w:rPr>
              <w:t xml:space="preserve">[LIST EACH FIELD: name, type, validation rules, label text]</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On successful submission:</w:t>
            </w:r>
          </w:p>
          <w:p>
            <w:pPr>
              <w:spacing w:after="0" w:before="0"/>
            </w:pPr>
            <w:r>
              <w:rPr>
                <w:rFonts w:ascii="Courier New" w:cs="Courier New" w:eastAsia="Courier New" w:hAnsi="Courier New"/>
                <w:color w:val="1E3A5F"/>
                <w:sz w:val="16"/>
                <w:szCs w:val="16"/>
              </w:rPr>
              <w:t xml:space="preserve">[DESCRIBE WHAT HAPPENS — API call? Navigation? Toast notification?]</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API route to call on submit: [API ROUTE PATH]</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RULES:</w:t>
            </w:r>
          </w:p>
          <w:p>
            <w:pPr>
              <w:spacing w:after="0" w:before="0"/>
            </w:pPr>
            <w:r>
              <w:rPr>
                <w:rFonts w:ascii="Courier New" w:cs="Courier New" w:eastAsia="Courier New" w:hAnsi="Courier New"/>
                <w:color w:val="1E3A5F"/>
                <w:sz w:val="16"/>
                <w:szCs w:val="16"/>
              </w:rPr>
              <w:t xml:space="preserve">- Use React Hook Form + Zod resolver (import from @hookform/resolvers/zod)</w:t>
            </w:r>
          </w:p>
          <w:p>
            <w:pPr>
              <w:spacing w:after="0" w:before="0"/>
            </w:pPr>
            <w:r>
              <w:rPr>
                <w:rFonts w:ascii="Courier New" w:cs="Courier New" w:eastAsia="Courier New" w:hAnsi="Courier New"/>
                <w:color w:val="1E3A5F"/>
                <w:sz w:val="16"/>
                <w:szCs w:val="16"/>
              </w:rPr>
              <w:t xml:space="preserve">- Define the Zod schema in lib/validations/[feature].schema.ts</w:t>
            </w:r>
          </w:p>
          <w:p>
            <w:pPr>
              <w:spacing w:after="0" w:before="0"/>
            </w:pPr>
            <w:r>
              <w:rPr>
                <w:rFonts w:ascii="Courier New" w:cs="Courier New" w:eastAsia="Courier New" w:hAnsi="Courier New"/>
                <w:color w:val="1E3A5F"/>
                <w:sz w:val="16"/>
                <w:szCs w:val="16"/>
              </w:rPr>
              <w:t xml:space="preserve">- Use components from @leapmoney/ui for all form elements (Input, Button, Label)</w:t>
            </w:r>
          </w:p>
          <w:p>
            <w:pPr>
              <w:spacing w:after="0" w:before="0"/>
            </w:pPr>
            <w:r>
              <w:rPr>
                <w:rFonts w:ascii="Courier New" w:cs="Courier New" w:eastAsia="Courier New" w:hAnsi="Courier New"/>
                <w:color w:val="1E3A5F"/>
                <w:sz w:val="16"/>
                <w:szCs w:val="16"/>
              </w:rPr>
              <w:t xml:space="preserve">- Show inline validation errors below each field</w:t>
            </w:r>
          </w:p>
          <w:p>
            <w:pPr>
              <w:spacing w:after="0" w:before="0"/>
            </w:pPr>
            <w:r>
              <w:rPr>
                <w:rFonts w:ascii="Courier New" w:cs="Courier New" w:eastAsia="Courier New" w:hAnsi="Courier New"/>
                <w:color w:val="1E3A5F"/>
                <w:sz w:val="16"/>
                <w:szCs w:val="16"/>
              </w:rPr>
              <w:t xml:space="preserve">- Disable submit button while submitting (loading state)</w:t>
            </w:r>
          </w:p>
          <w:p>
            <w:pPr>
              <w:spacing w:after="0" w:before="0"/>
            </w:pPr>
            <w:r>
              <w:rPr>
                <w:rFonts w:ascii="Courier New" w:cs="Courier New" w:eastAsia="Courier New" w:hAnsi="Courier New"/>
                <w:color w:val="1E3A5F"/>
                <w:sz w:val="16"/>
                <w:szCs w:val="16"/>
              </w:rPr>
              <w:t xml:space="preserve">- Show success toast on completion (use @leapmoney/ui Toast or shadcn Sonner)</w:t>
            </w:r>
          </w:p>
          <w:p>
            <w:pPr>
              <w:spacing w:after="0" w:before="0"/>
            </w:pPr>
            <w:r>
              <w:rPr>
                <w:rFonts w:ascii="Courier New" w:cs="Courier New" w:eastAsia="Courier New" w:hAnsi="Courier New"/>
                <w:color w:val="1E3A5F"/>
                <w:sz w:val="16"/>
                <w:szCs w:val="16"/>
              </w:rPr>
              <w:t xml:space="preserve">- This is a Client Component — add "use client" at the top</w:t>
            </w:r>
          </w:p>
        </w:tc>
      </w:tr>
    </w:tbl>
    <w:p>
      <w:pPr>
        <w:spacing w:after="0" w:before="0"/>
      </w:pPr>
    </w:p>
    <w:p>
      <w:pPr>
        <w:pStyle w:val="Heading2"/>
        <w:spacing w:after="80" w:before="320"/>
      </w:pPr>
      <w:r>
        <w:t xml:space="preserve">C.5  SQL Migration — New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F1F3D" w:sz="12"/>
              <w:bottom w:val="single" w:color="E2E8F0" w:sz="2"/>
              <w:right w:val="none" w:color="auto" w:sz="0"/>
            </w:tcBorders>
            <w:shd w:fill="F1F5F9" w:val="clear"/>
            <w:tcMar>
              <w:top w:type="dxa" w:w="80"/>
              <w:left w:type="dxa" w:w="140"/>
              <w:bottom w:type="dxa" w:w="80"/>
              <w:right w:type="dxa" w:w="140"/>
            </w:tcMar>
          </w:tcPr>
          <w:p>
            <w:pPr>
              <w:spacing w:after="0" w:before="0"/>
            </w:pPr>
            <w:r>
              <w:rPr>
                <w:rFonts w:ascii="Courier New" w:cs="Courier New" w:eastAsia="Courier New" w:hAnsi="Courier New"/>
                <w:color w:val="1E3A5F"/>
                <w:sz w:val="16"/>
                <w:szCs w:val="16"/>
              </w:rPr>
              <w:t xml:space="preserve">CONTEXT: LeapMoney Supabase database. See Phase 3 data model for existing tables.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TASK: Generate a Supabase migration file for a new table.</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Migration file: supabase/migrations/[TIMESTAMP]_[description].sql</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Table name: [snake_case_plural]</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Columns:</w:t>
            </w:r>
          </w:p>
          <w:p>
            <w:pPr>
              <w:spacing w:after="0" w:before="0"/>
            </w:pPr>
            <w:r>
              <w:rPr>
                <w:rFonts w:ascii="Courier New" w:cs="Courier New" w:eastAsia="Courier New" w:hAnsi="Courier New"/>
                <w:color w:val="1E3A5F"/>
                <w:sz w:val="16"/>
                <w:szCs w:val="16"/>
              </w:rPr>
              <w:t xml:space="preserve">[LIST COLUMNS: name (snake_case), type, nullable/not null, default, notes]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Primary key: id (uuid, default gen_random_uuid())</w:t>
            </w:r>
          </w:p>
          <w:p>
            <w:pPr>
              <w:spacing w:after="0" w:before="0"/>
            </w:pPr>
            <w:r>
              <w:rPr>
                <w:rFonts w:ascii="Courier New" w:cs="Courier New" w:eastAsia="Courier New" w:hAnsi="Courier New"/>
                <w:color w:val="1E3A5F"/>
                <w:sz w:val="16"/>
                <w:szCs w:val="16"/>
              </w:rPr>
              <w:t xml:space="preserve">Timestamps: created_at (timestamptz, default now()), updated_at (timestamptz, default now())</w:t>
            </w:r>
          </w:p>
          <w:p>
            <w:pPr>
              <w:spacing w:after="0" w:before="0"/>
            </w:pPr>
            <w:r>
              <w:rPr>
                <w:rFonts w:ascii="Courier New" w:cs="Courier New" w:eastAsia="Courier New" w:hAnsi="Courier New"/>
                <w:color w:val="1E3A5F"/>
                <w:sz w:val="16"/>
                <w:szCs w:val="16"/>
              </w:rPr>
              <w:t xml:space="preserve">Soft delete: [YES/NO — if YES, add deleted_at timestamptz nullable]</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Foreign keys:</w:t>
            </w:r>
          </w:p>
          <w:p>
            <w:pPr>
              <w:spacing w:after="0" w:before="0"/>
            </w:pPr>
            <w:r>
              <w:rPr>
                <w:rFonts w:ascii="Courier New" w:cs="Courier New" w:eastAsia="Courier New" w:hAnsi="Courier New"/>
                <w:color w:val="1E3A5F"/>
                <w:sz w:val="16"/>
                <w:szCs w:val="16"/>
              </w:rPr>
              <w:t xml:space="preserve">[LIST FK RELATIONSHIPS]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Indexes needed:</w:t>
            </w:r>
          </w:p>
          <w:p>
            <w:pPr>
              <w:spacing w:after="0" w:before="0"/>
            </w:pPr>
            <w:r>
              <w:rPr>
                <w:rFonts w:ascii="Courier New" w:cs="Courier New" w:eastAsia="Courier New" w:hAnsi="Courier New"/>
                <w:color w:val="1E3A5F"/>
                <w:sz w:val="16"/>
                <w:szCs w:val="16"/>
              </w:rPr>
              <w:t xml:space="preserve">[LIST COLUMNS THAT WILL BE FILTERED/SORTED FREQUENTLY]</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RLS policies needed:</w:t>
            </w:r>
          </w:p>
          <w:p>
            <w:pPr>
              <w:spacing w:after="0" w:before="0"/>
            </w:pPr>
            <w:r>
              <w:rPr>
                <w:rFonts w:ascii="Courier New" w:cs="Courier New" w:eastAsia="Courier New" w:hAnsi="Courier New"/>
                <w:color w:val="1E3A5F"/>
                <w:sz w:val="16"/>
                <w:szCs w:val="16"/>
              </w:rPr>
              <w:t xml:space="preserve">[DESCRIBE WHO CAN SELECT/INSERT/UPDATE/DELETE AND UNDER WHAT CONDITIONS]</w:t>
            </w:r>
          </w:p>
          <w:p>
            <w:pPr>
              <w:spacing w:after="0" w:before="0"/>
            </w:pPr>
            <w:r>
              <w:rPr>
                <w:rFonts w:ascii="Courier New" w:cs="Courier New" w:eastAsia="Courier New" w:hAnsi="Courier New"/>
                <w:color w:val="1E3A5F"/>
                <w:sz w:val="16"/>
                <w:szCs w:val="16"/>
              </w:rPr>
              <w:t xml:space="preserve"/>
            </w:r>
          </w:p>
          <w:p>
            <w:pPr>
              <w:spacing w:after="0" w:before="0"/>
            </w:pPr>
            <w:r>
              <w:rPr>
                <w:rFonts w:ascii="Courier New" w:cs="Courier New" w:eastAsia="Courier New" w:hAnsi="Courier New"/>
                <w:color w:val="1E3A5F"/>
                <w:sz w:val="16"/>
                <w:szCs w:val="16"/>
              </w:rPr>
              <w:t xml:space="preserve">RULES:</w:t>
            </w:r>
          </w:p>
          <w:p>
            <w:pPr>
              <w:spacing w:after="0" w:before="0"/>
            </w:pPr>
            <w:r>
              <w:rPr>
                <w:rFonts w:ascii="Courier New" w:cs="Courier New" w:eastAsia="Courier New" w:hAnsi="Courier New"/>
                <w:color w:val="1E3A5F"/>
                <w:sz w:val="16"/>
                <w:szCs w:val="16"/>
              </w:rPr>
              <w:t xml:space="preserve">- RLS policies in a SEPARATE migration file (suffix: _rls_policies.sql)</w:t>
            </w:r>
          </w:p>
          <w:p>
            <w:pPr>
              <w:spacing w:after="0" w:before="0"/>
            </w:pPr>
            <w:r>
              <w:rPr>
                <w:rFonts w:ascii="Courier New" w:cs="Courier New" w:eastAsia="Courier New" w:hAnsi="Courier New"/>
                <w:color w:val="1E3A5F"/>
                <w:sz w:val="16"/>
                <w:szCs w:val="16"/>
              </w:rPr>
              <w:t xml:space="preserve">- Include rollback comment at top of migration</w:t>
            </w:r>
          </w:p>
          <w:p>
            <w:pPr>
              <w:spacing w:after="0" w:before="0"/>
            </w:pPr>
            <w:r>
              <w:rPr>
                <w:rFonts w:ascii="Courier New" w:cs="Courier New" w:eastAsia="Courier New" w:hAnsi="Courier New"/>
                <w:color w:val="1E3A5F"/>
                <w:sz w:val="16"/>
                <w:szCs w:val="16"/>
              </w:rPr>
              <w:t xml:space="preserve">- Enable RLS on the table: ALTER TABLE [name] ENABLE ROW LEVEL SECURITY</w:t>
            </w:r>
          </w:p>
          <w:p>
            <w:pPr>
              <w:spacing w:after="0" w:before="0"/>
            </w:pPr>
            <w:r>
              <w:rPr>
                <w:rFonts w:ascii="Courier New" w:cs="Courier New" w:eastAsia="Courier New" w:hAnsi="Courier New"/>
                <w:color w:val="1E3A5F"/>
                <w:sz w:val="16"/>
                <w:szCs w:val="16"/>
              </w:rPr>
              <w:t xml:space="preserve">- Updated_at trigger: use the standard leapmoney_set_updated_at() trigger function</w:t>
            </w:r>
          </w:p>
        </w:tc>
      </w:tr>
    </w:tbl>
    <w:p>
      <w:r>
        <w:br w:type="page"/>
      </w:r>
    </w:p>
    <w:sectPr>
      <w:pgSz w:w="12240" w:h="15840" w:orient="portrait"/>
      <w:pgMar w:top="720" w:right="940" w:bottom="72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pPr>
    <w:rPr>
      <w:rFonts w:ascii="Calibri" w:cs="Calibri" w:eastAsia="Calibri" w:hAnsi="Calibri"/>
      <w:sz w:val="22"/>
      <w:szCs w:val="22"/>
    </w:rPr>
  </w:style>
  <w:style w:type="paragraph" w:styleId="Heading1">
    <w:name w:val="Heading 1"/>
    <w:basedOn w:val="Normal"/>
    <w:pPr>
      <w:spacing w:after="160" w:before="360"/>
    </w:pPr>
    <w:rPr>
      <w:b/>
      <w:bCs/>
      <w:color w:val="0F1F3D"/>
      <w:sz w:val="36"/>
      <w:szCs w:val="36"/>
    </w:rPr>
  </w:style>
  <w:style w:type="paragraph" w:styleId="Heading2">
    <w:name w:val="Heading 2"/>
    <w:basedOn w:val="Normal"/>
    <w:pPr>
      <w:spacing w:after="120" w:before="260"/>
    </w:pPr>
    <w:rPr>
      <w:b/>
      <w:bCs/>
      <w:color w:val="0D9488"/>
      <w:sz w:val="26"/>
      <w:szCs w:val="26"/>
    </w:rPr>
  </w:style>
  <w:style w:type="paragraph" w:styleId="Heading3">
    <w:name w:val="Heading 3"/>
    <w:basedOn w:val="Normal"/>
    <w:pPr>
      <w:spacing w:after="100" w:before="200"/>
    </w:pPr>
    <w:rPr>
      <w:b/>
      <w:bCs/>
      <w:color w:val="0F1F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2026-06-16T15:55:31.603Z</dcterms:created>
  <dcterms:modified xsi:type="dcterms:W3CDTF">2026-06-16T15:55:31.603Z</dcterms:modified>
</cp:coreProperties>
</file>

<file path=docProps/custom.xml><?xml version="1.0" encoding="utf-8"?>
<Properties xmlns="http://schemas.openxmlformats.org/officeDocument/2006/custom-properties" xmlns:vt="http://schemas.openxmlformats.org/officeDocument/2006/docPropsVTypes"/>
</file>