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jc w:val="center"/>
      </w:pPr>
      <w:r>
        <w:rPr>
          <w:rFonts w:ascii="Arial" w:cs="Arial" w:eastAsia="Arial" w:hAnsi="Arial"/>
          <w:b/>
          <w:bCs/>
          <w:color w:val="0B1220"/>
          <w:sz w:val="72"/>
          <w:szCs w:val="72"/>
        </w:rPr>
        <w:t xml:space="preserve">LeapMatch™</w:t>
      </w:r>
    </w:p>
    <w:p>
      <w:pPr>
        <w:spacing w:after="80"/>
        <w:jc w:val="center"/>
      </w:pPr>
      <w:r>
        <w:rPr>
          <w:rFonts w:ascii="Arial" w:cs="Arial" w:eastAsia="Arial" w:hAnsi="Arial"/>
          <w:b w:val="false"/>
          <w:bCs w:val="false"/>
          <w:color w:val="2563EB"/>
          <w:sz w:val="36"/>
          <w:szCs w:val="36"/>
        </w:rPr>
        <w:t xml:space="preserve">Design System &amp; Figma Architecture</w:t>
      </w:r>
    </w:p>
    <w:p>
      <w:pPr>
        <w:spacing w:after="80"/>
        <w:jc w:val="center"/>
      </w:pPr>
      <w:r>
        <w:rPr>
          <w:rFonts w:ascii="Arial" w:cs="Arial" w:eastAsia="Arial" w:hAnsi="Arial"/>
          <w:color w:val="334155"/>
          <w:sz w:val="22"/>
          <w:szCs w:val="22"/>
        </w:rPr>
        <w:t xml:space="preserve">Phase 6  ·  Design System &amp; Figma Architecture  ·  Version 1.0</w:t>
      </w:r>
    </w:p>
    <w:p>
      <w:pPr>
        <w:jc w:val="center"/>
      </w:pPr>
      <w:r>
        <w:rPr>
          <w:rFonts w:ascii="Arial" w:cs="Arial" w:eastAsia="Arial" w:hAnsi="Arial"/>
          <w:color w:val="D97706"/>
          <w:sz w:val="20"/>
          <w:szCs w:val="20"/>
        </w:rPr>
        <w:t xml:space="preserve">v1.0  ·  June 2026  ·  CONFIDENTIAL  ·  FOR FOUNDER REVIEW</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B122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LeapMatch™ Design System</w:t>
            </w:r>
          </w:p>
        </w:tc>
        <w:tc>
          <w:tcPr>
            <w:tcW w:type="dxa" w:w="3120"/>
            <w:tcBorders>
              <w:top w:val="none" w:color="FFFFFF" w:sz="0"/>
              <w:left w:val="none" w:color="FFFFFF" w:sz="0"/>
              <w:bottom w:val="none" w:color="FFFFFF" w:sz="0"/>
              <w:right w:val="none" w:color="FFFFFF" w:sz="0"/>
            </w:tcBorders>
            <w:shd w:fill="0B1220" w:val="clear"/>
            <w:tcMar>
              <w:top w:type="dxa" w:w="80"/>
              <w:left w:type="dxa" w:w="120"/>
              <w:bottom w:type="dxa" w:w="80"/>
              <w:right w:type="dxa" w:w="120"/>
            </w:tcMar>
          </w:tcPr>
          <w:p>
            <w:pPr>
              <w:jc w:val="center"/>
            </w:pPr>
            <w:r>
              <w:rPr>
                <w:rFonts w:ascii="Arial" w:cs="Arial" w:eastAsia="Arial" w:hAnsi="Arial"/>
                <w:color w:val="D4AF37"/>
                <w:sz w:val="18"/>
                <w:szCs w:val="18"/>
              </w:rPr>
              <w:t xml:space="preserve">Phase 6  ·  v1.0</w:t>
            </w:r>
          </w:p>
        </w:tc>
        <w:tc>
          <w:tcPr>
            <w:tcW w:type="dxa" w:w="3120"/>
            <w:tcBorders>
              <w:top w:val="none" w:color="FFFFFF" w:sz="0"/>
              <w:left w:val="none" w:color="FFFFFF" w:sz="0"/>
              <w:bottom w:val="none" w:color="FFFFFF" w:sz="0"/>
              <w:right w:val="none" w:color="FFFFFF" w:sz="0"/>
            </w:tcBorders>
            <w:shd w:fill="0B1220" w:val="clear"/>
            <w:tcMar>
              <w:top w:type="dxa" w:w="80"/>
              <w:left w:type="dxa" w:w="120"/>
              <w:bottom w:type="dxa" w:w="80"/>
              <w:right w:type="dxa" w:w="120"/>
            </w:tcMar>
          </w:tcPr>
          <w:p>
            <w:pPr>
              <w:jc w:val="center"/>
            </w:pPr>
            <w:r>
              <w:rPr>
                <w:rFonts w:ascii="Arial" w:cs="Arial" w:eastAsia="Arial" w:hAnsi="Arial"/>
                <w:color w:val="14B8A6"/>
                <w:sz w:val="18"/>
                <w:szCs w:val="18"/>
              </w:rPr>
              <w:t xml:space="preserve">AWAITING FOUNDER APPROVAL</w:t>
            </w:r>
          </w:p>
        </w:tc>
      </w:tr>
    </w:tbl>
    <w:p>
      <w:r>
        <w:t xml:space="preserve"/>
      </w:r>
    </w:p>
    <w:p>
      <w:r>
        <w:t xml:space="preserve"/>
      </w:r>
    </w:p>
    <w:p>
      <w:pPr>
        <w:jc w:val="center"/>
      </w:pPr>
      <w:r>
        <w:rPr>
          <w:rFonts w:ascii="Arial" w:cs="Arial" w:eastAsia="Arial" w:hAnsi="Arial"/>
          <w:color w:val="334155"/>
          <w:sz w:val="20"/>
          <w:szCs w:val="20"/>
        </w:rPr>
        <w:t xml:space="preserve">Design DNA: Apple Clarity  ·  CRED Premium  ·  Zerodha Trust  ·  Stripe Precision  ·  Revolut Motion</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6" w:space="4"/>
        </w:pBdr>
        <w:spacing w:after="200" w:before="360"/>
      </w:pPr>
      <w:r>
        <w:rPr>
          <w:rFonts w:ascii="Arial" w:cs="Arial" w:eastAsia="Arial" w:hAnsi="Arial"/>
          <w:b/>
          <w:bCs/>
          <w:color w:val="0B1220"/>
          <w:sz w:val="32"/>
          <w:szCs w:val="32"/>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60"/>
              <w:left w:type="dxa" w:w="200"/>
              <w:bottom w:type="dxa" w:w="160"/>
              <w:right w:type="dxa" w:w="200"/>
            </w:tcMar>
          </w:tcPr>
          <w:p>
            <w:r>
              <w:rPr>
                <w:rFonts w:ascii="Arial" w:cs="Arial" w:eastAsia="Arial" w:hAnsi="Arial"/>
                <w:b w:val="false"/>
                <w:bCs w:val="false"/>
                <w:color w:val="334155"/>
                <w:sz w:val="22"/>
                <w:szCs w:val="22"/>
              </w:rPr>
              <w:t xml:space="preserve">Phase 6 establishes the unified design system and Figma architecture for the entire LeapMoney platform. This document is the single source of design truth that governs Website V2, the Borrower App, DSA Suite, and Lender Portal — and is structured to support future Financial Super App expansion. No visual screens are produced in this phase. This document defines architecture, tokens, standards, and handoff conventions only.</w:t>
            </w:r>
          </w:p>
        </w:tc>
      </w:tr>
    </w:tbl>
    <w:p>
      <w:r>
        <w:t xml:space="preserve"/>
      </w:r>
    </w:p>
    <w:p>
      <w:pPr>
        <w:pStyle w:val="Heading2"/>
        <w:spacing w:after="140" w:before="280"/>
      </w:pPr>
      <w:r>
        <w:rPr>
          <w:rFonts w:ascii="Arial" w:cs="Arial" w:eastAsia="Arial" w:hAnsi="Arial"/>
          <w:b/>
          <w:bCs/>
          <w:color w:val="0B1220"/>
          <w:sz w:val="26"/>
          <w:szCs w:val="26"/>
        </w:rPr>
        <w:t xml:space="preserve">1.1  What This Document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45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20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Audience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2  Brand Identity Audit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Assessment of existing LeapMoney brand; retained and refined assets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Founder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3  Unified Brand Identity</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Brand principles, personality, voice, and visual language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Design + Marketing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4  Figma Project Structure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File hierarchy, page organisation, component naming, team library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Design Team</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5  Design System Architecture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Foundation layers, atomic design model, token taxonomy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Design + Engineering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6  Design Tokens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colour, typography, spacing, elevation, and motion tokens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Design + Engineering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7  Component Hierarchy</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Full component inventory across Atomic → Organism level</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Design + Engineering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8  Responsive Strategy</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Breakpoints, layout grids, adaptive component rules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Design + Engineering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9  Handoff Standards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Figma-to-code conventions, naming, annotation rules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Engineering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Appendix A</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Tailwind CSS token mapping with full config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Engineering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Appendix B</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shadcn/ui component mapping with customisation guide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Engineering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Appendix C</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Design-to-code workflow and QA checklist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Design + Engineering</w:t>
            </w:r>
          </w:p>
        </w:tc>
      </w:tr>
    </w:tbl>
    <w:p>
      <w:r>
        <w:t xml:space="preserve"/>
      </w:r>
    </w:p>
    <w:p>
      <w:pPr>
        <w:pStyle w:val="Heading2"/>
        <w:spacing w:after="140" w:before="280"/>
      </w:pPr>
      <w:r>
        <w:rPr>
          <w:rFonts w:ascii="Arial" w:cs="Arial" w:eastAsia="Arial" w:hAnsi="Arial"/>
          <w:b/>
          <w:bCs/>
          <w:color w:val="0B1220"/>
          <w:sz w:val="26"/>
          <w:szCs w:val="26"/>
        </w:rPr>
        <w:t xml:space="preserve">1.2  Scope</w:t>
      </w:r>
    </w:p>
    <w:p>
      <w:pPr>
        <w:spacing w:after="120"/>
      </w:pPr>
      <w:r>
        <w:rPr>
          <w:rFonts w:ascii="Arial" w:cs="Arial" w:eastAsia="Arial" w:hAnsi="Arial"/>
          <w:b w:val="false"/>
          <w:bCs w:val="false"/>
          <w:color w:val="334155"/>
          <w:sz w:val="22"/>
          <w:szCs w:val="22"/>
        </w:rPr>
        <w:t xml:space="preserve">This design system covers four product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660"/>
        <w:gridCol w:w="1900"/>
      </w:tblGrid>
      <w:tr>
        <w:tc>
          <w:tcPr>
            <w:tcW w:type="dxa" w:w="25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Surface</w:t>
            </w:r>
          </w:p>
        </w:tc>
        <w:tc>
          <w:tcPr>
            <w:tcW w:type="dxa" w:w="23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26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Primary Users</w:t>
            </w:r>
          </w:p>
        </w:tc>
        <w:tc>
          <w:tcPr>
            <w:tcW w:type="dxa" w:w="19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Device Priority</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Website V2 (Public)</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leapmoney.net</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Borrowers, DSA prospects, Lenders</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Mobile-first, Desktop</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Borrower App</w:t>
            </w:r>
          </w:p>
        </w:tc>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app.leapmoney.net</w:t>
            </w:r>
          </w:p>
        </w:tc>
        <w:tc>
          <w:tcPr>
            <w:tcW w:type="dxa" w:w="2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Borrowers</w:t>
            </w:r>
          </w:p>
        </w:tc>
        <w:tc>
          <w:tcPr>
            <w:tcW w:type="dxa" w:w="1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Mobile-first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DSA Suite</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dsa.leapmoney.net</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Direct Selling Agents</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Desktop-first, Mobile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Lender Portal</w:t>
            </w:r>
          </w:p>
        </w:tc>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lender.leapmoney.net</w:t>
            </w:r>
          </w:p>
        </w:tc>
        <w:tc>
          <w:tcPr>
            <w:tcW w:type="dxa" w:w="2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Bank &amp; NBFC ops teams</w:t>
            </w:r>
          </w:p>
        </w:tc>
        <w:tc>
          <w:tcPr>
            <w:tcW w:type="dxa" w:w="1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Desktop-only</w:t>
            </w:r>
          </w:p>
        </w:tc>
      </w:tr>
    </w:tbl>
    <w:p>
      <w:r>
        <w:t xml:space="preserve"/>
      </w:r>
    </w:p>
    <w:p>
      <w:pPr>
        <w:pStyle w:val="Heading2"/>
        <w:spacing w:after="140" w:before="280"/>
      </w:pPr>
      <w:r>
        <w:rPr>
          <w:rFonts w:ascii="Arial" w:cs="Arial" w:eastAsia="Arial" w:hAnsi="Arial"/>
          <w:b/>
          <w:bCs/>
          <w:color w:val="0B1220"/>
          <w:sz w:val="26"/>
          <w:szCs w:val="26"/>
        </w:rPr>
        <w:t xml:space="preserve">1.3  Technology Stack Alignment</w:t>
      </w:r>
    </w:p>
    <w:p>
      <w:pPr>
        <w:spacing w:after="120"/>
      </w:pPr>
      <w:r>
        <w:rPr>
          <w:rFonts w:ascii="Arial" w:cs="Arial" w:eastAsia="Arial" w:hAnsi="Arial"/>
          <w:b w:val="false"/>
          <w:bCs w:val="false"/>
          <w:color w:val="334155"/>
          <w:sz w:val="22"/>
          <w:szCs w:val="22"/>
        </w:rPr>
        <w:t xml:space="preserve">The design system is built for immediate implementation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5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6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Design System Role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Framework</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Next.js 14 (App Router)</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Component tree mirrors Figma hierarchy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Styling</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Tailwind CSS 3.x</w:t>
            </w:r>
          </w:p>
        </w:tc>
        <w:tc>
          <w:tcPr>
            <w:tcW w:type="dxa" w:w="4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Design tokens map directly to Tailwind config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Component Library</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shadcn/ui</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Base components extended with LeapMoney tokens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Type System</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TypeScript</w:t>
            </w:r>
          </w:p>
        </w:tc>
        <w:tc>
          <w:tcPr>
            <w:tcW w:type="dxa" w:w="4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Component props mirror Figma variant structure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Icons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Lucide React</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icons from Lucide; custom additions as SVG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Charts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Recharts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Score ring, progress bars, sparklines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Fonts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next/font (Google Fonts)</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Inter + JetBrains Mono via Next.js font optimization</w:t>
            </w:r>
          </w:p>
        </w:tc>
      </w:tr>
    </w:tbl>
    <w:p>
      <w:r>
        <w:br w:type="page"/>
      </w:r>
    </w:p>
    <w:p>
      <w:pPr>
        <w:pStyle w:val="Heading1"/>
        <w:pBdr>
          <w:bottom w:val="single" w:color="2563EB" w:sz="6" w:space="4"/>
        </w:pBdr>
        <w:spacing w:after="200" w:before="360"/>
      </w:pPr>
      <w:r>
        <w:rPr>
          <w:rFonts w:ascii="Arial" w:cs="Arial" w:eastAsia="Arial" w:hAnsi="Arial"/>
          <w:b/>
          <w:bCs/>
          <w:color w:val="0B1220"/>
          <w:sz w:val="32"/>
          <w:szCs w:val="32"/>
        </w:rPr>
        <w:t xml:space="preserve">2  Brand Identity Audit</w:t>
      </w:r>
    </w:p>
    <w:p>
      <w:pPr>
        <w:spacing w:after="120"/>
      </w:pPr>
      <w:r>
        <w:rPr>
          <w:rFonts w:ascii="Arial" w:cs="Arial" w:eastAsia="Arial" w:hAnsi="Arial"/>
          <w:b w:val="false"/>
          <w:bCs w:val="false"/>
          <w:color w:val="334155"/>
          <w:sz w:val="22"/>
          <w:szCs w:val="22"/>
        </w:rPr>
        <w:t xml:space="preserve">Before defining the full design system, the existing LeapMoney brand was audited across all available surfaces — the live website (leapmoney.net, built on Lovable), the domain name, and all project documentation produced in Phases 1–5.</w:t>
      </w:r>
    </w:p>
    <w:p>
      <w:r>
        <w:t xml:space="preserve"/>
      </w:r>
    </w:p>
    <w:p>
      <w:pPr>
        <w:pStyle w:val="Heading2"/>
        <w:spacing w:after="140" w:before="280"/>
      </w:pPr>
      <w:r>
        <w:rPr>
          <w:rFonts w:ascii="Arial" w:cs="Arial" w:eastAsia="Arial" w:hAnsi="Arial"/>
          <w:b/>
          <w:bCs/>
          <w:color w:val="0B1220"/>
          <w:sz w:val="26"/>
          <w:szCs w:val="26"/>
        </w:rPr>
        <w:t xml:space="preserve">2.1  Current Brand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60"/>
              <w:left w:type="dxa" w:w="200"/>
              <w:bottom w:type="dxa" w:w="160"/>
              <w:right w:type="dxa" w:w="200"/>
            </w:tcMar>
          </w:tcPr>
          <w:p>
            <w:r>
              <w:rPr>
                <w:rFonts w:ascii="Arial" w:cs="Arial" w:eastAsia="Arial" w:hAnsi="Arial"/>
                <w:b w:val="false"/>
                <w:bCs w:val="false"/>
                <w:color w:val="334155"/>
                <w:sz w:val="22"/>
                <w:szCs w:val="22"/>
              </w:rPr>
              <w:t xml:space="preserve">The current site is a client-rendered SPA (Lovable/React). CSS tokens and visual identity were not accessible via crawl. The audit is based on observable meta-data, documentation references, and project history.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360"/>
        <w:gridCol w:w="3400"/>
      </w:tblGrid>
      <w:tr>
        <w:tc>
          <w:tcPr>
            <w:tcW w:type="dxa" w:w="18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Asset</w:t>
            </w:r>
          </w:p>
        </w:tc>
        <w:tc>
          <w:tcPr>
            <w:tcW w:type="dxa" w:w="28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13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Verdict</w:t>
            </w:r>
          </w:p>
        </w:tc>
        <w:tc>
          <w:tcPr>
            <w:tcW w:type="dxa" w:w="34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Brand Name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"LEAPMONEY" / "LeapMoney"</w:t>
            </w:r>
          </w:p>
        </w:tc>
        <w:tc>
          <w:tcPr>
            <w:tcW w:type="dxa" w:w="1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RETAIN</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Capitalise consistently as "LeapMoney" in UI; "LEAPMONEY" for wordmark only</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Product Name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LeapMatch™ (Phase 1)</w:t>
            </w:r>
          </w:p>
        </w:tc>
        <w:tc>
          <w:tcPr>
            <w:tcW w:type="dxa" w:w="1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RETAIN</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Use ™ mark consistently; LeapScore™, LeapMatch™</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Tagline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"Best Loan Offers at Lowest Rates" (meta-desc)</w:t>
            </w:r>
          </w:p>
        </w:tc>
        <w:tc>
          <w:tcPr>
            <w:tcW w:type="dxa" w:w="1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REPLACE</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Replaced by positioning developed in Phase 1 v1.1</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Primary Colour</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Not confirmed from live site</w:t>
            </w:r>
          </w:p>
        </w:tc>
        <w:tc>
          <w:tcPr>
            <w:tcW w:type="dxa" w:w="1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DEFINE</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6 formally defines the full palette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Typography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Not confirmed from live site</w:t>
            </w:r>
          </w:p>
        </w:tc>
        <w:tc>
          <w:tcPr>
            <w:tcW w:type="dxa" w:w="1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DEFINE</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Inter adopted as primary — matches design DNA</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Logo</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Not audited (client-rendered)</w:t>
            </w:r>
          </w:p>
        </w:tc>
        <w:tc>
          <w:tcPr>
            <w:tcW w:type="dxa" w:w="1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DEFINE DIRECTION</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Wordmark direction defined in §3.4</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Twitter/X</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@LEAPMONEY (confirmed in meta)</w:t>
            </w:r>
          </w:p>
        </w:tc>
        <w:tc>
          <w:tcPr>
            <w:tcW w:type="dxa" w:w="1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RETAIN</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Social handle consistent with brand name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Tech Partner</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Powered by LEAPSYS (meta title)</w:t>
            </w:r>
          </w:p>
        </w:tc>
        <w:tc>
          <w:tcPr>
            <w:tcW w:type="dxa" w:w="1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DECIDE</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Founder to decide: keep attribution or remove</w:t>
            </w:r>
          </w:p>
        </w:tc>
      </w:tr>
    </w:tbl>
    <w:p>
      <w:r>
        <w:t xml:space="preserve"/>
      </w:r>
    </w:p>
    <w:p>
      <w:pPr>
        <w:pStyle w:val="Heading2"/>
        <w:spacing w:after="140" w:before="280"/>
      </w:pPr>
      <w:r>
        <w:rPr>
          <w:rFonts w:ascii="Arial" w:cs="Arial" w:eastAsia="Arial" w:hAnsi="Arial"/>
          <w:b/>
          <w:bCs/>
          <w:color w:val="0B1220"/>
          <w:sz w:val="26"/>
          <w:szCs w:val="26"/>
        </w:rPr>
        <w:t xml:space="preserve">2.2  Brand Strengths to Retain</w:t>
      </w:r>
    </w:p>
    <w:p>
      <w:pPr>
        <w:pStyle w:val="ListParagraph"/>
        <w:numPr>
          <w:ilvl w:val="0"/>
          <w:numId w:val="2"/>
        </w:numPr>
        <w:spacing w:after="80"/>
      </w:pPr>
      <w:r>
        <w:rPr>
          <w:rFonts w:ascii="Arial" w:cs="Arial" w:eastAsia="Arial" w:hAnsi="Arial"/>
          <w:color w:val="334155"/>
          <w:sz w:val="22"/>
          <w:szCs w:val="22"/>
        </w:rPr>
        <w:t xml:space="preserve">LeapMoney name has strong recall potential — action-oriented ("Leap"), money-focused, short, spell-able.</w:t>
      </w:r>
    </w:p>
    <w:p>
      <w:pPr>
        <w:pStyle w:val="ListParagraph"/>
        <w:numPr>
          <w:ilvl w:val="0"/>
          <w:numId w:val="2"/>
        </w:numPr>
        <w:spacing w:after="80"/>
      </w:pPr>
      <w:r>
        <w:rPr>
          <w:rFonts w:ascii="Arial" w:cs="Arial" w:eastAsia="Arial" w:hAnsi="Arial"/>
          <w:color w:val="334155"/>
          <w:sz w:val="22"/>
          <w:szCs w:val="22"/>
        </w:rPr>
        <w:t xml:space="preserve">LeapMatch™ and LeapScore™ product naming are premium and distinctive. Retain and extend this naming convention.</w:t>
      </w:r>
    </w:p>
    <w:p>
      <w:pPr>
        <w:pStyle w:val="ListParagraph"/>
        <w:numPr>
          <w:ilvl w:val="0"/>
          <w:numId w:val="2"/>
        </w:numPr>
        <w:spacing w:after="80"/>
      </w:pPr>
      <w:r>
        <w:rPr>
          <w:rFonts w:ascii="Arial" w:cs="Arial" w:eastAsia="Arial" w:hAnsi="Arial"/>
          <w:color w:val="334155"/>
          <w:sz w:val="22"/>
          <w:szCs w:val="22"/>
        </w:rPr>
        <w:t xml:space="preserve">"Leap" as a brand verb: suggests progress, ambition, financial elevation. Align all brand language to this theme.</w:t>
      </w:r>
    </w:p>
    <w:p>
      <w:r>
        <w:t xml:space="preserve"/>
      </w:r>
    </w:p>
    <w:p>
      <w:pPr>
        <w:pStyle w:val="Heading2"/>
        <w:spacing w:after="140" w:before="280"/>
      </w:pPr>
      <w:r>
        <w:rPr>
          <w:rFonts w:ascii="Arial" w:cs="Arial" w:eastAsia="Arial" w:hAnsi="Arial"/>
          <w:b/>
          <w:bCs/>
          <w:color w:val="0B1220"/>
          <w:sz w:val="26"/>
          <w:szCs w:val="26"/>
        </w:rPr>
        <w:t xml:space="preserve">2.3  Brand Elements to Redefine</w:t>
      </w:r>
    </w:p>
    <w:p>
      <w:pPr>
        <w:pStyle w:val="ListParagraph"/>
        <w:numPr>
          <w:ilvl w:val="0"/>
          <w:numId w:val="2"/>
        </w:numPr>
        <w:spacing w:after="80"/>
      </w:pPr>
      <w:r>
        <w:rPr>
          <w:rFonts w:ascii="Arial" w:cs="Arial" w:eastAsia="Arial" w:hAnsi="Arial"/>
          <w:color w:val="334155"/>
          <w:sz w:val="22"/>
          <w:szCs w:val="22"/>
        </w:rPr>
        <w:t xml:space="preserve">"Best Loan Offers at Lowest Rates" positions LeapMoney as a comparison portal — the same as competitors. Replace.</w:t>
      </w:r>
    </w:p>
    <w:p>
      <w:pPr>
        <w:pStyle w:val="ListParagraph"/>
        <w:numPr>
          <w:ilvl w:val="0"/>
          <w:numId w:val="2"/>
        </w:numPr>
        <w:spacing w:after="80"/>
      </w:pPr>
      <w:r>
        <w:rPr>
          <w:rFonts w:ascii="Arial" w:cs="Arial" w:eastAsia="Arial" w:hAnsi="Arial"/>
          <w:color w:val="334155"/>
          <w:sz w:val="22"/>
          <w:szCs w:val="22"/>
        </w:rPr>
        <w:t xml:space="preserve">Current positioning is generic and does not reflect LeapMatch AI differentiation defined in Phase 1.</w:t>
      </w:r>
    </w:p>
    <w:p>
      <w:pPr>
        <w:pStyle w:val="ListParagraph"/>
        <w:numPr>
          <w:ilvl w:val="0"/>
          <w:numId w:val="2"/>
        </w:numPr>
        <w:spacing w:after="80"/>
      </w:pPr>
      <w:r>
        <w:rPr>
          <w:rFonts w:ascii="Arial" w:cs="Arial" w:eastAsia="Arial" w:hAnsi="Arial"/>
          <w:color w:val="334155"/>
          <w:sz w:val="22"/>
          <w:szCs w:val="22"/>
        </w:rPr>
        <w:t xml:space="preserve">No evidence of premium visual identity. The platform must feel expensive, not functional.</w:t>
      </w:r>
    </w:p>
    <w:p>
      <w:r>
        <w:br w:type="page"/>
      </w:r>
    </w:p>
    <w:p>
      <w:pPr>
        <w:pStyle w:val="Heading1"/>
        <w:pBdr>
          <w:bottom w:val="single" w:color="2563EB" w:sz="6" w:space="4"/>
        </w:pBdr>
        <w:spacing w:after="200" w:before="360"/>
      </w:pPr>
      <w:r>
        <w:rPr>
          <w:rFonts w:ascii="Arial" w:cs="Arial" w:eastAsia="Arial" w:hAnsi="Arial"/>
          <w:b/>
          <w:bCs/>
          <w:color w:val="0B1220"/>
          <w:sz w:val="32"/>
          <w:szCs w:val="32"/>
        </w:rPr>
        <w:t xml:space="preserve">3  Unified Brand Identity</w:t>
      </w:r>
    </w:p>
    <w:p>
      <w:pPr>
        <w:pStyle w:val="Heading2"/>
        <w:spacing w:after="140" w:before="280"/>
      </w:pPr>
      <w:r>
        <w:rPr>
          <w:rFonts w:ascii="Arial" w:cs="Arial" w:eastAsia="Arial" w:hAnsi="Arial"/>
          <w:b/>
          <w:bCs/>
          <w:color w:val="0B1220"/>
          <w:sz w:val="26"/>
          <w:szCs w:val="26"/>
        </w:rPr>
        <w:t xml:space="preserve">3.1  Brand North 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Arial" w:cs="Arial" w:eastAsia="Arial" w:hAnsi="Arial"/>
                <w:b w:val="false"/>
                <w:bCs w:val="false"/>
                <w:color w:val="FFFFFF"/>
                <w:sz w:val="22"/>
                <w:szCs w:val="22"/>
              </w:rPr>
              <w:t xml:space="preserve">"LeapMoney is where intelligent people make intelligent financial decisions." — every visual, interaction, and word must reinforce that you are in a premium, trustworthy, AI-powered space.</w:t>
            </w:r>
          </w:p>
        </w:tc>
      </w:tr>
    </w:tbl>
    <w:p>
      <w:r>
        <w:t xml:space="preserve"/>
      </w:r>
    </w:p>
    <w:p>
      <w:pPr>
        <w:pStyle w:val="Heading2"/>
        <w:spacing w:after="140" w:before="280"/>
      </w:pPr>
      <w:r>
        <w:rPr>
          <w:rFonts w:ascii="Arial" w:cs="Arial" w:eastAsia="Arial" w:hAnsi="Arial"/>
          <w:b/>
          <w:bCs/>
          <w:color w:val="0B1220"/>
          <w:sz w:val="26"/>
          <w:szCs w:val="26"/>
        </w:rPr>
        <w:t xml:space="preserve">3.2  Brand Personality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00"/>
        <w:gridCol w:w="3060"/>
      </w:tblGrid>
      <w:tr>
        <w:tc>
          <w:tcPr>
            <w:tcW w:type="dxa" w:w="16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Pillar</w:t>
            </w:r>
          </w:p>
        </w:tc>
        <w:tc>
          <w:tcPr>
            <w:tcW w:type="dxa" w:w="22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c>
          <w:tcPr>
            <w:tcW w:type="dxa" w:w="25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How It Looks</w:t>
            </w:r>
          </w:p>
        </w:tc>
        <w:tc>
          <w:tcPr>
            <w:tcW w:type="dxa" w:w="30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How It Feels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Trusted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We handle your most sensitive data with care.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Dark navy anchors, solid structure, no gimmicks.</w:t>
            </w:r>
          </w:p>
        </w:tc>
        <w:tc>
          <w:tcPr>
            <w:tcW w:type="dxa" w:w="3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Reassured. Safe. Confident to proceed.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Transparent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We show you exactly how your score and matches are calculated.</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Data-forward. No hidden cards. Clear labels.</w:t>
            </w:r>
          </w:p>
        </w:tc>
        <w:tc>
          <w:tcPr>
            <w:tcW w:type="dxa" w:w="3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Informed. Respected. Never confused.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Intelligent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AI works for the user, not the other way around.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Smart defaults, contextual guidance, no jargon.</w:t>
            </w:r>
          </w:p>
        </w:tc>
        <w:tc>
          <w:tcPr>
            <w:tcW w:type="dxa" w:w="3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Empowered. Like having a financial advisor in your pocket.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Simple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Fewer choices, clearer paths, faster outcomes.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White space. Single primary action per screen.</w:t>
            </w:r>
          </w:p>
        </w:tc>
        <w:tc>
          <w:tcPr>
            <w:tcW w:type="dxa" w:w="3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Relieved. Uncrowded. Moving forward.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Confident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We help users Leap — not just browse.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Bold typography, positive micro-copy, momentum.</w:t>
            </w:r>
          </w:p>
        </w:tc>
        <w:tc>
          <w:tcPr>
            <w:tcW w:type="dxa" w:w="3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Energised. Ready to act. Financially capable.</w:t>
            </w:r>
          </w:p>
        </w:tc>
      </w:tr>
    </w:tbl>
    <w:p>
      <w:r>
        <w:t xml:space="preserve"/>
      </w:r>
    </w:p>
    <w:p>
      <w:pPr>
        <w:pStyle w:val="Heading2"/>
        <w:spacing w:after="140" w:before="280"/>
      </w:pPr>
      <w:r>
        <w:rPr>
          <w:rFonts w:ascii="Arial" w:cs="Arial" w:eastAsia="Arial" w:hAnsi="Arial"/>
          <w:b/>
          <w:bCs/>
          <w:color w:val="0B1220"/>
          <w:sz w:val="26"/>
          <w:szCs w:val="26"/>
        </w:rPr>
        <w:t xml:space="preserve">3.3  Brand Voice &amp; Tone</w:t>
      </w:r>
    </w:p>
    <w:p>
      <w:pPr>
        <w:spacing w:after="120"/>
      </w:pPr>
      <w:r>
        <w:rPr>
          <w:rFonts w:ascii="Arial" w:cs="Arial" w:eastAsia="Arial" w:hAnsi="Arial"/>
          <w:b w:val="false"/>
          <w:bCs w:val="false"/>
          <w:color w:val="334155"/>
          <w:sz w:val="22"/>
          <w:szCs w:val="22"/>
        </w:rPr>
        <w:t xml:space="preserve">LeapMoney writes the way a brilliant, trusted friend talks — not like a bank, not like a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160"/>
      </w:tblGrid>
      <w:tr>
        <w:tc>
          <w:tcPr>
            <w:tcW w:type="dxa" w:w="16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Context</w:t>
            </w:r>
          </w:p>
        </w:tc>
        <w:tc>
          <w:tcPr>
            <w:tcW w:type="dxa" w:w="14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Tone</w:t>
            </w:r>
          </w:p>
        </w:tc>
        <w:tc>
          <w:tcPr>
            <w:tcW w:type="dxa" w:w="32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Do Write</w:t>
            </w:r>
          </w:p>
        </w:tc>
        <w:tc>
          <w:tcPr>
            <w:tcW w:type="dxa" w:w="31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Do Not Write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Score reveal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Celebratory but grounded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"You're a Strong Candidate. Here's what this means."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"Congratulations! You're awesome!"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Loan rejection path</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Honest and constructive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"Here's your 3-step plan to get there faster."</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"Sorry, you don't qualify."</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Data consent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Clear and calm</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"We access your CIBIL score — securely, with no impact on your score."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"By clicking you agree to our Terms..."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Loading state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Active, specific</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"Checking 48 lenders for your profile..."</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"Loading... Please wait."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Success state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Confident, specific</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"Your application is with HDFC. Typical approval: 3–5 days."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"Application submitted successfully!"</w:t>
            </w:r>
          </w:p>
        </w:tc>
      </w:tr>
    </w:tbl>
    <w:p>
      <w:r>
        <w:t xml:space="preserve"/>
      </w:r>
    </w:p>
    <w:p>
      <w:pPr>
        <w:pStyle w:val="Heading2"/>
        <w:spacing w:after="140" w:before="280"/>
      </w:pPr>
      <w:r>
        <w:rPr>
          <w:rFonts w:ascii="Arial" w:cs="Arial" w:eastAsia="Arial" w:hAnsi="Arial"/>
          <w:b/>
          <w:bCs/>
          <w:color w:val="0B1220"/>
          <w:sz w:val="26"/>
          <w:szCs w:val="26"/>
        </w:rPr>
        <w:t xml:space="preserve">3.4  Logo &amp; Wordmark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r>
              <w:rPr>
                <w:rFonts w:ascii="Arial" w:cs="Arial" w:eastAsia="Arial" w:hAnsi="Arial"/>
                <w:b w:val="false"/>
                <w:bCs w:val="false"/>
                <w:color w:val="334155"/>
                <w:sz w:val="22"/>
                <w:szCs w:val="22"/>
              </w:rPr>
              <w:t xml:space="preserve">IMPORTANT: This section defines logo direction for handoff to a brand designer. LeapMoney does not produce logo artwork in Phase 6. A brand designer should be briefed using this direction after Founder approval.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71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Wordmark</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"LeapMoney" in Inter (or close geometric sans-serif). Weight: 700. Sentence case — not all-caps in product UI.</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Logomark concept</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Abstract "L" or upward arrow / leap motif. Clean geometric. No gradients. Works at 16px favicon size.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Colour on light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Wordmark in --navy-deep (#0B1220). Logomark in --blue-primary (#2563EB).</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Colour on dark</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Wordmark in #FFFFFF. Logomark in --teal-accent (#14B8A6).</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Product sub-brands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LeapMatch™ — wordmark + "Match" in teal. LeapScore™ — wordmark + "Score" in blue.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Minimum size</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80px wide for logomark only; 120px wide for full wordmark.</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Forbidden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No gradients on logo. No drop shadows. No colour alterations. No stretching.</w:t>
            </w:r>
          </w:p>
        </w:tc>
      </w:tr>
    </w:tbl>
    <w:p>
      <w:r>
        <w:br w:type="page"/>
      </w:r>
    </w:p>
    <w:p>
      <w:pPr>
        <w:pStyle w:val="Heading1"/>
        <w:pBdr>
          <w:bottom w:val="single" w:color="2563EB" w:sz="6" w:space="4"/>
        </w:pBdr>
        <w:spacing w:after="200" w:before="360"/>
      </w:pPr>
      <w:r>
        <w:rPr>
          <w:rFonts w:ascii="Arial" w:cs="Arial" w:eastAsia="Arial" w:hAnsi="Arial"/>
          <w:b/>
          <w:bCs/>
          <w:color w:val="0B1220"/>
          <w:sz w:val="32"/>
          <w:szCs w:val="32"/>
        </w:rPr>
        <w:t xml:space="preserve">4  Figma Project Structure</w:t>
      </w:r>
    </w:p>
    <w:p>
      <w:pPr>
        <w:spacing w:after="120"/>
      </w:pPr>
      <w:r>
        <w:rPr>
          <w:rFonts w:ascii="Arial" w:cs="Arial" w:eastAsia="Arial" w:hAnsi="Arial"/>
          <w:b w:val="false"/>
          <w:bCs w:val="false"/>
          <w:color w:val="334155"/>
          <w:sz w:val="22"/>
          <w:szCs w:val="22"/>
        </w:rPr>
        <w:t xml:space="preserve">The Figma workspace is the single source of design truth. All four product surfaces share one team library. Surface-specific files consume from this library.</w:t>
      </w:r>
    </w:p>
    <w:p>
      <w:r>
        <w:t xml:space="preserve"/>
      </w:r>
    </w:p>
    <w:p>
      <w:pPr>
        <w:pStyle w:val="Heading2"/>
        <w:spacing w:after="140" w:before="280"/>
      </w:pPr>
      <w:r>
        <w:rPr>
          <w:rFonts w:ascii="Arial" w:cs="Arial" w:eastAsia="Arial" w:hAnsi="Arial"/>
          <w:b/>
          <w:bCs/>
          <w:color w:val="0B1220"/>
          <w:sz w:val="26"/>
          <w:szCs w:val="26"/>
        </w:rPr>
        <w:t xml:space="preserve">4.1  Figma Team &amp; File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1E293B" w:val="clear"/>
            <w:tcMar>
              <w:top w:type="dxa" w:w="160"/>
              <w:left w:type="dxa" w:w="200"/>
              <w:bottom w:type="dxa" w:w="160"/>
              <w:right w:type="dxa" w:w="200"/>
            </w:tcMar>
          </w:tcPr>
          <w:p>
            <w:r>
              <w:rPr>
                <w:rFonts w:ascii="Courier New" w:cs="Courier New" w:eastAsia="Courier New" w:hAnsi="Courier New"/>
                <w:color w:val="94A3B8"/>
                <w:sz w:val="18"/>
                <w:szCs w:val="18"/>
              </w:rPr>
              <w:t xml:space="preserve">FIGMA TEAM: LeapMoney Design</w:t>
            </w:r>
          </w:p>
          <w:p>
            <w:r>
              <w:rPr>
                <w:rFonts w:ascii="Courier New" w:cs="Courier New" w:eastAsia="Courier New" w:hAnsi="Courier New"/>
                <w:color w:val="94A3B8"/>
                <w:sz w:val="18"/>
                <w:szCs w:val="18"/>
              </w:rPr>
              <w:t xml:space="preserve">│</w:t>
            </w:r>
          </w:p>
          <w:p>
            <w:r>
              <w:rPr>
                <w:rFonts w:ascii="Courier New" w:cs="Courier New" w:eastAsia="Courier New" w:hAnsi="Courier New"/>
                <w:color w:val="94A3B8"/>
                <w:sz w:val="18"/>
                <w:szCs w:val="18"/>
              </w:rPr>
              <w:t xml:space="preserve">├── 📚 [LIBRARY] LeapMoney Design System          ← Team Library (shared)</w:t>
            </w:r>
          </w:p>
          <w:p>
            <w:r>
              <w:rPr>
                <w:rFonts w:ascii="Courier New" w:cs="Courier New" w:eastAsia="Courier New" w:hAnsi="Courier New"/>
                <w:color w:val="94A3B8"/>
                <w:sz w:val="18"/>
                <w:szCs w:val="18"/>
              </w:rPr>
              <w:t xml:space="preserve">│   ├── Page: 🎨 Design Tokens</w:t>
            </w:r>
          </w:p>
          <w:p>
            <w:r>
              <w:rPr>
                <w:rFonts w:ascii="Courier New" w:cs="Courier New" w:eastAsia="Courier New" w:hAnsi="Courier New"/>
                <w:color w:val="94A3B8"/>
                <w:sz w:val="18"/>
                <w:szCs w:val="18"/>
              </w:rPr>
              <w:t xml:space="preserve">│   ├── Page: ⚛️  Atoms</w:t>
            </w:r>
          </w:p>
          <w:p>
            <w:r>
              <w:rPr>
                <w:rFonts w:ascii="Courier New" w:cs="Courier New" w:eastAsia="Courier New" w:hAnsi="Courier New"/>
                <w:color w:val="94A3B8"/>
                <w:sz w:val="18"/>
                <w:szCs w:val="18"/>
              </w:rPr>
              <w:t xml:space="preserve">│   ├── Page: 🧩 Molecules</w:t>
            </w:r>
          </w:p>
          <w:p>
            <w:r>
              <w:rPr>
                <w:rFonts w:ascii="Courier New" w:cs="Courier New" w:eastAsia="Courier New" w:hAnsi="Courier New"/>
                <w:color w:val="94A3B8"/>
                <w:sz w:val="18"/>
                <w:szCs w:val="18"/>
              </w:rPr>
              <w:t xml:space="preserve">│   ├── Page: 🏗️  Organisms</w:t>
            </w:r>
          </w:p>
          <w:p>
            <w:r>
              <w:rPr>
                <w:rFonts w:ascii="Courier New" w:cs="Courier New" w:eastAsia="Courier New" w:hAnsi="Courier New"/>
                <w:color w:val="94A3B8"/>
                <w:sz w:val="18"/>
                <w:szCs w:val="18"/>
              </w:rPr>
              <w:t xml:space="preserve">│   ├── Page: 📐 Layout &amp; Grid</w:t>
            </w:r>
          </w:p>
          <w:p>
            <w:r>
              <w:rPr>
                <w:rFonts w:ascii="Courier New" w:cs="Courier New" w:eastAsia="Courier New" w:hAnsi="Courier New"/>
                <w:color w:val="94A3B8"/>
                <w:sz w:val="18"/>
                <w:szCs w:val="18"/>
              </w:rPr>
              <w:t xml:space="preserve">│   ├── Page: 🌈 Colour Palette</w:t>
            </w:r>
          </w:p>
          <w:p>
            <w:r>
              <w:rPr>
                <w:rFonts w:ascii="Courier New" w:cs="Courier New" w:eastAsia="Courier New" w:hAnsi="Courier New"/>
                <w:color w:val="94A3B8"/>
                <w:sz w:val="18"/>
                <w:szCs w:val="18"/>
              </w:rPr>
              <w:t xml:space="preserve">│   ├── Page: ✍️  Typography Scale</w:t>
            </w:r>
          </w:p>
          <w:p>
            <w:r>
              <w:rPr>
                <w:rFonts w:ascii="Courier New" w:cs="Courier New" w:eastAsia="Courier New" w:hAnsi="Courier New"/>
                <w:color w:val="94A3B8"/>
                <w:sz w:val="18"/>
                <w:szCs w:val="18"/>
              </w:rPr>
              <w:t xml:space="preserve">│   ├── Page: 🎭 Icon Library</w:t>
            </w:r>
          </w:p>
          <w:p>
            <w:r>
              <w:rPr>
                <w:rFonts w:ascii="Courier New" w:cs="Courier New" w:eastAsia="Courier New" w:hAnsi="Courier New"/>
                <w:color w:val="94A3B8"/>
                <w:sz w:val="18"/>
                <w:szCs w:val="18"/>
              </w:rPr>
              <w:t xml:space="preserve">│   └── Page: 📖 Usage Guidelines</w:t>
            </w:r>
          </w:p>
          <w:p>
            <w:r>
              <w:rPr>
                <w:rFonts w:ascii="Courier New" w:cs="Courier New" w:eastAsia="Courier New" w:hAnsi="Courier New"/>
                <w:color w:val="94A3B8"/>
                <w:sz w:val="18"/>
                <w:szCs w:val="18"/>
              </w:rPr>
              <w:t xml:space="preserve">│</w:t>
            </w:r>
          </w:p>
          <w:p>
            <w:r>
              <w:rPr>
                <w:rFonts w:ascii="Courier New" w:cs="Courier New" w:eastAsia="Courier New" w:hAnsi="Courier New"/>
                <w:color w:val="94A3B8"/>
                <w:sz w:val="18"/>
                <w:szCs w:val="18"/>
              </w:rPr>
              <w:t xml:space="preserve">├── 🌐 [PRODUCT] Website V2 — leapmoney.net</w:t>
            </w:r>
          </w:p>
          <w:p>
            <w:r>
              <w:rPr>
                <w:rFonts w:ascii="Courier New" w:cs="Courier New" w:eastAsia="Courier New" w:hAnsi="Courier New"/>
                <w:color w:val="94A3B8"/>
                <w:sz w:val="18"/>
                <w:szCs w:val="18"/>
              </w:rPr>
              <w:t xml:space="preserve">│   ├── Page: 📋 Cover &amp; Changelog</w:t>
            </w:r>
          </w:p>
          <w:p>
            <w:r>
              <w:rPr>
                <w:rFonts w:ascii="Courier New" w:cs="Courier New" w:eastAsia="Courier New" w:hAnsi="Courier New"/>
                <w:color w:val="94A3B8"/>
                <w:sz w:val="18"/>
                <w:szCs w:val="18"/>
              </w:rPr>
              <w:t xml:space="preserve">│   ├── Page: 🗺️  Site Map</w:t>
            </w:r>
          </w:p>
          <w:p>
            <w:r>
              <w:rPr>
                <w:rFonts w:ascii="Courier New" w:cs="Courier New" w:eastAsia="Courier New" w:hAnsi="Courier New"/>
                <w:color w:val="94A3B8"/>
                <w:sz w:val="18"/>
                <w:szCs w:val="18"/>
              </w:rPr>
              <w:t xml:space="preserve">│   ├── Page: 🏠 Homepage</w:t>
            </w:r>
          </w:p>
          <w:p>
            <w:r>
              <w:rPr>
                <w:rFonts w:ascii="Courier New" w:cs="Courier New" w:eastAsia="Courier New" w:hAnsi="Courier New"/>
                <w:color w:val="94A3B8"/>
                <w:sz w:val="18"/>
                <w:szCs w:val="18"/>
              </w:rPr>
              <w:t xml:space="preserve">│   ├── Page: 💰 Loan Category Pages</w:t>
            </w:r>
          </w:p>
          <w:p>
            <w:r>
              <w:rPr>
                <w:rFonts w:ascii="Courier New" w:cs="Courier New" w:eastAsia="Courier New" w:hAnsi="Courier New"/>
                <w:color w:val="94A3B8"/>
                <w:sz w:val="18"/>
                <w:szCs w:val="18"/>
              </w:rPr>
              <w:t xml:space="preserve">│   ├── Page: 🧮 EMI Calculator</w:t>
            </w:r>
          </w:p>
          <w:p>
            <w:r>
              <w:rPr>
                <w:rFonts w:ascii="Courier New" w:cs="Courier New" w:eastAsia="Courier New" w:hAnsi="Courier New"/>
                <w:color w:val="94A3B8"/>
                <w:sz w:val="18"/>
                <w:szCs w:val="18"/>
              </w:rPr>
              <w:t xml:space="preserve">│   ├── Page: 📰 Blog / Education</w:t>
            </w:r>
          </w:p>
          <w:p>
            <w:r>
              <w:rPr>
                <w:rFonts w:ascii="Courier New" w:cs="Courier New" w:eastAsia="Courier New" w:hAnsi="Courier New"/>
                <w:color w:val="94A3B8"/>
                <w:sz w:val="18"/>
                <w:szCs w:val="18"/>
              </w:rPr>
              <w:t xml:space="preserve">│   └── Page: 🔐 Auth Flow</w:t>
            </w:r>
          </w:p>
          <w:p>
            <w:r>
              <w:rPr>
                <w:rFonts w:ascii="Courier New" w:cs="Courier New" w:eastAsia="Courier New" w:hAnsi="Courier New"/>
                <w:color w:val="94A3B8"/>
                <w:sz w:val="18"/>
                <w:szCs w:val="18"/>
              </w:rPr>
              <w:t xml:space="preserve">│</w:t>
            </w:r>
          </w:p>
          <w:p>
            <w:r>
              <w:rPr>
                <w:rFonts w:ascii="Courier New" w:cs="Courier New" w:eastAsia="Courier New" w:hAnsi="Courier New"/>
                <w:color w:val="94A3B8"/>
                <w:sz w:val="18"/>
                <w:szCs w:val="18"/>
              </w:rPr>
              <w:t xml:space="preserve">├── 📱 [PRODUCT] Borrower App — app.leapmoney.net</w:t>
            </w:r>
          </w:p>
          <w:p>
            <w:r>
              <w:rPr>
                <w:rFonts w:ascii="Courier New" w:cs="Courier New" w:eastAsia="Courier New" w:hAnsi="Courier New"/>
                <w:color w:val="94A3B8"/>
                <w:sz w:val="18"/>
                <w:szCs w:val="18"/>
              </w:rPr>
              <w:t xml:space="preserve">│   ├── Page: 📋 Cover &amp; Changelog</w:t>
            </w:r>
          </w:p>
          <w:p>
            <w:r>
              <w:rPr>
                <w:rFonts w:ascii="Courier New" w:cs="Courier New" w:eastAsia="Courier New" w:hAnsi="Courier New"/>
                <w:color w:val="94A3B8"/>
                <w:sz w:val="18"/>
                <w:szCs w:val="18"/>
              </w:rPr>
              <w:t xml:space="preserve">│   ├── Page: 🗺️  User Flows</w:t>
            </w:r>
          </w:p>
          <w:p>
            <w:r>
              <w:rPr>
                <w:rFonts w:ascii="Courier New" w:cs="Courier New" w:eastAsia="Courier New" w:hAnsi="Courier New"/>
                <w:color w:val="94A3B8"/>
                <w:sz w:val="18"/>
                <w:szCs w:val="18"/>
              </w:rPr>
              <w:t xml:space="preserve">│   ├── Page: 🏠 Dashboard &amp; Score</w:t>
            </w:r>
          </w:p>
          <w:p>
            <w:r>
              <w:rPr>
                <w:rFonts w:ascii="Courier New" w:cs="Courier New" w:eastAsia="Courier New" w:hAnsi="Courier New"/>
                <w:color w:val="94A3B8"/>
                <w:sz w:val="18"/>
                <w:szCs w:val="18"/>
              </w:rPr>
              <w:t xml:space="preserve">│   ├── Page: 🏦 LeapMatch™ Flow</w:t>
            </w:r>
          </w:p>
          <w:p>
            <w:r>
              <w:rPr>
                <w:rFonts w:ascii="Courier New" w:cs="Courier New" w:eastAsia="Courier New" w:hAnsi="Courier New"/>
                <w:color w:val="94A3B8"/>
                <w:sz w:val="18"/>
                <w:szCs w:val="18"/>
              </w:rPr>
              <w:t xml:space="preserve">│   ├── Page: 📊 Credit Health</w:t>
            </w:r>
          </w:p>
          <w:p>
            <w:r>
              <w:rPr>
                <w:rFonts w:ascii="Courier New" w:cs="Courier New" w:eastAsia="Courier New" w:hAnsi="Courier New"/>
                <w:color w:val="94A3B8"/>
                <w:sz w:val="18"/>
                <w:szCs w:val="18"/>
              </w:rPr>
              <w:t xml:space="preserve">│   ├── Page: 📄 Applications</w:t>
            </w:r>
          </w:p>
          <w:p>
            <w:r>
              <w:rPr>
                <w:rFonts w:ascii="Courier New" w:cs="Courier New" w:eastAsia="Courier New" w:hAnsi="Courier New"/>
                <w:color w:val="94A3B8"/>
                <w:sz w:val="18"/>
                <w:szCs w:val="18"/>
              </w:rPr>
              <w:t xml:space="preserve">│   └── Page: 👤 Profile &amp; Settings</w:t>
            </w:r>
          </w:p>
          <w:p>
            <w:r>
              <w:rPr>
                <w:rFonts w:ascii="Courier New" w:cs="Courier New" w:eastAsia="Courier New" w:hAnsi="Courier New"/>
                <w:color w:val="94A3B8"/>
                <w:sz w:val="18"/>
                <w:szCs w:val="18"/>
              </w:rPr>
              <w:t xml:space="preserve">│</w:t>
            </w:r>
          </w:p>
          <w:p>
            <w:r>
              <w:rPr>
                <w:rFonts w:ascii="Courier New" w:cs="Courier New" w:eastAsia="Courier New" w:hAnsi="Courier New"/>
                <w:color w:val="94A3B8"/>
                <w:sz w:val="18"/>
                <w:szCs w:val="18"/>
              </w:rPr>
              <w:t xml:space="preserve">├── 💼 [PRODUCT] DSA Suite — dsa.leapmoney.net</w:t>
            </w:r>
          </w:p>
          <w:p>
            <w:r>
              <w:rPr>
                <w:rFonts w:ascii="Courier New" w:cs="Courier New" w:eastAsia="Courier New" w:hAnsi="Courier New"/>
                <w:color w:val="94A3B8"/>
                <w:sz w:val="18"/>
                <w:szCs w:val="18"/>
              </w:rPr>
              <w:t xml:space="preserve">│   ├── Page: 📋 Cover &amp; Changelog</w:t>
            </w:r>
          </w:p>
          <w:p>
            <w:r>
              <w:rPr>
                <w:rFonts w:ascii="Courier New" w:cs="Courier New" w:eastAsia="Courier New" w:hAnsi="Courier New"/>
                <w:color w:val="94A3B8"/>
                <w:sz w:val="18"/>
                <w:szCs w:val="18"/>
              </w:rPr>
              <w:t xml:space="preserve">│   ├── Page: 🗺️  User Flows</w:t>
            </w:r>
          </w:p>
          <w:p>
            <w:r>
              <w:rPr>
                <w:rFonts w:ascii="Courier New" w:cs="Courier New" w:eastAsia="Courier New" w:hAnsi="Courier New"/>
                <w:color w:val="94A3B8"/>
                <w:sz w:val="18"/>
                <w:szCs w:val="18"/>
              </w:rPr>
              <w:t xml:space="preserve">│   ├── Page: 🏠 Dashboard</w:t>
            </w:r>
          </w:p>
          <w:p>
            <w:r>
              <w:rPr>
                <w:rFonts w:ascii="Courier New" w:cs="Courier New" w:eastAsia="Courier New" w:hAnsi="Courier New"/>
                <w:color w:val="94A3B8"/>
                <w:sz w:val="18"/>
                <w:szCs w:val="18"/>
              </w:rPr>
              <w:t xml:space="preserve">│   ├── Page: 👥 Lead Pipeline</w:t>
            </w:r>
          </w:p>
          <w:p>
            <w:r>
              <w:rPr>
                <w:rFonts w:ascii="Courier New" w:cs="Courier New" w:eastAsia="Courier New" w:hAnsi="Courier New"/>
                <w:color w:val="94A3B8"/>
                <w:sz w:val="18"/>
                <w:szCs w:val="18"/>
              </w:rPr>
              <w:t xml:space="preserve">│   ├── Page: 💳 Commissions</w:t>
            </w:r>
          </w:p>
          <w:p>
            <w:r>
              <w:rPr>
                <w:rFonts w:ascii="Courier New" w:cs="Courier New" w:eastAsia="Courier New" w:hAnsi="Courier New"/>
                <w:color w:val="94A3B8"/>
                <w:sz w:val="18"/>
                <w:szCs w:val="18"/>
              </w:rPr>
              <w:t xml:space="preserve">│   └── Page: 📊 Analytics</w:t>
            </w:r>
          </w:p>
          <w:p>
            <w:r>
              <w:rPr>
                <w:rFonts w:ascii="Courier New" w:cs="Courier New" w:eastAsia="Courier New" w:hAnsi="Courier New"/>
                <w:color w:val="94A3B8"/>
                <w:sz w:val="18"/>
                <w:szCs w:val="18"/>
              </w:rPr>
              <w:t xml:space="preserve">│</w:t>
            </w:r>
          </w:p>
          <w:p>
            <w:r>
              <w:rPr>
                <w:rFonts w:ascii="Courier New" w:cs="Courier New" w:eastAsia="Courier New" w:hAnsi="Courier New"/>
                <w:color w:val="94A3B8"/>
                <w:sz w:val="18"/>
                <w:szCs w:val="18"/>
              </w:rPr>
              <w:t xml:space="preserve">└── 🏦 [PRODUCT] Lender Portal — lender.leapmoney.net</w:t>
            </w:r>
          </w:p>
          <w:p>
            <w:r>
              <w:rPr>
                <w:rFonts w:ascii="Courier New" w:cs="Courier New" w:eastAsia="Courier New" w:hAnsi="Courier New"/>
                <w:color w:val="94A3B8"/>
                <w:sz w:val="18"/>
                <w:szCs w:val="18"/>
              </w:rPr>
              <w:t xml:space="preserve">    ├── Page: 📋 Cover &amp; Changelog</w:t>
            </w:r>
          </w:p>
          <w:p>
            <w:r>
              <w:rPr>
                <w:rFonts w:ascii="Courier New" w:cs="Courier New" w:eastAsia="Courier New" w:hAnsi="Courier New"/>
                <w:color w:val="94A3B8"/>
                <w:sz w:val="18"/>
                <w:szCs w:val="18"/>
              </w:rPr>
              <w:t xml:space="preserve">    ├── Page: 🏠 Dashboard</w:t>
            </w:r>
          </w:p>
          <w:p>
            <w:r>
              <w:rPr>
                <w:rFonts w:ascii="Courier New" w:cs="Courier New" w:eastAsia="Courier New" w:hAnsi="Courier New"/>
                <w:color w:val="94A3B8"/>
                <w:sz w:val="18"/>
                <w:szCs w:val="18"/>
              </w:rPr>
              <w:t xml:space="preserve">    ├── Page: 📥 Application Inbox</w:t>
            </w:r>
          </w:p>
          <w:p>
            <w:r>
              <w:rPr>
                <w:rFonts w:ascii="Courier New" w:cs="Courier New" w:eastAsia="Courier New" w:hAnsi="Courier New"/>
                <w:color w:val="94A3B8"/>
                <w:sz w:val="18"/>
                <w:szCs w:val="18"/>
              </w:rPr>
              <w:t xml:space="preserve">    ├── Page: 📦 Product Catalogue</w:t>
            </w:r>
          </w:p>
          <w:p>
            <w:r>
              <w:rPr>
                <w:rFonts w:ascii="Courier New" w:cs="Courier New" w:eastAsia="Courier New" w:hAnsi="Courier New"/>
                <w:color w:val="94A3B8"/>
                <w:sz w:val="18"/>
                <w:szCs w:val="18"/>
              </w:rPr>
              <w:t xml:space="preserve">    └── Page: 📈 Analytics</w:t>
            </w:r>
          </w:p>
        </w:tc>
      </w:tr>
    </w:tbl>
    <w:p>
      <w:r>
        <w:t xml:space="preserve"/>
      </w:r>
    </w:p>
    <w:p>
      <w:pPr>
        <w:pStyle w:val="Heading2"/>
        <w:spacing w:after="140" w:before="280"/>
      </w:pPr>
      <w:r>
        <w:rPr>
          <w:rFonts w:ascii="Arial" w:cs="Arial" w:eastAsia="Arial" w:hAnsi="Arial"/>
          <w:b/>
          <w:bCs/>
          <w:color w:val="0B1220"/>
          <w:sz w:val="26"/>
          <w:szCs w:val="26"/>
        </w:rPr>
        <w:t xml:space="preserve">4.2  Design Token Pages — Structure</w:t>
      </w:r>
    </w:p>
    <w:p>
      <w:pPr>
        <w:spacing w:after="120"/>
      </w:pPr>
      <w:r>
        <w:rPr>
          <w:rFonts w:ascii="Arial" w:cs="Arial" w:eastAsia="Arial" w:hAnsi="Arial"/>
          <w:b w:val="false"/>
          <w:bCs w:val="false"/>
          <w:color w:val="334155"/>
          <w:sz w:val="22"/>
          <w:szCs w:val="22"/>
        </w:rPr>
        <w:t xml:space="preserve">The Design Tokens page in the Library file is the authoritative visual reference for all tokens. It is structured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Frame Name</w:t>
            </w:r>
          </w:p>
        </w:tc>
        <w:tc>
          <w:tcPr>
            <w:tcW w:type="dxa" w:w="43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Contents</w:t>
            </w:r>
          </w:p>
        </w:tc>
        <w:tc>
          <w:tcPr>
            <w:tcW w:type="dxa" w:w="22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Who Updates It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 Colour / Base Palette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14 base colours with swatches, hex values, token names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Design Lead only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 Colour / Semantic Mapping</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Semantic role → base colour mapping (e.g., --surface-error → --red-600)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Design Lead only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 Typography / Scale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10 type styles rendered with sample text and spec table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Design Lead only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 Spacing / Scale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Visual spacing scale (4px increments) with token names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Design Lead only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 Elevation / Shadows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4 shadow levels shown on light background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Design Lead only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 Motion / Easing Curves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Easing curve visualisations + duration table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Design Lead only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 Grid / Layout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Grid overlays for xs/sm/md/lg/xl breakpoints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Design Lead only</w:t>
            </w:r>
          </w:p>
        </w:tc>
      </w:tr>
    </w:tbl>
    <w:p>
      <w:r>
        <w:t xml:space="preserve"/>
      </w:r>
    </w:p>
    <w:p>
      <w:pPr>
        <w:pStyle w:val="Heading2"/>
        <w:spacing w:after="140" w:before="280"/>
      </w:pPr>
      <w:r>
        <w:rPr>
          <w:rFonts w:ascii="Arial" w:cs="Arial" w:eastAsia="Arial" w:hAnsi="Arial"/>
          <w:b/>
          <w:bCs/>
          <w:color w:val="0B1220"/>
          <w:sz w:val="26"/>
          <w:szCs w:val="26"/>
        </w:rPr>
        <w:t xml:space="preserve">4.3  Component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60"/>
              <w:left w:type="dxa" w:w="200"/>
              <w:bottom w:type="dxa" w:w="160"/>
              <w:right w:type="dxa" w:w="200"/>
            </w:tcMar>
          </w:tcPr>
          <w:p>
            <w:r>
              <w:rPr>
                <w:rFonts w:ascii="Arial" w:cs="Arial" w:eastAsia="Arial" w:hAnsi="Arial"/>
                <w:b w:val="false"/>
                <w:bCs w:val="false"/>
                <w:color w:val="334155"/>
                <w:sz w:val="22"/>
                <w:szCs w:val="22"/>
              </w:rPr>
              <w:t xml:space="preserve">ALL Figma components follow this naming convention: [Surface/]Category/ComponentName/Variant. This directly maps to the React component import path.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Figma Name</w:t>
            </w:r>
          </w:p>
        </w:tc>
        <w:tc>
          <w:tcPr>
            <w:tcW w:type="dxa" w:w="28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React Import</w:t>
            </w:r>
          </w:p>
        </w:tc>
        <w:tc>
          <w:tcPr>
            <w:tcW w:type="dxa" w:w="37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Core/Button/Primary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&lt;Button variant="primary" /&gt;</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Shared across all surfaces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Core/Card/Lender</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&lt;LenderCard /&gt;</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Shared — used in Borrower App + Website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Core/Badge/ApprovalProbability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&lt;ApprovalBadge /&gt;</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Shared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Borrower/Score/ScoreRing</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&lt;ScoreRing /&gt;</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Borrower App only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DSA/Pipeline/LeadCard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&lt;LeadCard /&gt;</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DSA Suite only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Lender/Inbox/ApplicationRow</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&lt;ApplicationRow /&gt;</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Lender Portal only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Web/Hero/HomepageHero</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&lt;HomepageHero /&gt;</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Website V2 only</w:t>
            </w:r>
          </w:p>
        </w:tc>
      </w:tr>
    </w:tbl>
    <w:p>
      <w:r>
        <w:t xml:space="preserve"/>
      </w:r>
    </w:p>
    <w:p>
      <w:pPr>
        <w:pStyle w:val="Heading2"/>
        <w:spacing w:after="140" w:before="280"/>
      </w:pPr>
      <w:r>
        <w:rPr>
          <w:rFonts w:ascii="Arial" w:cs="Arial" w:eastAsia="Arial" w:hAnsi="Arial"/>
          <w:b/>
          <w:bCs/>
          <w:color w:val="0B1220"/>
          <w:sz w:val="26"/>
          <w:szCs w:val="26"/>
        </w:rPr>
        <w:t xml:space="preserve">4.4  Figma Team Library Rules</w:t>
      </w:r>
    </w:p>
    <w:p>
      <w:pPr>
        <w:pStyle w:val="ListParagraph"/>
        <w:numPr>
          <w:ilvl w:val="0"/>
          <w:numId w:val="3"/>
        </w:numPr>
        <w:spacing w:after="80"/>
      </w:pPr>
      <w:r>
        <w:rPr>
          <w:rFonts w:ascii="Arial" w:cs="Arial" w:eastAsia="Arial" w:hAnsi="Arial"/>
          <w:color w:val="334155"/>
          <w:sz w:val="22"/>
          <w:szCs w:val="22"/>
        </w:rPr>
        <w:t xml:space="preserve">The Library file is LOCKED — only the Design Lead can publish updates.</w:t>
      </w:r>
    </w:p>
    <w:p>
      <w:pPr>
        <w:pStyle w:val="ListParagraph"/>
        <w:numPr>
          <w:ilvl w:val="0"/>
          <w:numId w:val="3"/>
        </w:numPr>
        <w:spacing w:after="80"/>
      </w:pPr>
      <w:r>
        <w:rPr>
          <w:rFonts w:ascii="Arial" w:cs="Arial" w:eastAsia="Arial" w:hAnsi="Arial"/>
          <w:color w:val="334155"/>
          <w:sz w:val="22"/>
          <w:szCs w:val="22"/>
        </w:rPr>
        <w:t xml:space="preserve">All product files consume from the Library via Figma's Shared Libraries.</w:t>
      </w:r>
    </w:p>
    <w:p>
      <w:pPr>
        <w:pStyle w:val="ListParagraph"/>
        <w:numPr>
          <w:ilvl w:val="0"/>
          <w:numId w:val="3"/>
        </w:numPr>
        <w:spacing w:after="80"/>
      </w:pPr>
      <w:r>
        <w:rPr>
          <w:rFonts w:ascii="Arial" w:cs="Arial" w:eastAsia="Arial" w:hAnsi="Arial"/>
          <w:color w:val="334155"/>
          <w:sz w:val="22"/>
          <w:szCs w:val="22"/>
        </w:rPr>
        <w:t xml:space="preserve">No product file may create local component duplicates of Library components.</w:t>
      </w:r>
    </w:p>
    <w:p>
      <w:pPr>
        <w:pStyle w:val="ListParagraph"/>
        <w:numPr>
          <w:ilvl w:val="0"/>
          <w:numId w:val="3"/>
        </w:numPr>
        <w:spacing w:after="80"/>
      </w:pPr>
      <w:r>
        <w:rPr>
          <w:rFonts w:ascii="Arial" w:cs="Arial" w:eastAsia="Arial" w:hAnsi="Arial"/>
          <w:color w:val="334155"/>
          <w:sz w:val="22"/>
          <w:szCs w:val="22"/>
        </w:rPr>
        <w:t xml:space="preserve">Token updates in Figma → update Tailwind config → notify Engineering.</w:t>
      </w:r>
    </w:p>
    <w:p>
      <w:pPr>
        <w:pStyle w:val="ListParagraph"/>
        <w:numPr>
          <w:ilvl w:val="0"/>
          <w:numId w:val="3"/>
        </w:numPr>
        <w:spacing w:after="80"/>
      </w:pPr>
      <w:r>
        <w:rPr>
          <w:rFonts w:ascii="Arial" w:cs="Arial" w:eastAsia="Arial" w:hAnsi="Arial"/>
          <w:color w:val="334155"/>
          <w:sz w:val="22"/>
          <w:szCs w:val="22"/>
        </w:rPr>
        <w:t xml:space="preserve">Component variants must match TypeScript prop types exactly.</w:t>
      </w:r>
    </w:p>
    <w:p>
      <w:pPr>
        <w:pStyle w:val="ListParagraph"/>
        <w:numPr>
          <w:ilvl w:val="0"/>
          <w:numId w:val="3"/>
        </w:numPr>
        <w:spacing w:after="80"/>
      </w:pPr>
      <w:r>
        <w:rPr>
          <w:rFonts w:ascii="Arial" w:cs="Arial" w:eastAsia="Arial" w:hAnsi="Arial"/>
          <w:color w:val="334155"/>
          <w:sz w:val="22"/>
          <w:szCs w:val="22"/>
        </w:rPr>
        <w:t xml:space="preserve">Every component frame must have a Description field in Figma explaining props and usage.</w:t>
      </w:r>
    </w:p>
    <w:p>
      <w:r>
        <w:br w:type="page"/>
      </w:r>
    </w:p>
    <w:p>
      <w:pPr>
        <w:pStyle w:val="Heading1"/>
        <w:pBdr>
          <w:bottom w:val="single" w:color="2563EB" w:sz="6" w:space="4"/>
        </w:pBdr>
        <w:spacing w:after="200" w:before="360"/>
      </w:pPr>
      <w:r>
        <w:rPr>
          <w:rFonts w:ascii="Arial" w:cs="Arial" w:eastAsia="Arial" w:hAnsi="Arial"/>
          <w:b/>
          <w:bCs/>
          <w:color w:val="0B1220"/>
          <w:sz w:val="32"/>
          <w:szCs w:val="32"/>
        </w:rPr>
        <w:t xml:space="preserve">5  Design System Architecture</w:t>
      </w:r>
    </w:p>
    <w:p>
      <w:pPr>
        <w:pStyle w:val="Heading2"/>
        <w:spacing w:after="140" w:before="280"/>
      </w:pPr>
      <w:r>
        <w:rPr>
          <w:rFonts w:ascii="Arial" w:cs="Arial" w:eastAsia="Arial" w:hAnsi="Arial"/>
          <w:b/>
          <w:bCs/>
          <w:color w:val="0B1220"/>
          <w:sz w:val="26"/>
          <w:szCs w:val="26"/>
        </w:rPr>
        <w:t xml:space="preserve">5.1  Atomic Design Model</w:t>
      </w:r>
    </w:p>
    <w:p>
      <w:pPr>
        <w:spacing w:after="120"/>
      </w:pPr>
      <w:r>
        <w:rPr>
          <w:rFonts w:ascii="Arial" w:cs="Arial" w:eastAsia="Arial" w:hAnsi="Arial"/>
          <w:b w:val="false"/>
          <w:bCs w:val="false"/>
          <w:color w:val="334155"/>
          <w:sz w:val="22"/>
          <w:szCs w:val="22"/>
        </w:rPr>
        <w:t xml:space="preserve">LeapMoney's component system follows Brad Frost's Atomic Design methodology, adapted for a fintech marketplace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300"/>
        <w:gridCol w:w="3860"/>
      </w:tblGrid>
      <w:tr>
        <w:tc>
          <w:tcPr>
            <w:tcW w:type="dxa" w:w="8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14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3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38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Examples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Level 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Tokens</w:t>
            </w:r>
          </w:p>
        </w:tc>
        <w:tc>
          <w:tcPr>
            <w:tcW w:type="dxa" w:w="3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Named design decisions (colour, size, motion)</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color-blue-primary, space-4, shadow-2</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Level 2</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Atoms</w:t>
            </w:r>
          </w:p>
        </w:tc>
        <w:tc>
          <w:tcPr>
            <w:tcW w:type="dxa" w:w="3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Smallest indivisible components</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Button, Input, Badge, Icon, Divider, Skeleton</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Level 3</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Molecules</w:t>
            </w:r>
          </w:p>
        </w:tc>
        <w:tc>
          <w:tcPr>
            <w:tcW w:type="dxa" w:w="3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Composed of 2+ Atoms</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FormField, SearchBar, CardHeader, StatRow</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Level 4</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Organisms</w:t>
            </w:r>
          </w:p>
        </w:tc>
        <w:tc>
          <w:tcPr>
            <w:tcW w:type="dxa" w:w="3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Composed of Molecules + Atoms</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LenderCard, ScoreWidget, LeadPipelineCard, NavBar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Level 5</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Templates</w:t>
            </w:r>
          </w:p>
        </w:tc>
        <w:tc>
          <w:tcPr>
            <w:tcW w:type="dxa" w:w="3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Page-level layout shells (no real data)</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DashboardTemplate, MatchResultsTemplate</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Level 6</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Pages</w:t>
            </w:r>
          </w:p>
        </w:tc>
        <w:tc>
          <w:tcPr>
            <w:tcW w:type="dxa" w:w="3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Templates populated with real/realistic data</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BorrowerDashboard, DSALeadPipeline</w:t>
            </w:r>
          </w:p>
        </w:tc>
      </w:tr>
    </w:tbl>
    <w:p>
      <w:r>
        <w:t xml:space="preserve"/>
      </w:r>
    </w:p>
    <w:p>
      <w:pPr>
        <w:pStyle w:val="Heading2"/>
        <w:spacing w:after="140" w:before="280"/>
      </w:pPr>
      <w:r>
        <w:rPr>
          <w:rFonts w:ascii="Arial" w:cs="Arial" w:eastAsia="Arial" w:hAnsi="Arial"/>
          <w:b/>
          <w:bCs/>
          <w:color w:val="0B1220"/>
          <w:sz w:val="26"/>
          <w:szCs w:val="26"/>
        </w:rPr>
        <w:t xml:space="preserve">5.2  Design System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1E293B" w:val="clear"/>
            <w:tcMar>
              <w:top w:type="dxa" w:w="160"/>
              <w:left w:type="dxa" w:w="200"/>
              <w:bottom w:type="dxa" w:w="160"/>
              <w:right w:type="dxa" w:w="200"/>
            </w:tcMar>
          </w:tcPr>
          <w:p>
            <w:r>
              <w:rPr>
                <w:rFonts w:ascii="Courier New" w:cs="Courier New" w:eastAsia="Courier New" w:hAnsi="Courier New"/>
                <w:color w:val="94A3B8"/>
                <w:sz w:val="18"/>
                <w:szCs w:val="18"/>
              </w:rPr>
              <w:t xml:space="preserve">LAYER 1 — FOUNDATION (Tokens)</w:t>
            </w:r>
          </w:p>
          <w:p>
            <w:r>
              <w:rPr>
                <w:rFonts w:ascii="Courier New" w:cs="Courier New" w:eastAsia="Courier New" w:hAnsi="Courier New"/>
                <w:color w:val="94A3B8"/>
                <w:sz w:val="18"/>
                <w:szCs w:val="18"/>
              </w:rPr>
              <w:t xml:space="preserve">  Color Tokens → Typography Tokens → Spacing Tokens → Shadow Tokens → Motion Tokens</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LAYER 2 — PRIMITIVES (Atoms)</w:t>
            </w:r>
          </w:p>
          <w:p>
            <w:r>
              <w:rPr>
                <w:rFonts w:ascii="Courier New" w:cs="Courier New" w:eastAsia="Courier New" w:hAnsi="Courier New"/>
                <w:color w:val="94A3B8"/>
                <w:sz w:val="18"/>
                <w:szCs w:val="18"/>
              </w:rPr>
              <w:t xml:space="preserve">  Built purely from Tokens. No business logic. Framework-agnostic behaviour.</w:t>
            </w:r>
          </w:p>
          <w:p>
            <w:r>
              <w:rPr>
                <w:rFonts w:ascii="Courier New" w:cs="Courier New" w:eastAsia="Courier New" w:hAnsi="Courier New"/>
                <w:color w:val="94A3B8"/>
                <w:sz w:val="18"/>
                <w:szCs w:val="18"/>
              </w:rPr>
              <w:t xml:space="preserve">  Button · Input · Select · Checkbox · Radio · Toggle · Badge · Icon · Avatar · Skeleton</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LAYER 3 — COMPOSITIONS (Molecules)</w:t>
            </w:r>
          </w:p>
          <w:p>
            <w:r>
              <w:rPr>
                <w:rFonts w:ascii="Courier New" w:cs="Courier New" w:eastAsia="Courier New" w:hAnsi="Courier New"/>
                <w:color w:val="94A3B8"/>
                <w:sz w:val="18"/>
                <w:szCs w:val="18"/>
              </w:rPr>
              <w:t xml:space="preserve">  Built from Atoms. Begin to express domain concepts.</w:t>
            </w:r>
          </w:p>
          <w:p>
            <w:r>
              <w:rPr>
                <w:rFonts w:ascii="Courier New" w:cs="Courier New" w:eastAsia="Courier New" w:hAnsi="Courier New"/>
                <w:color w:val="94A3B8"/>
                <w:sz w:val="18"/>
                <w:szCs w:val="18"/>
              </w:rPr>
              <w:t xml:space="preserve">  FormField · SearchCombo · StatCard · ProgressGroup · AlertBanner</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LAYER 4 — FEATURES (Organisms)</w:t>
            </w:r>
          </w:p>
          <w:p>
            <w:r>
              <w:rPr>
                <w:rFonts w:ascii="Courier New" w:cs="Courier New" w:eastAsia="Courier New" w:hAnsi="Courier New"/>
                <w:color w:val="94A3B8"/>
                <w:sz w:val="18"/>
                <w:szCs w:val="18"/>
              </w:rPr>
              <w:t xml:space="preserve">  Express full product features. Contain domain data shapes.</w:t>
            </w:r>
          </w:p>
          <w:p>
            <w:r>
              <w:rPr>
                <w:rFonts w:ascii="Courier New" w:cs="Courier New" w:eastAsia="Courier New" w:hAnsi="Courier New"/>
                <w:color w:val="94A3B8"/>
                <w:sz w:val="18"/>
                <w:szCs w:val="18"/>
              </w:rPr>
              <w:t xml:space="preserve">  ScoreWidget · LenderCard · ApprovalProbabilityBadge · LeadKanbanCard</w:t>
            </w:r>
          </w:p>
          <w:p>
            <w:r>
              <w:rPr>
                <w:rFonts w:ascii="Courier New" w:cs="Courier New" w:eastAsia="Courier New" w:hAnsi="Courier New"/>
                <w:color w:val="94A3B8"/>
                <w:sz w:val="18"/>
                <w:szCs w:val="18"/>
              </w:rPr>
              <w:t xml:space="preserve">  ApplicationStatusTimeline · CommissionSummaryCard</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LAYER 5 — SURFACES (Templates &amp; Pages)</w:t>
            </w:r>
          </w:p>
          <w:p>
            <w:r>
              <w:rPr>
                <w:rFonts w:ascii="Courier New" w:cs="Courier New" w:eastAsia="Courier New" w:hAnsi="Courier New"/>
                <w:color w:val="94A3B8"/>
                <w:sz w:val="18"/>
                <w:szCs w:val="18"/>
              </w:rPr>
              <w:t xml:space="preserve">  Assemble Organisms into screens. Apply navigation chrome.</w:t>
            </w:r>
          </w:p>
          <w:p>
            <w:r>
              <w:rPr>
                <w:rFonts w:ascii="Courier New" w:cs="Courier New" w:eastAsia="Courier New" w:hAnsi="Courier New"/>
                <w:color w:val="94A3B8"/>
                <w:sz w:val="18"/>
                <w:szCs w:val="18"/>
              </w:rPr>
              <w:t xml:space="preserve">  BorrowerDashboard · MatchResults · CreditHealthDashboard</w:t>
            </w:r>
          </w:p>
          <w:p>
            <w:r>
              <w:rPr>
                <w:rFonts w:ascii="Courier New" w:cs="Courier New" w:eastAsia="Courier New" w:hAnsi="Courier New"/>
                <w:color w:val="94A3B8"/>
                <w:sz w:val="18"/>
                <w:szCs w:val="18"/>
              </w:rPr>
              <w:t xml:space="preserve">  DSADashboard · LenderApplicationInbox</w:t>
            </w:r>
          </w:p>
        </w:tc>
      </w:tr>
    </w:tbl>
    <w:p>
      <w:r>
        <w:t xml:space="preserve"/>
      </w:r>
    </w:p>
    <w:p>
      <w:pPr>
        <w:pStyle w:val="Heading2"/>
        <w:spacing w:after="140" w:before="280"/>
      </w:pPr>
      <w:r>
        <w:rPr>
          <w:rFonts w:ascii="Arial" w:cs="Arial" w:eastAsia="Arial" w:hAnsi="Arial"/>
          <w:b/>
          <w:bCs/>
          <w:color w:val="0B1220"/>
          <w:sz w:val="26"/>
          <w:szCs w:val="26"/>
        </w:rPr>
        <w:t xml:space="preserve">5.3  Multi-Surface Architecture</w:t>
      </w:r>
    </w:p>
    <w:p>
      <w:pPr>
        <w:spacing w:after="120"/>
      </w:pPr>
      <w:r>
        <w:rPr>
          <w:rFonts w:ascii="Arial" w:cs="Arial" w:eastAsia="Arial" w:hAnsi="Arial"/>
          <w:b w:val="false"/>
          <w:bCs w:val="false"/>
          <w:color w:val="334155"/>
          <w:sz w:val="22"/>
          <w:szCs w:val="22"/>
        </w:rPr>
        <w:t xml:space="preserve">The design system supports four surfaces through a shared token core with surface-specific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60"/>
        <w:gridCol w:w="1500"/>
        <w:gridCol w:w="1500"/>
        <w:gridCol w:w="1750"/>
        <w:gridCol w:w="1750"/>
      </w:tblGrid>
      <w:tr>
        <w:tc>
          <w:tcPr>
            <w:tcW w:type="dxa" w:w="16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2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Shared</w:t>
            </w:r>
          </w:p>
        </w:tc>
        <w:tc>
          <w:tcPr>
            <w:tcW w:type="dxa" w:w="15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Website V2</w:t>
            </w:r>
          </w:p>
        </w:tc>
        <w:tc>
          <w:tcPr>
            <w:tcW w:type="dxa" w:w="15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Borrower App</w:t>
            </w:r>
          </w:p>
        </w:tc>
        <w:tc>
          <w:tcPr>
            <w:tcW w:type="dxa" w:w="175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DSA Suite</w:t>
            </w:r>
          </w:p>
        </w:tc>
        <w:tc>
          <w:tcPr>
            <w:tcW w:type="dxa" w:w="175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Lender Portal</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Tokens</w:t>
            </w:r>
          </w:p>
        </w:tc>
        <w:tc>
          <w:tcPr>
            <w:tcW w:type="dxa" w:w="1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 All</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t>
            </w:r>
          </w:p>
        </w:tc>
        <w:tc>
          <w:tcPr>
            <w:tcW w:type="dxa" w:w="175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t>
            </w:r>
          </w:p>
        </w:tc>
        <w:tc>
          <w:tcPr>
            <w:tcW w:type="dxa" w:w="175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Atoms</w:t>
            </w:r>
          </w:p>
        </w:tc>
        <w:tc>
          <w:tcPr>
            <w:tcW w:type="dxa" w:w="1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 All</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w:t>
            </w:r>
          </w:p>
        </w:tc>
        <w:tc>
          <w:tcPr>
            <w:tcW w:type="dxa" w:w="175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w:t>
            </w:r>
          </w:p>
        </w:tc>
        <w:tc>
          <w:tcPr>
            <w:tcW w:type="dxa" w:w="175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Molecules</w:t>
            </w:r>
          </w:p>
        </w:tc>
        <w:tc>
          <w:tcPr>
            <w:tcW w:type="dxa" w:w="1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 80%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Hero text blocks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Score molecules</w:t>
            </w:r>
          </w:p>
        </w:tc>
        <w:tc>
          <w:tcPr>
            <w:tcW w:type="dxa" w:w="175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Pipeline tools</w:t>
            </w:r>
          </w:p>
        </w:tc>
        <w:tc>
          <w:tcPr>
            <w:tcW w:type="dxa" w:w="175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Inbox tools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Organisms</w:t>
            </w:r>
          </w:p>
        </w:tc>
        <w:tc>
          <w:tcPr>
            <w:tcW w:type="dxa" w:w="1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~50%</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Hero, CTA sections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Score widget, Lender card</w:t>
            </w:r>
          </w:p>
        </w:tc>
        <w:tc>
          <w:tcPr>
            <w:tcW w:type="dxa" w:w="175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Lead card, Commission card</w:t>
            </w:r>
          </w:p>
        </w:tc>
        <w:tc>
          <w:tcPr>
            <w:tcW w:type="dxa" w:w="175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Application row, Rate card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Templates</w:t>
            </w:r>
          </w:p>
        </w:tc>
        <w:tc>
          <w:tcPr>
            <w:tcW w:type="dxa" w:w="1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 Surface-specific</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Marketing layouts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App shell + tabs</w:t>
            </w:r>
          </w:p>
        </w:tc>
        <w:tc>
          <w:tcPr>
            <w:tcW w:type="dxa" w:w="175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Sidebar + kanban</w:t>
            </w:r>
          </w:p>
        </w:tc>
        <w:tc>
          <w:tcPr>
            <w:tcW w:type="dxa" w:w="175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Sidebar + table</w:t>
            </w:r>
          </w:p>
        </w:tc>
      </w:tr>
    </w:tbl>
    <w:p>
      <w:r>
        <w:t xml:space="preserve"/>
      </w:r>
    </w:p>
    <w:p>
      <w:pPr>
        <w:pStyle w:val="Heading2"/>
        <w:spacing w:after="140" w:before="280"/>
      </w:pPr>
      <w:r>
        <w:rPr>
          <w:rFonts w:ascii="Arial" w:cs="Arial" w:eastAsia="Arial" w:hAnsi="Arial"/>
          <w:b/>
          <w:bCs/>
          <w:color w:val="0B1220"/>
          <w:sz w:val="26"/>
          <w:szCs w:val="26"/>
        </w:rPr>
        <w:t xml:space="preserve">5.4  Super App Expansion Architecture</w:t>
      </w:r>
    </w:p>
    <w:p>
      <w:pPr>
        <w:spacing w:after="120"/>
      </w:pPr>
      <w:r>
        <w:rPr>
          <w:rFonts w:ascii="Arial" w:cs="Arial" w:eastAsia="Arial" w:hAnsi="Arial"/>
          <w:b w:val="false"/>
          <w:bCs w:val="false"/>
          <w:color w:val="334155"/>
          <w:sz w:val="22"/>
          <w:szCs w:val="22"/>
        </w:rPr>
        <w:t xml:space="preserve">The design system is structured to accommodate LeapMoney's planned Financial Super App expansion (Phase 3 Addendum). New product verticals (Insurance, Mutual Funds, Fixed Deposits) plug in as new Organism and Template layers without modifying the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Expansion Phase</w:t>
            </w:r>
          </w:p>
        </w:tc>
        <w:tc>
          <w:tcPr>
            <w:tcW w:type="dxa" w:w="36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New Additions</w:t>
            </w:r>
          </w:p>
        </w:tc>
        <w:tc>
          <w:tcPr>
            <w:tcW w:type="dxa" w:w="35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Existing DS Impact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Super App V1</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InsuranceCard, MutualFundCard organisms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Zero — consume existing tokens + atoms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Super App V2</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Portfolio Dashboard template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Zero — new template, shared molecules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International</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New locale tokens (font stacks, RTL grid)</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Extends token layer; does not replace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Dark Mode</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Semantic colour token swap (dark surface overrides)</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Extend semantic layer; does not replace base</w:t>
            </w:r>
          </w:p>
        </w:tc>
      </w:tr>
    </w:tbl>
    <w:p>
      <w:r>
        <w:br w:type="page"/>
      </w:r>
    </w:p>
    <w:p>
      <w:pPr>
        <w:pStyle w:val="Heading1"/>
        <w:pBdr>
          <w:bottom w:val="single" w:color="2563EB" w:sz="6" w:space="4"/>
        </w:pBdr>
        <w:spacing w:after="200" w:before="360"/>
      </w:pPr>
      <w:r>
        <w:rPr>
          <w:rFonts w:ascii="Arial" w:cs="Arial" w:eastAsia="Arial" w:hAnsi="Arial"/>
          <w:b/>
          <w:bCs/>
          <w:color w:val="0B1220"/>
          <w:sz w:val="32"/>
          <w:szCs w:val="32"/>
        </w:rPr>
        <w:t xml:space="preserve">6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60"/>
              <w:left w:type="dxa" w:w="200"/>
              <w:bottom w:type="dxa" w:w="160"/>
              <w:right w:type="dxa" w:w="200"/>
            </w:tcMar>
          </w:tcPr>
          <w:p>
            <w:r>
              <w:rPr>
                <w:rFonts w:ascii="Arial" w:cs="Arial" w:eastAsia="Arial" w:hAnsi="Arial"/>
                <w:b w:val="false"/>
                <w:bCs w:val="false"/>
                <w:color w:val="334155"/>
                <w:sz w:val="22"/>
                <w:szCs w:val="22"/>
              </w:rPr>
              <w:t xml:space="preserve">Design tokens are the authoritative mapping between design decisions and code. Every token in this section has a Tailwind CSS equivalent (see Appendix A) and a Figma style equivalent.</w:t>
            </w:r>
          </w:p>
        </w:tc>
      </w:tr>
    </w:tbl>
    <w:p>
      <w:r>
        <w:t xml:space="preserve"/>
      </w:r>
    </w:p>
    <w:p>
      <w:pPr>
        <w:pStyle w:val="Heading2"/>
        <w:spacing w:after="140" w:before="280"/>
      </w:pPr>
      <w:r>
        <w:rPr>
          <w:rFonts w:ascii="Arial" w:cs="Arial" w:eastAsia="Arial" w:hAnsi="Arial"/>
          <w:b/>
          <w:bCs/>
          <w:color w:val="0B1220"/>
          <w:sz w:val="26"/>
          <w:szCs w:val="26"/>
        </w:rPr>
        <w:t xml:space="preserve">6.1  Colour Tokens</w:t>
      </w:r>
    </w:p>
    <w:p>
      <w:pPr>
        <w:pStyle w:val="Heading3"/>
        <w:spacing w:after="100" w:before="200"/>
      </w:pPr>
      <w:r>
        <w:rPr>
          <w:rFonts w:ascii="Arial" w:cs="Arial" w:eastAsia="Arial" w:hAnsi="Arial"/>
          <w:b/>
          <w:bCs/>
          <w:color w:val="334155"/>
          <w:sz w:val="22"/>
          <w:szCs w:val="22"/>
        </w:rPr>
        <w:t xml:space="preserve">6.1.1  Base Palette</w:t>
      </w:r>
    </w:p>
    <w:p>
      <w:pPr>
        <w:spacing w:after="120"/>
      </w:pPr>
      <w:r>
        <w:rPr>
          <w:rFonts w:ascii="Arial" w:cs="Arial" w:eastAsia="Arial" w:hAnsi="Arial"/>
          <w:b w:val="false"/>
          <w:bCs w:val="false"/>
          <w:color w:val="334155"/>
          <w:sz w:val="22"/>
          <w:szCs w:val="22"/>
        </w:rPr>
        <w:t xml:space="preserve">The base palette contains 14 named colours. These are the atomic colour values — never used directly in component code. Components reference semantic tokens.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2E8F0" w:sz="1"/>
              <w:left w:val="single" w:color="E2E8F0" w:sz="1"/>
              <w:bottom w:val="single" w:color="E2E8F0" w:sz="1"/>
              <w:right w:val="single" w:color="E2E8F0" w:sz="1"/>
            </w:tcBorders>
            <w:shd w:fill="0B1220" w:val="clear"/>
            <w:tcMar>
              <w:top w:type="dxa" w:w="80"/>
              <w:left w:type="dxa" w:w="80"/>
              <w:bottom w:type="dxa" w:w="80"/>
              <w:right w:type="dxa" w:w="80"/>
            </w:tcMar>
          </w:tcPr>
          <w:p>
            <w:r>
              <w:t xml:space="preserve">  </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B1220"/>
                <w:sz w:val="18"/>
                <w:szCs w:val="18"/>
              </w:rPr>
              <w:t xml:space="preserve">navy-deep</w:t>
            </w:r>
          </w:p>
          <w:p>
            <w:r>
              <w:rPr>
                <w:rFonts w:ascii="Arial" w:cs="Arial" w:eastAsia="Arial" w:hAnsi="Arial"/>
                <w:color w:val="334155"/>
                <w:sz w:val="16"/>
                <w:szCs w:val="16"/>
              </w:rPr>
              <w:t xml:space="preserve">#0B1220</w:t>
            </w:r>
          </w:p>
        </w:tc>
        <w:tc>
          <w:tcPr>
            <w:tcW w:type="dxa" w:w="6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Primary brand. Section headers, H1 text, key data, dark card backgrounds. The deepest trust colour.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2E8F0" w:sz="1"/>
              <w:left w:val="single" w:color="E2E8F0" w:sz="1"/>
              <w:bottom w:val="single" w:color="E2E8F0" w:sz="1"/>
              <w:right w:val="single" w:color="E2E8F0" w:sz="1"/>
            </w:tcBorders>
            <w:shd w:fill="2563EB" w:val="clear"/>
            <w:tcMar>
              <w:top w:type="dxa" w:w="80"/>
              <w:left w:type="dxa" w:w="80"/>
              <w:bottom w:type="dxa" w:w="80"/>
              <w:right w:type="dxa" w:w="80"/>
            </w:tcMar>
          </w:tcPr>
          <w:p>
            <w:r>
              <w:t xml:space="preserve">  </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B1220"/>
                <w:sz w:val="18"/>
                <w:szCs w:val="18"/>
              </w:rPr>
              <w:t xml:space="preserve">blue-primary</w:t>
            </w:r>
          </w:p>
          <w:p>
            <w:r>
              <w:rPr>
                <w:rFonts w:ascii="Arial" w:cs="Arial" w:eastAsia="Arial" w:hAnsi="Arial"/>
                <w:color w:val="334155"/>
                <w:sz w:val="16"/>
                <w:szCs w:val="16"/>
              </w:rPr>
              <w:t xml:space="preserve">#2563EB</w:t>
            </w:r>
          </w:p>
        </w:tc>
        <w:tc>
          <w:tcPr>
            <w:tcW w:type="dxa" w:w="6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Interactive elements: buttons, links, progress, active states, info highlights.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2E8F0" w:sz="1"/>
              <w:left w:val="single" w:color="E2E8F0" w:sz="1"/>
              <w:bottom w:val="single" w:color="E2E8F0" w:sz="1"/>
              <w:right w:val="single" w:color="E2E8F0" w:sz="1"/>
            </w:tcBorders>
            <w:shd w:fill="14B8A6" w:val="clear"/>
            <w:tcMar>
              <w:top w:type="dxa" w:w="80"/>
              <w:left w:type="dxa" w:w="80"/>
              <w:bottom w:type="dxa" w:w="80"/>
              <w:right w:type="dxa" w:w="80"/>
            </w:tcMar>
          </w:tcPr>
          <w:p>
            <w:r>
              <w:t xml:space="preserve">  </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B1220"/>
                <w:sz w:val="18"/>
                <w:szCs w:val="18"/>
              </w:rPr>
              <w:t xml:space="preserve">teal-accent</w:t>
            </w:r>
          </w:p>
          <w:p>
            <w:r>
              <w:rPr>
                <w:rFonts w:ascii="Arial" w:cs="Arial" w:eastAsia="Arial" w:hAnsi="Arial"/>
                <w:color w:val="334155"/>
                <w:sz w:val="16"/>
                <w:szCs w:val="16"/>
              </w:rPr>
              <w:t xml:space="preserve">#14B8A6</w:t>
            </w:r>
          </w:p>
        </w:tc>
        <w:tc>
          <w:tcPr>
            <w:tcW w:type="dxa" w:w="6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Positive data: score improvements, confirmations, success states, Band 5 highlights.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2E8F0" w:sz="1"/>
              <w:left w:val="single" w:color="E2E8F0" w:sz="1"/>
              <w:bottom w:val="single" w:color="E2E8F0" w:sz="1"/>
              <w:right w:val="single" w:color="E2E8F0" w:sz="1"/>
            </w:tcBorders>
            <w:shd w:fill="1E293B" w:val="clear"/>
            <w:tcMar>
              <w:top w:type="dxa" w:w="80"/>
              <w:left w:type="dxa" w:w="80"/>
              <w:bottom w:type="dxa" w:w="80"/>
              <w:right w:type="dxa" w:w="80"/>
            </w:tcMar>
          </w:tcPr>
          <w:p>
            <w:r>
              <w:t xml:space="preserve">  </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B1220"/>
                <w:sz w:val="18"/>
                <w:szCs w:val="18"/>
              </w:rPr>
              <w:t xml:space="preserve">dark-surface</w:t>
            </w:r>
          </w:p>
          <w:p>
            <w:r>
              <w:rPr>
                <w:rFonts w:ascii="Arial" w:cs="Arial" w:eastAsia="Arial" w:hAnsi="Arial"/>
                <w:color w:val="334155"/>
                <w:sz w:val="16"/>
                <w:szCs w:val="16"/>
              </w:rPr>
              <w:t xml:space="preserve">#1E293B</w:t>
            </w:r>
          </w:p>
        </w:tc>
        <w:tc>
          <w:tcPr>
            <w:tcW w:type="dxa" w:w="6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Dark card backgrounds. Score cards, feature callouts. Not full-page dark mode.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r>
              <w:t xml:space="preserve">  </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B1220"/>
                <w:sz w:val="18"/>
                <w:szCs w:val="18"/>
              </w:rPr>
              <w:t xml:space="preserve">white</w:t>
            </w:r>
          </w:p>
          <w:p>
            <w:r>
              <w:rPr>
                <w:rFonts w:ascii="Arial" w:cs="Arial" w:eastAsia="Arial" w:hAnsi="Arial"/>
                <w:color w:val="334155"/>
                <w:sz w:val="16"/>
                <w:szCs w:val="16"/>
              </w:rPr>
              <w:t xml:space="preserve">#FFFFFF</w:t>
            </w:r>
          </w:p>
        </w:tc>
        <w:tc>
          <w:tcPr>
            <w:tcW w:type="dxa" w:w="6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Card backgrounds (light), text on dark, primary content containers.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r>
              <w:t xml:space="preserve">  </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B1220"/>
                <w:sz w:val="18"/>
                <w:szCs w:val="18"/>
              </w:rPr>
              <w:t xml:space="preserve">gray-50</w:t>
            </w:r>
          </w:p>
          <w:p>
            <w:r>
              <w:rPr>
                <w:rFonts w:ascii="Arial" w:cs="Arial" w:eastAsia="Arial" w:hAnsi="Arial"/>
                <w:color w:val="334155"/>
                <w:sz w:val="16"/>
                <w:szCs w:val="16"/>
              </w:rPr>
              <w:t xml:space="preserve">#F8FAFC</w:t>
            </w:r>
          </w:p>
        </w:tc>
        <w:tc>
          <w:tcPr>
            <w:tcW w:type="dxa" w:w="6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Page background. The platform's neutral canvas. Light mode default surface.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2E8F0" w:sz="1"/>
              <w:left w:val="single" w:color="E2E8F0" w:sz="1"/>
              <w:bottom w:val="single" w:color="E2E8F0" w:sz="1"/>
              <w:right w:val="single" w:color="E2E8F0" w:sz="1"/>
            </w:tcBorders>
            <w:shd w:fill="E2E8F0" w:val="clear"/>
            <w:tcMar>
              <w:top w:type="dxa" w:w="80"/>
              <w:left w:type="dxa" w:w="80"/>
              <w:bottom w:type="dxa" w:w="80"/>
              <w:right w:type="dxa" w:w="80"/>
            </w:tcMar>
          </w:tcPr>
          <w:p>
            <w:r>
              <w:t xml:space="preserve">  </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B1220"/>
                <w:sz w:val="18"/>
                <w:szCs w:val="18"/>
              </w:rPr>
              <w:t xml:space="preserve">gray-200</w:t>
            </w:r>
          </w:p>
          <w:p>
            <w:r>
              <w:rPr>
                <w:rFonts w:ascii="Arial" w:cs="Arial" w:eastAsia="Arial" w:hAnsi="Arial"/>
                <w:color w:val="334155"/>
                <w:sz w:val="16"/>
                <w:szCs w:val="16"/>
              </w:rPr>
              <w:t xml:space="preserve">#E2E8F0</w:t>
            </w:r>
          </w:p>
        </w:tc>
        <w:tc>
          <w:tcPr>
            <w:tcW w:type="dxa" w:w="6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Dividers, card borders, inactive tab underlines, skeleton loading.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2E8F0" w:sz="1"/>
              <w:left w:val="single" w:color="E2E8F0" w:sz="1"/>
              <w:bottom w:val="single" w:color="E2E8F0" w:sz="1"/>
              <w:right w:val="single" w:color="E2E8F0" w:sz="1"/>
            </w:tcBorders>
            <w:shd w:fill="94A3B8" w:val="clear"/>
            <w:tcMar>
              <w:top w:type="dxa" w:w="80"/>
              <w:left w:type="dxa" w:w="80"/>
              <w:bottom w:type="dxa" w:w="80"/>
              <w:right w:type="dxa" w:w="80"/>
            </w:tcMar>
          </w:tcPr>
          <w:p>
            <w:r>
              <w:t xml:space="preserve">  </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B1220"/>
                <w:sz w:val="18"/>
                <w:szCs w:val="18"/>
              </w:rPr>
              <w:t xml:space="preserve">gray-400</w:t>
            </w:r>
          </w:p>
          <w:p>
            <w:r>
              <w:rPr>
                <w:rFonts w:ascii="Arial" w:cs="Arial" w:eastAsia="Arial" w:hAnsi="Arial"/>
                <w:color w:val="334155"/>
                <w:sz w:val="16"/>
                <w:szCs w:val="16"/>
              </w:rPr>
              <w:t xml:space="preserve">#94A3B8</w:t>
            </w:r>
          </w:p>
        </w:tc>
        <w:tc>
          <w:tcPr>
            <w:tcW w:type="dxa" w:w="6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Secondary text: timestamps, sub-labels, helper text, metadata.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2E8F0" w:sz="1"/>
              <w:left w:val="single" w:color="E2E8F0" w:sz="1"/>
              <w:bottom w:val="single" w:color="E2E8F0" w:sz="1"/>
              <w:right w:val="single" w:color="E2E8F0" w:sz="1"/>
            </w:tcBorders>
            <w:shd w:fill="334155" w:val="clear"/>
            <w:tcMar>
              <w:top w:type="dxa" w:w="80"/>
              <w:left w:type="dxa" w:w="80"/>
              <w:bottom w:type="dxa" w:w="80"/>
              <w:right w:type="dxa" w:w="80"/>
            </w:tcMar>
          </w:tcPr>
          <w:p>
            <w:r>
              <w:t xml:space="preserve">  </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B1220"/>
                <w:sz w:val="18"/>
                <w:szCs w:val="18"/>
              </w:rPr>
              <w:t xml:space="preserve">gray-700</w:t>
            </w:r>
          </w:p>
          <w:p>
            <w:r>
              <w:rPr>
                <w:rFonts w:ascii="Arial" w:cs="Arial" w:eastAsia="Arial" w:hAnsi="Arial"/>
                <w:color w:val="334155"/>
                <w:sz w:val="16"/>
                <w:szCs w:val="16"/>
              </w:rPr>
              <w:t xml:space="preserve">#334155</w:t>
            </w:r>
          </w:p>
        </w:tc>
        <w:tc>
          <w:tcPr>
            <w:tcW w:type="dxa" w:w="6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Body text on light backgrounds. Secondary headings. Data table values.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2E8F0" w:sz="1"/>
              <w:left w:val="single" w:color="E2E8F0" w:sz="1"/>
              <w:bottom w:val="single" w:color="E2E8F0" w:sz="1"/>
              <w:right w:val="single" w:color="E2E8F0" w:sz="1"/>
            </w:tcBorders>
            <w:shd w:fill="16A34A" w:val="clear"/>
            <w:tcMar>
              <w:top w:type="dxa" w:w="80"/>
              <w:left w:type="dxa" w:w="80"/>
              <w:bottom w:type="dxa" w:w="80"/>
              <w:right w:type="dxa" w:w="80"/>
            </w:tcMar>
          </w:tcPr>
          <w:p>
            <w:r>
              <w:t xml:space="preserve">  </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B1220"/>
                <w:sz w:val="18"/>
                <w:szCs w:val="18"/>
              </w:rPr>
              <w:t xml:space="preserve">green-600</w:t>
            </w:r>
          </w:p>
          <w:p>
            <w:r>
              <w:rPr>
                <w:rFonts w:ascii="Arial" w:cs="Arial" w:eastAsia="Arial" w:hAnsi="Arial"/>
                <w:color w:val="334155"/>
                <w:sz w:val="16"/>
                <w:szCs w:val="16"/>
              </w:rPr>
              <w:t xml:space="preserve">#16A34A</w:t>
            </w:r>
          </w:p>
        </w:tc>
        <w:tc>
          <w:tcPr>
            <w:tcW w:type="dxa" w:w="6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Band 5 (Loan Ready), approvals, doc success states, positive deltas.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2E8F0" w:sz="1"/>
              <w:left w:val="single" w:color="E2E8F0" w:sz="1"/>
              <w:bottom w:val="single" w:color="E2E8F0" w:sz="1"/>
              <w:right w:val="single" w:color="E2E8F0" w:sz="1"/>
            </w:tcBorders>
            <w:shd w:fill="D97706" w:val="clear"/>
            <w:tcMar>
              <w:top w:type="dxa" w:w="80"/>
              <w:left w:type="dxa" w:w="80"/>
              <w:bottom w:type="dxa" w:w="80"/>
              <w:right w:type="dxa" w:w="80"/>
            </w:tcMar>
          </w:tcPr>
          <w:p>
            <w:r>
              <w:t xml:space="preserve">  </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B1220"/>
                <w:sz w:val="18"/>
                <w:szCs w:val="18"/>
              </w:rPr>
              <w:t xml:space="preserve">amber-600</w:t>
            </w:r>
          </w:p>
          <w:p>
            <w:r>
              <w:rPr>
                <w:rFonts w:ascii="Arial" w:cs="Arial" w:eastAsia="Arial" w:hAnsi="Arial"/>
                <w:color w:val="334155"/>
                <w:sz w:val="16"/>
                <w:szCs w:val="16"/>
              </w:rPr>
              <w:t xml:space="preserve">#D97706</w:t>
            </w:r>
          </w:p>
        </w:tc>
        <w:tc>
          <w:tcPr>
            <w:tcW w:type="dxa" w:w="6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Band 3 (Improvable), MEDIUM confidence, partial states, neutral-warning.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2E8F0" w:sz="1"/>
              <w:left w:val="single" w:color="E2E8F0" w:sz="1"/>
              <w:bottom w:val="single" w:color="E2E8F0" w:sz="1"/>
              <w:right w:val="single" w:color="E2E8F0" w:sz="1"/>
            </w:tcBorders>
            <w:shd w:fill="EA580C" w:val="clear"/>
            <w:tcMar>
              <w:top w:type="dxa" w:w="80"/>
              <w:left w:type="dxa" w:w="80"/>
              <w:bottom w:type="dxa" w:w="80"/>
              <w:right w:type="dxa" w:w="80"/>
            </w:tcMar>
          </w:tcPr>
          <w:p>
            <w:r>
              <w:t xml:space="preserve">  </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B1220"/>
                <w:sz w:val="18"/>
                <w:szCs w:val="18"/>
              </w:rPr>
              <w:t xml:space="preserve">orange-600</w:t>
            </w:r>
          </w:p>
          <w:p>
            <w:r>
              <w:rPr>
                <w:rFonts w:ascii="Arial" w:cs="Arial" w:eastAsia="Arial" w:hAnsi="Arial"/>
                <w:color w:val="334155"/>
                <w:sz w:val="16"/>
                <w:szCs w:val="16"/>
              </w:rPr>
              <w:t xml:space="preserve">#EA580C</w:t>
            </w:r>
          </w:p>
        </w:tc>
        <w:tc>
          <w:tcPr>
            <w:tcW w:type="dxa" w:w="6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Band 2 (Developing). High-urgency improvement prompts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2E8F0" w:sz="1"/>
              <w:left w:val="single" w:color="E2E8F0" w:sz="1"/>
              <w:bottom w:val="single" w:color="E2E8F0" w:sz="1"/>
              <w:right w:val="single" w:color="E2E8F0" w:sz="1"/>
            </w:tcBorders>
            <w:shd w:fill="DC2626" w:val="clear"/>
            <w:tcMar>
              <w:top w:type="dxa" w:w="80"/>
              <w:left w:type="dxa" w:w="80"/>
              <w:bottom w:type="dxa" w:w="80"/>
              <w:right w:type="dxa" w:w="80"/>
            </w:tcMar>
          </w:tcPr>
          <w:p>
            <w:r>
              <w:t xml:space="preserve">  </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B1220"/>
                <w:sz w:val="18"/>
                <w:szCs w:val="18"/>
              </w:rPr>
              <w:t xml:space="preserve">red-600</w:t>
            </w:r>
          </w:p>
          <w:p>
            <w:r>
              <w:rPr>
                <w:rFonts w:ascii="Arial" w:cs="Arial" w:eastAsia="Arial" w:hAnsi="Arial"/>
                <w:color w:val="334155"/>
                <w:sz w:val="16"/>
                <w:szCs w:val="16"/>
              </w:rPr>
              <w:t xml:space="preserve">#DC2626</w:t>
            </w:r>
          </w:p>
        </w:tc>
        <w:tc>
          <w:tcPr>
            <w:tcW w:type="dxa" w:w="6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Band 1 (Not Ready), rejections, error states, NPA flags.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2E8F0" w:sz="1"/>
              <w:left w:val="single" w:color="E2E8F0" w:sz="1"/>
              <w:bottom w:val="single" w:color="E2E8F0" w:sz="1"/>
              <w:right w:val="single" w:color="E2E8F0" w:sz="1"/>
            </w:tcBorders>
            <w:shd w:fill="D4AF37" w:val="clear"/>
            <w:tcMar>
              <w:top w:type="dxa" w:w="80"/>
              <w:left w:type="dxa" w:w="80"/>
              <w:bottom w:type="dxa" w:w="80"/>
              <w:right w:type="dxa" w:w="80"/>
            </w:tcMar>
          </w:tcPr>
          <w:p>
            <w:r>
              <w:t xml:space="preserve">  </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B1220"/>
                <w:sz w:val="18"/>
                <w:szCs w:val="18"/>
              </w:rPr>
              <w:t xml:space="preserve">gold</w:t>
            </w:r>
          </w:p>
          <w:p>
            <w:r>
              <w:rPr>
                <w:rFonts w:ascii="Arial" w:cs="Arial" w:eastAsia="Arial" w:hAnsi="Arial"/>
                <w:color w:val="334155"/>
                <w:sz w:val="16"/>
                <w:szCs w:val="16"/>
              </w:rPr>
              <w:t xml:space="preserve">#D4AF37</w:t>
            </w:r>
          </w:p>
        </w:tc>
        <w:tc>
          <w:tcPr>
            <w:tcW w:type="dxa" w:w="6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Pre-approved badges, Band 5 milestone celebrations, commission "Paid" status.</w:t>
            </w:r>
          </w:p>
        </w:tc>
      </w:tr>
    </w:tbl>
    <w:p>
      <w:r>
        <w:t xml:space="preserve"/>
      </w:r>
    </w:p>
    <w:p>
      <w:pPr>
        <w:pStyle w:val="Heading3"/>
        <w:spacing w:after="100" w:before="200"/>
      </w:pPr>
      <w:r>
        <w:rPr>
          <w:rFonts w:ascii="Arial" w:cs="Arial" w:eastAsia="Arial" w:hAnsi="Arial"/>
          <w:b/>
          <w:bCs/>
          <w:color w:val="334155"/>
          <w:sz w:val="22"/>
          <w:szCs w:val="22"/>
        </w:rPr>
        <w:t xml:space="preserve">6.1.2  Semantic Colour Tokens</w:t>
      </w:r>
    </w:p>
    <w:p>
      <w:pPr>
        <w:spacing w:after="120"/>
      </w:pPr>
      <w:r>
        <w:rPr>
          <w:rFonts w:ascii="Arial" w:cs="Arial" w:eastAsia="Arial" w:hAnsi="Arial"/>
          <w:b w:val="false"/>
          <w:bCs w:val="false"/>
          <w:color w:val="334155"/>
          <w:sz w:val="22"/>
          <w:szCs w:val="22"/>
        </w:rPr>
        <w:t xml:space="preserve">Semantic tokens map abstract roles to base palette values. Components reference semantic tokens, never base palette values directly. This enables theming and dark mode without component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960"/>
        <w:gridCol w:w="2600"/>
      </w:tblGrid>
      <w:tr>
        <w:tc>
          <w:tcPr>
            <w:tcW w:type="dxa" w:w="30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Semantic Token</w:t>
            </w:r>
          </w:p>
        </w:tc>
        <w:tc>
          <w:tcPr>
            <w:tcW w:type="dxa" w:w="18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Light Value</w:t>
            </w:r>
          </w:p>
        </w:tc>
        <w:tc>
          <w:tcPr>
            <w:tcW w:type="dxa" w:w="19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Dark Value (future)</w:t>
            </w:r>
          </w:p>
        </w:tc>
        <w:tc>
          <w:tcPr>
            <w:tcW w:type="dxa" w:w="26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--color-background-page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gray-50</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navy-deep</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Default page background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--color-background-card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white</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dark-surface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Standard card background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--color-background-feature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dark-surface</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gray-700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Feature/hero card background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--color-text-primary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navy-deep</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white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Primary text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--color-text-secondary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gray-700</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gray-400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Secondary / body text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--color-text-tertiary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gray-400</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gray-700</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Metadata, timestamps, helpers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--color-text-on-dark</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white</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navy-deep</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Text placed on dark backgrounds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--color-interactive-primary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blue-primary</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teal-accent</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Primary action colour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--color-interactive-hover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1D4ED8</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0D9488</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Hover state of primary action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--color-border-default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gray-200</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334155</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Default border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--color-status-success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green-600</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green-600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Success / Band 5 / Approved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--color-status-warning</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amber-600</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amber-600</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Warning / Band 3 / Pending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--color-status-danger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red-600</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red-600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Error / Band 1 / Rejected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--color-status-info</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blue-primary</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teal-accent</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Informational states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--color-premium</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gold</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gold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Premium / celebration moments only</w:t>
            </w:r>
          </w:p>
        </w:tc>
      </w:tr>
    </w:tbl>
    <w:p>
      <w:r>
        <w:t xml:space="preserve"/>
      </w:r>
    </w:p>
    <w:p>
      <w:pPr>
        <w:pStyle w:val="Heading2"/>
        <w:spacing w:after="140" w:before="280"/>
      </w:pPr>
      <w:r>
        <w:rPr>
          <w:rFonts w:ascii="Arial" w:cs="Arial" w:eastAsia="Arial" w:hAnsi="Arial"/>
          <w:b/>
          <w:bCs/>
          <w:color w:val="0B1220"/>
          <w:sz w:val="26"/>
          <w:szCs w:val="26"/>
        </w:rPr>
        <w:t xml:space="preserve">6.2  Typography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800"/>
        <w:gridCol w:w="1000"/>
        <w:gridCol w:w="2960"/>
      </w:tblGrid>
      <w:tr>
        <w:tc>
          <w:tcPr>
            <w:tcW w:type="dxa" w:w="20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14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Font Family</w:t>
            </w:r>
          </w:p>
        </w:tc>
        <w:tc>
          <w:tcPr>
            <w:tcW w:type="dxa" w:w="12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8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0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Line Height</w:t>
            </w:r>
          </w:p>
        </w:tc>
        <w:tc>
          <w:tcPr>
            <w:tcW w:type="dxa" w:w="29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--text-display-hero</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Inter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48px / 3rem</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700</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1.1</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LeapScore™ number reveal. One use per screen.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--text-display-large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Inter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36px / 2.25rem</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700</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1.2</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Cover titles, full-screen modal headlines.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--text-heading-1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Inter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24px / 1.5rem</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700</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1.3</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titles (e.g., "Your Top Matches").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--text-heading-2</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Inter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20px / 1.25rem</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600</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1.4</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Card titles, sub-section headings.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--text-heading-3</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Inter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16px / 1rem</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600</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1.5</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Field labels, list headers, compact card titles.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--text-body-large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Inter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16px / 1rem</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400</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1.6</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Primary body text. Product explanations.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--text-body-default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Inter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14px / 0.875rem</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400</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1.5</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Default body text. Form labels, standard content.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--text-body-small</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Inter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12px / 0.75rem</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400</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1.5</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Helper text, captions, timestamps, legal.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--text-mono-data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JetBrains Mono</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14px / 0.875rem</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500</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1.4</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Financial figures: amounts, rates, EMI. Right-aligned.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--text-label-caps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Inter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11px / 0.6875rem</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600</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1.2</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ALL-CAPS labels, badge text, status chips. tracking: +0.06em</w:t>
            </w:r>
          </w:p>
        </w:tc>
      </w:tr>
    </w:tbl>
    <w:p>
      <w:pPr>
        <w:spacing w:after="120"/>
      </w:pPr>
      <w:r>
        <w:rPr>
          <w:rFonts w:ascii="Arial" w:cs="Arial" w:eastAsia="Arial" w:hAnsi="Arial"/>
          <w:b w:val="false"/>
          <w:bCs w:val="false"/>
          <w:color w:val="334155"/>
          <w:sz w:val="22"/>
          <w:szCs w:val="22"/>
        </w:rPr>
        <w:t xml:space="preserve">Font loading: Both Inter and JetBrains Mono are loaded via next/font/google for automatic subset optimisation, zero layout shift, and self-hosting compliance.</w:t>
      </w:r>
    </w:p>
    <w:p>
      <w:r>
        <w:t xml:space="preserve"/>
      </w:r>
    </w:p>
    <w:p>
      <w:pPr>
        <w:pStyle w:val="Heading2"/>
        <w:spacing w:after="140" w:before="280"/>
      </w:pPr>
      <w:r>
        <w:rPr>
          <w:rFonts w:ascii="Arial" w:cs="Arial" w:eastAsia="Arial" w:hAnsi="Arial"/>
          <w:b/>
          <w:bCs/>
          <w:color w:val="0B1220"/>
          <w:sz w:val="26"/>
          <w:szCs w:val="26"/>
        </w:rPr>
        <w:t xml:space="preserve">6.3  Spacing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00"/>
        <w:gridCol w:w="5960"/>
      </w:tblGrid>
      <w:tr>
        <w:tc>
          <w:tcPr>
            <w:tcW w:type="dxa" w:w="16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12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6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px</w:t>
            </w:r>
          </w:p>
        </w:tc>
        <w:tc>
          <w:tcPr>
            <w:tcW w:type="dxa" w:w="59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Primary Usage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--space-1</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0.25rem</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4px</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Micro-spacing: icon-to-label gaps, tight badge padding.</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--space-2</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0.5rem</w:t>
            </w:r>
          </w:p>
        </w:tc>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8px</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Chip inner padding, tight list item gaps.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--space-3</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0.75rem</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12px</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Compact card inner padding, form field gaps.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--space-4</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1rem</w:t>
            </w:r>
          </w:p>
        </w:tc>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16px</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Standard card padding, section gaps, form rows. BASE UNIT.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--space-5</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1.25rem</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20px</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Between card stacks, form group gaps.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--space-6</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1.5rem</w:t>
            </w:r>
          </w:p>
        </w:tc>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24px</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Comfortable section spacing. Default between major blocks.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--space-8</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2rem</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32px</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Large spacing: page top padding, section separators (desktop).</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--space-10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2.5rem</w:t>
            </w:r>
          </w:p>
        </w:tc>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40px</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Extra large: hero section padding, cover page elements.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--space-12</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3rem</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48px</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breaks on desktop. Minimum height for tap targets.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--space-16</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4rem</w:t>
            </w:r>
          </w:p>
        </w:tc>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64px</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Page left/right margin on desktop (≥1280px).</w:t>
            </w:r>
          </w:p>
        </w:tc>
      </w:tr>
    </w:tbl>
    <w:p>
      <w:r>
        <w:t xml:space="preserve"/>
      </w:r>
    </w:p>
    <w:p>
      <w:pPr>
        <w:pStyle w:val="Heading2"/>
        <w:spacing w:after="140" w:before="280"/>
      </w:pPr>
      <w:r>
        <w:rPr>
          <w:rFonts w:ascii="Arial" w:cs="Arial" w:eastAsia="Arial" w:hAnsi="Arial"/>
          <w:b/>
          <w:bCs/>
          <w:color w:val="0B1220"/>
          <w:sz w:val="26"/>
          <w:szCs w:val="26"/>
        </w:rPr>
        <w:t xml:space="preserve">6.4  Border Radius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8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67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--radius-sm</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4px</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Chips, badges, tight UI elements.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--radius-md</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8px</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Compact cards, table cells with rounded corners, input fields.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--radius-lg</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12px</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Standard cards. Default for most card components.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--radius-xl</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16px</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Feature cards, hero cards, score card, modal containers.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--radius-2xl</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24px</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Bottom sheet headers, full-page card surfaces (mobile).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--radius-full</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9999px</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Pills, badges, approval probability chips, avatar rings.</w:t>
            </w:r>
          </w:p>
        </w:tc>
      </w:tr>
    </w:tbl>
    <w:p>
      <w:r>
        <w:t xml:space="preserve"/>
      </w:r>
    </w:p>
    <w:p>
      <w:pPr>
        <w:pStyle w:val="Heading2"/>
        <w:spacing w:after="140" w:before="280"/>
      </w:pPr>
      <w:r>
        <w:rPr>
          <w:rFonts w:ascii="Arial" w:cs="Arial" w:eastAsia="Arial" w:hAnsi="Arial"/>
          <w:b/>
          <w:bCs/>
          <w:color w:val="0B1220"/>
          <w:sz w:val="26"/>
          <w:szCs w:val="26"/>
        </w:rPr>
        <w:t xml:space="preserve">6.5  Elevation (Shadow)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32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CSS Value</w:t>
            </w:r>
          </w:p>
        </w:tc>
        <w:tc>
          <w:tcPr>
            <w:tcW w:type="dxa" w:w="45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--shadow-1</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0 1px 3px rgba(0,0,0,0.08)</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Default cards. Resting state. Subtle lift from page background.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--shadow-2</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0 4px 16px rgba(0,0,0,0.10)</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Hover/active state cards. Sticky headers. Floating controls.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--shadow-3</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0 8px 32px rgba(0,0,0,0.14)</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Drawers, modals, full-screen overlays.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--shadow-4</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0 16px 48px rgba(0,0,0,0.18)</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Bottom sheets on mobile. Tooltip panels.</w:t>
            </w:r>
          </w:p>
        </w:tc>
      </w:tr>
    </w:tbl>
    <w:p>
      <w:r>
        <w:t xml:space="preserve"/>
      </w:r>
    </w:p>
    <w:p>
      <w:pPr>
        <w:pStyle w:val="Heading2"/>
        <w:spacing w:after="140" w:before="280"/>
      </w:pPr>
      <w:r>
        <w:rPr>
          <w:rFonts w:ascii="Arial" w:cs="Arial" w:eastAsia="Arial" w:hAnsi="Arial"/>
          <w:b/>
          <w:bCs/>
          <w:color w:val="0B1220"/>
          <w:sz w:val="26"/>
          <w:szCs w:val="26"/>
        </w:rPr>
        <w:t xml:space="preserve">6.6  Motion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34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7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--duration-instant</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50ms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Micro-interactions: checkbox tick, toggle state.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--duration-fast</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100ms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Button press feedback, icon swaps.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--duration-normal</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200ms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Most transitions: hover states, badge colour changes.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--duration-slow</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300ms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Card expand/collapse, drawer open.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--duration-xslow</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500ms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Score ring animation, page transitions.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--duration-reveal</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1200ms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LeapScore™ count-up reveal animation. One-time, first load only.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--ease-standard</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cubic-bezier(0.4, 0, 0.2, 1)</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Default. Enters quickly, exits smoothly. Material standard.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--ease-enter</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cubic-bezier(0, 0, 0.2, 1)</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Elements entering the screen (slide in, expand).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--ease-exit</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cubic-bezier(0.4, 0, 1, 1)</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Elements leaving the screen (slide out, collapse).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--ease-spring</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cubic-bezier(0.34, 1.56, 0.64, 1)</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Celebratory moments only: score reveal, badge unlock.</w:t>
            </w:r>
          </w:p>
        </w:tc>
      </w:tr>
    </w:tbl>
    <w:p>
      <w:pPr>
        <w:spacing w:after="120"/>
      </w:pPr>
      <w:r>
        <w:rPr>
          <w:rFonts w:ascii="Arial" w:cs="Arial" w:eastAsia="Arial" w:hAnsi="Arial"/>
          <w:b w:val="false"/>
          <w:bCs w:val="false"/>
          <w:color w:val="334155"/>
          <w:sz w:val="22"/>
          <w:szCs w:val="22"/>
        </w:rPr>
        <w:t xml:space="preserve">Performance note: All transitions use GPU-accelerated properties only (transform, opacity). Never animate width, height, top, left, or background-color.</w:t>
      </w:r>
    </w:p>
    <w:p>
      <w:r>
        <w:br w:type="page"/>
      </w:r>
    </w:p>
    <w:p>
      <w:pPr>
        <w:pStyle w:val="Heading1"/>
        <w:pBdr>
          <w:bottom w:val="single" w:color="2563EB" w:sz="6" w:space="4"/>
        </w:pBdr>
        <w:spacing w:after="200" w:before="360"/>
      </w:pPr>
      <w:r>
        <w:rPr>
          <w:rFonts w:ascii="Arial" w:cs="Arial" w:eastAsia="Arial" w:hAnsi="Arial"/>
          <w:b/>
          <w:bCs/>
          <w:color w:val="0B1220"/>
          <w:sz w:val="32"/>
          <w:szCs w:val="32"/>
        </w:rPr>
        <w:t xml:space="preserve">7  Component Hierarchy</w:t>
      </w:r>
    </w:p>
    <w:p>
      <w:pPr>
        <w:pStyle w:val="Heading2"/>
        <w:spacing w:after="140" w:before="280"/>
      </w:pPr>
      <w:r>
        <w:rPr>
          <w:rFonts w:ascii="Arial" w:cs="Arial" w:eastAsia="Arial" w:hAnsi="Arial"/>
          <w:b/>
          <w:bCs/>
          <w:color w:val="0B1220"/>
          <w:sz w:val="26"/>
          <w:szCs w:val="26"/>
        </w:rPr>
        <w:t xml:space="preserve">7.1  Atom Components</w:t>
      </w:r>
    </w:p>
    <w:p>
      <w:pPr>
        <w:spacing w:after="120"/>
      </w:pPr>
      <w:r>
        <w:rPr>
          <w:rFonts w:ascii="Arial" w:cs="Arial" w:eastAsia="Arial" w:hAnsi="Arial"/>
          <w:b w:val="false"/>
          <w:bCs w:val="false"/>
          <w:color w:val="334155"/>
          <w:sz w:val="22"/>
          <w:szCs w:val="22"/>
        </w:rPr>
        <w:t xml:space="preserve">Atoms are the smallest units. They accept only token-derived props and have no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560"/>
        <w:gridCol w:w="3600"/>
      </w:tblGrid>
      <w:tr>
        <w:tc>
          <w:tcPr>
            <w:tcW w:type="dxa" w:w="16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6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Variants / Props</w:t>
            </w:r>
          </w:p>
        </w:tc>
        <w:tc>
          <w:tcPr>
            <w:tcW w:type="dxa" w:w="15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shadcn/ui Base</w:t>
            </w:r>
          </w:p>
        </w:tc>
        <w:tc>
          <w:tcPr>
            <w:tcW w:type="dxa" w:w="36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Button</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variant: primary|secondary|ghost|danger|link
size: sm|md|lg
state: default|hover|loading|disabled</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Button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Min tap target: 48px height. Loading shows spinner inline.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Input</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type: text|number|tel|email
state: default|focus|error|disabled
icon: left|right|none</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Input</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Numeric inputs: inputMode="numeric". Currency: ₹ prefix.</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Select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size: sm|md|lg
state: default|open|error|disabled</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Select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Native on mobile. Custom dropdown on desktop.</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Checkbox</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state: unchecked|checked|indeterminate|disabled</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Checkbox</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Consent checkboxes: 20px min. Never pre-checked.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Toggle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size: sm|md
state: off|on|disabled</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Switch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Used for notification preferences, settings.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Badge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variant: default|success|warning|danger|premium|info
size: sm|md</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Badge</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Always includes icon + text for accessibility.</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Avatar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size: sm|md|lg
type: initials|image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Avatar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Initials: first letter of name. Background: navy-deep.</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Icon</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size: sm(16)|md(20)|lg(24)|xl(32)
color: inherits | token name</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N/A</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Lucide React only. Custom icons as SVG components.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Skeleton</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variant: text|card|ring|full-page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Skeleton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Shimmer animation. Appears after 400ms delay.</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Divider</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orientation: horizontal|vertical
label: optional text</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Separator</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Color: gray-200. With label: positioned centre.</w:t>
            </w:r>
          </w:p>
        </w:tc>
      </w:tr>
    </w:tbl>
    <w:p>
      <w:r>
        <w:t xml:space="preserve"/>
      </w:r>
    </w:p>
    <w:p>
      <w:pPr>
        <w:pStyle w:val="Heading2"/>
        <w:spacing w:after="140" w:before="280"/>
      </w:pPr>
      <w:r>
        <w:rPr>
          <w:rFonts w:ascii="Arial" w:cs="Arial" w:eastAsia="Arial" w:hAnsi="Arial"/>
          <w:b/>
          <w:bCs/>
          <w:color w:val="0B1220"/>
          <w:sz w:val="26"/>
          <w:szCs w:val="26"/>
        </w:rPr>
        <w:t xml:space="preserve">7.2  Molecule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6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Composed Of</w:t>
            </w:r>
          </w:p>
        </w:tc>
        <w:tc>
          <w:tcPr>
            <w:tcW w:type="dxa" w:w="47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FormField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Label + Input/Select + HelperText + ErrorText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form inputs platform-wide. Error state shows red border + error message below.</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SearchCombo</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Input + Dropdown + Badge (result count)</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Global search in DSA Suite and Lender Portal.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StatCard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Label + Value (mono-data) + Delta badge</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Dashboard metric tiles. CIBIL score pair, commission summaries.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ProgressGroup</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Label + ProgressBar + Value label</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Credit utilisation, document completeness, improvement plans.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AlertBanner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Icon + Title + Body + optional CTA</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Soft informational banners. Dismissable. Not used for hard consent.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DocumentChip</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Icon + FileName + StatusBadge + Tap handler</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Document checklist items. Status: complete|pending|missing|uploading.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QuickActionChip</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Icon + Label (min 48px tap)</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Dashboard quick action row. Horizontal scroll if &gt;3 on mobile.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TabBar</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Icon + Label per tab (5 max)</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Bottom navigation (mobile). Left sidebar nav (desktop/DSA/Lender).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FilterChip</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Label + optional Icon + active state</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Match results sort/filter. Lead pipeline filters.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NotificationItem</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Icon + Title + Timestamp + Read state</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Notification centre drawer items.</w:t>
            </w:r>
          </w:p>
        </w:tc>
      </w:tr>
    </w:tbl>
    <w:p>
      <w:r>
        <w:t xml:space="preserve"/>
      </w:r>
    </w:p>
    <w:p>
      <w:pPr>
        <w:pStyle w:val="Heading2"/>
        <w:spacing w:after="140" w:before="280"/>
      </w:pPr>
      <w:r>
        <w:rPr>
          <w:rFonts w:ascii="Arial" w:cs="Arial" w:eastAsia="Arial" w:hAnsi="Arial"/>
          <w:b/>
          <w:bCs/>
          <w:color w:val="0B1220"/>
          <w:sz w:val="26"/>
          <w:szCs w:val="26"/>
        </w:rPr>
        <w:t xml:space="preserve">7.3  Organism Components —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8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Used In</w:t>
            </w:r>
          </w:p>
        </w:tc>
        <w:tc>
          <w:tcPr>
            <w:tcW w:type="dxa" w:w="22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Key Props</w:t>
            </w:r>
          </w:p>
        </w:tc>
        <w:tc>
          <w:tcPr>
            <w:tcW w:type="dxa" w:w="33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LenderCard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Website V2, Borrower App</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variant: compact|expanded|mini
lender: LenderData
approvalProb: number</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Core match results component. Compact for list, Expanded for detail, Mini for comparison tray.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ApprovalBadge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LenderCard, Match Results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probability: number
confidence: high|medium|low</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Shows % with colour coding. "Estimated" when confidence=LOW.</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StatusTimeline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Borrower App, DSA Suite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stages: Stage[]
currentStage: string</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Application status progression. Pulsing indicator on active stage.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ConsentModal</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surfaces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type: soft|hard
consent: ConsentData</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Hard consent blocks navigation. Explicit confirm required. Never pre-selected.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NotificationToast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surfaces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variant: success|info|warning|error
duration: number</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Bottom of screen on mobile. Max 2 stacked. Auto-dismiss.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EmptyState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surfaces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icon: string
title: string
body: string
cta?: CTA</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Consistent empty state treatment across all list views.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LoadingScreen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Match flow, Score reveal</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steps: string[]
currentStep: number</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Shows real activity steps during API calls. No spinner-only screens.</w:t>
            </w:r>
          </w:p>
        </w:tc>
      </w:tr>
    </w:tbl>
    <w:p>
      <w:r>
        <w:t xml:space="preserve"/>
      </w:r>
    </w:p>
    <w:p>
      <w:pPr>
        <w:pStyle w:val="Heading2"/>
        <w:spacing w:after="140" w:before="280"/>
      </w:pPr>
      <w:r>
        <w:rPr>
          <w:rFonts w:ascii="Arial" w:cs="Arial" w:eastAsia="Arial" w:hAnsi="Arial"/>
          <w:b/>
          <w:bCs/>
          <w:color w:val="0B1220"/>
          <w:sz w:val="26"/>
          <w:szCs w:val="26"/>
        </w:rPr>
        <w:t xml:space="preserve">7.4  Organism Components — Surface-Specific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8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Surface</w:t>
            </w:r>
          </w:p>
        </w:tc>
        <w:tc>
          <w:tcPr>
            <w:tcW w:type="dxa" w:w="51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ScoreRing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Borrower App</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Animated ring showing LeapScore™. Sizes: large (dashboard hero), medium (card), small (inline). Count-up on first render.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CreditHealthModule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Borrower App</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Expandable module card for each credit dimension (utilisation, loans, age, etc). Tap to expand. Traffic-light icon + current value.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MatchResultsList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Borrower App, Website V2</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Scrollable list of LenderCards with sort/filter controls. Sticky sort bar. Comparison tray at bottom when ≥1 selected.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HomepageHero</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Website V2</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Full-width hero with score CTA. Headline, sub-headline, single primary CTA, trust signals row (bureau logos, customer count).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EMICalculator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Website V2</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Interactive: loan amount slider + tenure selector → live EMI display. Leads to registration.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LeadKanbanBoard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DSA Suite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Four-column kanban (New → Qualified → Applied → Approved). Drag-drop cards. Mobile: horizontal scroll.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CommissionSummaryCard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DSA Suite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Pending + Approved + Paid tiles with total. Taps into detailed commission transaction log.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ApplicationInboxTable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Lender Portal</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Sortable, filterable table of applications. Masked fields until accepted. Bulk action support.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RateCardEditor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Lender Portal</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Structured form for interest rates by segment + tenure. Version history sidebar.</w:t>
            </w:r>
          </w:p>
        </w:tc>
      </w:tr>
    </w:tbl>
    <w:p>
      <w:r>
        <w:br w:type="page"/>
      </w:r>
    </w:p>
    <w:p>
      <w:pPr>
        <w:pStyle w:val="Heading1"/>
        <w:pBdr>
          <w:bottom w:val="single" w:color="2563EB" w:sz="6" w:space="4"/>
        </w:pBdr>
        <w:spacing w:after="200" w:before="360"/>
      </w:pPr>
      <w:r>
        <w:rPr>
          <w:rFonts w:ascii="Arial" w:cs="Arial" w:eastAsia="Arial" w:hAnsi="Arial"/>
          <w:b/>
          <w:bCs/>
          <w:color w:val="0B1220"/>
          <w:sz w:val="32"/>
          <w:szCs w:val="32"/>
        </w:rPr>
        <w:t xml:space="preserve">8  Responsive Strategy</w:t>
      </w:r>
    </w:p>
    <w:p>
      <w:pPr>
        <w:pStyle w:val="Heading2"/>
        <w:spacing w:after="140" w:before="280"/>
      </w:pPr>
      <w:r>
        <w:rPr>
          <w:rFonts w:ascii="Arial" w:cs="Arial" w:eastAsia="Arial" w:hAnsi="Arial"/>
          <w:b/>
          <w:bCs/>
          <w:color w:val="0B1220"/>
          <w:sz w:val="26"/>
          <w:szCs w:val="26"/>
        </w:rPr>
        <w:t xml:space="preserve">8.1  Breakpoint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Arial" w:cs="Arial" w:eastAsia="Arial" w:hAnsi="Arial"/>
                <w:b w:val="false"/>
                <w:bCs w:val="false"/>
                <w:color w:val="FFFFFF"/>
                <w:sz w:val="22"/>
                <w:szCs w:val="22"/>
              </w:rPr>
              <w:t xml:space="preserve">ALL screens are designed at 390px (xs) first. Desktop is an enhancement, not the default. This is non-negotiable given the 73% mobile user base in the Indian fintech market.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400"/>
        <w:gridCol w:w="1900"/>
        <w:gridCol w:w="2000"/>
        <w:gridCol w:w="2160"/>
      </w:tblGrid>
      <w:tr>
        <w:tc>
          <w:tcPr>
            <w:tcW w:type="dxa" w:w="9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Breakpoint</w:t>
            </w:r>
          </w:p>
        </w:tc>
        <w:tc>
          <w:tcPr>
            <w:tcW w:type="dxa" w:w="10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Tailwind prefix</w:t>
            </w:r>
          </w:p>
        </w:tc>
        <w:tc>
          <w:tcPr>
            <w:tcW w:type="dxa" w:w="14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Viewport</w:t>
            </w:r>
          </w:p>
        </w:tc>
        <w:tc>
          <w:tcPr>
            <w:tcW w:type="dxa" w:w="19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Grid</w:t>
            </w:r>
          </w:p>
        </w:tc>
        <w:tc>
          <w:tcPr>
            <w:tcW w:type="dxa" w:w="20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Nav Pattern</w:t>
            </w:r>
          </w:p>
        </w:tc>
        <w:tc>
          <w:tcPr>
            <w:tcW w:type="dxa" w:w="21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Key Changes</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xs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(default)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0–389px</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4-col, 16px gutter, 20px margin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Bottom tab bar</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Baseline — single column, full-width cards.</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sm</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sm:</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390–767px</w:t>
            </w:r>
          </w:p>
        </w:tc>
        <w:tc>
          <w:tcPr>
            <w:tcW w:type="dxa" w:w="1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4-col, 16px gutter, 20px margin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Bottom tab bar</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Cards gain 4px extra padding. Same structure.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768–1023px</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8-col, 16px gutter, 32px margin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Left sidebar (64px, icon-only)</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2-col card grids. Dashboard adds score sidebar.</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lg:</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1024–1279px</w:t>
            </w:r>
          </w:p>
        </w:tc>
        <w:tc>
          <w:tcPr>
            <w:tcW w:type="dxa" w:w="1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12-col, 24px gutter, 48px margin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Left sidebar (220px, icon+label)</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3-col grids. All charts visible. DSA Suite primary.</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xl</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xl: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≥1280px</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12-col, 24px gutter, 64px margin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Left sidebar (220px, icon+label)</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Max-width 1280px centred. More white space.</w:t>
            </w:r>
          </w:p>
        </w:tc>
      </w:tr>
    </w:tbl>
    <w:p>
      <w:r>
        <w:t xml:space="preserve"/>
      </w:r>
    </w:p>
    <w:p>
      <w:pPr>
        <w:pStyle w:val="Heading2"/>
        <w:spacing w:after="140" w:before="280"/>
      </w:pPr>
      <w:r>
        <w:rPr>
          <w:rFonts w:ascii="Arial" w:cs="Arial" w:eastAsia="Arial" w:hAnsi="Arial"/>
          <w:b/>
          <w:bCs/>
          <w:color w:val="0B1220"/>
          <w:sz w:val="26"/>
          <w:szCs w:val="26"/>
        </w:rPr>
        <w:t xml:space="preserve">8.2  Layout Grid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20"/>
        <w:gridCol w:w="2120"/>
        <w:gridCol w:w="3120"/>
      </w:tblGrid>
      <w:tr>
        <w:tc>
          <w:tcPr>
            <w:tcW w:type="dxa" w:w="20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Surface</w:t>
            </w:r>
          </w:p>
        </w:tc>
        <w:tc>
          <w:tcPr>
            <w:tcW w:type="dxa" w:w="212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Mobile Layout</w:t>
            </w:r>
          </w:p>
        </w:tc>
        <w:tc>
          <w:tcPr>
            <w:tcW w:type="dxa" w:w="212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Tablet Layout</w:t>
            </w:r>
          </w:p>
        </w:tc>
        <w:tc>
          <w:tcPr>
            <w:tcW w:type="dxa" w:w="312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Desktop Layout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Website V2</w:t>
            </w:r>
          </w:p>
        </w:tc>
        <w:tc>
          <w:tcPr>
            <w:tcW w:type="dxa" w:w="2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Single column, 20px margins</w:t>
            </w:r>
          </w:p>
        </w:tc>
        <w:tc>
          <w:tcPr>
            <w:tcW w:type="dxa" w:w="2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2-col section layouts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12-col editorial grid, max 1280px</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Borrower App</w:t>
            </w:r>
          </w:p>
        </w:tc>
        <w:tc>
          <w:tcPr>
            <w:tcW w:type="dxa" w:w="2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Single column, 20px margins, bottom nav</w:t>
            </w:r>
          </w:p>
        </w:tc>
        <w:tc>
          <w:tcPr>
            <w:tcW w:type="dxa" w:w="2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Same + 2-col dashboard widgets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Sidebar + 2-zone content area</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DSA Suite</w:t>
            </w:r>
          </w:p>
        </w:tc>
        <w:tc>
          <w:tcPr>
            <w:tcW w:type="dxa" w:w="2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5-tab bottom nav, single-col content</w:t>
            </w:r>
          </w:p>
        </w:tc>
        <w:tc>
          <w:tcPr>
            <w:tcW w:type="dxa" w:w="2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Icon sidebar + 2-col content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Expanded sidebar + kanban or table view</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Lender Portal</w:t>
            </w:r>
          </w:p>
        </w:tc>
        <w:tc>
          <w:tcPr>
            <w:tcW w:type="dxa" w:w="2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Redirect to desktop (no mobile layout)</w:t>
            </w:r>
          </w:p>
        </w:tc>
        <w:tc>
          <w:tcPr>
            <w:tcW w:type="dxa" w:w="2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N/A — desktop only</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Icon sidebar + full-width content area</w:t>
            </w:r>
          </w:p>
        </w:tc>
      </w:tr>
    </w:tbl>
    <w:p>
      <w:r>
        <w:t xml:space="preserve"/>
      </w:r>
    </w:p>
    <w:p>
      <w:pPr>
        <w:pStyle w:val="Heading2"/>
        <w:spacing w:after="140" w:before="280"/>
      </w:pPr>
      <w:r>
        <w:rPr>
          <w:rFonts w:ascii="Arial" w:cs="Arial" w:eastAsia="Arial" w:hAnsi="Arial"/>
          <w:b/>
          <w:bCs/>
          <w:color w:val="0B1220"/>
          <w:sz w:val="26"/>
          <w:szCs w:val="26"/>
        </w:rPr>
        <w:t xml:space="preserve">8.3  Component Adaptation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3560"/>
      </w:tblGrid>
      <w:tr>
        <w:tc>
          <w:tcPr>
            <w:tcW w:type="dxa" w:w="20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9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Mobile (xs/sm)</w:t>
            </w:r>
          </w:p>
        </w:tc>
        <w:tc>
          <w:tcPr>
            <w:tcW w:type="dxa" w:w="19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Tablet (md)</w:t>
            </w:r>
          </w:p>
        </w:tc>
        <w:tc>
          <w:tcPr>
            <w:tcW w:type="dxa" w:w="35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Desktop (lg/xl)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Navigation</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Bottom tab bar. 5 tabs max.</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Left sidebar, icons only (64px).</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Left sidebar, icons + labels (220px).</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LenderCard</w:t>
            </w:r>
          </w:p>
        </w:tc>
        <w:tc>
          <w:tcPr>
            <w:tcW w:type="dxa" w:w="1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Full-width. Stack EMI/Rate vertically.</w:t>
            </w:r>
          </w:p>
        </w:tc>
        <w:tc>
          <w:tcPr>
            <w:tcW w:type="dxa" w:w="1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Full-width. Horizontal layout.</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33% width in 3-col grid.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Dashboard</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Single column. Score card → Quick Actions → Match preview.</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Score widget pinned left. Right: match list.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3-zone: score sidebar + match list + activity feed.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Forms</w:t>
            </w:r>
          </w:p>
        </w:tc>
        <w:tc>
          <w:tcPr>
            <w:tcW w:type="dxa" w:w="1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Single field visible, full-width.</w:t>
            </w:r>
          </w:p>
        </w:tc>
        <w:tc>
          <w:tcPr>
            <w:tcW w:type="dxa" w:w="1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Up to 2 fields per row.</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Up to 3 fields per row.</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Tables (DSA/Lender)</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Horizontal scroll. Card view preferred.</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Horizontal scroll. All columns.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Full table. Sortable/filterable.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Modals</w:t>
            </w:r>
          </w:p>
        </w:tc>
        <w:tc>
          <w:tcPr>
            <w:tcW w:type="dxa" w:w="1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Bottom sheet (full-width, slides up).</w:t>
            </w:r>
          </w:p>
        </w:tc>
        <w:tc>
          <w:tcPr>
            <w:tcW w:type="dxa" w:w="1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Centred modal, 80vw max.</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Centred modal, 600px max-width.</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Charts/Analytics</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Compact sparklines only.</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Full charts, compact legend.</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Full charts with expanded legend and data labels.</w:t>
            </w:r>
          </w:p>
        </w:tc>
      </w:tr>
    </w:tbl>
    <w:p>
      <w:r>
        <w:t xml:space="preserve"/>
      </w:r>
    </w:p>
    <w:p>
      <w:pPr>
        <w:pStyle w:val="Heading2"/>
        <w:spacing w:after="140" w:before="280"/>
      </w:pPr>
      <w:r>
        <w:rPr>
          <w:rFonts w:ascii="Arial" w:cs="Arial" w:eastAsia="Arial" w:hAnsi="Arial"/>
          <w:b/>
          <w:bCs/>
          <w:color w:val="0B1220"/>
          <w:sz w:val="26"/>
          <w:szCs w:val="26"/>
        </w:rPr>
        <w:t xml:space="preserve">8.4  Mobile UX Mandates</w:t>
      </w:r>
    </w:p>
    <w:p>
      <w:pPr>
        <w:spacing w:after="120"/>
      </w:pPr>
      <w:r>
        <w:rPr>
          <w:rFonts w:ascii="Arial" w:cs="Arial" w:eastAsia="Arial" w:hAnsi="Arial"/>
          <w:b w:val="false"/>
          <w:bCs w:val="false"/>
          <w:color w:val="334155"/>
          <w:sz w:val="22"/>
          <w:szCs w:val="22"/>
        </w:rPr>
        <w:t xml:space="preserve">The following rules apply to all mobile screens and are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71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Thumb Zone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primary CTAs in bottom 40% of screen. No critical actions in top 20%.</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Tap Targets</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Minimum 48×48px for all interactive elements. Text links: 44px height minimum.</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Single Primary Action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One primary CTA per screen. Maximum one secondary. No competing primaries.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Single Column</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content single-column at xs/sm. No side-by-side blocks except bureau scores + 3-chip rows.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Progressive Disclosure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Show essential info first. Detail on tap/expand. Never force all content visible.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Input Keyboards</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Number inputs: inputMode="numeric". Phone: type="tel". PAN: toUpperCase() enforced.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Low-Bandwidth Mode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Detect via Navigator.connection. On 2G/saveData: lazy-load images, defer chart libraries.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Offline Resilience</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Service worker caches last LeapScore™ + match results. Show cached state with last-updated time.</w:t>
            </w:r>
          </w:p>
        </w:tc>
      </w:tr>
    </w:tbl>
    <w:p>
      <w:r>
        <w:br w:type="page"/>
      </w:r>
    </w:p>
    <w:p>
      <w:pPr>
        <w:pStyle w:val="Heading1"/>
        <w:pBdr>
          <w:bottom w:val="single" w:color="2563EB" w:sz="6" w:space="4"/>
        </w:pBdr>
        <w:spacing w:after="200" w:before="360"/>
      </w:pPr>
      <w:r>
        <w:rPr>
          <w:rFonts w:ascii="Arial" w:cs="Arial" w:eastAsia="Arial" w:hAnsi="Arial"/>
          <w:b/>
          <w:bCs/>
          <w:color w:val="0B1220"/>
          <w:sz w:val="32"/>
          <w:szCs w:val="32"/>
        </w:rPr>
        <w:t xml:space="preserve">9  Development Handoff Standards</w:t>
      </w:r>
    </w:p>
    <w:p>
      <w:pPr>
        <w:pStyle w:val="Heading2"/>
        <w:spacing w:after="140" w:before="280"/>
      </w:pPr>
      <w:r>
        <w:rPr>
          <w:rFonts w:ascii="Arial" w:cs="Arial" w:eastAsia="Arial" w:hAnsi="Arial"/>
          <w:b/>
          <w:bCs/>
          <w:color w:val="0B1220"/>
          <w:sz w:val="26"/>
          <w:szCs w:val="26"/>
        </w:rPr>
        <w:t xml:space="preserve">9.1  Figma Annotation Standards</w:t>
      </w:r>
    </w:p>
    <w:p>
      <w:pPr>
        <w:spacing w:after="120"/>
      </w:pPr>
      <w:r>
        <w:rPr>
          <w:rFonts w:ascii="Arial" w:cs="Arial" w:eastAsia="Arial" w:hAnsi="Arial"/>
          <w:b w:val="false"/>
          <w:bCs w:val="false"/>
          <w:color w:val="334155"/>
          <w:sz w:val="22"/>
          <w:szCs w:val="22"/>
        </w:rPr>
        <w:t xml:space="preserve">Every component frame in Figma must include the following annotations before being handed off to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Annotation Type</w:t>
            </w:r>
          </w:p>
        </w:tc>
        <w:tc>
          <w:tcPr>
            <w:tcW w:type="dxa" w:w="24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45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Component name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Exactly matches React component name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"LenderCard"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Props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Listed in Figma description field</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"variant: compact|expanded | probability: number"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Token references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Layer names include token names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Fill layer named "--color-background-card"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Spacing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spacing annotated in px and token name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"16px (--space-4)"</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Interaction notes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Figma prototype or text annotation</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"Tap anywhere on card → expanded variant"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Accessibility</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aria-label for icon-only elements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"aria-label: 'Approval probability: 72 percent'"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Responsive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Notes on breakpoint changes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"md: switches to 2-col layout"</w:t>
            </w:r>
          </w:p>
        </w:tc>
      </w:tr>
    </w:tbl>
    <w:p>
      <w:r>
        <w:t xml:space="preserve"/>
      </w:r>
    </w:p>
    <w:p>
      <w:pPr>
        <w:pStyle w:val="Heading2"/>
        <w:spacing w:after="140" w:before="280"/>
      </w:pPr>
      <w:r>
        <w:rPr>
          <w:rFonts w:ascii="Arial" w:cs="Arial" w:eastAsia="Arial" w:hAnsi="Arial"/>
          <w:b/>
          <w:bCs/>
          <w:color w:val="0B1220"/>
          <w:sz w:val="26"/>
          <w:szCs w:val="26"/>
        </w:rPr>
        <w:t xml:space="preserve">9.2  Component Specification Format</w:t>
      </w:r>
    </w:p>
    <w:p>
      <w:pPr>
        <w:spacing w:after="120"/>
      </w:pPr>
      <w:r>
        <w:rPr>
          <w:rFonts w:ascii="Arial" w:cs="Arial" w:eastAsia="Arial" w:hAnsi="Arial"/>
          <w:b w:val="false"/>
          <w:bCs w:val="false"/>
          <w:color w:val="334155"/>
          <w:sz w:val="22"/>
          <w:szCs w:val="22"/>
        </w:rPr>
        <w:t xml:space="preserve">Each handoff component must be accompanied by a spec card in the same Figma frame, following this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1E293B" w:val="clear"/>
            <w:tcMar>
              <w:top w:type="dxa" w:w="160"/>
              <w:left w:type="dxa" w:w="200"/>
              <w:bottom w:type="dxa" w:w="160"/>
              <w:right w:type="dxa" w:w="200"/>
            </w:tcMar>
          </w:tcPr>
          <w:p>
            <w:r>
              <w:rPr>
                <w:rFonts w:ascii="Courier New" w:cs="Courier New" w:eastAsia="Courier New" w:hAnsi="Courier New"/>
                <w:color w:val="94A3B8"/>
                <w:sz w:val="18"/>
                <w:szCs w:val="18"/>
              </w:rPr>
              <w:t xml:space="preserve">COMPONENT SPEC CARD FORMAT</w:t>
            </w:r>
          </w:p>
          <w:p>
            <w:r>
              <w:rPr>
                <w:rFonts w:ascii="Courier New" w:cs="Courier New" w:eastAsia="Courier New" w:hAnsi="Courier New"/>
                <w:color w:val="94A3B8"/>
                <w:sz w:val="18"/>
                <w:szCs w:val="18"/>
              </w:rPr>
              <w:t xml:space="preserve">─────────────────────────────────────────────</w:t>
            </w:r>
          </w:p>
          <w:p>
            <w:r>
              <w:rPr>
                <w:rFonts w:ascii="Courier New" w:cs="Courier New" w:eastAsia="Courier New" w:hAnsi="Courier New"/>
                <w:color w:val="94A3B8"/>
                <w:sz w:val="18"/>
                <w:szCs w:val="18"/>
              </w:rPr>
              <w:t xml:space="preserve">Component:  LenderCard</w:t>
            </w:r>
          </w:p>
          <w:p>
            <w:r>
              <w:rPr>
                <w:rFonts w:ascii="Courier New" w:cs="Courier New" w:eastAsia="Courier New" w:hAnsi="Courier New"/>
                <w:color w:val="94A3B8"/>
                <w:sz w:val="18"/>
                <w:szCs w:val="18"/>
              </w:rPr>
              <w:t xml:space="preserve">Import:     import { LenderCard } from "@/components/organisms/LenderCard"</w:t>
            </w:r>
          </w:p>
          <w:p>
            <w:r>
              <w:rPr>
                <w:rFonts w:ascii="Courier New" w:cs="Courier New" w:eastAsia="Courier New" w:hAnsi="Courier New"/>
                <w:color w:val="94A3B8"/>
                <w:sz w:val="18"/>
                <w:szCs w:val="18"/>
              </w:rPr>
              <w:t xml:space="preserve">Version:    1.0.0</w:t>
            </w:r>
          </w:p>
          <w:p>
            <w:r>
              <w:rPr>
                <w:rFonts w:ascii="Courier New" w:cs="Courier New" w:eastAsia="Courier New" w:hAnsi="Courier New"/>
                <w:color w:val="94A3B8"/>
                <w:sz w:val="18"/>
                <w:szCs w:val="18"/>
              </w:rPr>
              <w:t xml:space="preserve">Status:     Production Ready</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PROPS</w:t>
            </w:r>
          </w:p>
          <w:p>
            <w:r>
              <w:rPr>
                <w:rFonts w:ascii="Courier New" w:cs="Courier New" w:eastAsia="Courier New" w:hAnsi="Courier New"/>
                <w:color w:val="94A3B8"/>
                <w:sz w:val="18"/>
                <w:szCs w:val="18"/>
              </w:rPr>
              <w:t xml:space="preserve">─────────────────────────────────────────────</w:t>
            </w:r>
          </w:p>
          <w:p>
            <w:r>
              <w:rPr>
                <w:rFonts w:ascii="Courier New" w:cs="Courier New" w:eastAsia="Courier New" w:hAnsi="Courier New"/>
                <w:color w:val="94A3B8"/>
                <w:sz w:val="18"/>
                <w:szCs w:val="18"/>
              </w:rPr>
              <w:t xml:space="preserve">prop            type              default      required</w:t>
            </w:r>
          </w:p>
          <w:p>
            <w:r>
              <w:rPr>
                <w:rFonts w:ascii="Courier New" w:cs="Courier New" w:eastAsia="Courier New" w:hAnsi="Courier New"/>
                <w:color w:val="94A3B8"/>
                <w:sz w:val="18"/>
                <w:szCs w:val="18"/>
              </w:rPr>
              <w:t xml:space="preserve">─────────────────────────────────────────────</w:t>
            </w:r>
          </w:p>
          <w:p>
            <w:r>
              <w:rPr>
                <w:rFonts w:ascii="Courier New" w:cs="Courier New" w:eastAsia="Courier New" w:hAnsi="Courier New"/>
                <w:color w:val="94A3B8"/>
                <w:sz w:val="18"/>
                <w:szCs w:val="18"/>
              </w:rPr>
              <w:t xml:space="preserve">variant         compact|expanded  "compact"    yes</w:t>
            </w:r>
          </w:p>
          <w:p>
            <w:r>
              <w:rPr>
                <w:rFonts w:ascii="Courier New" w:cs="Courier New" w:eastAsia="Courier New" w:hAnsi="Courier New"/>
                <w:color w:val="94A3B8"/>
                <w:sz w:val="18"/>
                <w:szCs w:val="18"/>
              </w:rPr>
              <w:t xml:space="preserve">lender          LenderData        —            yes</w:t>
            </w:r>
          </w:p>
          <w:p>
            <w:r>
              <w:rPr>
                <w:rFonts w:ascii="Courier New" w:cs="Courier New" w:eastAsia="Courier New" w:hAnsi="Courier New"/>
                <w:color w:val="94A3B8"/>
                <w:sz w:val="18"/>
                <w:szCs w:val="18"/>
              </w:rPr>
              <w:t xml:space="preserve">approvalProb    number (0-100)    —            yes</w:t>
            </w:r>
          </w:p>
          <w:p>
            <w:r>
              <w:rPr>
                <w:rFonts w:ascii="Courier New" w:cs="Courier New" w:eastAsia="Courier New" w:hAnsi="Courier New"/>
                <w:color w:val="94A3B8"/>
                <w:sz w:val="18"/>
                <w:szCs w:val="18"/>
              </w:rPr>
              <w:t xml:space="preserve">confidence      high|medium|low   "high"       no</w:t>
            </w:r>
          </w:p>
          <w:p>
            <w:r>
              <w:rPr>
                <w:rFonts w:ascii="Courier New" w:cs="Courier New" w:eastAsia="Courier New" w:hAnsi="Courier New"/>
                <w:color w:val="94A3B8"/>
                <w:sz w:val="18"/>
                <w:szCs w:val="18"/>
              </w:rPr>
              <w:t xml:space="preserve">onApply         () =&gt; void        —            no</w:t>
            </w:r>
          </w:p>
          <w:p>
            <w:r>
              <w:rPr>
                <w:rFonts w:ascii="Courier New" w:cs="Courier New" w:eastAsia="Courier New" w:hAnsi="Courier New"/>
                <w:color w:val="94A3B8"/>
                <w:sz w:val="18"/>
                <w:szCs w:val="18"/>
              </w:rPr>
              <w:t xml:space="preserve">onCompare       () =&gt; void        —            no</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STATES</w:t>
            </w:r>
          </w:p>
          <w:p>
            <w:r>
              <w:rPr>
                <w:rFonts w:ascii="Courier New" w:cs="Courier New" w:eastAsia="Courier New" w:hAnsi="Courier New"/>
                <w:color w:val="94A3B8"/>
                <w:sz w:val="18"/>
                <w:szCs w:val="18"/>
              </w:rPr>
              <w:t xml:space="preserve">─────────────────────────────────────────────</w:t>
            </w:r>
          </w:p>
          <w:p>
            <w:r>
              <w:rPr>
                <w:rFonts w:ascii="Courier New" w:cs="Courier New" w:eastAsia="Courier New" w:hAnsi="Courier New"/>
                <w:color w:val="94A3B8"/>
                <w:sz w:val="18"/>
                <w:szCs w:val="18"/>
              </w:rPr>
              <w:t xml:space="preserve">default → hover → loading → applied → error</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TOKENS USED</w:t>
            </w:r>
          </w:p>
          <w:p>
            <w:r>
              <w:rPr>
                <w:rFonts w:ascii="Courier New" w:cs="Courier New" w:eastAsia="Courier New" w:hAnsi="Courier New"/>
                <w:color w:val="94A3B8"/>
                <w:sz w:val="18"/>
                <w:szCs w:val="18"/>
              </w:rPr>
              <w:t xml:space="preserve">─────────────────────────────────────────────</w:t>
            </w:r>
          </w:p>
          <w:p>
            <w:r>
              <w:rPr>
                <w:rFonts w:ascii="Courier New" w:cs="Courier New" w:eastAsia="Courier New" w:hAnsi="Courier New"/>
                <w:color w:val="94A3B8"/>
                <w:sz w:val="18"/>
                <w:szCs w:val="18"/>
              </w:rPr>
              <w:t xml:space="preserve">--color-background-card</w:t>
            </w:r>
          </w:p>
          <w:p>
            <w:r>
              <w:rPr>
                <w:rFonts w:ascii="Courier New" w:cs="Courier New" w:eastAsia="Courier New" w:hAnsi="Courier New"/>
                <w:color w:val="94A3B8"/>
                <w:sz w:val="18"/>
                <w:szCs w:val="18"/>
              </w:rPr>
              <w:t xml:space="preserve">--color-border-default</w:t>
            </w:r>
          </w:p>
          <w:p>
            <w:r>
              <w:rPr>
                <w:rFonts w:ascii="Courier New" w:cs="Courier New" w:eastAsia="Courier New" w:hAnsi="Courier New"/>
                <w:color w:val="94A3B8"/>
                <w:sz w:val="18"/>
                <w:szCs w:val="18"/>
              </w:rPr>
              <w:t xml:space="preserve">--shadow-1 (default), --shadow-2 (hover)</w:t>
            </w:r>
          </w:p>
          <w:p>
            <w:r>
              <w:rPr>
                <w:rFonts w:ascii="Courier New" w:cs="Courier New" w:eastAsia="Courier New" w:hAnsi="Courier New"/>
                <w:color w:val="94A3B8"/>
                <w:sz w:val="18"/>
                <w:szCs w:val="18"/>
              </w:rPr>
              <w:t xml:space="preserve">--radius-lg</w:t>
            </w:r>
          </w:p>
          <w:p>
            <w:r>
              <w:rPr>
                <w:rFonts w:ascii="Courier New" w:cs="Courier New" w:eastAsia="Courier New" w:hAnsi="Courier New"/>
                <w:color w:val="94A3B8"/>
                <w:sz w:val="18"/>
                <w:szCs w:val="18"/>
              </w:rPr>
              <w:t xml:space="preserve">--text-heading-2 (lender name)</w:t>
            </w:r>
          </w:p>
          <w:p>
            <w:r>
              <w:rPr>
                <w:rFonts w:ascii="Courier New" w:cs="Courier New" w:eastAsia="Courier New" w:hAnsi="Courier New"/>
                <w:color w:val="94A3B8"/>
                <w:sz w:val="18"/>
                <w:szCs w:val="18"/>
              </w:rPr>
              <w:t xml:space="preserve">--text-mono-data (rate, EMI)</w:t>
            </w:r>
          </w:p>
          <w:p>
            <w:r>
              <w:rPr>
                <w:rFonts w:ascii="Courier New" w:cs="Courier New" w:eastAsia="Courier New" w:hAnsi="Courier New"/>
                <w:color w:val="94A3B8"/>
                <w:sz w:val="18"/>
                <w:szCs w:val="18"/>
              </w:rPr>
              <w:t xml:space="preserve">--color-status-success / warning / danger (approval pill)</w:t>
            </w:r>
          </w:p>
        </w:tc>
      </w:tr>
    </w:tbl>
    <w:p>
      <w:r>
        <w:t xml:space="preserve"/>
      </w:r>
    </w:p>
    <w:p>
      <w:pPr>
        <w:pStyle w:val="Heading2"/>
        <w:spacing w:after="140" w:before="280"/>
      </w:pPr>
      <w:r>
        <w:rPr>
          <w:rFonts w:ascii="Arial" w:cs="Arial" w:eastAsia="Arial" w:hAnsi="Arial"/>
          <w:b/>
          <w:bCs/>
          <w:color w:val="0B1220"/>
          <w:sz w:val="26"/>
          <w:szCs w:val="26"/>
        </w:rPr>
        <w:t xml:space="preserve">9.3  Asset Export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c>
          <w:tcPr>
            <w:tcW w:type="dxa" w:w="20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Asset Type</w:t>
            </w:r>
          </w:p>
        </w:tc>
        <w:tc>
          <w:tcPr>
            <w:tcW w:type="dxa" w:w="20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12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41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Naming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Icons (Lucide)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React component via lucide-react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N/A</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PascalCase: &lt;ArrowRight /&gt;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Custom SVG icons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SVG + React component wrapper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1x</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kebab-case file: leap-score-ring.svg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Lender logos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PNG (transparent bg)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1x + 2x</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hdfc-logo.png + hdfc-logo@2x.png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Illustrations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SVG preferred, PNG fallback</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1x</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empty-state-no-matches.svg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Score ring animation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CSS + SVG (no Lottie for perf)</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N/A</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Implemented as React component</w:t>
            </w:r>
          </w:p>
        </w:tc>
      </w:tr>
    </w:tbl>
    <w:p>
      <w:r>
        <w:t xml:space="preserve"/>
      </w:r>
    </w:p>
    <w:p>
      <w:pPr>
        <w:pStyle w:val="Heading2"/>
        <w:spacing w:after="140" w:before="280"/>
      </w:pPr>
      <w:r>
        <w:rPr>
          <w:rFonts w:ascii="Arial" w:cs="Arial" w:eastAsia="Arial" w:hAnsi="Arial"/>
          <w:b/>
          <w:bCs/>
          <w:color w:val="0B1220"/>
          <w:sz w:val="26"/>
          <w:szCs w:val="26"/>
        </w:rPr>
        <w:t xml:space="preserve">9.4  Version Control &amp; Change Management</w:t>
      </w:r>
    </w:p>
    <w:p>
      <w:pPr>
        <w:pStyle w:val="ListParagraph"/>
        <w:numPr>
          <w:ilvl w:val="0"/>
          <w:numId w:val="3"/>
        </w:numPr>
        <w:spacing w:after="80"/>
      </w:pPr>
      <w:r>
        <w:rPr>
          <w:rFonts w:ascii="Arial" w:cs="Arial" w:eastAsia="Arial" w:hAnsi="Arial"/>
          <w:color w:val="334155"/>
          <w:sz w:val="22"/>
          <w:szCs w:val="22"/>
        </w:rPr>
        <w:t xml:space="preserve">Figma component version incremented on every breaking change.</w:t>
      </w:r>
    </w:p>
    <w:p>
      <w:pPr>
        <w:pStyle w:val="ListParagraph"/>
        <w:numPr>
          <w:ilvl w:val="0"/>
          <w:numId w:val="3"/>
        </w:numPr>
        <w:spacing w:after="80"/>
      </w:pPr>
      <w:r>
        <w:rPr>
          <w:rFonts w:ascii="Arial" w:cs="Arial" w:eastAsia="Arial" w:hAnsi="Arial"/>
          <w:color w:val="334155"/>
          <w:sz w:val="22"/>
          <w:szCs w:val="22"/>
        </w:rPr>
        <w:t xml:space="preserve">Engineering notified via [Design → Engineering] Slack channel (or designated tool) when Library is updated.</w:t>
      </w:r>
    </w:p>
    <w:p>
      <w:pPr>
        <w:pStyle w:val="ListParagraph"/>
        <w:numPr>
          <w:ilvl w:val="0"/>
          <w:numId w:val="3"/>
        </w:numPr>
        <w:spacing w:after="80"/>
      </w:pPr>
      <w:r>
        <w:rPr>
          <w:rFonts w:ascii="Arial" w:cs="Arial" w:eastAsia="Arial" w:hAnsi="Arial"/>
          <w:color w:val="334155"/>
          <w:sz w:val="22"/>
          <w:szCs w:val="22"/>
        </w:rPr>
        <w:t xml:space="preserve">Breaking changes require 1 sprint notice before Figma publish.</w:t>
      </w:r>
    </w:p>
    <w:p>
      <w:pPr>
        <w:pStyle w:val="ListParagraph"/>
        <w:numPr>
          <w:ilvl w:val="0"/>
          <w:numId w:val="3"/>
        </w:numPr>
        <w:spacing w:after="80"/>
      </w:pPr>
      <w:r>
        <w:rPr>
          <w:rFonts w:ascii="Arial" w:cs="Arial" w:eastAsia="Arial" w:hAnsi="Arial"/>
          <w:color w:val="334155"/>
          <w:sz w:val="22"/>
          <w:szCs w:val="22"/>
        </w:rPr>
        <w:t xml:space="preserve">Token changes in Figma must be reflected in tailwind.config.ts within the same sprint.</w:t>
      </w:r>
    </w:p>
    <w:p>
      <w:pPr>
        <w:pStyle w:val="ListParagraph"/>
        <w:numPr>
          <w:ilvl w:val="0"/>
          <w:numId w:val="3"/>
        </w:numPr>
        <w:spacing w:after="80"/>
      </w:pPr>
      <w:r>
        <w:rPr>
          <w:rFonts w:ascii="Arial" w:cs="Arial" w:eastAsia="Arial" w:hAnsi="Arial"/>
          <w:color w:val="334155"/>
          <w:sz w:val="22"/>
          <w:szCs w:val="22"/>
        </w:rPr>
        <w:t xml:space="preserve">Deprecated components must remain in Figma Library for 2 sprints before deletion.</w:t>
      </w:r>
    </w:p>
    <w:p>
      <w:r>
        <w:br w:type="page"/>
      </w:r>
    </w:p>
    <w:p>
      <w:pPr>
        <w:pStyle w:val="Heading1"/>
        <w:pBdr>
          <w:bottom w:val="single" w:color="2563EB" w:sz="6" w:space="4"/>
        </w:pBdr>
        <w:spacing w:after="200" w:before="360"/>
      </w:pPr>
      <w:r>
        <w:rPr>
          <w:rFonts w:ascii="Arial" w:cs="Arial" w:eastAsia="Arial" w:hAnsi="Arial"/>
          <w:b/>
          <w:bCs/>
          <w:color w:val="0B1220"/>
          <w:sz w:val="32"/>
          <w:szCs w:val="32"/>
        </w:rPr>
        <w:t xml:space="preserve">Appendix A  ·  Tailwind CSS Token Mapping</w:t>
      </w:r>
    </w:p>
    <w:p>
      <w:pPr>
        <w:spacing w:after="120"/>
      </w:pPr>
      <w:r>
        <w:rPr>
          <w:rFonts w:ascii="Arial" w:cs="Arial" w:eastAsia="Arial" w:hAnsi="Arial"/>
          <w:b w:val="false"/>
          <w:bCs w:val="false"/>
          <w:color w:val="334155"/>
          <w:sz w:val="22"/>
          <w:szCs w:val="22"/>
        </w:rPr>
        <w:t xml:space="preserve">This is the authoritative tailwind.config.ts extension for the LeapMoney design system. Engineering must not modify this file without Design Lead sign-off.</w:t>
      </w:r>
    </w:p>
    <w:p>
      <w:r>
        <w:t xml:space="preserve"/>
      </w:r>
    </w:p>
    <w:p>
      <w:pPr>
        <w:pStyle w:val="Heading2"/>
        <w:spacing w:after="140" w:before="280"/>
      </w:pPr>
      <w:r>
        <w:rPr>
          <w:rFonts w:ascii="Arial" w:cs="Arial" w:eastAsia="Arial" w:hAnsi="Arial"/>
          <w:b/>
          <w:bCs/>
          <w:color w:val="0B1220"/>
          <w:sz w:val="26"/>
          <w:szCs w:val="26"/>
        </w:rPr>
        <w:t xml:space="preserve">A.1  Complete tailwind.config.ts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1E293B" w:val="clear"/>
            <w:tcMar>
              <w:top w:type="dxa" w:w="160"/>
              <w:left w:type="dxa" w:w="200"/>
              <w:bottom w:type="dxa" w:w="160"/>
              <w:right w:type="dxa" w:w="200"/>
            </w:tcMar>
          </w:tcPr>
          <w:p>
            <w:r>
              <w:rPr>
                <w:rFonts w:ascii="Courier New" w:cs="Courier New" w:eastAsia="Courier New" w:hAnsi="Courier New"/>
                <w:color w:val="94A3B8"/>
                <w:sz w:val="18"/>
                <w:szCs w:val="18"/>
              </w:rPr>
              <w:t xml:space="preserve">// tailwind.config.ts — LeapMoney Design System Extension</w:t>
            </w:r>
          </w:p>
          <w:p>
            <w:r>
              <w:rPr>
                <w:rFonts w:ascii="Courier New" w:cs="Courier New" w:eastAsia="Courier New" w:hAnsi="Courier New"/>
                <w:color w:val="94A3B8"/>
                <w:sz w:val="18"/>
                <w:szCs w:val="18"/>
              </w:rPr>
              <w:t xml:space="preserve">// Phase 6 Design System v1.0 — DO NOT MODIFY WITHOUT DESIGN LEAD APPROVAL</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import type { Config } from 'tailwindcss'</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const config: Config = {</w:t>
            </w:r>
          </w:p>
          <w:p>
            <w:r>
              <w:rPr>
                <w:rFonts w:ascii="Courier New" w:cs="Courier New" w:eastAsia="Courier New" w:hAnsi="Courier New"/>
                <w:color w:val="94A3B8"/>
                <w:sz w:val="18"/>
                <w:szCs w:val="18"/>
              </w:rPr>
              <w:t xml:space="preserve">  content: ['./src/**/*.{ts,tsx}'],</w:t>
            </w:r>
          </w:p>
          <w:p>
            <w:r>
              <w:rPr>
                <w:rFonts w:ascii="Courier New" w:cs="Courier New" w:eastAsia="Courier New" w:hAnsi="Courier New"/>
                <w:color w:val="94A3B8"/>
                <w:sz w:val="18"/>
                <w:szCs w:val="18"/>
              </w:rPr>
              <w:t xml:space="preserve">  theme: {</w:t>
            </w:r>
          </w:p>
          <w:p>
            <w:r>
              <w:rPr>
                <w:rFonts w:ascii="Courier New" w:cs="Courier New" w:eastAsia="Courier New" w:hAnsi="Courier New"/>
                <w:color w:val="94A3B8"/>
                <w:sz w:val="18"/>
                <w:szCs w:val="18"/>
              </w:rPr>
              <w:t xml:space="preserve">    extend: {</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      // ── COLOURS ────────────────────────────────────────────────</w:t>
            </w:r>
          </w:p>
          <w:p>
            <w:r>
              <w:rPr>
                <w:rFonts w:ascii="Courier New" w:cs="Courier New" w:eastAsia="Courier New" w:hAnsi="Courier New"/>
                <w:color w:val="94A3B8"/>
                <w:sz w:val="18"/>
                <w:szCs w:val="18"/>
              </w:rPr>
              <w:t xml:space="preserve">      colors: {</w:t>
            </w:r>
          </w:p>
          <w:p>
            <w:r>
              <w:rPr>
                <w:rFonts w:ascii="Courier New" w:cs="Courier New" w:eastAsia="Courier New" w:hAnsi="Courier New"/>
                <w:color w:val="94A3B8"/>
                <w:sz w:val="18"/>
                <w:szCs w:val="18"/>
              </w:rPr>
              <w:t xml:space="preserve">        // Base palette</w:t>
            </w:r>
          </w:p>
          <w:p>
            <w:r>
              <w:rPr>
                <w:rFonts w:ascii="Courier New" w:cs="Courier New" w:eastAsia="Courier New" w:hAnsi="Courier New"/>
                <w:color w:val="94A3B8"/>
                <w:sz w:val="18"/>
                <w:szCs w:val="18"/>
              </w:rPr>
              <w:t xml:space="preserve">        'navy-deep':    '#0B1220',</w:t>
            </w:r>
          </w:p>
          <w:p>
            <w:r>
              <w:rPr>
                <w:rFonts w:ascii="Courier New" w:cs="Courier New" w:eastAsia="Courier New" w:hAnsi="Courier New"/>
                <w:color w:val="94A3B8"/>
                <w:sz w:val="18"/>
                <w:szCs w:val="18"/>
              </w:rPr>
              <w:t xml:space="preserve">        'blue-primary': '#2563EB',</w:t>
            </w:r>
          </w:p>
          <w:p>
            <w:r>
              <w:rPr>
                <w:rFonts w:ascii="Courier New" w:cs="Courier New" w:eastAsia="Courier New" w:hAnsi="Courier New"/>
                <w:color w:val="94A3B8"/>
                <w:sz w:val="18"/>
                <w:szCs w:val="18"/>
              </w:rPr>
              <w:t xml:space="preserve">        'teal-accent':  '#14B8A6',</w:t>
            </w:r>
          </w:p>
          <w:p>
            <w:r>
              <w:rPr>
                <w:rFonts w:ascii="Courier New" w:cs="Courier New" w:eastAsia="Courier New" w:hAnsi="Courier New"/>
                <w:color w:val="94A3B8"/>
                <w:sz w:val="18"/>
                <w:szCs w:val="18"/>
              </w:rPr>
              <w:t xml:space="preserve">        'dark-surface': '#1E293B',</w:t>
            </w:r>
          </w:p>
          <w:p>
            <w:r>
              <w:rPr>
                <w:rFonts w:ascii="Courier New" w:cs="Courier New" w:eastAsia="Courier New" w:hAnsi="Courier New"/>
                <w:color w:val="94A3B8"/>
                <w:sz w:val="18"/>
                <w:szCs w:val="18"/>
              </w:rPr>
              <w:t xml:space="preserve">        'gold':         '#D4AF37',</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        // Gray scale</w:t>
            </w:r>
          </w:p>
          <w:p>
            <w:r>
              <w:rPr>
                <w:rFonts w:ascii="Courier New" w:cs="Courier New" w:eastAsia="Courier New" w:hAnsi="Courier New"/>
                <w:color w:val="94A3B8"/>
                <w:sz w:val="18"/>
                <w:szCs w:val="18"/>
              </w:rPr>
              <w:t xml:space="preserve">        'gray': {</w:t>
            </w:r>
          </w:p>
          <w:p>
            <w:r>
              <w:rPr>
                <w:rFonts w:ascii="Courier New" w:cs="Courier New" w:eastAsia="Courier New" w:hAnsi="Courier New"/>
                <w:color w:val="94A3B8"/>
                <w:sz w:val="18"/>
                <w:szCs w:val="18"/>
              </w:rPr>
              <w:t xml:space="preserve">          50:  '#F8FAFC',</w:t>
            </w:r>
          </w:p>
          <w:p>
            <w:r>
              <w:rPr>
                <w:rFonts w:ascii="Courier New" w:cs="Courier New" w:eastAsia="Courier New" w:hAnsi="Courier New"/>
                <w:color w:val="94A3B8"/>
                <w:sz w:val="18"/>
                <w:szCs w:val="18"/>
              </w:rPr>
              <w:t xml:space="preserve">          200: '#E2E8F0',</w:t>
            </w:r>
          </w:p>
          <w:p>
            <w:r>
              <w:rPr>
                <w:rFonts w:ascii="Courier New" w:cs="Courier New" w:eastAsia="Courier New" w:hAnsi="Courier New"/>
                <w:color w:val="94A3B8"/>
                <w:sz w:val="18"/>
                <w:szCs w:val="18"/>
              </w:rPr>
              <w:t xml:space="preserve">          400: '#94A3B8',</w:t>
            </w:r>
          </w:p>
          <w:p>
            <w:r>
              <w:rPr>
                <w:rFonts w:ascii="Courier New" w:cs="Courier New" w:eastAsia="Courier New" w:hAnsi="Courier New"/>
                <w:color w:val="94A3B8"/>
                <w:sz w:val="18"/>
                <w:szCs w:val="18"/>
              </w:rPr>
              <w:t xml:space="preserve">          700: '#334155',</w:t>
            </w:r>
          </w:p>
          <w:p>
            <w:r>
              <w:rPr>
                <w:rFonts w:ascii="Courier New" w:cs="Courier New" w:eastAsia="Courier New" w:hAnsi="Courier New"/>
                <w:color w:val="94A3B8"/>
                <w:sz w:val="18"/>
                <w:szCs w:val="18"/>
              </w:rPr>
              <w:t xml:space="preserve">        },</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        // Status colours</w:t>
            </w:r>
          </w:p>
          <w:p>
            <w:r>
              <w:rPr>
                <w:rFonts w:ascii="Courier New" w:cs="Courier New" w:eastAsia="Courier New" w:hAnsi="Courier New"/>
                <w:color w:val="94A3B8"/>
                <w:sz w:val="18"/>
                <w:szCs w:val="18"/>
              </w:rPr>
              <w:t xml:space="preserve">        'status': {</w:t>
            </w:r>
          </w:p>
          <w:p>
            <w:r>
              <w:rPr>
                <w:rFonts w:ascii="Courier New" w:cs="Courier New" w:eastAsia="Courier New" w:hAnsi="Courier New"/>
                <w:color w:val="94A3B8"/>
                <w:sz w:val="18"/>
                <w:szCs w:val="18"/>
              </w:rPr>
              <w:t xml:space="preserve">          success: '#16A34A',   // green-600</w:t>
            </w:r>
          </w:p>
          <w:p>
            <w:r>
              <w:rPr>
                <w:rFonts w:ascii="Courier New" w:cs="Courier New" w:eastAsia="Courier New" w:hAnsi="Courier New"/>
                <w:color w:val="94A3B8"/>
                <w:sz w:val="18"/>
                <w:szCs w:val="18"/>
              </w:rPr>
              <w:t xml:space="preserve">          warning: '#D97706',   // amber-600</w:t>
            </w:r>
          </w:p>
          <w:p>
            <w:r>
              <w:rPr>
                <w:rFonts w:ascii="Courier New" w:cs="Courier New" w:eastAsia="Courier New" w:hAnsi="Courier New"/>
                <w:color w:val="94A3B8"/>
                <w:sz w:val="18"/>
                <w:szCs w:val="18"/>
              </w:rPr>
              <w:t xml:space="preserve">          danger:  '#DC2626',   // red-600</w:t>
            </w:r>
          </w:p>
          <w:p>
            <w:r>
              <w:rPr>
                <w:rFonts w:ascii="Courier New" w:cs="Courier New" w:eastAsia="Courier New" w:hAnsi="Courier New"/>
                <w:color w:val="94A3B8"/>
                <w:sz w:val="18"/>
                <w:szCs w:val="18"/>
              </w:rPr>
              <w:t xml:space="preserve">          info:    '#2563EB',   // blue-primary</w:t>
            </w:r>
          </w:p>
          <w:p>
            <w:r>
              <w:rPr>
                <w:rFonts w:ascii="Courier New" w:cs="Courier New" w:eastAsia="Courier New" w:hAnsi="Courier New"/>
                <w:color w:val="94A3B8"/>
                <w:sz w:val="18"/>
                <w:szCs w:val="18"/>
              </w:rPr>
              <w:t xml:space="preserve">        },</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        // Semantic aliases (for component authors)</w:t>
            </w:r>
          </w:p>
          <w:p>
            <w:r>
              <w:rPr>
                <w:rFonts w:ascii="Courier New" w:cs="Courier New" w:eastAsia="Courier New" w:hAnsi="Courier New"/>
                <w:color w:val="94A3B8"/>
                <w:sz w:val="18"/>
                <w:szCs w:val="18"/>
              </w:rPr>
              <w:t xml:space="preserve">        'bg': {</w:t>
            </w:r>
          </w:p>
          <w:p>
            <w:r>
              <w:rPr>
                <w:rFonts w:ascii="Courier New" w:cs="Courier New" w:eastAsia="Courier New" w:hAnsi="Courier New"/>
                <w:color w:val="94A3B8"/>
                <w:sz w:val="18"/>
                <w:szCs w:val="18"/>
              </w:rPr>
              <w:t xml:space="preserve">          page:    '#F8FAFC',   // --color-background-page</w:t>
            </w:r>
          </w:p>
          <w:p>
            <w:r>
              <w:rPr>
                <w:rFonts w:ascii="Courier New" w:cs="Courier New" w:eastAsia="Courier New" w:hAnsi="Courier New"/>
                <w:color w:val="94A3B8"/>
                <w:sz w:val="18"/>
                <w:szCs w:val="18"/>
              </w:rPr>
              <w:t xml:space="preserve">          card:    '#FFFFFF',   // --color-background-card</w:t>
            </w:r>
          </w:p>
          <w:p>
            <w:r>
              <w:rPr>
                <w:rFonts w:ascii="Courier New" w:cs="Courier New" w:eastAsia="Courier New" w:hAnsi="Courier New"/>
                <w:color w:val="94A3B8"/>
                <w:sz w:val="18"/>
                <w:szCs w:val="18"/>
              </w:rPr>
              <w:t xml:space="preserve">          feature: '#1E293B',   // --color-background-feature</w:t>
            </w:r>
          </w:p>
          <w:p>
            <w:r>
              <w:rPr>
                <w:rFonts w:ascii="Courier New" w:cs="Courier New" w:eastAsia="Courier New" w:hAnsi="Courier New"/>
                <w:color w:val="94A3B8"/>
                <w:sz w:val="18"/>
                <w:szCs w:val="18"/>
              </w:rPr>
              <w:t xml:space="preserve">        },</w:t>
            </w:r>
          </w:p>
          <w:p>
            <w:r>
              <w:rPr>
                <w:rFonts w:ascii="Courier New" w:cs="Courier New" w:eastAsia="Courier New" w:hAnsi="Courier New"/>
                <w:color w:val="94A3B8"/>
                <w:sz w:val="18"/>
                <w:szCs w:val="18"/>
              </w:rPr>
              <w:t xml:space="preserve">        'text': {</w:t>
            </w:r>
          </w:p>
          <w:p>
            <w:r>
              <w:rPr>
                <w:rFonts w:ascii="Courier New" w:cs="Courier New" w:eastAsia="Courier New" w:hAnsi="Courier New"/>
                <w:color w:val="94A3B8"/>
                <w:sz w:val="18"/>
                <w:szCs w:val="18"/>
              </w:rPr>
              <w:t xml:space="preserve">          primary:   '#0B1220',  // navy-deep</w:t>
            </w:r>
          </w:p>
          <w:p>
            <w:r>
              <w:rPr>
                <w:rFonts w:ascii="Courier New" w:cs="Courier New" w:eastAsia="Courier New" w:hAnsi="Courier New"/>
                <w:color w:val="94A3B8"/>
                <w:sz w:val="18"/>
                <w:szCs w:val="18"/>
              </w:rPr>
              <w:t xml:space="preserve">          secondary: '#334155',  // gray-700</w:t>
            </w:r>
          </w:p>
          <w:p>
            <w:r>
              <w:rPr>
                <w:rFonts w:ascii="Courier New" w:cs="Courier New" w:eastAsia="Courier New" w:hAnsi="Courier New"/>
                <w:color w:val="94A3B8"/>
                <w:sz w:val="18"/>
                <w:szCs w:val="18"/>
              </w:rPr>
              <w:t xml:space="preserve">          tertiary:  '#94A3B8',  // gray-400</w:t>
            </w:r>
          </w:p>
          <w:p>
            <w:r>
              <w:rPr>
                <w:rFonts w:ascii="Courier New" w:cs="Courier New" w:eastAsia="Courier New" w:hAnsi="Courier New"/>
                <w:color w:val="94A3B8"/>
                <w:sz w:val="18"/>
                <w:szCs w:val="18"/>
              </w:rPr>
              <w:t xml:space="preserve">          'on-dark': '#FFFFFF',</w:t>
            </w:r>
          </w:p>
          <w:p>
            <w:r>
              <w:rPr>
                <w:rFonts w:ascii="Courier New" w:cs="Courier New" w:eastAsia="Courier New" w:hAnsi="Courier New"/>
                <w:color w:val="94A3B8"/>
                <w:sz w:val="18"/>
                <w:szCs w:val="18"/>
              </w:rPr>
              <w:t xml:space="preserve">        },</w:t>
            </w:r>
          </w:p>
          <w:p>
            <w:r>
              <w:rPr>
                <w:rFonts w:ascii="Courier New" w:cs="Courier New" w:eastAsia="Courier New" w:hAnsi="Courier New"/>
                <w:color w:val="94A3B8"/>
                <w:sz w:val="18"/>
                <w:szCs w:val="18"/>
              </w:rPr>
              <w:t xml:space="preserve">        'border': {</w:t>
            </w:r>
          </w:p>
          <w:p>
            <w:r>
              <w:rPr>
                <w:rFonts w:ascii="Courier New" w:cs="Courier New" w:eastAsia="Courier New" w:hAnsi="Courier New"/>
                <w:color w:val="94A3B8"/>
                <w:sz w:val="18"/>
                <w:szCs w:val="18"/>
              </w:rPr>
              <w:t xml:space="preserve">          default: '#E2E8F0',    // gray-200</w:t>
            </w:r>
          </w:p>
          <w:p>
            <w:r>
              <w:rPr>
                <w:rFonts w:ascii="Courier New" w:cs="Courier New" w:eastAsia="Courier New" w:hAnsi="Courier New"/>
                <w:color w:val="94A3B8"/>
                <w:sz w:val="18"/>
                <w:szCs w:val="18"/>
              </w:rPr>
              <w:t xml:space="preserve">        },</w:t>
            </w:r>
          </w:p>
          <w:p>
            <w:r>
              <w:rPr>
                <w:rFonts w:ascii="Courier New" w:cs="Courier New" w:eastAsia="Courier New" w:hAnsi="Courier New"/>
                <w:color w:val="94A3B8"/>
                <w:sz w:val="18"/>
                <w:szCs w:val="18"/>
              </w:rPr>
              <w:t xml:space="preserve">      },</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      // ── TYPOGRAPHY ─────────────────────────────────────────────</w:t>
            </w:r>
          </w:p>
          <w:p>
            <w:r>
              <w:rPr>
                <w:rFonts w:ascii="Courier New" w:cs="Courier New" w:eastAsia="Courier New" w:hAnsi="Courier New"/>
                <w:color w:val="94A3B8"/>
                <w:sz w:val="18"/>
                <w:szCs w:val="18"/>
              </w:rPr>
              <w:t xml:space="preserve">      fontFamily: {</w:t>
            </w:r>
          </w:p>
          <w:p>
            <w:r>
              <w:rPr>
                <w:rFonts w:ascii="Courier New" w:cs="Courier New" w:eastAsia="Courier New" w:hAnsi="Courier New"/>
                <w:color w:val="94A3B8"/>
                <w:sz w:val="18"/>
                <w:szCs w:val="18"/>
              </w:rPr>
              <w:t xml:space="preserve">        sans:  ['Inter', 'system-ui', 'sans-serif'],</w:t>
            </w:r>
          </w:p>
          <w:p>
            <w:r>
              <w:rPr>
                <w:rFonts w:ascii="Courier New" w:cs="Courier New" w:eastAsia="Courier New" w:hAnsi="Courier New"/>
                <w:color w:val="94A3B8"/>
                <w:sz w:val="18"/>
                <w:szCs w:val="18"/>
              </w:rPr>
              <w:t xml:space="preserve">        mono:  ['JetBrains Mono', 'Consolas', 'monospace'],</w:t>
            </w:r>
          </w:p>
          <w:p>
            <w:r>
              <w:rPr>
                <w:rFonts w:ascii="Courier New" w:cs="Courier New" w:eastAsia="Courier New" w:hAnsi="Courier New"/>
                <w:color w:val="94A3B8"/>
                <w:sz w:val="18"/>
                <w:szCs w:val="18"/>
              </w:rPr>
              <w:t xml:space="preserve">      },</w:t>
            </w:r>
          </w:p>
          <w:p>
            <w:r>
              <w:rPr>
                <w:rFonts w:ascii="Courier New" w:cs="Courier New" w:eastAsia="Courier New" w:hAnsi="Courier New"/>
                <w:color w:val="94A3B8"/>
                <w:sz w:val="18"/>
                <w:szCs w:val="18"/>
              </w:rPr>
              <w:t xml:space="preserve">      fontSize: {</w:t>
            </w:r>
          </w:p>
          <w:p>
            <w:r>
              <w:rPr>
                <w:rFonts w:ascii="Courier New" w:cs="Courier New" w:eastAsia="Courier New" w:hAnsi="Courier New"/>
                <w:color w:val="94A3B8"/>
                <w:sz w:val="18"/>
                <w:szCs w:val="18"/>
              </w:rPr>
              <w:t xml:space="preserve">        'display-hero':  ['3rem',     { lineHeight: '1.1',  fontWeight: '700' }],</w:t>
            </w:r>
          </w:p>
          <w:p>
            <w:r>
              <w:rPr>
                <w:rFonts w:ascii="Courier New" w:cs="Courier New" w:eastAsia="Courier New" w:hAnsi="Courier New"/>
                <w:color w:val="94A3B8"/>
                <w:sz w:val="18"/>
                <w:szCs w:val="18"/>
              </w:rPr>
              <w:t xml:space="preserve">        'display-large': ['2.25rem',  { lineHeight: '1.2',  fontWeight: '700' }],</w:t>
            </w:r>
          </w:p>
          <w:p>
            <w:r>
              <w:rPr>
                <w:rFonts w:ascii="Courier New" w:cs="Courier New" w:eastAsia="Courier New" w:hAnsi="Courier New"/>
                <w:color w:val="94A3B8"/>
                <w:sz w:val="18"/>
                <w:szCs w:val="18"/>
              </w:rPr>
              <w:t xml:space="preserve">        'h1':            ['1.5rem',   { lineHeight: '1.3',  fontWeight: '700' }],</w:t>
            </w:r>
          </w:p>
          <w:p>
            <w:r>
              <w:rPr>
                <w:rFonts w:ascii="Courier New" w:cs="Courier New" w:eastAsia="Courier New" w:hAnsi="Courier New"/>
                <w:color w:val="94A3B8"/>
                <w:sz w:val="18"/>
                <w:szCs w:val="18"/>
              </w:rPr>
              <w:t xml:space="preserve">        'h2':            ['1.25rem',  { lineHeight: '1.4',  fontWeight: '600' }],</w:t>
            </w:r>
          </w:p>
          <w:p>
            <w:r>
              <w:rPr>
                <w:rFonts w:ascii="Courier New" w:cs="Courier New" w:eastAsia="Courier New" w:hAnsi="Courier New"/>
                <w:color w:val="94A3B8"/>
                <w:sz w:val="18"/>
                <w:szCs w:val="18"/>
              </w:rPr>
              <w:t xml:space="preserve">        'h3':            ['1rem',     { lineHeight: '1.5',  fontWeight: '600' }],</w:t>
            </w:r>
          </w:p>
          <w:p>
            <w:r>
              <w:rPr>
                <w:rFonts w:ascii="Courier New" w:cs="Courier New" w:eastAsia="Courier New" w:hAnsi="Courier New"/>
                <w:color w:val="94A3B8"/>
                <w:sz w:val="18"/>
                <w:szCs w:val="18"/>
              </w:rPr>
              <w:t xml:space="preserve">        'body-lg':       ['1rem',     { lineHeight: '1.6',  fontWeight: '400' }],</w:t>
            </w:r>
          </w:p>
          <w:p>
            <w:r>
              <w:rPr>
                <w:rFonts w:ascii="Courier New" w:cs="Courier New" w:eastAsia="Courier New" w:hAnsi="Courier New"/>
                <w:color w:val="94A3B8"/>
                <w:sz w:val="18"/>
                <w:szCs w:val="18"/>
              </w:rPr>
              <w:t xml:space="preserve">        'body-md':       ['0.875rem', { lineHeight: '1.5',  fontWeight: '400' }],</w:t>
            </w:r>
          </w:p>
          <w:p>
            <w:r>
              <w:rPr>
                <w:rFonts w:ascii="Courier New" w:cs="Courier New" w:eastAsia="Courier New" w:hAnsi="Courier New"/>
                <w:color w:val="94A3B8"/>
                <w:sz w:val="18"/>
                <w:szCs w:val="18"/>
              </w:rPr>
              <w:t xml:space="preserve">        'body-sm':       ['0.75rem',  { lineHeight: '1.5',  fontWeight: '400' }],</w:t>
            </w:r>
          </w:p>
          <w:p>
            <w:r>
              <w:rPr>
                <w:rFonts w:ascii="Courier New" w:cs="Courier New" w:eastAsia="Courier New" w:hAnsi="Courier New"/>
                <w:color w:val="94A3B8"/>
                <w:sz w:val="18"/>
                <w:szCs w:val="18"/>
              </w:rPr>
              <w:t xml:space="preserve">        'data':          ['0.875rem', { lineHeight: '1.4',  fontWeight: '500' }],</w:t>
            </w:r>
          </w:p>
          <w:p>
            <w:r>
              <w:rPr>
                <w:rFonts w:ascii="Courier New" w:cs="Courier New" w:eastAsia="Courier New" w:hAnsi="Courier New"/>
                <w:color w:val="94A3B8"/>
                <w:sz w:val="18"/>
                <w:szCs w:val="18"/>
              </w:rPr>
              <w:t xml:space="preserve">        'label-caps':    ['0.6875rem',{ lineHeight: '1.2',  fontWeight: '600',</w:t>
            </w:r>
          </w:p>
          <w:p>
            <w:r>
              <w:rPr>
                <w:rFonts w:ascii="Courier New" w:cs="Courier New" w:eastAsia="Courier New" w:hAnsi="Courier New"/>
                <w:color w:val="94A3B8"/>
                <w:sz w:val="18"/>
                <w:szCs w:val="18"/>
              </w:rPr>
              <w:t xml:space="preserve">                                        letterSpacing: '0.06em',</w:t>
            </w:r>
          </w:p>
          <w:p>
            <w:r>
              <w:rPr>
                <w:rFonts w:ascii="Courier New" w:cs="Courier New" w:eastAsia="Courier New" w:hAnsi="Courier New"/>
                <w:color w:val="94A3B8"/>
                <w:sz w:val="18"/>
                <w:szCs w:val="18"/>
              </w:rPr>
              <w:t xml:space="preserve">                                        textTransform: 'uppercase' }],</w:t>
            </w:r>
          </w:p>
          <w:p>
            <w:r>
              <w:rPr>
                <w:rFonts w:ascii="Courier New" w:cs="Courier New" w:eastAsia="Courier New" w:hAnsi="Courier New"/>
                <w:color w:val="94A3B8"/>
                <w:sz w:val="18"/>
                <w:szCs w:val="18"/>
              </w:rPr>
              <w:t xml:space="preserve">      },</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      // ── SPACING ────────────────────────────────────────────────</w:t>
            </w:r>
          </w:p>
          <w:p>
            <w:r>
              <w:rPr>
                <w:rFonts w:ascii="Courier New" w:cs="Courier New" w:eastAsia="Courier New" w:hAnsi="Courier New"/>
                <w:color w:val="94A3B8"/>
                <w:sz w:val="18"/>
                <w:szCs w:val="18"/>
              </w:rPr>
              <w:t xml:space="preserve">      spacing: {</w:t>
            </w:r>
          </w:p>
          <w:p>
            <w:r>
              <w:rPr>
                <w:rFonts w:ascii="Courier New" w:cs="Courier New" w:eastAsia="Courier New" w:hAnsi="Courier New"/>
                <w:color w:val="94A3B8"/>
                <w:sz w:val="18"/>
                <w:szCs w:val="18"/>
              </w:rPr>
              <w:t xml:space="preserve">        '1':  '4px',</w:t>
            </w:r>
          </w:p>
          <w:p>
            <w:r>
              <w:rPr>
                <w:rFonts w:ascii="Courier New" w:cs="Courier New" w:eastAsia="Courier New" w:hAnsi="Courier New"/>
                <w:color w:val="94A3B8"/>
                <w:sz w:val="18"/>
                <w:szCs w:val="18"/>
              </w:rPr>
              <w:t xml:space="preserve">        '2':  '8px',</w:t>
            </w:r>
          </w:p>
          <w:p>
            <w:r>
              <w:rPr>
                <w:rFonts w:ascii="Courier New" w:cs="Courier New" w:eastAsia="Courier New" w:hAnsi="Courier New"/>
                <w:color w:val="94A3B8"/>
                <w:sz w:val="18"/>
                <w:szCs w:val="18"/>
              </w:rPr>
              <w:t xml:space="preserve">        '3':  '12px',</w:t>
            </w:r>
          </w:p>
          <w:p>
            <w:r>
              <w:rPr>
                <w:rFonts w:ascii="Courier New" w:cs="Courier New" w:eastAsia="Courier New" w:hAnsi="Courier New"/>
                <w:color w:val="94A3B8"/>
                <w:sz w:val="18"/>
                <w:szCs w:val="18"/>
              </w:rPr>
              <w:t xml:space="preserve">        '4':  '16px',</w:t>
            </w:r>
          </w:p>
          <w:p>
            <w:r>
              <w:rPr>
                <w:rFonts w:ascii="Courier New" w:cs="Courier New" w:eastAsia="Courier New" w:hAnsi="Courier New"/>
                <w:color w:val="94A3B8"/>
                <w:sz w:val="18"/>
                <w:szCs w:val="18"/>
              </w:rPr>
              <w:t xml:space="preserve">        '5':  '20px',</w:t>
            </w:r>
          </w:p>
          <w:p>
            <w:r>
              <w:rPr>
                <w:rFonts w:ascii="Courier New" w:cs="Courier New" w:eastAsia="Courier New" w:hAnsi="Courier New"/>
                <w:color w:val="94A3B8"/>
                <w:sz w:val="18"/>
                <w:szCs w:val="18"/>
              </w:rPr>
              <w:t xml:space="preserve">        '6':  '24px',</w:t>
            </w:r>
          </w:p>
          <w:p>
            <w:r>
              <w:rPr>
                <w:rFonts w:ascii="Courier New" w:cs="Courier New" w:eastAsia="Courier New" w:hAnsi="Courier New"/>
                <w:color w:val="94A3B8"/>
                <w:sz w:val="18"/>
                <w:szCs w:val="18"/>
              </w:rPr>
              <w:t xml:space="preserve">        '8':  '32px',</w:t>
            </w:r>
          </w:p>
          <w:p>
            <w:r>
              <w:rPr>
                <w:rFonts w:ascii="Courier New" w:cs="Courier New" w:eastAsia="Courier New" w:hAnsi="Courier New"/>
                <w:color w:val="94A3B8"/>
                <w:sz w:val="18"/>
                <w:szCs w:val="18"/>
              </w:rPr>
              <w:t xml:space="preserve">        '10': '40px',</w:t>
            </w:r>
          </w:p>
          <w:p>
            <w:r>
              <w:rPr>
                <w:rFonts w:ascii="Courier New" w:cs="Courier New" w:eastAsia="Courier New" w:hAnsi="Courier New"/>
                <w:color w:val="94A3B8"/>
                <w:sz w:val="18"/>
                <w:szCs w:val="18"/>
              </w:rPr>
              <w:t xml:space="preserve">        '12': '48px',</w:t>
            </w:r>
          </w:p>
          <w:p>
            <w:r>
              <w:rPr>
                <w:rFonts w:ascii="Courier New" w:cs="Courier New" w:eastAsia="Courier New" w:hAnsi="Courier New"/>
                <w:color w:val="94A3B8"/>
                <w:sz w:val="18"/>
                <w:szCs w:val="18"/>
              </w:rPr>
              <w:t xml:space="preserve">        '16': '64px',</w:t>
            </w:r>
          </w:p>
          <w:p>
            <w:r>
              <w:rPr>
                <w:rFonts w:ascii="Courier New" w:cs="Courier New" w:eastAsia="Courier New" w:hAnsi="Courier New"/>
                <w:color w:val="94A3B8"/>
                <w:sz w:val="18"/>
                <w:szCs w:val="18"/>
              </w:rPr>
              <w:t xml:space="preserve">      },</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      // ── BORDER RADIUS ──────────────────────────────────────────</w:t>
            </w:r>
          </w:p>
          <w:p>
            <w:r>
              <w:rPr>
                <w:rFonts w:ascii="Courier New" w:cs="Courier New" w:eastAsia="Courier New" w:hAnsi="Courier New"/>
                <w:color w:val="94A3B8"/>
                <w:sz w:val="18"/>
                <w:szCs w:val="18"/>
              </w:rPr>
              <w:t xml:space="preserve">      borderRadius: {</w:t>
            </w:r>
          </w:p>
          <w:p>
            <w:r>
              <w:rPr>
                <w:rFonts w:ascii="Courier New" w:cs="Courier New" w:eastAsia="Courier New" w:hAnsi="Courier New"/>
                <w:color w:val="94A3B8"/>
                <w:sz w:val="18"/>
                <w:szCs w:val="18"/>
              </w:rPr>
              <w:t xml:space="preserve">        'sm':   '4px',</w:t>
            </w:r>
          </w:p>
          <w:p>
            <w:r>
              <w:rPr>
                <w:rFonts w:ascii="Courier New" w:cs="Courier New" w:eastAsia="Courier New" w:hAnsi="Courier New"/>
                <w:color w:val="94A3B8"/>
                <w:sz w:val="18"/>
                <w:szCs w:val="18"/>
              </w:rPr>
              <w:t xml:space="preserve">        'md':   '8px',</w:t>
            </w:r>
          </w:p>
          <w:p>
            <w:r>
              <w:rPr>
                <w:rFonts w:ascii="Courier New" w:cs="Courier New" w:eastAsia="Courier New" w:hAnsi="Courier New"/>
                <w:color w:val="94A3B8"/>
                <w:sz w:val="18"/>
                <w:szCs w:val="18"/>
              </w:rPr>
              <w:t xml:space="preserve">        'lg':   '12px',   // default for cards</w:t>
            </w:r>
          </w:p>
          <w:p>
            <w:r>
              <w:rPr>
                <w:rFonts w:ascii="Courier New" w:cs="Courier New" w:eastAsia="Courier New" w:hAnsi="Courier New"/>
                <w:color w:val="94A3B8"/>
                <w:sz w:val="18"/>
                <w:szCs w:val="18"/>
              </w:rPr>
              <w:t xml:space="preserve">        'xl':   '16px',   // feature / hero cards</w:t>
            </w:r>
          </w:p>
          <w:p>
            <w:r>
              <w:rPr>
                <w:rFonts w:ascii="Courier New" w:cs="Courier New" w:eastAsia="Courier New" w:hAnsi="Courier New"/>
                <w:color w:val="94A3B8"/>
                <w:sz w:val="18"/>
                <w:szCs w:val="18"/>
              </w:rPr>
              <w:t xml:space="preserve">        '2xl':  '24px',   // mobile bottom sheets</w:t>
            </w:r>
          </w:p>
          <w:p>
            <w:r>
              <w:rPr>
                <w:rFonts w:ascii="Courier New" w:cs="Courier New" w:eastAsia="Courier New" w:hAnsi="Courier New"/>
                <w:color w:val="94A3B8"/>
                <w:sz w:val="18"/>
                <w:szCs w:val="18"/>
              </w:rPr>
              <w:t xml:space="preserve">        'full': '9999px', // pills / badges</w:t>
            </w:r>
          </w:p>
          <w:p>
            <w:r>
              <w:rPr>
                <w:rFonts w:ascii="Courier New" w:cs="Courier New" w:eastAsia="Courier New" w:hAnsi="Courier New"/>
                <w:color w:val="94A3B8"/>
                <w:sz w:val="18"/>
                <w:szCs w:val="18"/>
              </w:rPr>
              <w:t xml:space="preserve">      },</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      // ── SHADOWS ────────────────────────────────────────────────</w:t>
            </w:r>
          </w:p>
          <w:p>
            <w:r>
              <w:rPr>
                <w:rFonts w:ascii="Courier New" w:cs="Courier New" w:eastAsia="Courier New" w:hAnsi="Courier New"/>
                <w:color w:val="94A3B8"/>
                <w:sz w:val="18"/>
                <w:szCs w:val="18"/>
              </w:rPr>
              <w:t xml:space="preserve">      boxShadow: {</w:t>
            </w:r>
          </w:p>
          <w:p>
            <w:r>
              <w:rPr>
                <w:rFonts w:ascii="Courier New" w:cs="Courier New" w:eastAsia="Courier New" w:hAnsi="Courier New"/>
                <w:color w:val="94A3B8"/>
                <w:sz w:val="18"/>
                <w:szCs w:val="18"/>
              </w:rPr>
              <w:t xml:space="preserve">        '1': '0 1px 3px rgba(0,0,0,0.08)',</w:t>
            </w:r>
          </w:p>
          <w:p>
            <w:r>
              <w:rPr>
                <w:rFonts w:ascii="Courier New" w:cs="Courier New" w:eastAsia="Courier New" w:hAnsi="Courier New"/>
                <w:color w:val="94A3B8"/>
                <w:sz w:val="18"/>
                <w:szCs w:val="18"/>
              </w:rPr>
              <w:t xml:space="preserve">        '2': '0 4px 16px rgba(0,0,0,0.10)',</w:t>
            </w:r>
          </w:p>
          <w:p>
            <w:r>
              <w:rPr>
                <w:rFonts w:ascii="Courier New" w:cs="Courier New" w:eastAsia="Courier New" w:hAnsi="Courier New"/>
                <w:color w:val="94A3B8"/>
                <w:sz w:val="18"/>
                <w:szCs w:val="18"/>
              </w:rPr>
              <w:t xml:space="preserve">        '3': '0 8px 32px rgba(0,0,0,0.14)',</w:t>
            </w:r>
          </w:p>
          <w:p>
            <w:r>
              <w:rPr>
                <w:rFonts w:ascii="Courier New" w:cs="Courier New" w:eastAsia="Courier New" w:hAnsi="Courier New"/>
                <w:color w:val="94A3B8"/>
                <w:sz w:val="18"/>
                <w:szCs w:val="18"/>
              </w:rPr>
              <w:t xml:space="preserve">        '4': '0 16px 48px rgba(0,0,0,0.18)',</w:t>
            </w:r>
          </w:p>
          <w:p>
            <w:r>
              <w:rPr>
                <w:rFonts w:ascii="Courier New" w:cs="Courier New" w:eastAsia="Courier New" w:hAnsi="Courier New"/>
                <w:color w:val="94A3B8"/>
                <w:sz w:val="18"/>
                <w:szCs w:val="18"/>
              </w:rPr>
              <w:t xml:space="preserve">      },</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      // ── TRANSITIONS ────────────────────────────────────────────</w:t>
            </w:r>
          </w:p>
          <w:p>
            <w:r>
              <w:rPr>
                <w:rFonts w:ascii="Courier New" w:cs="Courier New" w:eastAsia="Courier New" w:hAnsi="Courier New"/>
                <w:color w:val="94A3B8"/>
                <w:sz w:val="18"/>
                <w:szCs w:val="18"/>
              </w:rPr>
              <w:t xml:space="preserve">      transitionDuration: {</w:t>
            </w:r>
          </w:p>
          <w:p>
            <w:r>
              <w:rPr>
                <w:rFonts w:ascii="Courier New" w:cs="Courier New" w:eastAsia="Courier New" w:hAnsi="Courier New"/>
                <w:color w:val="94A3B8"/>
                <w:sz w:val="18"/>
                <w:szCs w:val="18"/>
              </w:rPr>
              <w:t xml:space="preserve">        'instant': '50ms',</w:t>
            </w:r>
          </w:p>
          <w:p>
            <w:r>
              <w:rPr>
                <w:rFonts w:ascii="Courier New" w:cs="Courier New" w:eastAsia="Courier New" w:hAnsi="Courier New"/>
                <w:color w:val="94A3B8"/>
                <w:sz w:val="18"/>
                <w:szCs w:val="18"/>
              </w:rPr>
              <w:t xml:space="preserve">        'fast':    '100ms',</w:t>
            </w:r>
          </w:p>
          <w:p>
            <w:r>
              <w:rPr>
                <w:rFonts w:ascii="Courier New" w:cs="Courier New" w:eastAsia="Courier New" w:hAnsi="Courier New"/>
                <w:color w:val="94A3B8"/>
                <w:sz w:val="18"/>
                <w:szCs w:val="18"/>
              </w:rPr>
              <w:t xml:space="preserve">        'normal':  '200ms',</w:t>
            </w:r>
          </w:p>
          <w:p>
            <w:r>
              <w:rPr>
                <w:rFonts w:ascii="Courier New" w:cs="Courier New" w:eastAsia="Courier New" w:hAnsi="Courier New"/>
                <w:color w:val="94A3B8"/>
                <w:sz w:val="18"/>
                <w:szCs w:val="18"/>
              </w:rPr>
              <w:t xml:space="preserve">        'slow':    '300ms',</w:t>
            </w:r>
          </w:p>
          <w:p>
            <w:r>
              <w:rPr>
                <w:rFonts w:ascii="Courier New" w:cs="Courier New" w:eastAsia="Courier New" w:hAnsi="Courier New"/>
                <w:color w:val="94A3B8"/>
                <w:sz w:val="18"/>
                <w:szCs w:val="18"/>
              </w:rPr>
              <w:t xml:space="preserve">        'xslow':   '500ms',</w:t>
            </w:r>
          </w:p>
          <w:p>
            <w:r>
              <w:rPr>
                <w:rFonts w:ascii="Courier New" w:cs="Courier New" w:eastAsia="Courier New" w:hAnsi="Courier New"/>
                <w:color w:val="94A3B8"/>
                <w:sz w:val="18"/>
                <w:szCs w:val="18"/>
              </w:rPr>
              <w:t xml:space="preserve">        'reveal':  '1200ms',</w:t>
            </w:r>
          </w:p>
          <w:p>
            <w:r>
              <w:rPr>
                <w:rFonts w:ascii="Courier New" w:cs="Courier New" w:eastAsia="Courier New" w:hAnsi="Courier New"/>
                <w:color w:val="94A3B8"/>
                <w:sz w:val="18"/>
                <w:szCs w:val="18"/>
              </w:rPr>
              <w:t xml:space="preserve">      },</w:t>
            </w:r>
          </w:p>
          <w:p>
            <w:r>
              <w:rPr>
                <w:rFonts w:ascii="Courier New" w:cs="Courier New" w:eastAsia="Courier New" w:hAnsi="Courier New"/>
                <w:color w:val="94A3B8"/>
                <w:sz w:val="18"/>
                <w:szCs w:val="18"/>
              </w:rPr>
              <w:t xml:space="preserve">      transitionTimingFunction: {</w:t>
            </w:r>
          </w:p>
          <w:p>
            <w:r>
              <w:rPr>
                <w:rFonts w:ascii="Courier New" w:cs="Courier New" w:eastAsia="Courier New" w:hAnsi="Courier New"/>
                <w:color w:val="94A3B8"/>
                <w:sz w:val="18"/>
                <w:szCs w:val="18"/>
              </w:rPr>
              <w:t xml:space="preserve">        'standard': 'cubic-bezier(0.4, 0, 0.2, 1)',</w:t>
            </w:r>
          </w:p>
          <w:p>
            <w:r>
              <w:rPr>
                <w:rFonts w:ascii="Courier New" w:cs="Courier New" w:eastAsia="Courier New" w:hAnsi="Courier New"/>
                <w:color w:val="94A3B8"/>
                <w:sz w:val="18"/>
                <w:szCs w:val="18"/>
              </w:rPr>
              <w:t xml:space="preserve">        'enter':    'cubic-bezier(0, 0, 0.2, 1)',</w:t>
            </w:r>
          </w:p>
          <w:p>
            <w:r>
              <w:rPr>
                <w:rFonts w:ascii="Courier New" w:cs="Courier New" w:eastAsia="Courier New" w:hAnsi="Courier New"/>
                <w:color w:val="94A3B8"/>
                <w:sz w:val="18"/>
                <w:szCs w:val="18"/>
              </w:rPr>
              <w:t xml:space="preserve">        'exit':     'cubic-bezier(0.4, 0, 1, 1)',</w:t>
            </w:r>
          </w:p>
          <w:p>
            <w:r>
              <w:rPr>
                <w:rFonts w:ascii="Courier New" w:cs="Courier New" w:eastAsia="Courier New" w:hAnsi="Courier New"/>
                <w:color w:val="94A3B8"/>
                <w:sz w:val="18"/>
                <w:szCs w:val="18"/>
              </w:rPr>
              <w:t xml:space="preserve">        'spring':   'cubic-bezier(0.34, 1.56, 0.64, 1)',</w:t>
            </w:r>
          </w:p>
          <w:p>
            <w:r>
              <w:rPr>
                <w:rFonts w:ascii="Courier New" w:cs="Courier New" w:eastAsia="Courier New" w:hAnsi="Courier New"/>
                <w:color w:val="94A3B8"/>
                <w:sz w:val="18"/>
                <w:szCs w:val="18"/>
              </w:rPr>
              <w:t xml:space="preserve">      },</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      // ── LAYOUT ─────────────────────────────────────────────────</w:t>
            </w:r>
          </w:p>
          <w:p>
            <w:r>
              <w:rPr>
                <w:rFonts w:ascii="Courier New" w:cs="Courier New" w:eastAsia="Courier New" w:hAnsi="Courier New"/>
                <w:color w:val="94A3B8"/>
                <w:sz w:val="18"/>
                <w:szCs w:val="18"/>
              </w:rPr>
              <w:t xml:space="preserve">      maxWidth: {</w:t>
            </w:r>
          </w:p>
          <w:p>
            <w:r>
              <w:rPr>
                <w:rFonts w:ascii="Courier New" w:cs="Courier New" w:eastAsia="Courier New" w:hAnsi="Courier New"/>
                <w:color w:val="94A3B8"/>
                <w:sz w:val="18"/>
                <w:szCs w:val="18"/>
              </w:rPr>
              <w:t xml:space="preserve">        'content': '1280px',   // Max page content width</w:t>
            </w:r>
          </w:p>
          <w:p>
            <w:r>
              <w:rPr>
                <w:rFonts w:ascii="Courier New" w:cs="Courier New" w:eastAsia="Courier New" w:hAnsi="Courier New"/>
                <w:color w:val="94A3B8"/>
                <w:sz w:val="18"/>
                <w:szCs w:val="18"/>
              </w:rPr>
              <w:t xml:space="preserve">        'card-sm': '480px',    // Small modal / card</w:t>
            </w:r>
          </w:p>
          <w:p>
            <w:r>
              <w:rPr>
                <w:rFonts w:ascii="Courier New" w:cs="Courier New" w:eastAsia="Courier New" w:hAnsi="Courier New"/>
                <w:color w:val="94A3B8"/>
                <w:sz w:val="18"/>
                <w:szCs w:val="18"/>
              </w:rPr>
              <w:t xml:space="preserve">        'card-md': '600px',    // Standard modal</w:t>
            </w:r>
          </w:p>
          <w:p>
            <w:r>
              <w:rPr>
                <w:rFonts w:ascii="Courier New" w:cs="Courier New" w:eastAsia="Courier New" w:hAnsi="Courier New"/>
                <w:color w:val="94A3B8"/>
                <w:sz w:val="18"/>
                <w:szCs w:val="18"/>
              </w:rPr>
              <w:t xml:space="preserve">      },</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    },</w:t>
            </w:r>
          </w:p>
          <w:p>
            <w:r>
              <w:rPr>
                <w:rFonts w:ascii="Courier New" w:cs="Courier New" w:eastAsia="Courier New" w:hAnsi="Courier New"/>
                <w:color w:val="94A3B8"/>
                <w:sz w:val="18"/>
                <w:szCs w:val="18"/>
              </w:rPr>
              <w:t xml:space="preserve">  },</w:t>
            </w:r>
          </w:p>
          <w:p>
            <w:r>
              <w:rPr>
                <w:rFonts w:ascii="Courier New" w:cs="Courier New" w:eastAsia="Courier New" w:hAnsi="Courier New"/>
                <w:color w:val="94A3B8"/>
                <w:sz w:val="18"/>
                <w:szCs w:val="18"/>
              </w:rPr>
              <w:t xml:space="preserve">  plugins: [],</w:t>
            </w:r>
          </w:p>
          <w:p>
            <w:r>
              <w:rPr>
                <w:rFonts w:ascii="Courier New" w:cs="Courier New" w:eastAsia="Courier New" w:hAnsi="Courier New"/>
                <w:color w:val="94A3B8"/>
                <w:sz w:val="18"/>
                <w:szCs w:val="18"/>
              </w:rPr>
              <w:t xml:space="preserve">}</w:t>
            </w:r>
          </w:p>
          <w:p>
            <w:r>
              <w:rPr>
                <w:rFonts w:ascii="Courier New" w:cs="Courier New" w:eastAsia="Courier New" w:hAnsi="Courier New"/>
                <w:color w:val="94A3B8"/>
                <w:sz w:val="18"/>
                <w:szCs w:val="18"/>
              </w:rPr>
              <w:t xml:space="preserve"/>
            </w:r>
          </w:p>
          <w:p>
            <w:r>
              <w:rPr>
                <w:rFonts w:ascii="Courier New" w:cs="Courier New" w:eastAsia="Courier New" w:hAnsi="Courier New"/>
                <w:color w:val="94A3B8"/>
                <w:sz w:val="18"/>
                <w:szCs w:val="18"/>
              </w:rPr>
              <w:t xml:space="preserve">export default config</w:t>
            </w:r>
          </w:p>
        </w:tc>
      </w:tr>
    </w:tbl>
    <w:p>
      <w:r>
        <w:br w:type="page"/>
      </w:r>
    </w:p>
    <w:p>
      <w:pPr>
        <w:pStyle w:val="Heading1"/>
        <w:pBdr>
          <w:bottom w:val="single" w:color="2563EB" w:sz="6" w:space="4"/>
        </w:pBdr>
        <w:spacing w:after="200" w:before="360"/>
      </w:pPr>
      <w:r>
        <w:rPr>
          <w:rFonts w:ascii="Arial" w:cs="Arial" w:eastAsia="Arial" w:hAnsi="Arial"/>
          <w:b/>
          <w:bCs/>
          <w:color w:val="0B1220"/>
          <w:sz w:val="32"/>
          <w:szCs w:val="32"/>
        </w:rPr>
        <w:t xml:space="preserve">Appendix B  ·  shadcn/ui Component Mapping</w:t>
      </w:r>
    </w:p>
    <w:p>
      <w:pPr>
        <w:spacing w:after="120"/>
      </w:pPr>
      <w:r>
        <w:rPr>
          <w:rFonts w:ascii="Arial" w:cs="Arial" w:eastAsia="Arial" w:hAnsi="Arial"/>
          <w:b w:val="false"/>
          <w:bCs w:val="false"/>
          <w:color w:val="334155"/>
          <w:sz w:val="22"/>
          <w:szCs w:val="22"/>
        </w:rPr>
        <w:t xml:space="preserve">LeapMoney uses shadcn/ui as the base layer for all primitive components. This appendix maps shadcn/ui components to LeapMoney design system tokens and documents required customisations.</w:t>
      </w:r>
    </w:p>
    <w:p>
      <w:r>
        <w:t xml:space="preserve"/>
      </w:r>
    </w:p>
    <w:p>
      <w:pPr>
        <w:pStyle w:val="Heading2"/>
        <w:spacing w:after="140" w:before="280"/>
      </w:pPr>
      <w:r>
        <w:rPr>
          <w:rFonts w:ascii="Arial" w:cs="Arial" w:eastAsia="Arial" w:hAnsi="Arial"/>
          <w:b/>
          <w:bCs/>
          <w:color w:val="0B1220"/>
          <w:sz w:val="26"/>
          <w:szCs w:val="26"/>
        </w:rPr>
        <w:t xml:space="preserve">B.1  Component Mapping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3260"/>
        <w:gridCol w:w="2200"/>
      </w:tblGrid>
      <w:tr>
        <w:tc>
          <w:tcPr>
            <w:tcW w:type="dxa" w:w="23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LeapMoney Component</w:t>
            </w:r>
          </w:p>
        </w:tc>
        <w:tc>
          <w:tcPr>
            <w:tcW w:type="dxa" w:w="16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shadcn/ui Base</w:t>
            </w:r>
          </w:p>
        </w:tc>
        <w:tc>
          <w:tcPr>
            <w:tcW w:type="dxa" w:w="32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Customisation Required</w:t>
            </w:r>
          </w:p>
        </w:tc>
        <w:tc>
          <w:tcPr>
            <w:tcW w:type="dxa" w:w="22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Install Command</w:t>
            </w:r>
          </w:p>
        </w:tc>
      </w:tr>
      <w:tr>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Button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Button</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Add: size lg (h-12), variant primary uses --blue-primary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npx shadcn-ui@latest add button</w:t>
            </w:r>
          </w:p>
        </w:tc>
      </w:tr>
      <w:tr>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Input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Input</w:t>
            </w:r>
          </w:p>
        </w:tc>
        <w:tc>
          <w:tcPr>
            <w:tcW w:type="dxa" w:w="3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Border: --border-default. Focus ring: --blue-primary. Error: --red-600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npx shadcn-ui@latest add input</w:t>
            </w:r>
          </w:p>
        </w:tc>
      </w:tr>
      <w:tr>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Select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Select</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Match Input styling. Use native on mobile via responsive hook</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npx shadcn-ui@latest add select</w:t>
            </w:r>
          </w:p>
        </w:tc>
      </w:tr>
      <w:tr>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Checkbox</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Checkbox</w:t>
            </w:r>
          </w:p>
        </w:tc>
        <w:tc>
          <w:tcPr>
            <w:tcW w:type="dxa" w:w="3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Checked: --blue-primary fill. Size: 20px. Never pre-checked for consent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npx shadcn-ui@latest add checkbox</w:t>
            </w:r>
          </w:p>
        </w:tc>
      </w:tr>
      <w:tr>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Toggle (Switch)</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Switch</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On: --teal-accent. Off: --gray-200. Size: md default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npx shadcn-ui@latest add switch</w:t>
            </w:r>
          </w:p>
        </w:tc>
      </w:tr>
      <w:tr>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Badge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Badge</w:t>
            </w:r>
          </w:p>
        </w:tc>
        <w:tc>
          <w:tcPr>
            <w:tcW w:type="dxa" w:w="3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Add variants: success|warning|danger|premium|info using status tokens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npx shadcn-ui@latest add badge</w:t>
            </w:r>
          </w:p>
        </w:tc>
      </w:tr>
      <w:tr>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Card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Card</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radius-lg, shadow-1, border --border-default. Hover: shadow-2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npx shadcn-ui@latest add card</w:t>
            </w:r>
          </w:p>
        </w:tc>
      </w:tr>
      <w:tr>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Dialog / Modal</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Dialog</w:t>
            </w:r>
          </w:p>
        </w:tc>
        <w:tc>
          <w:tcPr>
            <w:tcW w:type="dxa" w:w="3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Desktop: centred 600px. Mobile: override with bottom sheet (BottomSheet component)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npx shadcn-ui@latest add dialog</w:t>
            </w:r>
          </w:p>
        </w:tc>
      </w:tr>
      <w:tr>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Toast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Sonner</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Position: bottom-center. Max 2 stacked. Duration: 4000ms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npx shadcn-ui@latest add sonner</w:t>
            </w:r>
          </w:p>
        </w:tc>
      </w:tr>
      <w:tr>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Skeleton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Skeleton</w:t>
            </w:r>
          </w:p>
        </w:tc>
        <w:tc>
          <w:tcPr>
            <w:tcW w:type="dxa" w:w="3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Shimmer via CSS keyframes. Delay: 400ms before showing</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npx shadcn-ui@latest add skeleton</w:t>
            </w:r>
          </w:p>
        </w:tc>
      </w:tr>
      <w:tr>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Progress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Progress</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Add color prop mapping to status tokens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npx shadcn-ui@latest add progress</w:t>
            </w:r>
          </w:p>
        </w:tc>
      </w:tr>
      <w:tr>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Table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Table</w:t>
            </w:r>
          </w:p>
        </w:tc>
        <w:tc>
          <w:tcPr>
            <w:tcW w:type="dxa" w:w="3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Header: --navy-deep bg. Row: alternating white/--gray-50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npx shadcn-ui@latest add table</w:t>
            </w:r>
          </w:p>
        </w:tc>
      </w:tr>
      <w:tr>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Tabs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Tabs</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Active: --blue-primary underline. Font: --text-body-default, weight 600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npx shadcn-ui@latest add tabs</w:t>
            </w:r>
          </w:p>
        </w:tc>
      </w:tr>
      <w:tr>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Separator</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Separator</w:t>
            </w:r>
          </w:p>
        </w:tc>
        <w:tc>
          <w:tcPr>
            <w:tcW w:type="dxa" w:w="3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Color: --border-default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npx shadcn-ui@latest add separator</w:t>
            </w:r>
          </w:p>
        </w:tc>
      </w:tr>
      <w:tr>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Avatar</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Avatar</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Fallback bg: --navy-deep, text: white, font: Inter bold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npx shadcn-ui@latest add avatar</w:t>
            </w:r>
          </w:p>
        </w:tc>
      </w:tr>
      <w:tr>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Dropdown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DropdownMenu</w:t>
            </w:r>
          </w:p>
        </w:tc>
        <w:tc>
          <w:tcPr>
            <w:tcW w:type="dxa" w:w="3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shadow-3. radius-md. Item hover: --gray-50 bg</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npx shadcn-ui@latest add dropdown-menu</w:t>
            </w:r>
          </w:p>
        </w:tc>
      </w:tr>
    </w:tbl>
    <w:p>
      <w:r>
        <w:t xml:space="preserve"/>
      </w:r>
    </w:p>
    <w:p>
      <w:pPr>
        <w:pStyle w:val="Heading2"/>
        <w:spacing w:after="140" w:before="280"/>
      </w:pPr>
      <w:r>
        <w:rPr>
          <w:rFonts w:ascii="Arial" w:cs="Arial" w:eastAsia="Arial" w:hAnsi="Arial"/>
          <w:b/>
          <w:bCs/>
          <w:color w:val="0B1220"/>
          <w:sz w:val="26"/>
          <w:szCs w:val="26"/>
        </w:rPr>
        <w:t xml:space="preserve">B.2  Custom Components (Not in shadcn/ui)</w:t>
      </w:r>
    </w:p>
    <w:p>
      <w:pPr>
        <w:spacing w:after="120"/>
      </w:pPr>
      <w:r>
        <w:rPr>
          <w:rFonts w:ascii="Arial" w:cs="Arial" w:eastAsia="Arial" w:hAnsi="Arial"/>
          <w:b w:val="false"/>
          <w:bCs w:val="false"/>
          <w:color w:val="334155"/>
          <w:sz w:val="22"/>
          <w:szCs w:val="22"/>
        </w:rPr>
        <w:t xml:space="preserve">The following components are custom-built and have no shadcn/ui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4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Why Custom</w:t>
            </w:r>
          </w:p>
        </w:tc>
        <w:tc>
          <w:tcPr>
            <w:tcW w:type="dxa" w:w="47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Implementation Notes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ScoreRing</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Animated SVG ring — no shadcn equivalent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SVG + CSS animation. Props: score, band, size, animated. React component.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ApprovalBadge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Domain-specific — probability + colour logic</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Extends Badge atom with probability-to-colour mapping logic.</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LenderCard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Domain-specific composite</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Built from Card + Badge + Button + StatCard molecules.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LeadKanbanBoard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No equivalent in shadcn/ui</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Use @hello-pangea/dnd for drag-drop. Custom card component.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BottomSheet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shadcn Dialog does not support mobile bottom sheet pattern</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Headless + Framer Motion slide-up animation. Snap points at 40% and 90%.</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EMICalculator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Domain-specific interactive widget</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Input + Slider + live computation. No external dependency.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ApplicationTimeline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Domain-specific status visualisation</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Vertical list with stage connector lines. CSS-driven, no library.</w:t>
            </w:r>
          </w:p>
        </w:tc>
      </w:tr>
    </w:tbl>
    <w:p>
      <w:r>
        <w:t xml:space="preserve"/>
      </w:r>
    </w:p>
    <w:p>
      <w:pPr>
        <w:pStyle w:val="Heading2"/>
        <w:spacing w:after="140" w:before="280"/>
      </w:pPr>
      <w:r>
        <w:rPr>
          <w:rFonts w:ascii="Arial" w:cs="Arial" w:eastAsia="Arial" w:hAnsi="Arial"/>
          <w:b/>
          <w:bCs/>
          <w:color w:val="0B1220"/>
          <w:sz w:val="26"/>
          <w:szCs w:val="26"/>
        </w:rPr>
        <w:t xml:space="preserve">B.3  shadcn/ui Theme Customisation</w:t>
      </w:r>
    </w:p>
    <w:p>
      <w:pPr>
        <w:spacing w:after="120"/>
      </w:pPr>
      <w:r>
        <w:rPr>
          <w:rFonts w:ascii="Arial" w:cs="Arial" w:eastAsia="Arial" w:hAnsi="Arial"/>
          <w:b w:val="false"/>
          <w:bCs w:val="false"/>
          <w:color w:val="334155"/>
          <w:sz w:val="22"/>
          <w:szCs w:val="22"/>
        </w:rPr>
        <w:t xml:space="preserve">Apply these CSS variable overrides in globals.css to align shadcn/ui's default theme with LeapMoney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1E293B" w:val="clear"/>
            <w:tcMar>
              <w:top w:type="dxa" w:w="160"/>
              <w:left w:type="dxa" w:w="200"/>
              <w:bottom w:type="dxa" w:w="160"/>
              <w:right w:type="dxa" w:w="200"/>
            </w:tcMar>
          </w:tcPr>
          <w:p>
            <w:r>
              <w:rPr>
                <w:rFonts w:ascii="Courier New" w:cs="Courier New" w:eastAsia="Courier New" w:hAnsi="Courier New"/>
                <w:color w:val="94A3B8"/>
                <w:sz w:val="18"/>
                <w:szCs w:val="18"/>
              </w:rPr>
              <w:t xml:space="preserve">/* globals.css — LeapMoney shadcn/ui Theme Override */</w:t>
            </w:r>
          </w:p>
          <w:p>
            <w:r>
              <w:rPr>
                <w:rFonts w:ascii="Courier New" w:cs="Courier New" w:eastAsia="Courier New" w:hAnsi="Courier New"/>
                <w:color w:val="94A3B8"/>
                <w:sz w:val="18"/>
                <w:szCs w:val="18"/>
              </w:rPr>
              <w:t xml:space="preserve">:root {</w:t>
            </w:r>
          </w:p>
          <w:p>
            <w:r>
              <w:rPr>
                <w:rFonts w:ascii="Courier New" w:cs="Courier New" w:eastAsia="Courier New" w:hAnsi="Courier New"/>
                <w:color w:val="94A3B8"/>
                <w:sz w:val="18"/>
                <w:szCs w:val="18"/>
              </w:rPr>
              <w:t xml:space="preserve">  --background:    248 250 252;   /* gray-50 */</w:t>
            </w:r>
          </w:p>
          <w:p>
            <w:r>
              <w:rPr>
                <w:rFonts w:ascii="Courier New" w:cs="Courier New" w:eastAsia="Courier New" w:hAnsi="Courier New"/>
                <w:color w:val="94A3B8"/>
                <w:sz w:val="18"/>
                <w:szCs w:val="18"/>
              </w:rPr>
              <w:t xml:space="preserve">  --foreground:    11 18 32;      /* navy-deep */</w:t>
            </w:r>
          </w:p>
          <w:p>
            <w:r>
              <w:rPr>
                <w:rFonts w:ascii="Courier New" w:cs="Courier New" w:eastAsia="Courier New" w:hAnsi="Courier New"/>
                <w:color w:val="94A3B8"/>
                <w:sz w:val="18"/>
                <w:szCs w:val="18"/>
              </w:rPr>
              <w:t xml:space="preserve">  --card:          255 255 255;   /* white */</w:t>
            </w:r>
          </w:p>
          <w:p>
            <w:r>
              <w:rPr>
                <w:rFonts w:ascii="Courier New" w:cs="Courier New" w:eastAsia="Courier New" w:hAnsi="Courier New"/>
                <w:color w:val="94A3B8"/>
                <w:sz w:val="18"/>
                <w:szCs w:val="18"/>
              </w:rPr>
              <w:t xml:space="preserve">  --card-foreground: 11 18 32;</w:t>
            </w:r>
          </w:p>
          <w:p>
            <w:r>
              <w:rPr>
                <w:rFonts w:ascii="Courier New" w:cs="Courier New" w:eastAsia="Courier New" w:hAnsi="Courier New"/>
                <w:color w:val="94A3B8"/>
                <w:sz w:val="18"/>
                <w:szCs w:val="18"/>
              </w:rPr>
              <w:t xml:space="preserve">  --primary:       37 99 235;     /* blue-primary */</w:t>
            </w:r>
          </w:p>
          <w:p>
            <w:r>
              <w:rPr>
                <w:rFonts w:ascii="Courier New" w:cs="Courier New" w:eastAsia="Courier New" w:hAnsi="Courier New"/>
                <w:color w:val="94A3B8"/>
                <w:sz w:val="18"/>
                <w:szCs w:val="18"/>
              </w:rPr>
              <w:t xml:space="preserve">  --primary-foreground: 255 255 255;</w:t>
            </w:r>
          </w:p>
          <w:p>
            <w:r>
              <w:rPr>
                <w:rFonts w:ascii="Courier New" w:cs="Courier New" w:eastAsia="Courier New" w:hAnsi="Courier New"/>
                <w:color w:val="94A3B8"/>
                <w:sz w:val="18"/>
                <w:szCs w:val="18"/>
              </w:rPr>
              <w:t xml:space="preserve">  --secondary:     248 250 252;   /* gray-50 */</w:t>
            </w:r>
          </w:p>
          <w:p>
            <w:r>
              <w:rPr>
                <w:rFonts w:ascii="Courier New" w:cs="Courier New" w:eastAsia="Courier New" w:hAnsi="Courier New"/>
                <w:color w:val="94A3B8"/>
                <w:sz w:val="18"/>
                <w:szCs w:val="18"/>
              </w:rPr>
              <w:t xml:space="preserve">  --secondary-foreground: 51 65 85; /* gray-700 */</w:t>
            </w:r>
          </w:p>
          <w:p>
            <w:r>
              <w:rPr>
                <w:rFonts w:ascii="Courier New" w:cs="Courier New" w:eastAsia="Courier New" w:hAnsi="Courier New"/>
                <w:color w:val="94A3B8"/>
                <w:sz w:val="18"/>
                <w:szCs w:val="18"/>
              </w:rPr>
              <w:t xml:space="preserve">  --muted:         248 250 252;</w:t>
            </w:r>
          </w:p>
          <w:p>
            <w:r>
              <w:rPr>
                <w:rFonts w:ascii="Courier New" w:cs="Courier New" w:eastAsia="Courier New" w:hAnsi="Courier New"/>
                <w:color w:val="94A3B8"/>
                <w:sz w:val="18"/>
                <w:szCs w:val="18"/>
              </w:rPr>
              <w:t xml:space="preserve">  --muted-foreground: 148 163 184; /* gray-400 */</w:t>
            </w:r>
          </w:p>
          <w:p>
            <w:r>
              <w:rPr>
                <w:rFonts w:ascii="Courier New" w:cs="Courier New" w:eastAsia="Courier New" w:hAnsi="Courier New"/>
                <w:color w:val="94A3B8"/>
                <w:sz w:val="18"/>
                <w:szCs w:val="18"/>
              </w:rPr>
              <w:t xml:space="preserve">  --accent:        20 184 166;    /* teal-accent */</w:t>
            </w:r>
          </w:p>
          <w:p>
            <w:r>
              <w:rPr>
                <w:rFonts w:ascii="Courier New" w:cs="Courier New" w:eastAsia="Courier New" w:hAnsi="Courier New"/>
                <w:color w:val="94A3B8"/>
                <w:sz w:val="18"/>
                <w:szCs w:val="18"/>
              </w:rPr>
              <w:t xml:space="preserve">  --accent-foreground: 255 255 255;</w:t>
            </w:r>
          </w:p>
          <w:p>
            <w:r>
              <w:rPr>
                <w:rFonts w:ascii="Courier New" w:cs="Courier New" w:eastAsia="Courier New" w:hAnsi="Courier New"/>
                <w:color w:val="94A3B8"/>
                <w:sz w:val="18"/>
                <w:szCs w:val="18"/>
              </w:rPr>
              <w:t xml:space="preserve">  --destructive:   220 38 38;     /* red-600 */</w:t>
            </w:r>
          </w:p>
          <w:p>
            <w:r>
              <w:rPr>
                <w:rFonts w:ascii="Courier New" w:cs="Courier New" w:eastAsia="Courier New" w:hAnsi="Courier New"/>
                <w:color w:val="94A3B8"/>
                <w:sz w:val="18"/>
                <w:szCs w:val="18"/>
              </w:rPr>
              <w:t xml:space="preserve">  --destructive-foreground: 255 255 255;</w:t>
            </w:r>
          </w:p>
          <w:p>
            <w:r>
              <w:rPr>
                <w:rFonts w:ascii="Courier New" w:cs="Courier New" w:eastAsia="Courier New" w:hAnsi="Courier New"/>
                <w:color w:val="94A3B8"/>
                <w:sz w:val="18"/>
                <w:szCs w:val="18"/>
              </w:rPr>
              <w:t xml:space="preserve">  --border:        226 232 240;   /* gray-200 */</w:t>
            </w:r>
          </w:p>
          <w:p>
            <w:r>
              <w:rPr>
                <w:rFonts w:ascii="Courier New" w:cs="Courier New" w:eastAsia="Courier New" w:hAnsi="Courier New"/>
                <w:color w:val="94A3B8"/>
                <w:sz w:val="18"/>
                <w:szCs w:val="18"/>
              </w:rPr>
              <w:t xml:space="preserve">  --input:         226 232 240;</w:t>
            </w:r>
          </w:p>
          <w:p>
            <w:r>
              <w:rPr>
                <w:rFonts w:ascii="Courier New" w:cs="Courier New" w:eastAsia="Courier New" w:hAnsi="Courier New"/>
                <w:color w:val="94A3B8"/>
                <w:sz w:val="18"/>
                <w:szCs w:val="18"/>
              </w:rPr>
              <w:t xml:space="preserve">  --ring:          37 99 235;     /* blue-primary */</w:t>
            </w:r>
          </w:p>
          <w:p>
            <w:r>
              <w:rPr>
                <w:rFonts w:ascii="Courier New" w:cs="Courier New" w:eastAsia="Courier New" w:hAnsi="Courier New"/>
                <w:color w:val="94A3B8"/>
                <w:sz w:val="18"/>
                <w:szCs w:val="18"/>
              </w:rPr>
              <w:t xml:space="preserve">  --radius: 0.75rem;              /* 12px = radius-lg (default) */</w:t>
            </w:r>
          </w:p>
          <w:p>
            <w:r>
              <w:rPr>
                <w:rFonts w:ascii="Courier New" w:cs="Courier New" w:eastAsia="Courier New" w:hAnsi="Courier New"/>
                <w:color w:val="94A3B8"/>
                <w:sz w:val="18"/>
                <w:szCs w:val="18"/>
              </w:rPr>
              <w:t xml:space="preserve">}</w:t>
            </w:r>
          </w:p>
        </w:tc>
      </w:tr>
    </w:tbl>
    <w:p>
      <w:r>
        <w:br w:type="page"/>
      </w:r>
    </w:p>
    <w:p>
      <w:pPr>
        <w:pStyle w:val="Heading1"/>
        <w:pBdr>
          <w:bottom w:val="single" w:color="2563EB" w:sz="6" w:space="4"/>
        </w:pBdr>
        <w:spacing w:after="200" w:before="360"/>
      </w:pPr>
      <w:r>
        <w:rPr>
          <w:rFonts w:ascii="Arial" w:cs="Arial" w:eastAsia="Arial" w:hAnsi="Arial"/>
          <w:b/>
          <w:bCs/>
          <w:color w:val="0B1220"/>
          <w:sz w:val="32"/>
          <w:szCs w:val="32"/>
        </w:rPr>
        <w:t xml:space="preserve">Appendix C  ·  Design-to-Code Workflow</w:t>
      </w:r>
    </w:p>
    <w:p>
      <w:pPr>
        <w:pStyle w:val="Heading2"/>
        <w:spacing w:after="140" w:before="280"/>
      </w:pPr>
      <w:r>
        <w:rPr>
          <w:rFonts w:ascii="Arial" w:cs="Arial" w:eastAsia="Arial" w:hAnsi="Arial"/>
          <w:b/>
          <w:bCs/>
          <w:color w:val="0B1220"/>
          <w:sz w:val="26"/>
          <w:szCs w:val="26"/>
        </w:rPr>
        <w:t xml:space="preserve">C.1  End-to-End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2000"/>
        <w:gridCol w:w="2560"/>
      </w:tblGrid>
      <w:tr>
        <w:tc>
          <w:tcPr>
            <w:tcW w:type="dxa" w:w="14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18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6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20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25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Checklist</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 Token Update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Design Lead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Figma Library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Updated token styles published to Library</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Run token diff. Update changelog. Notify Engineering.</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2. Token Sync</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Frontend Engineer</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tailwind.config.ts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Config updated to match Figma tokens</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colour / size / spacing tokens updated. PR reviewed by Design Lead.</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3. Component Design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Product Designer</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Figma (Product File)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Figma frames with spec cards, annotations, all states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variants. Responsive annotations. Spec card complete.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4. Design Review</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Design Lead + PM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Figma</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Approved frame (status: Ready for Dev)</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Token compliance checked. Brand alignment confirmed. Accessibility reviewed.</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5. Dev Implementation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Frontend Engineer</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VS Code + Next.js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React component with TypeScript props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Matches Figma pixel-perfect. Tokens used (no hardcoded colours). All states implemented.</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6. QA Review</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Design Lead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Browser + Figma side-by-side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Approved or feedback issued</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See QA Checklist below.</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7. Storybook Story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Frontend Engineer</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Storybook</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Component stories for all variants + states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props documented. All states coverable in Storybook.</w:t>
            </w:r>
          </w:p>
        </w:tc>
      </w:tr>
    </w:tbl>
    <w:p>
      <w:r>
        <w:t xml:space="preserve"/>
      </w:r>
    </w:p>
    <w:p>
      <w:pPr>
        <w:pStyle w:val="Heading2"/>
        <w:spacing w:after="140" w:before="280"/>
      </w:pPr>
      <w:r>
        <w:rPr>
          <w:rFonts w:ascii="Arial" w:cs="Arial" w:eastAsia="Arial" w:hAnsi="Arial"/>
          <w:b/>
          <w:bCs/>
          <w:color w:val="0B1220"/>
          <w:sz w:val="26"/>
          <w:szCs w:val="26"/>
        </w:rPr>
        <w:t xml:space="preserve">C.2  Design QA Checklist</w:t>
      </w:r>
    </w:p>
    <w:p>
      <w:pPr>
        <w:spacing w:after="120"/>
      </w:pPr>
      <w:r>
        <w:rPr>
          <w:rFonts w:ascii="Arial" w:cs="Arial" w:eastAsia="Arial" w:hAnsi="Arial"/>
          <w:b w:val="false"/>
          <w:bCs w:val="false"/>
          <w:color w:val="334155"/>
          <w:sz w:val="22"/>
          <w:szCs w:val="22"/>
        </w:rPr>
        <w:t xml:space="preserve">Use this checklist for every component before marking it Production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160"/>
            <w:tcBorders>
              <w:top w:val="single" w:color="E2E8F0" w:sz="1"/>
              <w:left w:val="single" w:color="E2E8F0" w:sz="1"/>
              <w:bottom w:val="single" w:color="E2E8F0" w:sz="1"/>
              <w:right w:val="single" w:color="E2E8F0" w:sz="1"/>
            </w:tcBorders>
            <w:shd w:fill="0B1220" w:val="clear"/>
            <w:tcMar>
              <w:top w:type="dxa" w:w="80"/>
              <w:left w:type="dxa" w:w="120"/>
              <w:bottom w:type="dxa" w:w="80"/>
              <w:right w:type="dxa" w:w="120"/>
            </w:tcMar>
          </w:tcPr>
          <w:p>
            <w:r>
              <w:rPr>
                <w:rFonts w:ascii="Arial" w:cs="Arial" w:eastAsia="Arial" w:hAnsi="Arial"/>
                <w:b/>
                <w:bCs/>
                <w:color w:val="FFFFFF"/>
                <w:sz w:val="18"/>
                <w:szCs w:val="18"/>
              </w:rPr>
              <w:t xml:space="preserve">Check</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Visual fidelity</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Matches Figma frame at 100% zoom on target device.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Colour tokens</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No hardcoded hex values in component code. All via Tailwind token or CSS variable.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Typography</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Font family, size, weight, line-height match spec card.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Spacing</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Padding, margin, gap values match spec card token references.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Border radius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Matches spec. No default Tailwind rounded-md if spec says radius-lg.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Shadows</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Default + hover shadow levels match. No hardcoded box-shadow values.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Responsive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Tested at xs (390px), md (768px), lg (1024px), xl (1280px).</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States</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states implemented: default, hover, focus, active, disabled, loading, error.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Accessibility</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Keyboard navigable. Focus ring visible. aria-labels on icon-only elements.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Contrast</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text meets WCAG AA minimum (4.5:1 normal text, 3:1 large text).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Dark backgrounds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White text on navy/dark-surface passes contrast check.</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Motion</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Transitions use only transform/opacity. Duration matches motion tokens.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Tap targets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interactive elements ≥ 48×48px on mobile.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Fonts loaded</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8"/>
                <w:szCs w:val="18"/>
              </w:rPr>
              <w:t xml:space="preserve">Inter + JetBrains Mono loaded via next/font. No FOUT.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Empty/loading</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Empty state and Skeleton loading state implemented.</w:t>
            </w:r>
          </w:p>
        </w:tc>
      </w:tr>
    </w:tbl>
    <w:p>
      <w:r>
        <w:t xml:space="preserve"/>
      </w:r>
    </w:p>
    <w:p>
      <w:pPr>
        <w:pStyle w:val="Heading2"/>
        <w:spacing w:after="140" w:before="280"/>
      </w:pPr>
      <w:r>
        <w:rPr>
          <w:rFonts w:ascii="Arial" w:cs="Arial" w:eastAsia="Arial" w:hAnsi="Arial"/>
          <w:b/>
          <w:bCs/>
          <w:color w:val="0B1220"/>
          <w:sz w:val="26"/>
          <w:szCs w:val="26"/>
        </w:rPr>
        <w:t xml:space="preserve">C.3  File Naming &amp;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1E293B" w:val="clear"/>
            <w:tcMar>
              <w:top w:type="dxa" w:w="160"/>
              <w:left w:type="dxa" w:w="200"/>
              <w:bottom w:type="dxa" w:w="160"/>
              <w:right w:type="dxa" w:w="200"/>
            </w:tcMar>
          </w:tcPr>
          <w:p>
            <w:r>
              <w:rPr>
                <w:rFonts w:ascii="Courier New" w:cs="Courier New" w:eastAsia="Courier New" w:hAnsi="Courier New"/>
                <w:color w:val="94A3B8"/>
                <w:sz w:val="18"/>
                <w:szCs w:val="18"/>
              </w:rPr>
              <w:t xml:space="preserve">src/</w:t>
            </w:r>
          </w:p>
          <w:p>
            <w:r>
              <w:rPr>
                <w:rFonts w:ascii="Courier New" w:cs="Courier New" w:eastAsia="Courier New" w:hAnsi="Courier New"/>
                <w:color w:val="94A3B8"/>
                <w:sz w:val="18"/>
                <w:szCs w:val="18"/>
              </w:rPr>
              <w:t xml:space="preserve">├── components/</w:t>
            </w:r>
          </w:p>
          <w:p>
            <w:r>
              <w:rPr>
                <w:rFonts w:ascii="Courier New" w:cs="Courier New" w:eastAsia="Courier New" w:hAnsi="Courier New"/>
                <w:color w:val="94A3B8"/>
                <w:sz w:val="18"/>
                <w:szCs w:val="18"/>
              </w:rPr>
              <w:t xml:space="preserve">│   ├── atoms/</w:t>
            </w:r>
          </w:p>
          <w:p>
            <w:r>
              <w:rPr>
                <w:rFonts w:ascii="Courier New" w:cs="Courier New" w:eastAsia="Courier New" w:hAnsi="Courier New"/>
                <w:color w:val="94A3B8"/>
                <w:sz w:val="18"/>
                <w:szCs w:val="18"/>
              </w:rPr>
              <w:t xml:space="preserve">│   │   ├── Button.tsx</w:t>
            </w:r>
          </w:p>
          <w:p>
            <w:r>
              <w:rPr>
                <w:rFonts w:ascii="Courier New" w:cs="Courier New" w:eastAsia="Courier New" w:hAnsi="Courier New"/>
                <w:color w:val="94A3B8"/>
                <w:sz w:val="18"/>
                <w:szCs w:val="18"/>
              </w:rPr>
              <w:t xml:space="preserve">│   │   ├── Input.tsx</w:t>
            </w:r>
          </w:p>
          <w:p>
            <w:r>
              <w:rPr>
                <w:rFonts w:ascii="Courier New" w:cs="Courier New" w:eastAsia="Courier New" w:hAnsi="Courier New"/>
                <w:color w:val="94A3B8"/>
                <w:sz w:val="18"/>
                <w:szCs w:val="18"/>
              </w:rPr>
              <w:t xml:space="preserve">│   │   ├── Badge.tsx</w:t>
            </w:r>
          </w:p>
          <w:p>
            <w:r>
              <w:rPr>
                <w:rFonts w:ascii="Courier New" w:cs="Courier New" w:eastAsia="Courier New" w:hAnsi="Courier New"/>
                <w:color w:val="94A3B8"/>
                <w:sz w:val="18"/>
                <w:szCs w:val="18"/>
              </w:rPr>
              <w:t xml:space="preserve">│   │   ├── Avatar.tsx</w:t>
            </w:r>
          </w:p>
          <w:p>
            <w:r>
              <w:rPr>
                <w:rFonts w:ascii="Courier New" w:cs="Courier New" w:eastAsia="Courier New" w:hAnsi="Courier New"/>
                <w:color w:val="94A3B8"/>
                <w:sz w:val="18"/>
                <w:szCs w:val="18"/>
              </w:rPr>
              <w:t xml:space="preserve">│   │   ├── Skeleton.tsx</w:t>
            </w:r>
          </w:p>
          <w:p>
            <w:r>
              <w:rPr>
                <w:rFonts w:ascii="Courier New" w:cs="Courier New" w:eastAsia="Courier New" w:hAnsi="Courier New"/>
                <w:color w:val="94A3B8"/>
                <w:sz w:val="18"/>
                <w:szCs w:val="18"/>
              </w:rPr>
              <w:t xml:space="preserve">│   │   └── index.ts</w:t>
            </w:r>
          </w:p>
          <w:p>
            <w:r>
              <w:rPr>
                <w:rFonts w:ascii="Courier New" w:cs="Courier New" w:eastAsia="Courier New" w:hAnsi="Courier New"/>
                <w:color w:val="94A3B8"/>
                <w:sz w:val="18"/>
                <w:szCs w:val="18"/>
              </w:rPr>
              <w:t xml:space="preserve">│   ├── molecules/</w:t>
            </w:r>
          </w:p>
          <w:p>
            <w:r>
              <w:rPr>
                <w:rFonts w:ascii="Courier New" w:cs="Courier New" w:eastAsia="Courier New" w:hAnsi="Courier New"/>
                <w:color w:val="94A3B8"/>
                <w:sz w:val="18"/>
                <w:szCs w:val="18"/>
              </w:rPr>
              <w:t xml:space="preserve">│   │   ├── FormField.tsx</w:t>
            </w:r>
          </w:p>
          <w:p>
            <w:r>
              <w:rPr>
                <w:rFonts w:ascii="Courier New" w:cs="Courier New" w:eastAsia="Courier New" w:hAnsi="Courier New"/>
                <w:color w:val="94A3B8"/>
                <w:sz w:val="18"/>
                <w:szCs w:val="18"/>
              </w:rPr>
              <w:t xml:space="preserve">│   │   ├── StatCard.tsx</w:t>
            </w:r>
          </w:p>
          <w:p>
            <w:r>
              <w:rPr>
                <w:rFonts w:ascii="Courier New" w:cs="Courier New" w:eastAsia="Courier New" w:hAnsi="Courier New"/>
                <w:color w:val="94A3B8"/>
                <w:sz w:val="18"/>
                <w:szCs w:val="18"/>
              </w:rPr>
              <w:t xml:space="preserve">│   │   ├── ProgressGroup.tsx</w:t>
            </w:r>
          </w:p>
          <w:p>
            <w:r>
              <w:rPr>
                <w:rFonts w:ascii="Courier New" w:cs="Courier New" w:eastAsia="Courier New" w:hAnsi="Courier New"/>
                <w:color w:val="94A3B8"/>
                <w:sz w:val="18"/>
                <w:szCs w:val="18"/>
              </w:rPr>
              <w:t xml:space="preserve">│   │   ├── DocumentChip.tsx</w:t>
            </w:r>
          </w:p>
          <w:p>
            <w:r>
              <w:rPr>
                <w:rFonts w:ascii="Courier New" w:cs="Courier New" w:eastAsia="Courier New" w:hAnsi="Courier New"/>
                <w:color w:val="94A3B8"/>
                <w:sz w:val="18"/>
                <w:szCs w:val="18"/>
              </w:rPr>
              <w:t xml:space="preserve">│   │   └── index.ts</w:t>
            </w:r>
          </w:p>
          <w:p>
            <w:r>
              <w:rPr>
                <w:rFonts w:ascii="Courier New" w:cs="Courier New" w:eastAsia="Courier New" w:hAnsi="Courier New"/>
                <w:color w:val="94A3B8"/>
                <w:sz w:val="18"/>
                <w:szCs w:val="18"/>
              </w:rPr>
              <w:t xml:space="preserve">│   ├── organisms/</w:t>
            </w:r>
          </w:p>
          <w:p>
            <w:r>
              <w:rPr>
                <w:rFonts w:ascii="Courier New" w:cs="Courier New" w:eastAsia="Courier New" w:hAnsi="Courier New"/>
                <w:color w:val="94A3B8"/>
                <w:sz w:val="18"/>
                <w:szCs w:val="18"/>
              </w:rPr>
              <w:t xml:space="preserve">│   │   ├── shared/</w:t>
            </w:r>
          </w:p>
          <w:p>
            <w:r>
              <w:rPr>
                <w:rFonts w:ascii="Courier New" w:cs="Courier New" w:eastAsia="Courier New" w:hAnsi="Courier New"/>
                <w:color w:val="94A3B8"/>
                <w:sz w:val="18"/>
                <w:szCs w:val="18"/>
              </w:rPr>
              <w:t xml:space="preserve">│   │   │   ├── LenderCard.tsx</w:t>
            </w:r>
          </w:p>
          <w:p>
            <w:r>
              <w:rPr>
                <w:rFonts w:ascii="Courier New" w:cs="Courier New" w:eastAsia="Courier New" w:hAnsi="Courier New"/>
                <w:color w:val="94A3B8"/>
                <w:sz w:val="18"/>
                <w:szCs w:val="18"/>
              </w:rPr>
              <w:t xml:space="preserve">│   │   │   ├── ApprovalBadge.tsx</w:t>
            </w:r>
          </w:p>
          <w:p>
            <w:r>
              <w:rPr>
                <w:rFonts w:ascii="Courier New" w:cs="Courier New" w:eastAsia="Courier New" w:hAnsi="Courier New"/>
                <w:color w:val="94A3B8"/>
                <w:sz w:val="18"/>
                <w:szCs w:val="18"/>
              </w:rPr>
              <w:t xml:space="preserve">│   │   │   ├── StatusTimeline.tsx</w:t>
            </w:r>
          </w:p>
          <w:p>
            <w:r>
              <w:rPr>
                <w:rFonts w:ascii="Courier New" w:cs="Courier New" w:eastAsia="Courier New" w:hAnsi="Courier New"/>
                <w:color w:val="94A3B8"/>
                <w:sz w:val="18"/>
                <w:szCs w:val="18"/>
              </w:rPr>
              <w:t xml:space="preserve">│   │   │   └── ConsentModal.tsx</w:t>
            </w:r>
          </w:p>
          <w:p>
            <w:r>
              <w:rPr>
                <w:rFonts w:ascii="Courier New" w:cs="Courier New" w:eastAsia="Courier New" w:hAnsi="Courier New"/>
                <w:color w:val="94A3B8"/>
                <w:sz w:val="18"/>
                <w:szCs w:val="18"/>
              </w:rPr>
              <w:t xml:space="preserve">│   │   ├── borrower/</w:t>
            </w:r>
          </w:p>
          <w:p>
            <w:r>
              <w:rPr>
                <w:rFonts w:ascii="Courier New" w:cs="Courier New" w:eastAsia="Courier New" w:hAnsi="Courier New"/>
                <w:color w:val="94A3B8"/>
                <w:sz w:val="18"/>
                <w:szCs w:val="18"/>
              </w:rPr>
              <w:t xml:space="preserve">│   │   │   ├── ScoreRing.tsx</w:t>
            </w:r>
          </w:p>
          <w:p>
            <w:r>
              <w:rPr>
                <w:rFonts w:ascii="Courier New" w:cs="Courier New" w:eastAsia="Courier New" w:hAnsi="Courier New"/>
                <w:color w:val="94A3B8"/>
                <w:sz w:val="18"/>
                <w:szCs w:val="18"/>
              </w:rPr>
              <w:t xml:space="preserve">│   │   │   ├── CreditHealthModule.tsx</w:t>
            </w:r>
          </w:p>
          <w:p>
            <w:r>
              <w:rPr>
                <w:rFonts w:ascii="Courier New" w:cs="Courier New" w:eastAsia="Courier New" w:hAnsi="Courier New"/>
                <w:color w:val="94A3B8"/>
                <w:sz w:val="18"/>
                <w:szCs w:val="18"/>
              </w:rPr>
              <w:t xml:space="preserve">│   │   │   └── MatchResultsList.tsx</w:t>
            </w:r>
          </w:p>
          <w:p>
            <w:r>
              <w:rPr>
                <w:rFonts w:ascii="Courier New" w:cs="Courier New" w:eastAsia="Courier New" w:hAnsi="Courier New"/>
                <w:color w:val="94A3B8"/>
                <w:sz w:val="18"/>
                <w:szCs w:val="18"/>
              </w:rPr>
              <w:t xml:space="preserve">│   │   ├── dsa/</w:t>
            </w:r>
          </w:p>
          <w:p>
            <w:r>
              <w:rPr>
                <w:rFonts w:ascii="Courier New" w:cs="Courier New" w:eastAsia="Courier New" w:hAnsi="Courier New"/>
                <w:color w:val="94A3B8"/>
                <w:sz w:val="18"/>
                <w:szCs w:val="18"/>
              </w:rPr>
              <w:t xml:space="preserve">│   │   │   ├── LeadKanbanBoard.tsx</w:t>
            </w:r>
          </w:p>
          <w:p>
            <w:r>
              <w:rPr>
                <w:rFonts w:ascii="Courier New" w:cs="Courier New" w:eastAsia="Courier New" w:hAnsi="Courier New"/>
                <w:color w:val="94A3B8"/>
                <w:sz w:val="18"/>
                <w:szCs w:val="18"/>
              </w:rPr>
              <w:t xml:space="preserve">│   │   │   └── CommissionSummaryCard.tsx</w:t>
            </w:r>
          </w:p>
          <w:p>
            <w:r>
              <w:rPr>
                <w:rFonts w:ascii="Courier New" w:cs="Courier New" w:eastAsia="Courier New" w:hAnsi="Courier New"/>
                <w:color w:val="94A3B8"/>
                <w:sz w:val="18"/>
                <w:szCs w:val="18"/>
              </w:rPr>
              <w:t xml:space="preserve">│   │   └── lender/</w:t>
            </w:r>
          </w:p>
          <w:p>
            <w:r>
              <w:rPr>
                <w:rFonts w:ascii="Courier New" w:cs="Courier New" w:eastAsia="Courier New" w:hAnsi="Courier New"/>
                <w:color w:val="94A3B8"/>
                <w:sz w:val="18"/>
                <w:szCs w:val="18"/>
              </w:rPr>
              <w:t xml:space="preserve">│   │       ├── ApplicationInboxTable.tsx</w:t>
            </w:r>
          </w:p>
          <w:p>
            <w:r>
              <w:rPr>
                <w:rFonts w:ascii="Courier New" w:cs="Courier New" w:eastAsia="Courier New" w:hAnsi="Courier New"/>
                <w:color w:val="94A3B8"/>
                <w:sz w:val="18"/>
                <w:szCs w:val="18"/>
              </w:rPr>
              <w:t xml:space="preserve">│   │       └── RateCardEditor.tsx</w:t>
            </w:r>
          </w:p>
          <w:p>
            <w:r>
              <w:rPr>
                <w:rFonts w:ascii="Courier New" w:cs="Courier New" w:eastAsia="Courier New" w:hAnsi="Courier New"/>
                <w:color w:val="94A3B8"/>
                <w:sz w:val="18"/>
                <w:szCs w:val="18"/>
              </w:rPr>
              <w:t xml:space="preserve">│   └── ui/              ← shadcn/ui components (do not edit directly)</w:t>
            </w:r>
          </w:p>
          <w:p>
            <w:r>
              <w:rPr>
                <w:rFonts w:ascii="Courier New" w:cs="Courier New" w:eastAsia="Courier New" w:hAnsi="Courier New"/>
                <w:color w:val="94A3B8"/>
                <w:sz w:val="18"/>
                <w:szCs w:val="18"/>
              </w:rPr>
              <w:t xml:space="preserve">│</w:t>
            </w:r>
          </w:p>
          <w:p>
            <w:r>
              <w:rPr>
                <w:rFonts w:ascii="Courier New" w:cs="Courier New" w:eastAsia="Courier New" w:hAnsi="Courier New"/>
                <w:color w:val="94A3B8"/>
                <w:sz w:val="18"/>
                <w:szCs w:val="18"/>
              </w:rPr>
              <w:t xml:space="preserve">├── styles/</w:t>
            </w:r>
          </w:p>
          <w:p>
            <w:r>
              <w:rPr>
                <w:rFonts w:ascii="Courier New" w:cs="Courier New" w:eastAsia="Courier New" w:hAnsi="Courier New"/>
                <w:color w:val="94A3B8"/>
                <w:sz w:val="18"/>
                <w:szCs w:val="18"/>
              </w:rPr>
              <w:t xml:space="preserve">│   ├── globals.css      ← shadcn/ui theme overrides</w:t>
            </w:r>
          </w:p>
          <w:p>
            <w:r>
              <w:rPr>
                <w:rFonts w:ascii="Courier New" w:cs="Courier New" w:eastAsia="Courier New" w:hAnsi="Courier New"/>
                <w:color w:val="94A3B8"/>
                <w:sz w:val="18"/>
                <w:szCs w:val="18"/>
              </w:rPr>
              <w:t xml:space="preserve">│   └── animations.css   ← Score reveal, shimmer keyframes</w:t>
            </w:r>
          </w:p>
          <w:p>
            <w:r>
              <w:rPr>
                <w:rFonts w:ascii="Courier New" w:cs="Courier New" w:eastAsia="Courier New" w:hAnsi="Courier New"/>
                <w:color w:val="94A3B8"/>
                <w:sz w:val="18"/>
                <w:szCs w:val="18"/>
              </w:rPr>
              <w:t xml:space="preserve">│</w:t>
            </w:r>
          </w:p>
          <w:p>
            <w:r>
              <w:rPr>
                <w:rFonts w:ascii="Courier New" w:cs="Courier New" w:eastAsia="Courier New" w:hAnsi="Courier New"/>
                <w:color w:val="94A3B8"/>
                <w:sz w:val="18"/>
                <w:szCs w:val="18"/>
              </w:rPr>
              <w:t xml:space="preserve">└── lib/</w:t>
            </w:r>
          </w:p>
          <w:p>
            <w:r>
              <w:rPr>
                <w:rFonts w:ascii="Courier New" w:cs="Courier New" w:eastAsia="Courier New" w:hAnsi="Courier New"/>
                <w:color w:val="94A3B8"/>
                <w:sz w:val="18"/>
                <w:szCs w:val="18"/>
              </w:rPr>
              <w:t xml:space="preserve">    └── design-tokens.ts ← TypeScript constants mirroring Tailwind config</w:t>
            </w:r>
          </w:p>
        </w:tc>
      </w:tr>
    </w:tbl>
    <w:p>
      <w:r>
        <w:t xml:space="preserve"/>
      </w:r>
    </w:p>
    <w:p>
      <w:pPr>
        <w:jc w:val="center"/>
      </w:pPr>
      <w:r>
        <w:rPr>
          <w:rFonts w:ascii="Arial" w:cs="Arial" w:eastAsia="Arial" w:hAnsi="Arial"/>
          <w:color w:val="334155"/>
          <w:sz w:val="18"/>
          <w:szCs w:val="18"/>
        </w:rPr>
        <w:t xml:space="preserve">LeapMatch Phase 6  ·  Design System &amp; Figma Architecture  ·  v1.0  ·  June 2026  ·  LeapMoney Confidential</w:t>
      </w:r>
    </w:p>
    <w:p>
      <w:pPr>
        <w:jc w:val="center"/>
      </w:pPr>
      <w:r>
        <w:rPr>
          <w:rFonts w:ascii="Arial" w:cs="Arial" w:eastAsia="Arial" w:hAnsi="Arial"/>
          <w:color w:val="94A3B8"/>
          <w:sz w:val="18"/>
          <w:szCs w:val="18"/>
        </w:rPr>
        <w:t xml:space="preserve">Confidential — LeapMoney Internal Use Only | Not for external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2"/>
      </w:pBdr>
      <w:tabs>
        <w:tab w:val="right" w:pos="8640"/>
      </w:tabs>
    </w:pPr>
    <w:r>
      <w:rPr>
        <w:rFonts w:ascii="Arial" w:cs="Arial" w:eastAsia="Arial" w:hAnsi="Arial"/>
        <w:color w:val="334155"/>
        <w:sz w:val="18"/>
        <w:szCs w:val="18"/>
      </w:rPr>
      <w:t xml:space="preserve">LeapMoney Confidential</w:t>
    </w:r>
    <w:r>
      <w:rPr>
        <w:rFonts w:ascii="Arial" w:cs="Arial" w:eastAsia="Arial" w:hAnsi="Arial"/>
      </w:rPr>
      <w:t xml:space="preserve">	</w:t>
    </w:r>
    <w:r>
      <w:rPr>
        <w:rFonts w:ascii="Arial" w:cs="Arial" w:eastAsia="Arial" w:hAnsi="Arial"/>
        <w:color w:val="334155"/>
        <w:sz w:val="18"/>
        <w:szCs w:val="18"/>
      </w:rPr>
      <w:t xml:space="preserve">Page </w:t>
    </w:r>
    <w:r>
      <w:rPr>
        <w:rFonts w:ascii="Arial" w:cs="Arial" w:eastAsia="Arial" w:hAnsi="Arial"/>
        <w:color w:val="3341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2"/>
      </w:pBdr>
      <w:tabs>
        <w:tab w:val="right" w:pos="8640"/>
      </w:tabs>
    </w:pPr>
    <w:r>
      <w:rPr>
        <w:rFonts w:ascii="Arial" w:cs="Arial" w:eastAsia="Arial" w:hAnsi="Arial"/>
        <w:color w:val="334155"/>
        <w:sz w:val="18"/>
        <w:szCs w:val="18"/>
      </w:rPr>
      <w:t xml:space="preserve">LeapMatch™ Phase 6 — Design System &amp; Figma Architecture</w:t>
    </w:r>
    <w:r>
      <w:rPr>
        <w:rFonts w:ascii="Arial" w:cs="Arial" w:eastAsia="Arial" w:hAnsi="Arial"/>
      </w:rPr>
      <w:t xml:space="preserve">	</w:t>
    </w:r>
    <w:r>
      <w:rPr>
        <w:rFonts w:ascii="Arial" w:cs="Arial" w:eastAsia="Arial" w:hAnsi="Arial"/>
        <w:color w:val="D97706"/>
        <w:sz w:val="18"/>
        <w:szCs w:val="18"/>
      </w:rPr>
      <w:t xml:space="preserve">v1.0  ·  June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122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B122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2026-06-16T08:35:59.923Z</dcterms:created>
  <dcterms:modified xsi:type="dcterms:W3CDTF">2026-06-16T08:35:59.924Z</dcterms:modified>
</cp:coreProperties>
</file>

<file path=docProps/custom.xml><?xml version="1.0" encoding="utf-8"?>
<Properties xmlns="http://schemas.openxmlformats.org/officeDocument/2006/custom-properties" xmlns:vt="http://schemas.openxmlformats.org/officeDocument/2006/docPropsVTypes"/>
</file>