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i w:val="0"/>
          <w:color w:val="0B2545"/>
          <w:sz w:val="48"/>
        </w:rPr>
        <w:t>CO-0717 Owner Mapping Approval Form</w:t>
      </w:r>
    </w:p>
    <w:p>
      <w:pPr>
        <w:spacing w:after="240"/>
      </w:pPr>
      <w:r>
        <w:rPr>
          <w:rFonts w:ascii="Calibri" w:hAnsi="Calibri"/>
          <w:b w:val="0"/>
          <w:i w:val="0"/>
          <w:color w:val="666666"/>
          <w:sz w:val="25"/>
        </w:rPr>
        <w:t>Pentera Surface / Core / add-on review - Leonardo Development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100"/>
        <w:gridCol w:w="72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Current status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manual_review_required | proceed=false | leonardo_request_allowed=false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Workato evidence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Job j-AbN4NsKH-oHT4Bh-CD succeeded on masked recipe version 26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Current recipe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Version 27, Inactive; one-run webhook route invalidated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Form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2026-08-27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How to complete this form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Open in Microsoft Word desktop or Word Online. Click each checkbox to mark it. Select only one decision option per item, replace the gray response prompts with evidence, and save a new copy. If you do not officially own a decision, choose Owner confirmation required rather than Approve.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Security boundary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Do not enter passwords, MFA codes, tokens, cookies, webhook addresses, or raw customer/contact/domain payloads. Completing this form does not authorize Workato start, Leonardo form fill or submit, Salesforce writeback, or production access.</w:t>
            </w:r>
          </w:p>
        </w:tc>
      </w:tr>
    </w:tbl>
    <w:p>
      <w:pPr>
        <w:spacing w:after="0"/>
      </w:pPr>
    </w:p>
    <w:p>
      <w:pPr>
        <w:pStyle w:val="Heading1"/>
      </w:pPr>
      <w:r>
        <w:t>1. Commercial / DealHub decisions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Decision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Evidence / candidate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Mark one and add evidence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One-bundle rule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Current Surface and Core rows share one opportunity and one term. Approve or reject treating them with explicit add-ons as one Case 3 bundle.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1_cd978c_approve"/>
                <w:id w:val="1544171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1_cd978c_changes"/>
                <w:id w:val="739165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1_cd978c_unknown"/>
                <w:id w:val="1988969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Remaining usage value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current row exists but is not an obvious Leonardo license. Approve exclusion or specify exact supported treatment.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2_263621_approve"/>
                <w:id w:val="27469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2_263621_changes"/>
                <w:id w:val="1444604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2_263621_unknown"/>
                <w:id w:val="1499827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Surface quantity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Surface Go text identifies 500 subdomains; its dedicated quantity is null. Identify an authoritative numeric field or controlled mapping.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3_ad94ab_approve"/>
                <w:id w:val="1661756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3_ad94ab_changes"/>
                <w:id w:val="685289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3_ad94ab_unknown"/>
                <w:id w:val="495624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Core quantity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Core Plus Commercial text identifies 500 endpoints; its dedicated quantity is null. Identify an authoritative numeric field or controlled mapping.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4_07a12e_approve"/>
                <w:id w:val="447303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4_07a12e_changes"/>
                <w:id w:val="1264896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4_07a12e_unknown"/>
                <w:id w:val="1616383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Core / SVA entitlement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State whether SVA Essentials grants Credential Exposure and list exact Leonardo module, cadence, domain, and license effects.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5_8f4a72_approve"/>
                <w:id w:val="1782340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5_8f4a72_changes"/>
                <w:id w:val="30091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5_8f4a72_unknown"/>
                <w:id w:val="1574119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Supported add-ons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Supply exact allowed product codes/names and Leonardo effects. Unknown current products must continue to reject.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6_97fb55_approve"/>
                <w:id w:val="35419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6_97fb55_changes"/>
                <w:id w:val="416030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6_97fb55_unknown"/>
                <w:id w:val="448127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Identity and revision binding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Approve Product Code, Opportunity ID, subscription identity, Quantity, and SystemModstamp/revision fields used for binding and re-read.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7_a176a5_approve"/>
                <w:id w:val="1391101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7_a176a5_changes"/>
                <w:id w:val="366920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7_a176a5_unknown"/>
                <w:id w:val="620836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Dates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Confirm whether the shared active subscription term is authoritative for Leonardo start and expiration dates.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8_c6246b_approve"/>
                <w:id w:val="199040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8_c6246b_changes"/>
                <w:id w:val="596418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8_c6246b_unknown"/>
                <w:id w:val="1198795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</w:tbl>
    <w:p>
      <w:pPr>
        <w:spacing w:after="0"/>
      </w:pPr>
    </w:p>
    <w:p>
      <w:pPr>
        <w:pStyle w:val="Heading2"/>
      </w:pPr>
      <w:r>
        <w:t>Commercial / DealHub owner sign-off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Owner name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Role / team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 the checkboxes below.</w:t>
            </w:r>
            <w:sdt>
              <w:sdtPr>
                <w:alias w:val="Approve"/>
                <w:tag w:val="commercial_signoff_approve"/>
                <w:id w:val="883665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commercial_signoff_changes"/>
                <w:id w:val="1113993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commercial_signoff_unknown"/>
                <w:id w:val="102729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Evidence / mapping version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UTC decision time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YYYY-MM-DDThh:mm:ssZ</w:t>
            </w:r>
          </w:p>
        </w:tc>
      </w:tr>
    </w:tbl>
    <w:p>
      <w:r>
        <w:br w:type="page"/>
      </w:r>
    </w:p>
    <w:p>
      <w:pPr>
        <w:pStyle w:val="Heading1"/>
      </w:pPr>
      <w:r>
        <w:t>2. CSE / Surface Leonardo mapping</w:t>
      </w:r>
    </w:p>
    <w:p>
      <w:r>
        <w:rPr>
          <w:rFonts w:ascii="Calibri" w:hAnsi="Calibri"/>
          <w:b w:val="0"/>
          <w:i w:val="0"/>
          <w:color w:val="666666"/>
          <w:sz w:val="21"/>
        </w:rPr>
        <w:t>Check Accept only when the candidate value is authoritative for CO-0717. Otherwise type the exact replacement value or evidence. Visible Leonardo defaults are not approval.</w:t>
      </w:r>
    </w:p>
    <w:p>
      <w:pPr>
        <w:pStyle w:val="Heading2"/>
      </w:pPr>
      <w:r>
        <w:t>Account and primary user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200"/>
        <w:gridCol w:w="2500"/>
        <w:gridCol w:w="850"/>
        <w:gridCol w:w="381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Field / control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Candidate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Accept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Proposed value or evidence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Company name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Exact Salesforce company name; no CE-only suffix for a combined account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1_accept"/>
                <w:id w:val="1208034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Account type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Customer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2_accept"/>
                <w:id w:val="68832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domain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Restricted approved intake field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3_accept"/>
                <w:id w:val="1848441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Alternate domains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Explicit approved list only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4_accept"/>
                <w:id w:val="64715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Subdomains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Explicit approved list only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5_accept"/>
                <w:id w:val="277281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User email domains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Explicit approved list only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6_accept"/>
                <w:id w:val="162404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Networks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Explicit approved list only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7_accept"/>
                <w:id w:val="483875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Country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Salesforce operating country, normalized to Leonardo enum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8_accept"/>
                <w:id w:val="730955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Primary-user fields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Restricted approved source fields; confirm required vs. optional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9_accept"/>
                <w:id w:val="1517797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MFA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Enabled - non-negotiable for user-based onboarding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10_accept"/>
                <w:id w:val="333059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Operator account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Owner-approved reference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account_11_accept"/>
                <w:id w:val="1736872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</w:tbl>
    <w:p>
      <w:pPr>
        <w:spacing w:after="0"/>
      </w:pPr>
    </w:p>
    <w:p>
      <w:pPr>
        <w:pStyle w:val="Heading2"/>
      </w:pPr>
      <w:r>
        <w:t>Account settings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200"/>
        <w:gridCol w:w="2500"/>
        <w:gridCol w:w="850"/>
        <w:gridCol w:w="381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Field / control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Candidate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Accept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Proposed value or evidence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Scanning interval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must select exact enum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1_accept"/>
                <w:id w:val="91190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Scan now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Historically enabled for new Surface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2_accept"/>
                <w:id w:val="1575599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Maximum scan duration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90 hours; UI default 24 is not authoritative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3_accept"/>
                <w:id w:val="1329515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Automated discovery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Disabled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4_accept"/>
                <w:id w:val="427806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Recon subdomains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Enabled; define exceptions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5_accept"/>
                <w:id w:val="75264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Multiple attack stacks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Disabled unless approved thresholds apply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6_accept"/>
                <w:id w:val="9877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MAS for subdomains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Disabled unless approved thresholds apply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7_accept"/>
                <w:id w:val="1179623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Web dictionary brute force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Enabled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8_accept"/>
                <w:id w:val="977100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Web dorking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Disabled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9_accept"/>
                <w:id w:val="137192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Nuclei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Enabled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10_accept"/>
                <w:id w:val="1139099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Authenticated Testing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Disabled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11_accept"/>
                <w:id w:val="759160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Static outbound IP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Disabled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12_accept"/>
                <w:id w:val="1971256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Disabled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13_accept"/>
                <w:id w:val="1952285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Notifications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Enabled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14_accept"/>
                <w:id w:val="1044795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Multiple users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Historically enabled for newer license model; confirm model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15_accept"/>
                <w:id w:val="1709166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API access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Enabled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settings_16_accept"/>
                <w:id w:val="1943280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</w:tbl>
    <w:p>
      <w:pPr>
        <w:spacing w:after="0"/>
      </w:pPr>
    </w:p>
    <w:p>
      <w:pPr>
        <w:pStyle w:val="Heading2"/>
      </w:pPr>
      <w:r>
        <w:t>Attack modules and license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200"/>
        <w:gridCol w:w="2500"/>
        <w:gridCol w:w="850"/>
        <w:gridCol w:w="381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Field / control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Candidate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Accept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Proposed value or evidence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Phishing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Disabled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1_accept"/>
                <w:id w:val="1900052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Leaked Credentials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Enable only if Core/SVA evidence is approved as CE entitlement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2_accept"/>
                <w:id w:val="547379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Leaked Credentials interval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Weekly; exact enum required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3_accept"/>
                <w:id w:val="1634592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Leaked Credentials domains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Explicit entitled email-domain list only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4_accept"/>
                <w:id w:val="1274523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SpyCloud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Observed enabled and non-editable; owner must confirm invariant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5_accept"/>
                <w:id w:val="85610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Include Provisioning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Enabled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6_accept"/>
                <w:id w:val="653167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Include subdomains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Historical candidate: Enabled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7_accept"/>
                <w:id w:val="1492348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License type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Exact Leonardo enum required; historically generally prepaid annual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8_accept"/>
                <w:id w:val="1297899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Number of assets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Unresolved - authoritative Core quantity required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9_accept"/>
                <w:id w:val="605291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Number of domains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Unresolved - authoritative value and source required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10_accept"/>
                <w:id w:val="1530840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Number of subdomains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Unresolved - authoritative Surface quantity required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11_accept"/>
                <w:id w:val="1079426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  <w:tr>
        <w:tc>
          <w:tcPr>
            <w:tcW w:type="dxa" w:w="2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Start / expiration dates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Shared active subscription term, pending owner approval</w:t>
            </w:r>
          </w:p>
        </w:tc>
        <w:tc>
          <w:tcPr>
            <w:tcW w:type="dxa" w:w="8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sdt>
              <w:sdtPr>
                <w:alias w:val=""/>
                <w:tag w:val="license_12_accept"/>
                <w:id w:val="1458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   </w:t>
            </w:r>
          </w:p>
        </w:tc>
        <w:tc>
          <w:tcPr>
            <w:tcW w:type="dxa" w:w="38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Click here and replace this text.</w:t>
            </w:r>
          </w:p>
        </w:tc>
      </w:tr>
    </w:tbl>
    <w:p>
      <w:pPr>
        <w:spacing w:after="0"/>
      </w:pPr>
    </w:p>
    <w:p>
      <w:pPr>
        <w:pStyle w:val="Heading2"/>
      </w:pPr>
      <w:r>
        <w:t>CSE / Surface and Leonardo owner sign-off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CSE / Surface owner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Mapping decision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 the checkboxes below.</w:t>
            </w:r>
            <w:sdt>
              <w:sdtPr>
                <w:alias w:val="Approve"/>
                <w:tag w:val="cse_signoff_approve"/>
                <w:id w:val="1435338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cse_signoff_changes"/>
                <w:id w:val="504814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cse_signoff_unknown"/>
                <w:id w:val="17480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Mapping / policy version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CSE UTC decision time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YYYY-MM-DDThh:mm:ssZ</w:t>
            </w:r>
          </w:p>
        </w:tc>
      </w:tr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Leonardo product owner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Form semantics / enum decision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 the checkboxes below.</w:t>
            </w:r>
            <w:sdt>
              <w:sdtPr>
                <w:alias w:val="Approve"/>
                <w:tag w:val="leonardo_signoff_approve"/>
                <w:id w:val="278141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leonardo_signoff_changes"/>
                <w:id w:val="483076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leonardo_signoff_unknown"/>
                <w:id w:val="530932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Leonardo UTC decision time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YYYY-MM-DDThh:mm:ssZ</w:t>
            </w:r>
          </w:p>
        </w:tc>
      </w:tr>
    </w:tbl>
    <w:p>
      <w:r>
        <w:br w:type="page"/>
      </w:r>
    </w:p>
    <w:p>
      <w:pPr>
        <w:pStyle w:val="Heading1"/>
      </w:pPr>
      <w:r>
        <w:t>3. Security and production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Decision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Evidence / candidate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Mark one and add evidence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Current Guru mapping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Record verified card title, verification state, and last-modified metadata before mapping is authoritative.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1_a191e1_approve"/>
                <w:id w:val="210701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1_a191e1_changes"/>
                <w:id w:val="1253290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1_a191e1_unknown"/>
                <w:id w:val="1379171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Integration method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Prefer a supported Leonardo API/service identity. Attended UI is Development-only and requires Leonardo owner plus SecOps approval.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2_9f8bc6_approve"/>
                <w:id w:val="555437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2_9f8bc6_changes"/>
                <w:id w:val="79837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2_9f8bc6_unknown"/>
                <w:id w:val="1466166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Duplicate rules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Approve collision checks for name, primary/alternate/email domains, subdomains, networks, users, and operator accounts.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3_6ac847_approve"/>
                <w:id w:val="1496606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3_6ac847_changes"/>
                <w:id w:val="1263554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3_6ac847_unknown"/>
                <w:id w:val="1320729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Requester / approver RBAC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Separate verified groups; no self-approval; approval TTL at most 60 minutes and bound to manifest hash.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4_3566a7_approve"/>
                <w:id w:val="355163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4_3566a7_changes"/>
                <w:id w:val="671279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4_3566a7_unknown"/>
                <w:id w:val="551886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MFA and secrets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Preserve interactive MFA. Use approved secret storage; never retain passwords, codes, tokens, cookies, or browser profiles.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5_6b31d0_approve"/>
                <w:id w:val="1344700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5_6b31d0_changes"/>
                <w:id w:val="377041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5_6b31d0_unknown"/>
                <w:id w:val="689122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Masking and retention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Retain masked operational evidence only. Recipe-level retention remains a review gate where the control is unavailable.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6_a39558_approve"/>
                <w:id w:val="177479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6_a39558_changes"/>
                <w:id w:val="924175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6_a39558_unknown"/>
                <w:id w:val="639140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Durable idempotency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Atomic single-flight lock must block pending, submitted, verification-pending, verified, and uncertain attempts.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7_f623bd_approve"/>
                <w:id w:val="1547038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7_f623bd_changes"/>
                <w:id w:val="172154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7_f623bd_unknown"/>
                <w:id w:val="1720330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Read-after-write verification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Independent exact readback of UUID, dates, quantities, domains, users, modules, settings, and toggles.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8_518192_approve"/>
                <w:id w:val="98123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8_518192_changes"/>
                <w:id w:val="77346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8_518192_unknown"/>
                <w:id w:val="230664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Stop / uncertain outcome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Stop on mismatch, drift, auth/WAF/CAPTCHA, collision, lock conflict, missing UUID, or failed readback. Never auto-retry uncertain submissions.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9_fe2d70_approve"/>
                <w:id w:val="235032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9_fe2d70_changes"/>
                <w:id w:val="1153234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9_fe2d70_unknown"/>
                <w:id w:val="105354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Salesforce writeback</w:t>
            </w:r>
          </w:p>
        </w:tc>
        <w:tc>
          <w:tcPr>
            <w:tcW w:type="dxa" w:w="3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Separate approval only after complete Leonardo verification and confirmed destination field.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10_d0c82d_approve"/>
                <w:id w:val="1304470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10_d0c82d_changes"/>
                <w:id w:val="160763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10_d0c82d_unknown"/>
                <w:id w:val="11314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Production promotion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Distinct production identity, secrets, host, RBAC, network policy, tests, monitoring, rollback, and first-change approval.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sdt>
              <w:sdtPr>
                <w:alias w:val="Approve"/>
                <w:tag w:val="d11_b1bef7_approve"/>
                <w:id w:val="1387282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d11_b1bef7_changes"/>
                <w:id w:val="1789215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d11_b1bef7_unknown"/>
                <w:id w:val="1281359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</w:tbl>
    <w:p>
      <w:pPr>
        <w:spacing w:after="0"/>
      </w:pPr>
    </w:p>
    <w:p>
      <w:pPr>
        <w:pStyle w:val="Heading2"/>
      </w:pPr>
      <w:r>
        <w:t>Security / Workato owner sign-off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Reviewer name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Role / team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 the checkboxes below.</w:t>
            </w:r>
            <w:sdt>
              <w:sdtPr>
                <w:alias w:val="Approve"/>
                <w:tag w:val="security_signoff_approve"/>
                <w:id w:val="102614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Approve   </w:t>
            </w:r>
            <w:sdt>
              <w:sdtPr>
                <w:alias w:val="Changes required"/>
                <w:tag w:val="security_signoff_changes"/>
                <w:id w:val="834212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Changes required   </w:t>
            </w:r>
            <w:sdt>
              <w:sdtPr>
                <w:alias w:val="Owner confirmation required"/>
                <w:tag w:val="security_signoff_unknown"/>
                <w:id w:val="862512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 Owner confirmation required   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/>
                <w:color w:val="666666"/>
                <w:sz w:val="19"/>
              </w:rPr>
              <w:t>Response/evidence: Click here and replace this text.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Conditions / exceptions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Policy / ticket reference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666666"/>
                <w:sz w:val="19"/>
              </w:rPr>
              <w:t>Click here and replace this text.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UTC decision time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YYYY-MM-DDThh:mm:ssZ</w:t>
            </w:r>
          </w:p>
        </w:tc>
      </w:tr>
    </w:tbl>
    <w:p>
      <w:pPr>
        <w:pStyle w:val="Heading1"/>
      </w:pPr>
      <w:r>
        <w:t>What happens after this form is completed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  <w:color w:val="000000"/>
          <w:sz w:val="21"/>
        </w:rPr>
        <w:t>Record current verified Guru metadata through the read-only connector.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  <w:color w:val="000000"/>
          <w:sz w:val="21"/>
        </w:rPr>
        <w:t>Encode the signed mapping as a versioned local contract and keep APPROVED_MAPPING_POLICIES empty until approvals are valid.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  <w:color w:val="000000"/>
          <w:sz w:val="21"/>
        </w:rPr>
        <w:t>Re-read restricted source data, bind subscription identities and revisions, and build a local reviewed-intent hash.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  <w:color w:val="000000"/>
          <w:sz w:val="21"/>
        </w:rPr>
        <w:t>Obtain a separate one-run operation approval bound to that hash before any later fill_and_pause activity.</w:t>
      </w:r>
    </w:p>
    <w:p>
      <w:pPr>
        <w:pStyle w:val="ListNumber"/>
        <w:spacing w:after="120"/>
      </w:pPr>
      <w:r>
        <w:rPr>
          <w:rFonts w:ascii="Calibri" w:hAnsi="Calibri"/>
          <w:b w:val="0"/>
          <w:i w:val="0"/>
          <w:color w:val="000000"/>
          <w:sz w:val="21"/>
        </w:rPr>
        <w:t>Run local-only validate_only tests. Keep all Workato Phase 2 recipes, OPA, Leonardo, Salesforce writeback, and production inactive.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Final reminder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completed form is mapping evidence, not permission to create an account. CO-0717 remains manual_review_required, proceed=false, and leonardo_request_allowed=false until every later technical and one-run approval gate is independently satisfied.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6"/>
      </w:rPr>
      <w:t xml:space="preserve">Preparation only - not Leonardo execution authorization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6666"/>
        <w:sz w:val="17"/>
      </w:rPr>
      <w:t>CO-0717 OWNER REVIEW FORM  |  DEVELOPMENT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CO-0717 Owner Mapping Approval Form</dc:title>
  <dc:subject>Development-only owner decision form for Commercial/DealHub, CSE/Surface, and security controls</dc:subject>
  <dc:creator>Customer Operations</dc:creator>
  <cp:keywords>CO-0717, Workato, Leonardo Development, owner approval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