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4D6C" w14:textId="77777777" w:rsidR="000B12AD" w:rsidRDefault="00000000">
      <w:pPr>
        <w:spacing w:after="60"/>
      </w:pPr>
      <w:r>
        <w:rPr>
          <w:b/>
          <w:sz w:val="40"/>
          <w:szCs w:val="40"/>
        </w:rPr>
        <w:t>Financial Terminology as a Connected Concept Map</w:t>
      </w:r>
    </w:p>
    <w:p w14:paraId="66D5B5AF" w14:textId="77777777" w:rsidR="002B549E" w:rsidRDefault="00000000" w:rsidP="002B549E">
      <w:pPr>
        <w:pStyle w:val="ListParagraph"/>
        <w:numPr>
          <w:ilvl w:val="0"/>
          <w:numId w:val="1"/>
        </w:numPr>
      </w:pPr>
      <w:r>
        <w:t>a solid arrow means an accounting or economic flow (one thing becomes, drives, or causes another)</w:t>
      </w:r>
    </w:p>
    <w:p w14:paraId="6F654FC4" w14:textId="579E1698" w:rsidR="000B12AD" w:rsidRDefault="00000000" w:rsidP="002B549E">
      <w:pPr>
        <w:pStyle w:val="ListParagraph"/>
        <w:numPr>
          <w:ilvl w:val="0"/>
          <w:numId w:val="1"/>
        </w:numPr>
      </w:pPr>
      <w:r>
        <w:t>a dashed arrow means a mathematical or definitional relationship (one is calculated from another).</w:t>
      </w:r>
    </w:p>
    <w:p w14:paraId="75B57A52" w14:textId="77777777" w:rsidR="000B12AD" w:rsidRDefault="00000000">
      <w:pPr>
        <w:spacing w:before="6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6E8F47B" wp14:editId="332D399B">
                <wp:extent cx="5715000" cy="3234879"/>
                <wp:effectExtent l="0" t="0" r="0" b="0"/>
                <wp:docPr id="1019" name="ma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3234879"/>
                          <a:chOff x="0" y="0"/>
                          <a:chExt cx="5715000" cy="4095750"/>
                        </a:xfrm>
                      </wpg:grpSpPr>
                      <wps:wsp>
                        <wps:cNvPr id="1001" name="edge"/>
                        <wps:cNvCnPr/>
                        <wps:spPr>
                          <a:xfrm flipV="1">
                            <a:off x="2333625" y="571500"/>
                            <a:ext cx="1357312" cy="3810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02" name="lbl"/>
                        <wps:cNvSpPr txBox="1"/>
                        <wps:spPr>
                          <a:xfrm>
                            <a:off x="2235994" y="657225"/>
                            <a:ext cx="155257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4985D5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earnings vs. expectations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03" name="edge"/>
                        <wps:cNvCnPr/>
                        <wps:spPr>
                          <a:xfrm>
                            <a:off x="2333625" y="952500"/>
                            <a:ext cx="1362075" cy="7620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04" name="lbl"/>
                        <wps:cNvSpPr txBox="1"/>
                        <wps:spPr>
                          <a:xfrm>
                            <a:off x="2386012" y="1228725"/>
                            <a:ext cx="125730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7820D92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earnings → multiples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05" name="edge"/>
                        <wps:cNvCnPr/>
                        <wps:spPr>
                          <a:xfrm>
                            <a:off x="2333625" y="952500"/>
                            <a:ext cx="1285875" cy="21907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06" name="lbl"/>
                        <wps:cNvSpPr txBox="1"/>
                        <wps:spPr>
                          <a:xfrm>
                            <a:off x="2260282" y="1592580"/>
                            <a:ext cx="102108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32A0077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profit / capital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07" name="edge"/>
                        <wps:cNvCnPr/>
                        <wps:spPr>
                          <a:xfrm flipV="1">
                            <a:off x="2166938" y="1714500"/>
                            <a:ext cx="1528762" cy="6667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08" name="lbl"/>
                        <wps:cNvSpPr txBox="1"/>
                        <wps:spPr>
                          <a:xfrm>
                            <a:off x="2576798" y="1836420"/>
                            <a:ext cx="119824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2F597C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FCF underpins value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09" name="edge"/>
                        <wps:cNvCnPr/>
                        <wps:spPr>
                          <a:xfrm>
                            <a:off x="2166938" y="2381250"/>
                            <a:ext cx="1452562" cy="7620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10" name="lbl"/>
                        <wps:cNvSpPr txBox="1"/>
                        <wps:spPr>
                          <a:xfrm>
                            <a:off x="2412206" y="2657475"/>
                            <a:ext cx="96202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BB09117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cash on capital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11" name="edge"/>
                        <wps:cNvCnPr/>
                        <wps:spPr>
                          <a:xfrm flipV="1">
                            <a:off x="2262188" y="3143250"/>
                            <a:ext cx="1357312" cy="3810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12" name="lbl"/>
                        <wps:cNvSpPr txBox="1"/>
                        <wps:spPr>
                          <a:xfrm>
                            <a:off x="2253139" y="3228975"/>
                            <a:ext cx="137541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1C4EAA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leverage amplifies ROE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13" name="node"/>
                        <wps:cNvSpPr/>
                        <wps:spPr>
                          <a:xfrm>
                            <a:off x="523875" y="704850"/>
                            <a:ext cx="1809750" cy="4953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9115A2B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1. Profitability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(income statement)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14" name="node"/>
                        <wps:cNvSpPr/>
                        <wps:spPr>
                          <a:xfrm>
                            <a:off x="404812" y="2133600"/>
                            <a:ext cx="1762125" cy="4953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0158369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5. Cash Generation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(free cash flow)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15" name="node"/>
                        <wps:cNvSpPr/>
                        <wps:spPr>
                          <a:xfrm>
                            <a:off x="404812" y="3267075"/>
                            <a:ext cx="1857375" cy="5143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985B65A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4. Financial Health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(leverage &amp; liquidity)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16" name="node"/>
                        <wps:cNvSpPr/>
                        <wps:spPr>
                          <a:xfrm>
                            <a:off x="3690938" y="314325"/>
                            <a:ext cx="1666875" cy="5143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9D0266C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6. Market Reaction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&amp; Risk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17" name="node"/>
                        <wps:cNvSpPr/>
                        <wps:spPr>
                          <a:xfrm>
                            <a:off x="3695700" y="1466850"/>
                            <a:ext cx="1714500" cy="4953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DAA4E5F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2. Valuation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(price vs earnings)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18" name="node"/>
                        <wps:cNvSpPr/>
                        <wps:spPr>
                          <a:xfrm>
                            <a:off x="3619500" y="2886075"/>
                            <a:ext cx="1809750" cy="5143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D71F92F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3. Returns on Capital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(efficiency)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E8F47B" id="map" o:spid="_x0000_s1026" style="width:450pt;height:254.7pt;mso-position-horizontal-relative:char;mso-position-vertical-relative:line" coordsize="57150,409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&#13;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dge" o:spid="_x0000_s1027" type="#_x0000_t32" style="position:absolute;left:23336;top:5715;width:13573;height:381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&#13;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lbl" o:spid="_x0000_s1028" type="#_x0000_t202" style="position:absolute;left:22359;top:6572;width:15526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" stroked="f">
                  <v:textbox inset=".72pt,0,.72pt,0">
                    <w:txbxContent>
                      <w:p w14:paraId="294985D5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earnings vs. expectations</w:t>
                        </w:r>
                      </w:p>
                    </w:txbxContent>
                  </v:textbox>
                </v:shape>
                <v:shape id="edge" o:spid="_x0000_s1029" type="#_x0000_t32" style="position:absolute;left:23336;top:9525;width:13621;height:762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">
                  <v:stroke endarrow="block"/>
                </v:shape>
                <v:shape id="lbl" o:spid="_x0000_s1030" type="#_x0000_t202" style="position:absolute;left:23860;top:12287;width:12573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" stroked="f">
                  <v:textbox inset=".72pt,0,.72pt,0">
                    <w:txbxContent>
                      <w:p w14:paraId="07820D92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earnings → multiples</w:t>
                        </w:r>
                      </w:p>
                    </w:txbxContent>
                  </v:textbox>
                </v:shape>
                <v:shape id="edge" o:spid="_x0000_s1031" type="#_x0000_t32" style="position:absolute;left:23336;top:9525;width:12859;height:2190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">
                  <v:stroke endarrow="block"/>
                </v:shape>
                <v:shape id="lbl" o:spid="_x0000_s1032" type="#_x0000_t202" style="position:absolute;left:22602;top:15925;width:10211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" stroked="f">
                  <v:textbox inset=".72pt,0,.72pt,0">
                    <w:txbxContent>
                      <w:p w14:paraId="332A0077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profit / capital</w:t>
                        </w:r>
                      </w:p>
                    </w:txbxContent>
                  </v:textbox>
                </v:shape>
                <v:shape id="edge" o:spid="_x0000_s1033" type="#_x0000_t32" style="position:absolute;left:21669;top:17145;width:15288;height:6667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">
                  <v:stroke dashstyle="dash" endarrow="block"/>
                </v:shape>
                <v:shape id="lbl" o:spid="_x0000_s1034" type="#_x0000_t202" style="position:absolute;left:25767;top:18364;width:11983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" stroked="f">
                  <v:textbox inset=".72pt,0,.72pt,0">
                    <w:txbxContent>
                      <w:p w14:paraId="2E2F597C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FCF underpins value</w:t>
                        </w:r>
                      </w:p>
                    </w:txbxContent>
                  </v:textbox>
                </v:shape>
                <v:shape id="edge" o:spid="_x0000_s1035" type="#_x0000_t32" style="position:absolute;left:21669;top:23812;width:14526;height:762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">
                  <v:stroke dashstyle="dash" endarrow="block"/>
                </v:shape>
                <v:shape id="lbl" o:spid="_x0000_s1036" type="#_x0000_t202" style="position:absolute;left:24122;top:26574;width:9620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" stroked="f">
                  <v:textbox inset=".72pt,0,.72pt,0">
                    <w:txbxContent>
                      <w:p w14:paraId="3BB09117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cash on capital</w:t>
                        </w:r>
                      </w:p>
                    </w:txbxContent>
                  </v:textbox>
                </v:shape>
                <v:shape id="edge" o:spid="_x0000_s1037" type="#_x0000_t32" style="position:absolute;left:22621;top:31432;width:13574;height:381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">
                  <v:stroke dashstyle="dash" endarrow="block"/>
                </v:shape>
                <v:shape id="lbl" o:spid="_x0000_s1038" type="#_x0000_t202" style="position:absolute;left:22531;top:32289;width:13754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" stroked="f">
                  <v:textbox inset=".72pt,0,.72pt,0">
                    <w:txbxContent>
                      <w:p w14:paraId="421C4EAA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leverage amplifies ROE</w:t>
                        </w:r>
                      </w:p>
                    </w:txbxContent>
                  </v:textbox>
                </v:shape>
                <v:roundrect id="node" o:spid="_x0000_s1039" style="position:absolute;left:5238;top:7048;width:18098;height:4953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">
                  <v:textbox inset="2.16pt,.72pt,2.16pt,.72pt">
                    <w:txbxContent>
                      <w:p w14:paraId="29115A2B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1. Profitability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(income statement)</w:t>
                        </w:r>
                      </w:p>
                    </w:txbxContent>
                  </v:textbox>
                </v:roundrect>
                <v:roundrect id="node" o:spid="_x0000_s1040" style="position:absolute;left:4048;top:21336;width:17621;height:4953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">
                  <v:textbox inset="2.16pt,.72pt,2.16pt,.72pt">
                    <w:txbxContent>
                      <w:p w14:paraId="00158369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5. Cash Generation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(free cash flow)</w:t>
                        </w:r>
                      </w:p>
                    </w:txbxContent>
                  </v:textbox>
                </v:roundrect>
                <v:roundrect id="node" o:spid="_x0000_s1041" style="position:absolute;left:4048;top:32670;width:18573;height:514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">
                  <v:textbox inset="2.16pt,.72pt,2.16pt,.72pt">
                    <w:txbxContent>
                      <w:p w14:paraId="5985B65A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4. Financial Health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(leverage &amp; liquidity)</w:t>
                        </w:r>
                      </w:p>
                    </w:txbxContent>
                  </v:textbox>
                </v:roundrect>
                <v:roundrect id="node" o:spid="_x0000_s1042" style="position:absolute;left:36909;top:3143;width:16669;height:5143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">
                  <v:textbox inset="2.16pt,.72pt,2.16pt,.72pt">
                    <w:txbxContent>
                      <w:p w14:paraId="29D0266C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6. Market Reaction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&amp; Risk</w:t>
                        </w:r>
                      </w:p>
                    </w:txbxContent>
                  </v:textbox>
                </v:roundrect>
                <v:roundrect id="node" o:spid="_x0000_s1043" style="position:absolute;left:36957;top:14668;width:17145;height:4953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">
                  <v:textbox inset="2.16pt,.72pt,2.16pt,.72pt">
                    <w:txbxContent>
                      <w:p w14:paraId="1DAA4E5F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2. Valuation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(price vs earnings)</w:t>
                        </w:r>
                      </w:p>
                    </w:txbxContent>
                  </v:textbox>
                </v:roundrect>
                <v:roundrect id="node" o:spid="_x0000_s1044" style="position:absolute;left:36195;top:28860;width:18097;height:514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">
                  <v:textbox inset="2.16pt,.72pt,2.16pt,.72pt">
                    <w:txbxContent>
                      <w:p w14:paraId="2D71F92F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3. Returns on Capital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(efficiency)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E2287D6" w14:textId="77777777" w:rsidR="000B12AD" w:rsidRDefault="00000000">
      <w:r>
        <w:t>Profitability is the engine: it produces the earnings that valuation multiples price, that returns-on-capital divide by the capital base, and that the market reacts to. Leverage amplifies returns; cash generation underpins both value and returns.</w:t>
      </w:r>
    </w:p>
    <w:p w14:paraId="1DC1F3BD" w14:textId="77777777" w:rsidR="000B12AD" w:rsidRDefault="00000000">
      <w:pPr>
        <w:pStyle w:val="Heading1"/>
      </w:pPr>
      <w:r>
        <w:t>1 · Profitability — the income-statement waterfall</w:t>
      </w:r>
    </w:p>
    <w:p w14:paraId="34B048B7" w14:textId="77777777" w:rsidR="000B12AD" w:rsidRDefault="00000000">
      <w:r>
        <w:rPr>
          <w:b/>
        </w:rPr>
        <w:t xml:space="preserve">What it answers: </w:t>
      </w:r>
      <w:r>
        <w:t>of every dollar of revenue, how much survives each layer of cost?</w:t>
      </w:r>
    </w:p>
    <w:p w14:paraId="69E27104" w14:textId="77777777" w:rsidR="000B12AD" w:rsidRDefault="00000000">
      <w:pPr>
        <w:spacing w:before="6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A9C3782" wp14:editId="6A202EF9">
                <wp:extent cx="5381625" cy="3322749"/>
                <wp:effectExtent l="0" t="0" r="0" b="0"/>
                <wp:docPr id="1042" name="ma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1625" cy="3322749"/>
                          <a:chOff x="0" y="0"/>
                          <a:chExt cx="5381625" cy="4476750"/>
                        </a:xfrm>
                      </wpg:grpSpPr>
                      <wps:wsp>
                        <wps:cNvPr id="1020" name="edge"/>
                        <wps:cNvCnPr/>
                        <wps:spPr>
                          <a:xfrm>
                            <a:off x="1095375" y="647700"/>
                            <a:ext cx="0" cy="7048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21" name="lbl"/>
                        <wps:cNvSpPr txBox="1"/>
                        <wps:spPr>
                          <a:xfrm>
                            <a:off x="880110" y="895350"/>
                            <a:ext cx="43053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DB3FF4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− COGS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22" name="edge"/>
                        <wps:cNvCnPr/>
                        <wps:spPr>
                          <a:xfrm>
                            <a:off x="1095375" y="1790700"/>
                            <a:ext cx="0" cy="7048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23" name="lbl"/>
                        <wps:cNvSpPr txBox="1"/>
                        <wps:spPr>
                          <a:xfrm>
                            <a:off x="584835" y="2038350"/>
                            <a:ext cx="102108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F6CC045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− Operating Exp.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24" name="edge"/>
                        <wps:cNvCnPr/>
                        <wps:spPr>
                          <a:xfrm>
                            <a:off x="1095375" y="2933700"/>
                            <a:ext cx="0" cy="7048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25" name="lbl"/>
                        <wps:cNvSpPr txBox="1"/>
                        <wps:spPr>
                          <a:xfrm>
                            <a:off x="614362" y="3181350"/>
                            <a:ext cx="96202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815BA84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− Interest, Tax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26" name="edge"/>
                        <wps:cNvCnPr/>
                        <wps:spPr>
                          <a:xfrm>
                            <a:off x="1809750" y="428625"/>
                            <a:ext cx="1214438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27" name="lbl"/>
                        <wps:cNvSpPr txBox="1"/>
                        <wps:spPr>
                          <a:xfrm>
                            <a:off x="2024539" y="323850"/>
                            <a:ext cx="78486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7B15FE4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YoY % change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28" name="edge"/>
                        <wps:cNvCnPr/>
                        <wps:spPr>
                          <a:xfrm>
                            <a:off x="1809750" y="1571625"/>
                            <a:ext cx="128587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29" name="lbl"/>
                        <wps:cNvSpPr txBox="1"/>
                        <wps:spPr>
                          <a:xfrm>
                            <a:off x="2148840" y="1466850"/>
                            <a:ext cx="60769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89CDAA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÷ Revenue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30" name="edge"/>
                        <wps:cNvCnPr/>
                        <wps:spPr>
                          <a:xfrm>
                            <a:off x="1857375" y="2714625"/>
                            <a:ext cx="116681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31" name="lbl"/>
                        <wps:cNvSpPr txBox="1"/>
                        <wps:spPr>
                          <a:xfrm>
                            <a:off x="2136934" y="2609850"/>
                            <a:ext cx="60769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D9721AA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÷ Revenue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32" name="edge"/>
                        <wps:cNvCnPr/>
                        <wps:spPr>
                          <a:xfrm>
                            <a:off x="1809750" y="3857625"/>
                            <a:ext cx="119062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33" name="lbl"/>
                        <wps:cNvSpPr txBox="1"/>
                        <wps:spPr>
                          <a:xfrm>
                            <a:off x="2101215" y="3752850"/>
                            <a:ext cx="60769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C9B65E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÷ Revenue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34" name="node"/>
                        <wps:cNvSpPr/>
                        <wps:spPr>
                          <a:xfrm>
                            <a:off x="381000" y="209550"/>
                            <a:ext cx="1428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39B1B6F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35" name="node"/>
                        <wps:cNvSpPr/>
                        <wps:spPr>
                          <a:xfrm>
                            <a:off x="381000" y="1352550"/>
                            <a:ext cx="1428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5D38ECC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Gross Profit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36" name="node"/>
                        <wps:cNvSpPr/>
                        <wps:spPr>
                          <a:xfrm>
                            <a:off x="333375" y="2495550"/>
                            <a:ext cx="152400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DE6E5B0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Operating Income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37" name="node"/>
                        <wps:cNvSpPr/>
                        <wps:spPr>
                          <a:xfrm>
                            <a:off x="381000" y="3638550"/>
                            <a:ext cx="1428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71B8763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Net Income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38" name="node"/>
                        <wps:cNvSpPr/>
                        <wps:spPr>
                          <a:xfrm>
                            <a:off x="3024188" y="171450"/>
                            <a:ext cx="1762125" cy="5143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1765741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Revenue Growth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(YoY)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39" name="node"/>
                        <wps:cNvSpPr/>
                        <wps:spPr>
                          <a:xfrm>
                            <a:off x="3095625" y="1352550"/>
                            <a:ext cx="16192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D941344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Gross Margin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40" name="node"/>
                        <wps:cNvSpPr/>
                        <wps:spPr>
                          <a:xfrm>
                            <a:off x="3024188" y="2495550"/>
                            <a:ext cx="176212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43DEA94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Operating Margin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41" name="node"/>
                        <wps:cNvSpPr/>
                        <wps:spPr>
                          <a:xfrm>
                            <a:off x="3000375" y="3638550"/>
                            <a:ext cx="1809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701D69D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Net Profit Margin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9C3782" id="_x0000_s1045" style="width:423.75pt;height:261.65pt;mso-position-horizontal-relative:char;mso-position-vertical-relative:line" coordsize="53816,447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">
                <v:shape id="edge" o:spid="_x0000_s1046" type="#_x0000_t32" style="position:absolute;left:10953;top:6477;width:0;height:704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">
                  <v:stroke endarrow="block"/>
                </v:shape>
                <v:shape id="lbl" o:spid="_x0000_s1047" type="#_x0000_t202" style="position:absolute;left:8801;top:8953;width:4305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" stroked="f">
                  <v:textbox inset=".72pt,0,.72pt,0">
                    <w:txbxContent>
                      <w:p w14:paraId="7EDB3FF4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− COGS</w:t>
                        </w:r>
                      </w:p>
                    </w:txbxContent>
                  </v:textbox>
                </v:shape>
                <v:shape id="edge" o:spid="_x0000_s1048" type="#_x0000_t32" style="position:absolute;left:10953;top:17907;width:0;height:704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">
                  <v:stroke endarrow="block"/>
                </v:shape>
                <v:shape id="lbl" o:spid="_x0000_s1049" type="#_x0000_t202" style="position:absolute;left:5848;top:20383;width:10211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" stroked="f">
                  <v:textbox inset=".72pt,0,.72pt,0">
                    <w:txbxContent>
                      <w:p w14:paraId="4F6CC045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− Operating Exp.</w:t>
                        </w:r>
                      </w:p>
                    </w:txbxContent>
                  </v:textbox>
                </v:shape>
                <v:shape id="edge" o:spid="_x0000_s1050" type="#_x0000_t32" style="position:absolute;left:10953;top:29337;width:0;height:704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">
                  <v:stroke endarrow="block"/>
                </v:shape>
                <v:shape id="lbl" o:spid="_x0000_s1051" type="#_x0000_t202" style="position:absolute;left:6143;top:31813;width:9620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" stroked="f">
                  <v:textbox inset=".72pt,0,.72pt,0">
                    <w:txbxContent>
                      <w:p w14:paraId="4815BA84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− Interest, Tax</w:t>
                        </w:r>
                      </w:p>
                    </w:txbxContent>
                  </v:textbox>
                </v:shape>
                <v:shape id="edge" o:spid="_x0000_s1052" type="#_x0000_t32" style="position:absolute;left:18097;top:4286;width:1214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">
                  <v:stroke dashstyle="dash" endarrow="block"/>
                </v:shape>
                <v:shape id="lbl" o:spid="_x0000_s1053" type="#_x0000_t202" style="position:absolute;left:20245;top:3238;width:7848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" stroked="f">
                  <v:textbox inset=".72pt,0,.72pt,0">
                    <w:txbxContent>
                      <w:p w14:paraId="37B15FE4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YoY % change</w:t>
                        </w:r>
                      </w:p>
                    </w:txbxContent>
                  </v:textbox>
                </v:shape>
                <v:shape id="edge" o:spid="_x0000_s1054" type="#_x0000_t32" style="position:absolute;left:18097;top:15716;width:1285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">
                  <v:stroke dashstyle="dash" endarrow="block"/>
                </v:shape>
                <v:shape id="lbl" o:spid="_x0000_s1055" type="#_x0000_t202" style="position:absolute;left:21488;top:14668;width:6077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" stroked="f">
                  <v:textbox inset=".72pt,0,.72pt,0">
                    <w:txbxContent>
                      <w:p w14:paraId="0589CDAA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÷ Revenue</w:t>
                        </w:r>
                      </w:p>
                    </w:txbxContent>
                  </v:textbox>
                </v:shape>
                <v:shape id="edge" o:spid="_x0000_s1056" type="#_x0000_t32" style="position:absolute;left:18573;top:27146;width:1166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">
                  <v:stroke dashstyle="dash" endarrow="block"/>
                </v:shape>
                <v:shape id="lbl" o:spid="_x0000_s1057" type="#_x0000_t202" style="position:absolute;left:21369;top:26098;width:6077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" stroked="f">
                  <v:textbox inset=".72pt,0,.72pt,0">
                    <w:txbxContent>
                      <w:p w14:paraId="2D9721AA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÷ Revenue</w:t>
                        </w:r>
                      </w:p>
                    </w:txbxContent>
                  </v:textbox>
                </v:shape>
                <v:shape id="edge" o:spid="_x0000_s1058" type="#_x0000_t32" style="position:absolute;left:18097;top:38576;width:1190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">
                  <v:stroke dashstyle="dash" endarrow="block"/>
                </v:shape>
                <v:shape id="lbl" o:spid="_x0000_s1059" type="#_x0000_t202" style="position:absolute;left:21012;top:37528;width:6077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" stroked="f">
                  <v:textbox inset=".72pt,0,.72pt,0">
                    <w:txbxContent>
                      <w:p w14:paraId="25C9B65E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÷ Revenue</w:t>
                        </w:r>
                      </w:p>
                    </w:txbxContent>
                  </v:textbox>
                </v:shape>
                <v:roundrect id="node" o:spid="_x0000_s1060" style="position:absolute;left:3810;top:2095;width:14287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">
                  <v:textbox inset="2.16pt,.72pt,2.16pt,.72pt">
                    <w:txbxContent>
                      <w:p w14:paraId="539B1B6F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Revenue</w:t>
                        </w:r>
                      </w:p>
                    </w:txbxContent>
                  </v:textbox>
                </v:roundrect>
                <v:roundrect id="node" o:spid="_x0000_s1061" style="position:absolute;left:3810;top:13525;width:14287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">
                  <v:textbox inset="2.16pt,.72pt,2.16pt,.72pt">
                    <w:txbxContent>
                      <w:p w14:paraId="25D38ECC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Gross Profit</w:t>
                        </w:r>
                      </w:p>
                    </w:txbxContent>
                  </v:textbox>
                </v:roundrect>
                <v:roundrect id="node" o:spid="_x0000_s1062" style="position:absolute;left:3333;top:24955;width:15240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">
                  <v:textbox inset="2.16pt,.72pt,2.16pt,.72pt">
                    <w:txbxContent>
                      <w:p w14:paraId="3DE6E5B0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Operating Income</w:t>
                        </w:r>
                      </w:p>
                    </w:txbxContent>
                  </v:textbox>
                </v:roundrect>
                <v:roundrect id="node" o:spid="_x0000_s1063" style="position:absolute;left:3810;top:36385;width:14287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">
                  <v:textbox inset="2.16pt,.72pt,2.16pt,.72pt">
                    <w:txbxContent>
                      <w:p w14:paraId="371B8763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Net Income</w:t>
                        </w:r>
                      </w:p>
                    </w:txbxContent>
                  </v:textbox>
                </v:roundrect>
                <v:roundrect id="node" o:spid="_x0000_s1064" style="position:absolute;left:30241;top:1714;width:17622;height:514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">
                  <v:textbox inset="2.16pt,.72pt,2.16pt,.72pt">
                    <w:txbxContent>
                      <w:p w14:paraId="61765741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Revenue Growth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(YoY)</w:t>
                        </w:r>
                      </w:p>
                    </w:txbxContent>
                  </v:textbox>
                </v:roundrect>
                <v:roundrect id="node" o:spid="_x0000_s1065" style="position:absolute;left:30956;top:13525;width:16192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">
                  <v:textbox inset="2.16pt,.72pt,2.16pt,.72pt">
                    <w:txbxContent>
                      <w:p w14:paraId="1D941344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Gross Margin</w:t>
                        </w:r>
                      </w:p>
                    </w:txbxContent>
                  </v:textbox>
                </v:roundrect>
                <v:roundrect id="node" o:spid="_x0000_s1066" style="position:absolute;left:30241;top:24955;width:17622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">
                  <v:textbox inset="2.16pt,.72pt,2.16pt,.72pt">
                    <w:txbxContent>
                      <w:p w14:paraId="143DEA94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Operating Margin</w:t>
                        </w:r>
                      </w:p>
                    </w:txbxContent>
                  </v:textbox>
                </v:roundrect>
                <v:roundrect id="node" o:spid="_x0000_s1067" style="position:absolute;left:30003;top:36385;width:18098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">
                  <v:textbox inset="2.16pt,.72pt,2.16pt,.72pt">
                    <w:txbxContent>
                      <w:p w14:paraId="5701D69D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Net Profit Margin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2F168CCE" w14:textId="77777777" w:rsidR="000B12AD" w:rsidRDefault="00000000">
      <w:r>
        <w:lastRenderedPageBreak/>
        <w:t>Revenue flows down the solid spine, losing a cost layer at each step; each margin (dashed) is that level divided by revenue.</w:t>
      </w:r>
    </w:p>
    <w:p w14:paraId="0F249953" w14:textId="77777777" w:rsidR="000B12AD" w:rsidRDefault="00000000">
      <w:pPr>
        <w:pStyle w:val="Heading3"/>
        <w:spacing w:before="160" w:after="40"/>
      </w:pPr>
      <w:r>
        <w:t>Revenue Growth (YoY)</w:t>
      </w:r>
    </w:p>
    <w:p w14:paraId="0A1ABA81" w14:textId="77777777" w:rsidR="000B12AD" w:rsidRDefault="00000000">
      <w:pPr>
        <w:spacing w:after="40"/>
        <w:ind w:left="300"/>
      </w:pPr>
      <w:r>
        <w:rPr>
          <w:b/>
          <w:sz w:val="20"/>
          <w:szCs w:val="20"/>
        </w:rPr>
        <w:t>Formula</w:t>
      </w:r>
      <w:proofErr w:type="gramStart"/>
      <w:r>
        <w:rPr>
          <w:b/>
          <w:sz w:val="20"/>
          <w:szCs w:val="20"/>
        </w:rPr>
        <w:t xml:space="preserve">:  </w:t>
      </w:r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Revenueₜ − Revenueₜ₋₁) / Revenueₜ₋₁</w:t>
      </w:r>
    </w:p>
    <w:p w14:paraId="3E71A6ED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Sets the pace for everything below it — top-line growth is what lets profits, EPS and valuation expand over time.</w:t>
      </w:r>
    </w:p>
    <w:p w14:paraId="291DB78D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Revenue rises from $100m to $120m.  → </w:t>
      </w:r>
      <w:r>
        <w:rPr>
          <w:b/>
        </w:rPr>
        <w:t>20%</w:t>
      </w:r>
    </w:p>
    <w:p w14:paraId="741773D0" w14:textId="77777777" w:rsidR="000B12AD" w:rsidRDefault="00000000">
      <w:pPr>
        <w:pStyle w:val="Heading3"/>
        <w:spacing w:before="160" w:after="40"/>
      </w:pPr>
      <w:r>
        <w:t>Gross Margin</w:t>
      </w:r>
    </w:p>
    <w:p w14:paraId="42C2D95D" w14:textId="77777777" w:rsidR="000B12AD" w:rsidRDefault="00000000">
      <w:pPr>
        <w:spacing w:after="40"/>
        <w:ind w:left="300"/>
      </w:pPr>
      <w:r>
        <w:rPr>
          <w:b/>
          <w:sz w:val="20"/>
          <w:szCs w:val="20"/>
        </w:rPr>
        <w:t xml:space="preserve">Formula:  </w:t>
      </w:r>
      <w:r>
        <w:rPr>
          <w:rFonts w:ascii="Consolas" w:hAnsi="Consolas"/>
          <w:sz w:val="20"/>
          <w:szCs w:val="20"/>
        </w:rPr>
        <w:t>Gross Profit / Revenue</w:t>
      </w:r>
    </w:p>
    <w:p w14:paraId="4819A6B7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Revenue left after the direct cost of goods sold — a first read on pricing power, before overheads.</w:t>
      </w:r>
    </w:p>
    <w:p w14:paraId="1B1DA3D5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$10m revenue, $4m gross profit.  → </w:t>
      </w:r>
      <w:r>
        <w:rPr>
          <w:b/>
        </w:rPr>
        <w:t>40%</w:t>
      </w:r>
    </w:p>
    <w:p w14:paraId="5B22E4B0" w14:textId="77777777" w:rsidR="000B12AD" w:rsidRDefault="00000000">
      <w:pPr>
        <w:pStyle w:val="Heading3"/>
        <w:spacing w:before="160" w:after="40"/>
      </w:pPr>
      <w:r>
        <w:t>Operating Margin</w:t>
      </w:r>
    </w:p>
    <w:p w14:paraId="64AC2A9F" w14:textId="77777777" w:rsidR="000B12AD" w:rsidRDefault="00000000">
      <w:pPr>
        <w:spacing w:after="40"/>
        <w:ind w:left="300"/>
      </w:pPr>
      <w:r>
        <w:rPr>
          <w:b/>
          <w:sz w:val="20"/>
          <w:szCs w:val="20"/>
        </w:rPr>
        <w:t xml:space="preserve">Formula:  </w:t>
      </w:r>
      <w:r>
        <w:rPr>
          <w:rFonts w:ascii="Consolas" w:hAnsi="Consolas"/>
          <w:sz w:val="20"/>
          <w:szCs w:val="20"/>
        </w:rPr>
        <w:t>Operating Income / Revenue</w:t>
      </w:r>
    </w:p>
    <w:p w14:paraId="3BEC0B2D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Revenue left after operating expenses — profitability of the core business, independent of financing and tax.</w:t>
      </w:r>
    </w:p>
    <w:p w14:paraId="69758906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$20m revenue, $5m operating income.  → </w:t>
      </w:r>
      <w:r>
        <w:rPr>
          <w:b/>
        </w:rPr>
        <w:t>25%</w:t>
      </w:r>
    </w:p>
    <w:p w14:paraId="5D16968D" w14:textId="77777777" w:rsidR="000B12AD" w:rsidRDefault="00000000">
      <w:pPr>
        <w:pStyle w:val="Heading3"/>
        <w:spacing w:before="160" w:after="40"/>
      </w:pPr>
      <w:r>
        <w:t>Net Profit Margin</w:t>
      </w:r>
    </w:p>
    <w:p w14:paraId="469A843A" w14:textId="77777777" w:rsidR="000B12AD" w:rsidRDefault="00000000">
      <w:pPr>
        <w:spacing w:after="40"/>
        <w:ind w:left="300"/>
      </w:pPr>
      <w:r>
        <w:rPr>
          <w:b/>
          <w:sz w:val="20"/>
          <w:szCs w:val="20"/>
        </w:rPr>
        <w:t xml:space="preserve">Formula:  </w:t>
      </w:r>
      <w:r>
        <w:rPr>
          <w:rFonts w:ascii="Consolas" w:hAnsi="Consolas"/>
          <w:sz w:val="20"/>
          <w:szCs w:val="20"/>
        </w:rPr>
        <w:t>Net Income / Revenue</w:t>
      </w:r>
    </w:p>
    <w:p w14:paraId="30CF7937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 xml:space="preserve">The bottom of the waterfall: what </w:t>
      </w:r>
      <w:proofErr w:type="gramStart"/>
      <w:r>
        <w:t>actually reaches</w:t>
      </w:r>
      <w:proofErr w:type="gramEnd"/>
      <w:r>
        <w:t xml:space="preserve"> shareholders. </w:t>
      </w:r>
      <w:proofErr w:type="gramStart"/>
      <w:r>
        <w:t>Also</w:t>
      </w:r>
      <w:proofErr w:type="gramEnd"/>
      <w:r>
        <w:t xml:space="preserve"> the profitability driver in the DuPont breakdown of ROE (Section 3).</w:t>
      </w:r>
    </w:p>
    <w:p w14:paraId="226A0C26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$2m net income, $20m revenue.  → </w:t>
      </w:r>
      <w:r>
        <w:rPr>
          <w:b/>
        </w:rPr>
        <w:t>10%</w:t>
      </w:r>
    </w:p>
    <w:p w14:paraId="3F4692EC" w14:textId="77777777" w:rsidR="002B549E" w:rsidRDefault="002B549E">
      <w:pPr>
        <w:rPr>
          <w:b/>
          <w:sz w:val="32"/>
          <w:szCs w:val="32"/>
        </w:rPr>
      </w:pPr>
      <w:r>
        <w:br w:type="page"/>
      </w:r>
    </w:p>
    <w:p w14:paraId="5960C720" w14:textId="4EA23135" w:rsidR="000B12AD" w:rsidRDefault="00000000">
      <w:pPr>
        <w:pStyle w:val="Heading1"/>
      </w:pPr>
      <w:r>
        <w:lastRenderedPageBreak/>
        <w:t>2 · Valuation — turning earnings into a price</w:t>
      </w:r>
    </w:p>
    <w:p w14:paraId="70C3EEBD" w14:textId="77777777" w:rsidR="000B12AD" w:rsidRDefault="00000000">
      <w:r>
        <w:rPr>
          <w:b/>
        </w:rPr>
        <w:t xml:space="preserve">What it answers: </w:t>
      </w:r>
      <w:r>
        <w:t>what is an investor paying for each unit of earnings, and is that reasonable given growth?</w:t>
      </w:r>
    </w:p>
    <w:p w14:paraId="27AAB9E1" w14:textId="77777777" w:rsidR="000B12AD" w:rsidRDefault="00000000">
      <w:pPr>
        <w:spacing w:before="6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FBAC6E2" wp14:editId="0C84684E">
                <wp:extent cx="5715000" cy="3505200"/>
                <wp:effectExtent l="0" t="0" r="0" b="0"/>
                <wp:docPr id="1065" name="ma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3505200"/>
                          <a:chOff x="0" y="0"/>
                          <a:chExt cx="5715000" cy="4381500"/>
                        </a:xfrm>
                      </wpg:grpSpPr>
                      <wps:wsp>
                        <wps:cNvPr id="1043" name="edge"/>
                        <wps:cNvCnPr/>
                        <wps:spPr>
                          <a:xfrm>
                            <a:off x="1047750" y="647700"/>
                            <a:ext cx="0" cy="6096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44" name="lbl"/>
                        <wps:cNvSpPr txBox="1"/>
                        <wps:spPr>
                          <a:xfrm>
                            <a:off x="773430" y="847725"/>
                            <a:ext cx="54864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8158A0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÷ Shares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45" name="edge"/>
                        <wps:cNvCnPr/>
                        <wps:spPr>
                          <a:xfrm>
                            <a:off x="1571625" y="1476375"/>
                            <a:ext cx="666750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46" name="lbl"/>
                        <wps:cNvSpPr txBox="1"/>
                        <wps:spPr>
                          <a:xfrm>
                            <a:off x="1542098" y="1371600"/>
                            <a:ext cx="72580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AA7F99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Price ÷ EPS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47" name="edge"/>
                        <wps:cNvCnPr/>
                        <wps:spPr>
                          <a:xfrm>
                            <a:off x="3476625" y="1476375"/>
                            <a:ext cx="571500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48" name="lbl"/>
                        <wps:cNvSpPr txBox="1"/>
                        <wps:spPr>
                          <a:xfrm>
                            <a:off x="3458528" y="1371600"/>
                            <a:ext cx="60769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838BB4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= 1 ÷ P/E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49" name="edge"/>
                        <wps:cNvCnPr/>
                        <wps:spPr>
                          <a:xfrm>
                            <a:off x="1047750" y="1695450"/>
                            <a:ext cx="0" cy="9525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50" name="lbl"/>
                        <wps:cNvSpPr txBox="1"/>
                        <wps:spPr>
                          <a:xfrm>
                            <a:off x="857250" y="2066925"/>
                            <a:ext cx="38100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B5E1EC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YoY %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51" name="edge"/>
                        <wps:cNvCnPr/>
                        <wps:spPr>
                          <a:xfrm>
                            <a:off x="2857500" y="1695450"/>
                            <a:ext cx="0" cy="113347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52" name="lbl"/>
                        <wps:cNvSpPr txBox="1"/>
                        <wps:spPr>
                          <a:xfrm>
                            <a:off x="2465070" y="2157412"/>
                            <a:ext cx="78486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03855A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÷ EPS Growth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53" name="edge"/>
                        <wps:cNvCnPr/>
                        <wps:spPr>
                          <a:xfrm>
                            <a:off x="1762125" y="2905125"/>
                            <a:ext cx="523875" cy="14287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54" name="lbl"/>
                        <wps:cNvSpPr txBox="1"/>
                        <wps:spPr>
                          <a:xfrm>
                            <a:off x="1631632" y="2871788"/>
                            <a:ext cx="78486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A1CD7F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growth input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55" name="edge"/>
                        <wps:cNvCnPr/>
                        <wps:spPr>
                          <a:xfrm>
                            <a:off x="4762500" y="3114675"/>
                            <a:ext cx="0" cy="5715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56" name="lbl"/>
                        <wps:cNvSpPr txBox="1"/>
                        <wps:spPr>
                          <a:xfrm>
                            <a:off x="4488180" y="3295650"/>
                            <a:ext cx="54864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3BB9B15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÷ EBITDA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57" name="node"/>
                        <wps:cNvSpPr/>
                        <wps:spPr>
                          <a:xfrm>
                            <a:off x="333375" y="209550"/>
                            <a:ext cx="1428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4DA5F64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Net Income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58" name="node"/>
                        <wps:cNvSpPr/>
                        <wps:spPr>
                          <a:xfrm>
                            <a:off x="523875" y="1257300"/>
                            <a:ext cx="1047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772EA08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EPS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59" name="node"/>
                        <wps:cNvSpPr/>
                        <wps:spPr>
                          <a:xfrm>
                            <a:off x="2238375" y="1257300"/>
                            <a:ext cx="12382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495914B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P/E Ratio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60" name="node"/>
                        <wps:cNvSpPr/>
                        <wps:spPr>
                          <a:xfrm>
                            <a:off x="4048125" y="1257300"/>
                            <a:ext cx="1428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8B0E8F1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Earnings Yield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61" name="node"/>
                        <wps:cNvSpPr/>
                        <wps:spPr>
                          <a:xfrm>
                            <a:off x="333375" y="2647950"/>
                            <a:ext cx="1428750" cy="5143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89ADB9C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EPS Growth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(YoY)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62" name="node"/>
                        <wps:cNvSpPr/>
                        <wps:spPr>
                          <a:xfrm>
                            <a:off x="2286000" y="2828925"/>
                            <a:ext cx="114300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E5C041A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PEG Ratio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63" name="node"/>
                        <wps:cNvSpPr/>
                        <wps:spPr>
                          <a:xfrm>
                            <a:off x="3857625" y="2600325"/>
                            <a:ext cx="1809750" cy="5143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00D4E6D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Enterprise Value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(Mkt Cap + Net Debt)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64" name="node"/>
                        <wps:cNvSpPr/>
                        <wps:spPr>
                          <a:xfrm>
                            <a:off x="4048125" y="3686175"/>
                            <a:ext cx="1428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18D1DFF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EV / EBITDA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BAC6E2" id="_x0000_s1068" style="width:450pt;height:276pt;mso-position-horizontal-relative:char;mso-position-vertical-relative:line" coordsize="57150,438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">
                <v:shape id="edge" o:spid="_x0000_s1069" type="#_x0000_t32" style="position:absolute;left:10477;top:6477;width:0;height:609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">
                  <v:stroke dashstyle="dash" endarrow="block"/>
                </v:shape>
                <v:shape id="lbl" o:spid="_x0000_s1070" type="#_x0000_t202" style="position:absolute;left:7734;top:8477;width:5486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" stroked="f">
                  <v:textbox inset=".72pt,0,.72pt,0">
                    <w:txbxContent>
                      <w:p w14:paraId="348158A0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÷ Shares</w:t>
                        </w:r>
                      </w:p>
                    </w:txbxContent>
                  </v:textbox>
                </v:shape>
                <v:shape id="edge" o:spid="_x0000_s1071" type="#_x0000_t32" style="position:absolute;left:15716;top:14763;width:666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">
                  <v:stroke dashstyle="dash" endarrow="block"/>
                </v:shape>
                <v:shape id="lbl" o:spid="_x0000_s1072" type="#_x0000_t202" style="position:absolute;left:15420;top:13716;width:7259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" stroked="f">
                  <v:textbox inset=".72pt,0,.72pt,0">
                    <w:txbxContent>
                      <w:p w14:paraId="4AAA7F99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Price ÷ EPS</w:t>
                        </w:r>
                      </w:p>
                    </w:txbxContent>
                  </v:textbox>
                </v:shape>
                <v:shape id="edge" o:spid="_x0000_s1073" type="#_x0000_t32" style="position:absolute;left:34766;top:14763;width:571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">
                  <v:stroke dashstyle="dash" endarrow="block"/>
                </v:shape>
                <v:shape id="lbl" o:spid="_x0000_s1074" type="#_x0000_t202" style="position:absolute;left:34585;top:13716;width:6077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" stroked="f">
                  <v:textbox inset=".72pt,0,.72pt,0">
                    <w:txbxContent>
                      <w:p w14:paraId="06838BB4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= 1 ÷ P/E</w:t>
                        </w:r>
                      </w:p>
                    </w:txbxContent>
                  </v:textbox>
                </v:shape>
                <v:shape id="edge" o:spid="_x0000_s1075" type="#_x0000_t32" style="position:absolute;left:10477;top:16954;width:0;height:952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">
                  <v:stroke dashstyle="dash" endarrow="block"/>
                </v:shape>
                <v:shape id="lbl" o:spid="_x0000_s1076" type="#_x0000_t202" style="position:absolute;left:8572;top:20669;width:3810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" stroked="f">
                  <v:textbox inset=".72pt,0,.72pt,0">
                    <w:txbxContent>
                      <w:p w14:paraId="4DB5E1EC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YoY %</w:t>
                        </w:r>
                      </w:p>
                    </w:txbxContent>
                  </v:textbox>
                </v:shape>
                <v:shape id="edge" o:spid="_x0000_s1077" type="#_x0000_t32" style="position:absolute;left:28575;top:16954;width:0;height:1133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">
                  <v:stroke dashstyle="dash" endarrow="block"/>
                </v:shape>
                <v:shape id="lbl" o:spid="_x0000_s1078" type="#_x0000_t202" style="position:absolute;left:24650;top:21574;width:7849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" stroked="f">
                  <v:textbox inset=".72pt,0,.72pt,0">
                    <w:txbxContent>
                      <w:p w14:paraId="4D03855A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÷ EPS Growth</w:t>
                        </w:r>
                      </w:p>
                    </w:txbxContent>
                  </v:textbox>
                </v:shape>
                <v:shape id="edge" o:spid="_x0000_s1079" type="#_x0000_t32" style="position:absolute;left:17621;top:29051;width:5239;height:142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">
                  <v:stroke dashstyle="dash" endarrow="block"/>
                </v:shape>
                <v:shape id="lbl" o:spid="_x0000_s1080" type="#_x0000_t202" style="position:absolute;left:16316;top:28717;width:7848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" stroked="f">
                  <v:textbox inset=".72pt,0,.72pt,0">
                    <w:txbxContent>
                      <w:p w14:paraId="27A1CD7F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growth input</w:t>
                        </w:r>
                      </w:p>
                    </w:txbxContent>
                  </v:textbox>
                </v:shape>
                <v:shape id="edge" o:spid="_x0000_s1081" type="#_x0000_t32" style="position:absolute;left:47625;top:31146;width:0;height:571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">
                  <v:stroke dashstyle="dash" endarrow="block"/>
                </v:shape>
                <v:shape id="lbl" o:spid="_x0000_s1082" type="#_x0000_t202" style="position:absolute;left:44881;top:32956;width:5487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" stroked="f">
                  <v:textbox inset=".72pt,0,.72pt,0">
                    <w:txbxContent>
                      <w:p w14:paraId="33BB9B15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÷ EBITDA</w:t>
                        </w:r>
                      </w:p>
                    </w:txbxContent>
                  </v:textbox>
                </v:shape>
                <v:roundrect id="node" o:spid="_x0000_s1083" style="position:absolute;left:3333;top:2095;width:14288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">
                  <v:textbox inset="2.16pt,.72pt,2.16pt,.72pt">
                    <w:txbxContent>
                      <w:p w14:paraId="14DA5F64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Net Income</w:t>
                        </w:r>
                      </w:p>
                    </w:txbxContent>
                  </v:textbox>
                </v:roundrect>
                <v:roundrect id="node" o:spid="_x0000_s1084" style="position:absolute;left:5238;top:12573;width:10478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">
                  <v:textbox inset="2.16pt,.72pt,2.16pt,.72pt">
                    <w:txbxContent>
                      <w:p w14:paraId="0772EA08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EPS</w:t>
                        </w:r>
                      </w:p>
                    </w:txbxContent>
                  </v:textbox>
                </v:roundrect>
                <v:roundrect id="node" o:spid="_x0000_s1085" style="position:absolute;left:22383;top:12573;width:12383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">
                  <v:textbox inset="2.16pt,.72pt,2.16pt,.72pt">
                    <w:txbxContent>
                      <w:p w14:paraId="4495914B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P/E Ratio</w:t>
                        </w:r>
                      </w:p>
                    </w:txbxContent>
                  </v:textbox>
                </v:roundrect>
                <v:roundrect id="node" o:spid="_x0000_s1086" style="position:absolute;left:40481;top:12573;width:14287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">
                  <v:textbox inset="2.16pt,.72pt,2.16pt,.72pt">
                    <w:txbxContent>
                      <w:p w14:paraId="78B0E8F1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Earnings Yield</w:t>
                        </w:r>
                      </w:p>
                    </w:txbxContent>
                  </v:textbox>
                </v:roundrect>
                <v:roundrect id="node" o:spid="_x0000_s1087" style="position:absolute;left:3333;top:26479;width:14288;height:514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">
                  <v:textbox inset="2.16pt,.72pt,2.16pt,.72pt">
                    <w:txbxContent>
                      <w:p w14:paraId="389ADB9C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EPS Growth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(YoY)</w:t>
                        </w:r>
                      </w:p>
                    </w:txbxContent>
                  </v:textbox>
                </v:roundrect>
                <v:roundrect id="node" o:spid="_x0000_s1088" style="position:absolute;left:22860;top:28289;width:11430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">
                  <v:textbox inset="2.16pt,.72pt,2.16pt,.72pt">
                    <w:txbxContent>
                      <w:p w14:paraId="7E5C041A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PEG Ratio</w:t>
                        </w:r>
                      </w:p>
                    </w:txbxContent>
                  </v:textbox>
                </v:roundrect>
                <v:roundrect id="node" o:spid="_x0000_s1089" style="position:absolute;left:38576;top:26003;width:18097;height:5143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">
                  <v:textbox inset="2.16pt,.72pt,2.16pt,.72pt">
                    <w:txbxContent>
                      <w:p w14:paraId="100D4E6D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Enterprise Value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(Mkt Cap + Net Debt)</w:t>
                        </w:r>
                      </w:p>
                    </w:txbxContent>
                  </v:textbox>
                </v:roundrect>
                <v:roundrect id="node" o:spid="_x0000_s1090" style="position:absolute;left:40481;top:36861;width:14287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">
                  <v:textbox inset="2.16pt,.72pt,2.16pt,.72pt">
                    <w:txbxContent>
                      <w:p w14:paraId="618D1DFF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EV / EBITDA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BA9B1E5" w14:textId="77777777" w:rsidR="000B12AD" w:rsidRDefault="00000000">
      <w:r>
        <w:t>Net income becomes EPS, which anchors the whole valuation web. P/E and Earnings Yield are algebraic inverses; PEG puts P/E in the context of growth; EV/EBITDA is the leverage-neutral alternative.</w:t>
      </w:r>
    </w:p>
    <w:p w14:paraId="181A9122" w14:textId="77777777" w:rsidR="000B12AD" w:rsidRDefault="00000000">
      <w:pPr>
        <w:pStyle w:val="Heading3"/>
        <w:spacing w:before="160" w:after="40"/>
      </w:pPr>
      <w:r>
        <w:t>EPS Growth (YoY)</w:t>
      </w:r>
    </w:p>
    <w:p w14:paraId="4E3E9141" w14:textId="66ADF540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(EPS</m:t>
          </m:r>
          <m:r>
            <w:rPr>
              <w:rFonts w:ascii="Segoe UI Symbol" w:hAnsi="Segoe UI Symbol" w:cs="Segoe UI Symbol"/>
              <w:sz w:val="20"/>
              <w:szCs w:val="20"/>
            </w:rPr>
            <m:t>ₜ</m:t>
          </m:r>
          <m:r>
            <w:rPr>
              <w:rFonts w:ascii="Cambria Math" w:hAnsi="Cambria Math"/>
              <w:sz w:val="20"/>
              <w:szCs w:val="20"/>
            </w:rPr>
            <m:t xml:space="preserve"> - EPS</m:t>
          </m:r>
          <m:r>
            <w:rPr>
              <w:rFonts w:ascii="Segoe UI Symbol" w:hAnsi="Segoe UI Symbol" w:cs="Segoe UI Symbol"/>
              <w:sz w:val="20"/>
              <w:szCs w:val="20"/>
            </w:rPr>
            <m:t>ₜ</m:t>
          </m:r>
          <m:r>
            <w:rPr>
              <w:rFonts w:ascii="Cambria Math" w:hAnsi="Cambria Math"/>
              <w:sz w:val="20"/>
              <w:szCs w:val="20"/>
            </w:rPr>
            <m:t>₋₁) / |EPS</m:t>
          </m:r>
          <m:r>
            <w:rPr>
              <w:rFonts w:ascii="Segoe UI Symbol" w:hAnsi="Segoe UI Symbol" w:cs="Segoe UI Symbol"/>
              <w:sz w:val="20"/>
              <w:szCs w:val="20"/>
            </w:rPr>
            <m:t>ₜ</m:t>
          </m:r>
          <m:r>
            <w:rPr>
              <w:rFonts w:ascii="Cambria Math" w:hAnsi="Cambria Math"/>
              <w:sz w:val="20"/>
              <w:szCs w:val="20"/>
            </w:rPr>
            <m:t>₋₁|</m:t>
          </m:r>
        </m:oMath>
      </m:oMathPara>
    </w:p>
    <w:p w14:paraId="51574487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How fast per-share earnings compound — the denominator that turns a raw P/E into a growth-adjusted PEG.</w:t>
      </w:r>
    </w:p>
    <w:p w14:paraId="1BECC7B0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EPS rises from $1.50 to $1.80.  → </w:t>
      </w:r>
      <w:r>
        <w:rPr>
          <w:b/>
        </w:rPr>
        <w:t>20%</w:t>
      </w:r>
    </w:p>
    <w:p w14:paraId="65B559D7" w14:textId="77777777" w:rsidR="000B12AD" w:rsidRDefault="00000000">
      <w:pPr>
        <w:pStyle w:val="Heading3"/>
        <w:spacing w:before="160" w:after="40"/>
      </w:pPr>
      <w:r>
        <w:t>P/E Ratio</w:t>
      </w:r>
    </w:p>
    <w:p w14:paraId="79448211" w14:textId="5E7DDCE8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Price / EPS</m:t>
          </m:r>
        </m:oMath>
      </m:oMathPara>
    </w:p>
    <w:p w14:paraId="543EB4C5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Dollars paid for each dollar of annual earnings — the market's headline verdict on growth and quality.</w:t>
      </w:r>
    </w:p>
    <w:p w14:paraId="04A9C74E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Price $120, EPS $6.  → </w:t>
      </w:r>
      <w:r>
        <w:rPr>
          <w:b/>
        </w:rPr>
        <w:t>20</w:t>
      </w:r>
    </w:p>
    <w:p w14:paraId="004FB7BB" w14:textId="77777777" w:rsidR="000B12AD" w:rsidRDefault="00000000">
      <w:pPr>
        <w:pStyle w:val="Heading3"/>
        <w:spacing w:before="160" w:after="40"/>
      </w:pPr>
      <w:r>
        <w:t>PEG Ratio</w:t>
      </w:r>
    </w:p>
    <w:p w14:paraId="0D4843D9" w14:textId="598679A7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P/E ÷ EPS Growth (%)</m:t>
          </m:r>
        </m:oMath>
      </m:oMathPara>
    </w:p>
    <w:p w14:paraId="285F972E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Corrects P/E's main weakness: a high multiple is justified if growth is high. Below ~1 is conventionally 'cheap for the growth.'</w:t>
      </w:r>
    </w:p>
    <w:p w14:paraId="76377C2A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P/E 30, EPS growth 15%.  → </w:t>
      </w:r>
      <w:r>
        <w:rPr>
          <w:b/>
        </w:rPr>
        <w:t>2.0</w:t>
      </w:r>
    </w:p>
    <w:p w14:paraId="49A35E9E" w14:textId="77777777" w:rsidR="000B12AD" w:rsidRDefault="00000000">
      <w:pPr>
        <w:pStyle w:val="Heading3"/>
        <w:spacing w:before="160" w:after="40"/>
      </w:pPr>
      <w:r>
        <w:t>Earnings Yield</w:t>
      </w:r>
    </w:p>
    <w:p w14:paraId="1B719F27" w14:textId="63F58EA4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EPS / Price  ( = 1 / P/E )</m:t>
          </m:r>
        </m:oMath>
      </m:oMathPara>
    </w:p>
    <w:p w14:paraId="70F36725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Flips P/E into a yield, so equity earnings compare directly with bond yields — useful for 'is the market expensive?' questions.</w:t>
      </w:r>
    </w:p>
    <w:p w14:paraId="44C8D753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P/E of 20.  → </w:t>
      </w:r>
      <w:r>
        <w:rPr>
          <w:b/>
        </w:rPr>
        <w:t>5%</w:t>
      </w:r>
    </w:p>
    <w:p w14:paraId="67F95FBF" w14:textId="77777777" w:rsidR="000B12AD" w:rsidRDefault="00000000">
      <w:pPr>
        <w:pStyle w:val="Heading3"/>
        <w:spacing w:before="160" w:after="40"/>
      </w:pPr>
      <w:r>
        <w:lastRenderedPageBreak/>
        <w:t>EV/EBITDA</w:t>
      </w:r>
    </w:p>
    <w:p w14:paraId="64DAFEFF" w14:textId="0541CD3B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(Market Cap + Net Debt) / EBITDA</m:t>
          </m:r>
        </m:oMath>
      </m:oMathPara>
    </w:p>
    <w:p w14:paraId="407569F5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A capital-structure-neutral valuation: the numerator includes debt and the denominator strips out interest, tax and depreciation, so it compares firms with different leverage more fairly than P/E.</w:t>
      </w:r>
    </w:p>
    <w:p w14:paraId="736EB65D" w14:textId="77777777" w:rsidR="000B12AD" w:rsidRDefault="00000000">
      <w:pPr>
        <w:spacing w:after="150"/>
        <w:ind w:left="300"/>
      </w:pPr>
      <w:r>
        <w:t xml:space="preserve">Use over P/E when: firms carry very different debt loads, earnings are distorted by one-offs or non-cash items, or net income is negative while the business is </w:t>
      </w:r>
      <w:proofErr w:type="gramStart"/>
      <w:r>
        <w:t>cash-generative</w:t>
      </w:r>
      <w:proofErr w:type="gramEnd"/>
      <w:r>
        <w:t>.</w:t>
      </w:r>
    </w:p>
    <w:p w14:paraId="385F7742" w14:textId="77777777" w:rsidR="002B549E" w:rsidRDefault="002B549E">
      <w:pPr>
        <w:rPr>
          <w:b/>
          <w:sz w:val="32"/>
          <w:szCs w:val="32"/>
        </w:rPr>
      </w:pPr>
      <w:r>
        <w:br w:type="page"/>
      </w:r>
    </w:p>
    <w:p w14:paraId="7957103B" w14:textId="46AEBB97" w:rsidR="000B12AD" w:rsidRDefault="00000000">
      <w:pPr>
        <w:pStyle w:val="Heading1"/>
      </w:pPr>
      <w:r>
        <w:lastRenderedPageBreak/>
        <w:t>3 · Returns on Capital — how efficiently profit is generated</w:t>
      </w:r>
    </w:p>
    <w:p w14:paraId="1C16B0C8" w14:textId="77777777" w:rsidR="000B12AD" w:rsidRDefault="00000000">
      <w:r>
        <w:rPr>
          <w:b/>
        </w:rPr>
        <w:t xml:space="preserve">What it answers: </w:t>
      </w:r>
      <w:r>
        <w:t>for every dollar of capital put to work, how much profit comes back?</w:t>
      </w:r>
    </w:p>
    <w:p w14:paraId="2D889A2F" w14:textId="77777777" w:rsidR="000B12AD" w:rsidRDefault="00000000">
      <w:pPr>
        <w:spacing w:before="6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E7AEA83" wp14:editId="50BB1834">
                <wp:extent cx="5715000" cy="3905250"/>
                <wp:effectExtent l="0" t="0" r="0" b="0"/>
                <wp:docPr id="1085" name="ma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3905250"/>
                          <a:chOff x="0" y="0"/>
                          <a:chExt cx="5715000" cy="4476750"/>
                        </a:xfrm>
                      </wpg:grpSpPr>
                      <wps:wsp>
                        <wps:cNvPr id="1066" name="edge"/>
                        <wps:cNvCnPr/>
                        <wps:spPr>
                          <a:xfrm>
                            <a:off x="4667250" y="647700"/>
                            <a:ext cx="0" cy="5715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67" name="lbl"/>
                        <wps:cNvSpPr txBox="1"/>
                        <wps:spPr>
                          <a:xfrm>
                            <a:off x="4363402" y="828675"/>
                            <a:ext cx="60769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E12537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= 1 + D/E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68" name="edge"/>
                        <wps:cNvCnPr/>
                        <wps:spPr>
                          <a:xfrm>
                            <a:off x="1047750" y="1695450"/>
                            <a:ext cx="1333500" cy="94297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69" name="lbl"/>
                        <wps:cNvSpPr txBox="1"/>
                        <wps:spPr>
                          <a:xfrm>
                            <a:off x="1524000" y="2062162"/>
                            <a:ext cx="38100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3C59C6C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70" name="edge"/>
                        <wps:cNvCnPr/>
                        <wps:spPr>
                          <a:xfrm flipH="1">
                            <a:off x="2381250" y="1695450"/>
                            <a:ext cx="476250" cy="94297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71" name="lbl"/>
                        <wps:cNvSpPr txBox="1"/>
                        <wps:spPr>
                          <a:xfrm>
                            <a:off x="2428875" y="2062162"/>
                            <a:ext cx="38100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98C7D3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72" name="edge"/>
                        <wps:cNvCnPr/>
                        <wps:spPr>
                          <a:xfrm flipH="1">
                            <a:off x="2905125" y="1733550"/>
                            <a:ext cx="1762125" cy="11239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73" name="lbl"/>
                        <wps:cNvSpPr txBox="1"/>
                        <wps:spPr>
                          <a:xfrm>
                            <a:off x="3595688" y="2190750"/>
                            <a:ext cx="38100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3BB2DB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74" name="edge"/>
                        <wps:cNvCnPr/>
                        <wps:spPr>
                          <a:xfrm>
                            <a:off x="4191000" y="3076575"/>
                            <a:ext cx="0" cy="6096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75" name="lbl"/>
                        <wps:cNvSpPr txBox="1"/>
                        <wps:spPr>
                          <a:xfrm>
                            <a:off x="3621405" y="3276600"/>
                            <a:ext cx="113919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75FFC1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÷ Invested Capital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76" name="edge"/>
                        <wps:cNvCnPr/>
                        <wps:spPr>
                          <a:xfrm>
                            <a:off x="2905125" y="2857500"/>
                            <a:ext cx="738188" cy="10477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77" name="lbl"/>
                        <wps:cNvSpPr txBox="1"/>
                        <wps:spPr>
                          <a:xfrm>
                            <a:off x="2675096" y="3276600"/>
                            <a:ext cx="119824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898CBF0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strips out leverage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78" name="node"/>
                        <wps:cNvSpPr/>
                        <wps:spPr>
                          <a:xfrm>
                            <a:off x="3929062" y="209550"/>
                            <a:ext cx="147637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D2D73A5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Debt-to-Equity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79" name="node"/>
                        <wps:cNvSpPr/>
                        <wps:spPr>
                          <a:xfrm>
                            <a:off x="3690938" y="1219200"/>
                            <a:ext cx="1952625" cy="5143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2195B4C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Equity Multiplier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= 1 + D/E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80" name="node"/>
                        <wps:cNvSpPr/>
                        <wps:spPr>
                          <a:xfrm>
                            <a:off x="214312" y="1257300"/>
                            <a:ext cx="166687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D2BDF4E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Net Profit Margin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81" name="node"/>
                        <wps:cNvSpPr/>
                        <wps:spPr>
                          <a:xfrm>
                            <a:off x="2095500" y="1257300"/>
                            <a:ext cx="152400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4609F95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Asset Turnover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82" name="node"/>
                        <wps:cNvSpPr/>
                        <wps:spPr>
                          <a:xfrm>
                            <a:off x="1857375" y="2638425"/>
                            <a:ext cx="1047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0FF0449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ROE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83" name="node"/>
                        <wps:cNvSpPr/>
                        <wps:spPr>
                          <a:xfrm>
                            <a:off x="3619500" y="2638425"/>
                            <a:ext cx="114300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EC4C7D6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NOPAT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84" name="node"/>
                        <wps:cNvSpPr/>
                        <wps:spPr>
                          <a:xfrm>
                            <a:off x="3643312" y="3686175"/>
                            <a:ext cx="109537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C51D45C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ROIC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7AEA83" id="_x0000_s1091" style="width:450pt;height:307.5pt;mso-position-horizontal-relative:char;mso-position-vertical-relative:line" coordsize="57150,447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">
                <v:shape id="edge" o:spid="_x0000_s1092" type="#_x0000_t32" style="position:absolute;left:46672;top:6477;width:0;height:571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">
                  <v:stroke dashstyle="dash" endarrow="block"/>
                </v:shape>
                <v:shape id="lbl" o:spid="_x0000_s1093" type="#_x0000_t202" style="position:absolute;left:43634;top:8286;width:6076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" stroked="f">
                  <v:textbox inset=".72pt,0,.72pt,0">
                    <w:txbxContent>
                      <w:p w14:paraId="7DE12537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= 1 + D/E</w:t>
                        </w:r>
                      </w:p>
                    </w:txbxContent>
                  </v:textbox>
                </v:shape>
                <v:shape id="edge" o:spid="_x0000_s1094" type="#_x0000_t32" style="position:absolute;left:10477;top:16954;width:13335;height:943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">
                  <v:stroke dashstyle="dash" endarrow="block"/>
                </v:shape>
                <v:shape id="lbl" o:spid="_x0000_s1095" type="#_x0000_t202" style="position:absolute;left:15240;top:20621;width:3810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" stroked="f">
                  <v:textbox inset=".72pt,0,.72pt,0">
                    <w:txbxContent>
                      <w:p w14:paraId="43C59C6C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×</w:t>
                        </w:r>
                      </w:p>
                    </w:txbxContent>
                  </v:textbox>
                </v:shape>
                <v:shape id="edge" o:spid="_x0000_s1096" type="#_x0000_t32" style="position:absolute;left:23812;top:16954;width:4763;height:943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">
                  <v:stroke dashstyle="dash" endarrow="block"/>
                </v:shape>
                <v:shape id="lbl" o:spid="_x0000_s1097" type="#_x0000_t202" style="position:absolute;left:24288;top:20621;width:3810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" stroked="f">
                  <v:textbox inset=".72pt,0,.72pt,0">
                    <w:txbxContent>
                      <w:p w14:paraId="4298C7D3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×</w:t>
                        </w:r>
                      </w:p>
                    </w:txbxContent>
                  </v:textbox>
                </v:shape>
                <v:shape id="edge" o:spid="_x0000_s1098" type="#_x0000_t32" style="position:absolute;left:29051;top:17335;width:17621;height:1124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">
                  <v:stroke dashstyle="dash" endarrow="block"/>
                </v:shape>
                <v:shape id="lbl" o:spid="_x0000_s1099" type="#_x0000_t202" style="position:absolute;left:35956;top:21907;width:3810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" stroked="f">
                  <v:textbox inset=".72pt,0,.72pt,0">
                    <w:txbxContent>
                      <w:p w14:paraId="213BB2DB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×</w:t>
                        </w:r>
                      </w:p>
                    </w:txbxContent>
                  </v:textbox>
                </v:shape>
                <v:shape id="edge" o:spid="_x0000_s1100" type="#_x0000_t32" style="position:absolute;left:41910;top:30765;width:0;height:609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">
                  <v:stroke dashstyle="dash" endarrow="block"/>
                </v:shape>
                <v:shape id="lbl" o:spid="_x0000_s1101" type="#_x0000_t202" style="position:absolute;left:36214;top:32766;width:11391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" stroked="f">
                  <v:textbox inset=".72pt,0,.72pt,0">
                    <w:txbxContent>
                      <w:p w14:paraId="3475FFC1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÷ Invested Capital</w:t>
                        </w:r>
                      </w:p>
                    </w:txbxContent>
                  </v:textbox>
                </v:shape>
                <v:shape id="edge" o:spid="_x0000_s1102" type="#_x0000_t32" style="position:absolute;left:29051;top:28575;width:7382;height:1047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">
                  <v:stroke endarrow="block"/>
                </v:shape>
                <v:shape id="lbl" o:spid="_x0000_s1103" type="#_x0000_t202" style="position:absolute;left:26750;top:32766;width:11983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" stroked="f">
                  <v:textbox inset=".72pt,0,.72pt,0">
                    <w:txbxContent>
                      <w:p w14:paraId="3898CBF0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strips out leverage</w:t>
                        </w:r>
                      </w:p>
                    </w:txbxContent>
                  </v:textbox>
                </v:shape>
                <v:roundrect id="node" o:spid="_x0000_s1104" style="position:absolute;left:39290;top:2095;width:14764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">
                  <v:textbox inset="2.16pt,.72pt,2.16pt,.72pt">
                    <w:txbxContent>
                      <w:p w14:paraId="6D2D73A5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Debt-to-Equity</w:t>
                        </w:r>
                      </w:p>
                    </w:txbxContent>
                  </v:textbox>
                </v:roundrect>
                <v:roundrect id="node" o:spid="_x0000_s1105" style="position:absolute;left:36909;top:12192;width:19526;height:5143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">
                  <v:textbox inset="2.16pt,.72pt,2.16pt,.72pt">
                    <w:txbxContent>
                      <w:p w14:paraId="22195B4C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Equity Multiplier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= 1 + D/E</w:t>
                        </w:r>
                      </w:p>
                    </w:txbxContent>
                  </v:textbox>
                </v:roundrect>
                <v:roundrect id="node" o:spid="_x0000_s1106" style="position:absolute;left:2143;top:12573;width:16668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">
                  <v:textbox inset="2.16pt,.72pt,2.16pt,.72pt">
                    <w:txbxContent>
                      <w:p w14:paraId="6D2BDF4E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Net Profit Margin</w:t>
                        </w:r>
                      </w:p>
                    </w:txbxContent>
                  </v:textbox>
                </v:roundrect>
                <v:roundrect id="node" o:spid="_x0000_s1107" style="position:absolute;left:20955;top:12573;width:15240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">
                  <v:textbox inset="2.16pt,.72pt,2.16pt,.72pt">
                    <w:txbxContent>
                      <w:p w14:paraId="14609F95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Asset Turnover</w:t>
                        </w:r>
                      </w:p>
                    </w:txbxContent>
                  </v:textbox>
                </v:roundrect>
                <v:roundrect id="node" o:spid="_x0000_s1108" style="position:absolute;left:18573;top:26384;width:10478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">
                  <v:textbox inset="2.16pt,.72pt,2.16pt,.72pt">
                    <w:txbxContent>
                      <w:p w14:paraId="20FF0449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ROE</w:t>
                        </w:r>
                      </w:p>
                    </w:txbxContent>
                  </v:textbox>
                </v:roundrect>
                <v:roundrect id="node" o:spid="_x0000_s1109" style="position:absolute;left:36195;top:26384;width:11430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">
                  <v:textbox inset="2.16pt,.72pt,2.16pt,.72pt">
                    <w:txbxContent>
                      <w:p w14:paraId="1EC4C7D6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NOPAT</w:t>
                        </w:r>
                      </w:p>
                    </w:txbxContent>
                  </v:textbox>
                </v:roundrect>
                <v:roundrect id="node" o:spid="_x0000_s1110" style="position:absolute;left:36433;top:36861;width:10953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">
                  <v:textbox inset="2.16pt,.72pt,2.16pt,.72pt">
                    <w:txbxContent>
                      <w:p w14:paraId="0C51D45C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ROIC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6C8FD962" w14:textId="77777777" w:rsidR="000B12AD" w:rsidRDefault="00000000">
      <w:r>
        <w:t xml:space="preserve">The key relationship here is the </w:t>
      </w:r>
      <w:r>
        <w:rPr>
          <w:b/>
        </w:rPr>
        <w:t>DuPont identity</w:t>
      </w:r>
      <w:r>
        <w:t>, which decomposes ROE into three terms you already know:</w:t>
      </w:r>
    </w:p>
    <w:p w14:paraId="65937C69" w14:textId="49CA329D" w:rsidR="000B12AD" w:rsidRDefault="002B549E">
      <w:pPr>
        <w:spacing w:before="40" w:after="120"/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ROE  =  Net Profit Margin  ×  Asset Turnover  ×  Equity Multiplier</m:t>
          </m:r>
        </m:oMath>
      </m:oMathPara>
    </w:p>
    <w:p w14:paraId="6618B311" w14:textId="77777777" w:rsidR="000B12AD" w:rsidRDefault="00000000">
      <w:proofErr w:type="gramStart"/>
      <w:r>
        <w:t>So</w:t>
      </w:r>
      <w:proofErr w:type="gramEnd"/>
      <w:r>
        <w:t xml:space="preserve"> ROE is not one idea but three: profitability, efficiency, and leverage. Two firms can reach the same ROE by different routes — the decomposition tells you which.</w:t>
      </w:r>
    </w:p>
    <w:p w14:paraId="5C9A74BB" w14:textId="77777777" w:rsidR="000B12AD" w:rsidRDefault="00000000">
      <w:pPr>
        <w:pStyle w:val="Heading3"/>
        <w:spacing w:before="160" w:after="40"/>
      </w:pPr>
      <w:r>
        <w:t>ROE (Return on Equity)</w:t>
      </w:r>
    </w:p>
    <w:p w14:paraId="2C7D16CE" w14:textId="7C8CC03F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Net Income / Shareholders' Equity</m:t>
          </m:r>
        </m:oMath>
      </m:oMathPara>
    </w:p>
    <w:p w14:paraId="55E0B3C0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Profit per dollar of shareholder capital. Powerful but flattered by leverage: adding debt raises the equity multiplier and lifts ROE with no operating improvement — which is why ROIC exists.</w:t>
      </w:r>
    </w:p>
    <w:p w14:paraId="285CC191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$10m net income, $50m equity.  → </w:t>
      </w:r>
      <w:r>
        <w:rPr>
          <w:b/>
        </w:rPr>
        <w:t>20%</w:t>
      </w:r>
    </w:p>
    <w:p w14:paraId="097A91F9" w14:textId="77777777" w:rsidR="000B12AD" w:rsidRDefault="00000000">
      <w:pPr>
        <w:pStyle w:val="Heading3"/>
        <w:spacing w:before="160" w:after="40"/>
      </w:pPr>
      <w:r>
        <w:t>ROIC (Return on Invested Capital)</w:t>
      </w:r>
    </w:p>
    <w:p w14:paraId="3E3EBD12" w14:textId="3B2D70D7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NOPAT / Invested Capital</m:t>
          </m:r>
        </m:oMath>
      </m:oMathPara>
    </w:p>
    <w:p w14:paraId="07E83D8D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Return on all capital — debt and equity together. Because it ignores capital structure, it isolates genuine operating quality, making it the cleaner tool for comparing two companies.</w:t>
      </w:r>
    </w:p>
    <w:p w14:paraId="738DEDD0" w14:textId="77777777" w:rsidR="000B12AD" w:rsidRDefault="00000000">
      <w:pPr>
        <w:spacing w:after="150"/>
        <w:ind w:left="300"/>
      </w:pPr>
      <w:r>
        <w:t xml:space="preserve">Why it beats ROE for comparison: a </w:t>
      </w:r>
      <w:proofErr w:type="gramStart"/>
      <w:r>
        <w:t>highly-levered</w:t>
      </w:r>
      <w:proofErr w:type="gramEnd"/>
      <w:r>
        <w:t xml:space="preserve"> firm and a debt-free firm can be judged on operating merit alone, without leverage distorting the picture.</w:t>
      </w:r>
    </w:p>
    <w:p w14:paraId="26E9291E" w14:textId="77777777" w:rsidR="000B12AD" w:rsidRDefault="00000000">
      <w:pPr>
        <w:pStyle w:val="Heading3"/>
        <w:spacing w:before="160" w:after="40"/>
      </w:pPr>
      <w:r>
        <w:t>Asset Turnover</w:t>
      </w:r>
    </w:p>
    <w:p w14:paraId="59DB3498" w14:textId="75D0D883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Revenue / Total Assets</m:t>
          </m:r>
        </m:oMath>
      </m:oMathPara>
    </w:p>
    <w:p w14:paraId="497D9D1C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Revenue squeezed from each dollar of assets — the 'efficiency' leg of DuPont. Low-margin businesses often compete by driving this high.</w:t>
      </w:r>
    </w:p>
    <w:p w14:paraId="7301189B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$100m revenue, $50m assets.  → </w:t>
      </w:r>
      <w:r>
        <w:rPr>
          <w:b/>
        </w:rPr>
        <w:t>2.0×</w:t>
      </w:r>
    </w:p>
    <w:p w14:paraId="0C19DF8F" w14:textId="77777777" w:rsidR="000B12AD" w:rsidRDefault="00000000">
      <w:pPr>
        <w:pStyle w:val="Heading1"/>
      </w:pPr>
      <w:r>
        <w:lastRenderedPageBreak/>
        <w:t>4 · Financial Health — leverage, coverage, liquidity</w:t>
      </w:r>
    </w:p>
    <w:p w14:paraId="57A21DFB" w14:textId="77777777" w:rsidR="000B12AD" w:rsidRDefault="00000000">
      <w:r>
        <w:rPr>
          <w:b/>
        </w:rPr>
        <w:t xml:space="preserve">What it answers: </w:t>
      </w:r>
      <w:r>
        <w:t>how much debt is the firm carrying, can it service it, and can it pay its near-term bills?</w:t>
      </w:r>
    </w:p>
    <w:p w14:paraId="01650665" w14:textId="77777777" w:rsidR="000B12AD" w:rsidRDefault="00000000">
      <w:pPr>
        <w:spacing w:before="6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C194F01" wp14:editId="01F8A5CB">
                <wp:extent cx="5905500" cy="4476750"/>
                <wp:effectExtent l="0" t="0" r="0" b="0"/>
                <wp:docPr id="1106" name="ma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4476750"/>
                          <a:chOff x="0" y="0"/>
                          <a:chExt cx="5905500" cy="4476750"/>
                        </a:xfrm>
                      </wpg:grpSpPr>
                      <wps:wsp>
                        <wps:cNvPr id="1086" name="edge"/>
                        <wps:cNvCnPr/>
                        <wps:spPr>
                          <a:xfrm>
                            <a:off x="857250" y="647700"/>
                            <a:ext cx="714375" cy="7048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87" name="lbl"/>
                        <wps:cNvSpPr txBox="1"/>
                        <wps:spPr>
                          <a:xfrm>
                            <a:off x="940118" y="895350"/>
                            <a:ext cx="54864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2789A8F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÷ Equity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88" name="edge"/>
                        <wps:cNvCnPr/>
                        <wps:spPr>
                          <a:xfrm flipH="1">
                            <a:off x="1571625" y="647700"/>
                            <a:ext cx="809625" cy="7048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89" name="edge"/>
                        <wps:cNvCnPr/>
                        <wps:spPr>
                          <a:xfrm flipH="1">
                            <a:off x="952500" y="1790700"/>
                            <a:ext cx="619125" cy="8953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90" name="lbl"/>
                        <wps:cNvSpPr txBox="1"/>
                        <wps:spPr>
                          <a:xfrm>
                            <a:off x="633412" y="2133600"/>
                            <a:ext cx="125730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FF74ED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more debt → interest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91" name="edge"/>
                        <wps:cNvCnPr/>
                        <wps:spPr>
                          <a:xfrm flipH="1">
                            <a:off x="1666875" y="3124200"/>
                            <a:ext cx="952500" cy="6096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92" name="lbl"/>
                        <wps:cNvSpPr txBox="1"/>
                        <wps:spPr>
                          <a:xfrm>
                            <a:off x="1662112" y="3324225"/>
                            <a:ext cx="96202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A52C79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÷ Interest Exp.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93" name="edge"/>
                        <wps:cNvCnPr/>
                        <wps:spPr>
                          <a:xfrm>
                            <a:off x="952500" y="3124200"/>
                            <a:ext cx="714375" cy="6096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94" name="edge"/>
                        <wps:cNvCnPr/>
                        <wps:spPr>
                          <a:xfrm flipH="1">
                            <a:off x="4810125" y="523875"/>
                            <a:ext cx="142875" cy="119062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95" name="edge"/>
                        <wps:cNvCnPr/>
                        <wps:spPr>
                          <a:xfrm flipH="1" flipV="1">
                            <a:off x="4810125" y="1714500"/>
                            <a:ext cx="261938" cy="119062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096" name="lbl"/>
                        <wps:cNvSpPr txBox="1"/>
                        <wps:spPr>
                          <a:xfrm>
                            <a:off x="4519136" y="2205038"/>
                            <a:ext cx="84391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C93694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÷ Curr. Liab.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097" name="node"/>
                        <wps:cNvSpPr/>
                        <wps:spPr>
                          <a:xfrm>
                            <a:off x="285750" y="209550"/>
                            <a:ext cx="114300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956CD47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Total Debt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98" name="node"/>
                        <wps:cNvSpPr/>
                        <wps:spPr>
                          <a:xfrm>
                            <a:off x="1857375" y="209550"/>
                            <a:ext cx="1047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9FE1613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Equity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099" name="node"/>
                        <wps:cNvSpPr/>
                        <wps:spPr>
                          <a:xfrm>
                            <a:off x="785812" y="1352550"/>
                            <a:ext cx="157162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3EB2B5E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Debt-to-Equity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00" name="node"/>
                        <wps:cNvSpPr/>
                        <wps:spPr>
                          <a:xfrm>
                            <a:off x="238125" y="2686050"/>
                            <a:ext cx="1428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652E5B3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Interest Expense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01" name="node"/>
                        <wps:cNvSpPr/>
                        <wps:spPr>
                          <a:xfrm>
                            <a:off x="2166938" y="2686050"/>
                            <a:ext cx="90487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2E16CD4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EBIT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02" name="node"/>
                        <wps:cNvSpPr/>
                        <wps:spPr>
                          <a:xfrm>
                            <a:off x="833438" y="3733800"/>
                            <a:ext cx="166687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B6EADCD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Interest Coverage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03" name="node"/>
                        <wps:cNvSpPr/>
                        <wps:spPr>
                          <a:xfrm>
                            <a:off x="3524250" y="304800"/>
                            <a:ext cx="1428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682136E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Current Assets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04" name="node"/>
                        <wps:cNvSpPr/>
                        <wps:spPr>
                          <a:xfrm>
                            <a:off x="3405188" y="2686050"/>
                            <a:ext cx="166687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C52276B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Current Liabilities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05" name="node"/>
                        <wps:cNvSpPr/>
                        <wps:spPr>
                          <a:xfrm>
                            <a:off x="4810125" y="1495425"/>
                            <a:ext cx="1047750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A023659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Current Ratio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194F01" id="_x0000_s1111" style="width:465pt;height:352.5pt;mso-position-horizontal-relative:char;mso-position-vertical-relative:line" coordsize="59055,447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">
                <v:shape id="edge" o:spid="_x0000_s1112" type="#_x0000_t32" style="position:absolute;left:8572;top:6477;width:7144;height:704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">
                  <v:stroke dashstyle="dash" endarrow="block"/>
                </v:shape>
                <v:shape id="lbl" o:spid="_x0000_s1113" type="#_x0000_t202" style="position:absolute;left:9401;top:8953;width:5486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" stroked="f">
                  <v:textbox inset=".72pt,0,.72pt,0">
                    <w:txbxContent>
                      <w:p w14:paraId="22789A8F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÷ Equity</w:t>
                        </w:r>
                      </w:p>
                    </w:txbxContent>
                  </v:textbox>
                </v:shape>
                <v:shape id="edge" o:spid="_x0000_s1114" type="#_x0000_t32" style="position:absolute;left:15716;top:6477;width:8096;height:7048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">
                  <v:stroke dashstyle="dash" endarrow="block"/>
                </v:shape>
                <v:shape id="edge" o:spid="_x0000_s1115" type="#_x0000_t32" style="position:absolute;left:9525;top:17907;width:6191;height:8953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">
                  <v:stroke endarrow="block"/>
                </v:shape>
                <v:shape id="lbl" o:spid="_x0000_s1116" type="#_x0000_t202" style="position:absolute;left:6334;top:21336;width:12573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" stroked="f">
                  <v:textbox inset=".72pt,0,.72pt,0">
                    <w:txbxContent>
                      <w:p w14:paraId="09FF74ED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more debt → interest</w:t>
                        </w:r>
                      </w:p>
                    </w:txbxContent>
                  </v:textbox>
                </v:shape>
                <v:shape id="edge" o:spid="_x0000_s1117" type="#_x0000_t32" style="position:absolute;left:16668;top:31242;width:9525;height:609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">
                  <v:stroke dashstyle="dash" endarrow="block"/>
                </v:shape>
                <v:shape id="lbl" o:spid="_x0000_s1118" type="#_x0000_t202" style="position:absolute;left:16621;top:33242;width:9620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" stroked="f">
                  <v:textbox inset=".72pt,0,.72pt,0">
                    <w:txbxContent>
                      <w:p w14:paraId="21A52C79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÷ Interest Exp.</w:t>
                        </w:r>
                      </w:p>
                    </w:txbxContent>
                  </v:textbox>
                </v:shape>
                <v:shape id="edge" o:spid="_x0000_s1119" type="#_x0000_t32" style="position:absolute;left:9525;top:31242;width:7143;height:609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">
                  <v:stroke dashstyle="dash" endarrow="block"/>
                </v:shape>
                <v:shape id="edge" o:spid="_x0000_s1120" type="#_x0000_t32" style="position:absolute;left:48101;top:5238;width:1429;height:1190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">
                  <v:stroke dashstyle="dash" endarrow="block"/>
                </v:shape>
                <v:shape id="edge" o:spid="_x0000_s1121" type="#_x0000_t32" style="position:absolute;left:48101;top:17145;width:2619;height:11906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">
                  <v:stroke dashstyle="dash" endarrow="block"/>
                </v:shape>
                <v:shape id="lbl" o:spid="_x0000_s1122" type="#_x0000_t202" style="position:absolute;left:45191;top:22050;width:8439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" stroked="f">
                  <v:textbox inset=".72pt,0,.72pt,0">
                    <w:txbxContent>
                      <w:p w14:paraId="3CC93694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÷ Curr. Liab.</w:t>
                        </w:r>
                      </w:p>
                    </w:txbxContent>
                  </v:textbox>
                </v:shape>
                <v:roundrect id="node" o:spid="_x0000_s1123" style="position:absolute;left:2857;top:2095;width:11430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">
                  <v:textbox inset="2.16pt,.72pt,2.16pt,.72pt">
                    <w:txbxContent>
                      <w:p w14:paraId="3956CD47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Total Debt</w:t>
                        </w:r>
                      </w:p>
                    </w:txbxContent>
                  </v:textbox>
                </v:roundrect>
                <v:roundrect id="node" o:spid="_x0000_s1124" style="position:absolute;left:18573;top:2095;width:10478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">
                  <v:textbox inset="2.16pt,.72pt,2.16pt,.72pt">
                    <w:txbxContent>
                      <w:p w14:paraId="79FE1613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Equity</w:t>
                        </w:r>
                      </w:p>
                    </w:txbxContent>
                  </v:textbox>
                </v:roundrect>
                <v:roundrect id="node" o:spid="_x0000_s1125" style="position:absolute;left:7858;top:13525;width:15716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">
                  <v:textbox inset="2.16pt,.72pt,2.16pt,.72pt">
                    <w:txbxContent>
                      <w:p w14:paraId="13EB2B5E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Debt-to-Equity</w:t>
                        </w:r>
                      </w:p>
                    </w:txbxContent>
                  </v:textbox>
                </v:roundrect>
                <v:roundrect id="node" o:spid="_x0000_s1126" style="position:absolute;left:2381;top:26860;width:14287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">
                  <v:textbox inset="2.16pt,.72pt,2.16pt,.72pt">
                    <w:txbxContent>
                      <w:p w14:paraId="4652E5B3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Interest Expense</w:t>
                        </w:r>
                      </w:p>
                    </w:txbxContent>
                  </v:textbox>
                </v:roundrect>
                <v:roundrect id="node" o:spid="_x0000_s1127" style="position:absolute;left:21669;top:26860;width:9049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">
                  <v:textbox inset="2.16pt,.72pt,2.16pt,.72pt">
                    <w:txbxContent>
                      <w:p w14:paraId="22E16CD4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EBIT</w:t>
                        </w:r>
                      </w:p>
                    </w:txbxContent>
                  </v:textbox>
                </v:roundrect>
                <v:roundrect id="node" o:spid="_x0000_s1128" style="position:absolute;left:8334;top:37338;width:16669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">
                  <v:textbox inset="2.16pt,.72pt,2.16pt,.72pt">
                    <w:txbxContent>
                      <w:p w14:paraId="7B6EADCD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Interest Coverage</w:t>
                        </w:r>
                      </w:p>
                    </w:txbxContent>
                  </v:textbox>
                </v:roundrect>
                <v:roundrect id="node" o:spid="_x0000_s1129" style="position:absolute;left:35242;top:3048;width:14288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">
                  <v:textbox inset="2.16pt,.72pt,2.16pt,.72pt">
                    <w:txbxContent>
                      <w:p w14:paraId="2682136E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Current Assets</w:t>
                        </w:r>
                      </w:p>
                    </w:txbxContent>
                  </v:textbox>
                </v:roundrect>
                <v:roundrect id="node" o:spid="_x0000_s1130" style="position:absolute;left:34051;top:26860;width:16669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">
                  <v:textbox inset="2.16pt,.72pt,2.16pt,.72pt">
                    <w:txbxContent>
                      <w:p w14:paraId="3C52276B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Current Liabilities</w:t>
                        </w:r>
                      </w:p>
                    </w:txbxContent>
                  </v:textbox>
                </v:roundrect>
                <v:roundrect id="node" o:spid="_x0000_s1131" style="position:absolute;left:48101;top:14954;width:10477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">
                  <v:textbox inset="2.16pt,.72pt,2.16pt,.72pt">
                    <w:txbxContent>
                      <w:p w14:paraId="5A023659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Current Ratio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BB30CDD" w14:textId="77777777" w:rsidR="000B12AD" w:rsidRDefault="00000000">
      <w:r>
        <w:t>A risk ladder: leverage (D/E) drives interest obligations; interest coverage tests whether operating profit can meet them; the current ratio checks short-term survival. D/E is the same leverage that amplifies ROE in Section 3.</w:t>
      </w:r>
    </w:p>
    <w:p w14:paraId="3F01284B" w14:textId="77777777" w:rsidR="000B12AD" w:rsidRDefault="00000000">
      <w:pPr>
        <w:pStyle w:val="Heading3"/>
        <w:spacing w:before="160" w:after="40"/>
      </w:pPr>
      <w:r>
        <w:t>Debt-to-Equity</w:t>
      </w:r>
    </w:p>
    <w:p w14:paraId="2A739875" w14:textId="69B77C40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Total Debt / Equity</m:t>
          </m:r>
        </m:oMath>
      </m:oMathPara>
    </w:p>
    <w:p w14:paraId="2FAC7C26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The headline leverage gauge. Higher D/E magnifies gains and losses, and — via the equity multiplier (1 + D/E) — is the leverage term inside DuPont ROE.</w:t>
      </w:r>
    </w:p>
    <w:p w14:paraId="072387C3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Company A 2.5 vs B 0.5 — which is more levered?  → </w:t>
      </w:r>
      <w:r>
        <w:rPr>
          <w:b/>
        </w:rPr>
        <w:t>A</w:t>
      </w:r>
    </w:p>
    <w:p w14:paraId="791C0207" w14:textId="77777777" w:rsidR="000B12AD" w:rsidRDefault="00000000">
      <w:pPr>
        <w:pStyle w:val="Heading3"/>
        <w:spacing w:before="160" w:after="40"/>
      </w:pPr>
      <w:r>
        <w:t>Interest Coverage</w:t>
      </w:r>
    </w:p>
    <w:p w14:paraId="4286BD9B" w14:textId="6F203E35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EBIT / Interest Expense</m:t>
          </m:r>
        </m:oMath>
      </m:oMathPara>
    </w:p>
    <w:p w14:paraId="4624AEE9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How many times over operating profit covers the interest bill — turns a balance-sheet fact (debt) into a solvency question (can we pay for it?).</w:t>
      </w:r>
    </w:p>
    <w:p w14:paraId="0857050D" w14:textId="77777777" w:rsidR="000B12AD" w:rsidRDefault="00000000">
      <w:pPr>
        <w:spacing w:after="150"/>
        <w:ind w:left="300"/>
      </w:pPr>
      <w:r>
        <w:t>A low ratio signals thin cushion: an earnings dip or rate rise could leave the firm unable to service its debt — elevated default risk.</w:t>
      </w:r>
    </w:p>
    <w:p w14:paraId="0D69867D" w14:textId="77777777" w:rsidR="000B12AD" w:rsidRDefault="00000000">
      <w:pPr>
        <w:pStyle w:val="Heading3"/>
        <w:spacing w:before="160" w:after="40"/>
      </w:pPr>
      <w:r>
        <w:t>Current Ratio</w:t>
      </w:r>
    </w:p>
    <w:p w14:paraId="245916D2" w14:textId="28A0A8AF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Current Assets / Current Liabilities</m:t>
          </m:r>
        </m:oMath>
      </m:oMathPara>
    </w:p>
    <w:p w14:paraId="08CD2C9E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Short-term liquidity: can assets due within a year cover liabilities due within a year? Below 1.0 warns of a cash crunch regardless of long-run profitability.</w:t>
      </w:r>
    </w:p>
    <w:p w14:paraId="423550F6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$10m current assets, $5m current liabilities.  → </w:t>
      </w:r>
      <w:r>
        <w:rPr>
          <w:b/>
        </w:rPr>
        <w:t>2.0</w:t>
      </w:r>
    </w:p>
    <w:p w14:paraId="126FC39D" w14:textId="77777777" w:rsidR="000B12AD" w:rsidRDefault="00000000">
      <w:pPr>
        <w:pStyle w:val="Heading1"/>
      </w:pPr>
      <w:r>
        <w:lastRenderedPageBreak/>
        <w:t>5 · Cash Generation — free cash flow</w:t>
      </w:r>
    </w:p>
    <w:p w14:paraId="64B01422" w14:textId="77777777" w:rsidR="000B12AD" w:rsidRDefault="00000000">
      <w:r>
        <w:rPr>
          <w:b/>
        </w:rPr>
        <w:t xml:space="preserve">What it answers: </w:t>
      </w:r>
      <w:r>
        <w:t>after keeping the business running, how much cash is genuinely left for investors?</w:t>
      </w:r>
    </w:p>
    <w:p w14:paraId="52013BBC" w14:textId="77777777" w:rsidR="000B12AD" w:rsidRDefault="00000000">
      <w:pPr>
        <w:spacing w:before="6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AFD1AB6" wp14:editId="64F8F508">
                <wp:extent cx="5715000" cy="2608730"/>
                <wp:effectExtent l="0" t="0" r="0" b="0"/>
                <wp:docPr id="1121" name="ma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2608730"/>
                          <a:chOff x="0" y="0"/>
                          <a:chExt cx="5715000" cy="2762250"/>
                        </a:xfrm>
                      </wpg:grpSpPr>
                      <wps:wsp>
                        <wps:cNvPr id="1107" name="edge"/>
                        <wps:cNvCnPr/>
                        <wps:spPr>
                          <a:xfrm>
                            <a:off x="1547812" y="666750"/>
                            <a:ext cx="571500" cy="5715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108" name="edge"/>
                        <wps:cNvCnPr/>
                        <wps:spPr>
                          <a:xfrm flipV="1">
                            <a:off x="1452562" y="1238250"/>
                            <a:ext cx="666750" cy="61912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109" name="lbl"/>
                        <wps:cNvSpPr txBox="1"/>
                        <wps:spPr>
                          <a:xfrm>
                            <a:off x="1595438" y="1443038"/>
                            <a:ext cx="38100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CF376F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(−)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110" name="edge"/>
                        <wps:cNvCnPr/>
                        <wps:spPr>
                          <a:xfrm flipV="1">
                            <a:off x="3595688" y="428625"/>
                            <a:ext cx="690562" cy="80962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111" name="edge"/>
                        <wps:cNvCnPr/>
                        <wps:spPr>
                          <a:xfrm flipV="1">
                            <a:off x="3595688" y="1047750"/>
                            <a:ext cx="690562" cy="1905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112" name="edge"/>
                        <wps:cNvCnPr/>
                        <wps:spPr>
                          <a:xfrm>
                            <a:off x="3595688" y="1238250"/>
                            <a:ext cx="690562" cy="42862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113" name="edge"/>
                        <wps:cNvCnPr/>
                        <wps:spPr>
                          <a:xfrm>
                            <a:off x="3595688" y="1238250"/>
                            <a:ext cx="690562" cy="10477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114" name="node"/>
                        <wps:cNvSpPr/>
                        <wps:spPr>
                          <a:xfrm>
                            <a:off x="261938" y="409575"/>
                            <a:ext cx="1285875" cy="5143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8D41185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Operating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Cash Flow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15" name="node"/>
                        <wps:cNvSpPr/>
                        <wps:spPr>
                          <a:xfrm>
                            <a:off x="357188" y="1638300"/>
                            <a:ext cx="109537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2356BA5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Capex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16" name="node"/>
                        <wps:cNvSpPr/>
                        <wps:spPr>
                          <a:xfrm>
                            <a:off x="2119312" y="1019175"/>
                            <a:ext cx="147637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8F2BE1A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Free Cash Flow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17" name="node"/>
                        <wps:cNvSpPr/>
                        <wps:spPr>
                          <a:xfrm>
                            <a:off x="4286250" y="238125"/>
                            <a:ext cx="1238250" cy="381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9958804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Dividends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18" name="node"/>
                        <wps:cNvSpPr/>
                        <wps:spPr>
                          <a:xfrm>
                            <a:off x="4286250" y="857250"/>
                            <a:ext cx="1238250" cy="381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DBDAD61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Buybacks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19" name="node"/>
                        <wps:cNvSpPr/>
                        <wps:spPr>
                          <a:xfrm>
                            <a:off x="4286250" y="1476375"/>
                            <a:ext cx="1238250" cy="381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CB921A6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Debt Paydown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20" name="node"/>
                        <wps:cNvSpPr/>
                        <wps:spPr>
                          <a:xfrm>
                            <a:off x="4286250" y="2095500"/>
                            <a:ext cx="1238250" cy="3810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CF522C7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Reinvestment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D1AB6" id="_x0000_s1132" style="width:450pt;height:205.4pt;mso-position-horizontal-relative:char;mso-position-vertical-relative:line" coordsize="57150,276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">
                <v:shape id="edge" o:spid="_x0000_s1133" type="#_x0000_t32" style="position:absolute;left:15478;top:6667;width:5715;height:571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">
                  <v:stroke endarrow="block"/>
                </v:shape>
                <v:shape id="edge" o:spid="_x0000_s1134" type="#_x0000_t32" style="position:absolute;left:14525;top:12382;width:6668;height:619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">
                  <v:stroke dashstyle="dash" endarrow="block"/>
                </v:shape>
                <v:shape id="lbl" o:spid="_x0000_s1135" type="#_x0000_t202" style="position:absolute;left:15954;top:14430;width:3810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" stroked="f">
                  <v:textbox inset=".72pt,0,.72pt,0">
                    <w:txbxContent>
                      <w:p w14:paraId="71CF376F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(−)</w:t>
                        </w:r>
                      </w:p>
                    </w:txbxContent>
                  </v:textbox>
                </v:shape>
                <v:shape id="edge" o:spid="_x0000_s1136" type="#_x0000_t32" style="position:absolute;left:35956;top:4286;width:6906;height:8096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">
                  <v:stroke endarrow="block"/>
                </v:shape>
                <v:shape id="edge" o:spid="_x0000_s1137" type="#_x0000_t32" style="position:absolute;left:35956;top:10477;width:6906;height:1905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">
                  <v:stroke endarrow="block"/>
                </v:shape>
                <v:shape id="edge" o:spid="_x0000_s1138" type="#_x0000_t32" style="position:absolute;left:35956;top:12382;width:6906;height:428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">
                  <v:stroke endarrow="block"/>
                </v:shape>
                <v:shape id="edge" o:spid="_x0000_s1139" type="#_x0000_t32" style="position:absolute;left:35956;top:12382;width:6906;height:1047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">
                  <v:stroke endarrow="block"/>
                </v:shape>
                <v:roundrect id="node" o:spid="_x0000_s1140" style="position:absolute;left:2619;top:4095;width:12859;height:514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">
                  <v:textbox inset="2.16pt,.72pt,2.16pt,.72pt">
                    <w:txbxContent>
                      <w:p w14:paraId="38D41185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Operating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Cash Flow</w:t>
                        </w:r>
                      </w:p>
                    </w:txbxContent>
                  </v:textbox>
                </v:roundrect>
                <v:roundrect id="node" o:spid="_x0000_s1141" style="position:absolute;left:3571;top:16383;width:10954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">
                  <v:textbox inset="2.16pt,.72pt,2.16pt,.72pt">
                    <w:txbxContent>
                      <w:p w14:paraId="32356BA5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Capex</w:t>
                        </w:r>
                      </w:p>
                    </w:txbxContent>
                  </v:textbox>
                </v:roundrect>
                <v:roundrect id="node" o:spid="_x0000_s1142" style="position:absolute;left:21193;top:10191;width:14763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">
                  <v:textbox inset="2.16pt,.72pt,2.16pt,.72pt">
                    <w:txbxContent>
                      <w:p w14:paraId="38F2BE1A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Free Cash Flow</w:t>
                        </w:r>
                      </w:p>
                    </w:txbxContent>
                  </v:textbox>
                </v:roundrect>
                <v:roundrect id="node" o:spid="_x0000_s1143" style="position:absolute;left:42862;top:2381;width:12383;height:38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">
                  <v:textbox inset="2.16pt,.72pt,2.16pt,.72pt">
                    <w:txbxContent>
                      <w:p w14:paraId="19958804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Dividends</w:t>
                        </w:r>
                      </w:p>
                    </w:txbxContent>
                  </v:textbox>
                </v:roundrect>
                <v:roundrect id="node" o:spid="_x0000_s1144" style="position:absolute;left:42862;top:8572;width:12383;height:38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">
                  <v:textbox inset="2.16pt,.72pt,2.16pt,.72pt">
                    <w:txbxContent>
                      <w:p w14:paraId="5DBDAD61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Buybacks</w:t>
                        </w:r>
                      </w:p>
                    </w:txbxContent>
                  </v:textbox>
                </v:roundrect>
                <v:roundrect id="node" o:spid="_x0000_s1145" style="position:absolute;left:42862;top:14763;width:12383;height:38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">
                  <v:textbox inset="2.16pt,.72pt,2.16pt,.72pt">
                    <w:txbxContent>
                      <w:p w14:paraId="3CB921A6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Debt Paydown</w:t>
                        </w:r>
                      </w:p>
                    </w:txbxContent>
                  </v:textbox>
                </v:roundrect>
                <v:roundrect id="node" o:spid="_x0000_s1146" style="position:absolute;left:42862;top:20955;width:12383;height:38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">
                  <v:textbox inset="2.16pt,.72pt,2.16pt,.72pt">
                    <w:txbxContent>
                      <w:p w14:paraId="0CF522C7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Reinvestment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45D7DE8" w14:textId="77777777" w:rsidR="000B12AD" w:rsidRDefault="00000000">
      <w:r>
        <w:t xml:space="preserve">Profit is an accounting figure; FCF is the cash that </w:t>
      </w:r>
      <w:proofErr w:type="gramStart"/>
      <w:r>
        <w:t>actually accumulates</w:t>
      </w:r>
      <w:proofErr w:type="gramEnd"/>
      <w:r>
        <w:t xml:space="preserve"> — what funds dividends, buybacks, debt repayment and reinvestment, and underpins both valuation and ROIC.</w:t>
      </w:r>
    </w:p>
    <w:p w14:paraId="61B3E241" w14:textId="77777777" w:rsidR="000B12AD" w:rsidRDefault="00000000">
      <w:pPr>
        <w:pStyle w:val="Heading3"/>
        <w:spacing w:before="160" w:after="40"/>
      </w:pPr>
      <w:r>
        <w:t>Free Cash Flow</w:t>
      </w:r>
    </w:p>
    <w:p w14:paraId="4CFBC190" w14:textId="5B326814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Operating Cash Flow - Capex</m:t>
          </m:r>
        </m:oMath>
      </m:oMathPara>
    </w:p>
    <w:p w14:paraId="713D8501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Cash produced after the capital spending needed to sustain the business. Unlike net income it is hard to manipulate with accounting choices, so it is a favourite of valuation and quality screens.</w:t>
      </w:r>
    </w:p>
    <w:p w14:paraId="60247371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$500m operating cash flow, $150m capex.  → </w:t>
      </w:r>
      <w:r>
        <w:rPr>
          <w:b/>
        </w:rPr>
        <w:t>$350m</w:t>
      </w:r>
    </w:p>
    <w:p w14:paraId="716DAE75" w14:textId="77777777" w:rsidR="000B12AD" w:rsidRDefault="00000000">
      <w:pPr>
        <w:pStyle w:val="Heading1"/>
      </w:pPr>
      <w:r>
        <w:t>6 · Market Reaction &amp; Risk</w:t>
      </w:r>
    </w:p>
    <w:p w14:paraId="17CABABD" w14:textId="77777777" w:rsidR="000B12AD" w:rsidRDefault="00000000">
      <w:r>
        <w:rPr>
          <w:b/>
        </w:rPr>
        <w:t xml:space="preserve">What it answers: </w:t>
      </w:r>
      <w:r>
        <w:t>when results land, how does the price move — and how much of that is the stock versus the market?</w:t>
      </w:r>
    </w:p>
    <w:p w14:paraId="576A9E47" w14:textId="77777777" w:rsidR="000B12AD" w:rsidRDefault="00000000">
      <w:pPr>
        <w:spacing w:before="6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1895E54" wp14:editId="02593DF0">
                <wp:extent cx="5715000" cy="3133165"/>
                <wp:effectExtent l="0" t="0" r="0" b="0"/>
                <wp:docPr id="1135" name="ma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3133165"/>
                          <a:chOff x="0" y="0"/>
                          <a:chExt cx="5715000" cy="3905250"/>
                        </a:xfrm>
                      </wpg:grpSpPr>
                      <wps:wsp>
                        <wps:cNvPr id="1122" name="edge"/>
                        <wps:cNvCnPr/>
                        <wps:spPr>
                          <a:xfrm>
                            <a:off x="1619250" y="647700"/>
                            <a:ext cx="0" cy="8572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123" name="lbl"/>
                        <wps:cNvSpPr txBox="1"/>
                        <wps:spPr>
                          <a:xfrm>
                            <a:off x="931545" y="971550"/>
                            <a:ext cx="137541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F7068C7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beat/miss → re-pricing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124" name="edge"/>
                        <wps:cNvCnPr/>
                        <wps:spPr>
                          <a:xfrm flipH="1">
                            <a:off x="1000125" y="2019300"/>
                            <a:ext cx="619125" cy="96202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125" name="lbl"/>
                        <wps:cNvSpPr txBox="1"/>
                        <wps:spPr>
                          <a:xfrm>
                            <a:off x="681038" y="2395538"/>
                            <a:ext cx="125730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EFCDD2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uncertainty → swings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126" name="edge"/>
                        <wps:cNvCnPr/>
                        <wps:spPr>
                          <a:xfrm>
                            <a:off x="2357438" y="1762125"/>
                            <a:ext cx="1071562" cy="12573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127" name="lbl"/>
                        <wps:cNvSpPr txBox="1"/>
                        <wps:spPr>
                          <a:xfrm>
                            <a:off x="2264569" y="2286000"/>
                            <a:ext cx="125730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5A12C0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stock − market (QQQ)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128" name="edge"/>
                        <wps:cNvCnPr/>
                        <wps:spPr>
                          <a:xfrm flipH="1">
                            <a:off x="3429000" y="1981200"/>
                            <a:ext cx="1428750" cy="103822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bodyPr/>
                      </wps:wsp>
                      <wps:wsp>
                        <wps:cNvPr id="1129" name="lbl"/>
                        <wps:cNvSpPr txBox="1"/>
                        <wps:spPr>
                          <a:xfrm>
                            <a:off x="3632835" y="2395538"/>
                            <a:ext cx="102108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538430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market component</w:t>
                              </w:r>
                            </w:p>
                          </w:txbxContent>
                        </wps:txbx>
                        <wps:bodyPr rot="0" lIns="9144" tIns="0" rIns="9144" bIns="0" anchor="ctr"/>
                      </wps:wsp>
                      <wps:wsp>
                        <wps:cNvPr id="1130" name="node"/>
                        <wps:cNvSpPr/>
                        <wps:spPr>
                          <a:xfrm>
                            <a:off x="738188" y="209550"/>
                            <a:ext cx="176212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A4243EB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Earnings Surprise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31" name="node"/>
                        <wps:cNvSpPr/>
                        <wps:spPr>
                          <a:xfrm>
                            <a:off x="881062" y="1504950"/>
                            <a:ext cx="1476375" cy="5143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5076BDB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Stock Price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Movement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32" name="node"/>
                        <wps:cNvSpPr/>
                        <wps:spPr>
                          <a:xfrm>
                            <a:off x="166688" y="2981325"/>
                            <a:ext cx="1666875" cy="5143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6A49D2C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Post-Earnings</w:t>
                              </w:r>
                              <w:r>
                                <w:br/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Volatility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33" name="node"/>
                        <wps:cNvSpPr/>
                        <wps:spPr>
                          <a:xfrm>
                            <a:off x="2643188" y="3019425"/>
                            <a:ext cx="157162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4E31110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Abnormal Return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  <wps:wsp>
                        <wps:cNvPr id="1134" name="node"/>
                        <wps:cNvSpPr/>
                        <wps:spPr>
                          <a:xfrm>
                            <a:off x="4310062" y="1543050"/>
                            <a:ext cx="1095375" cy="43815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2F7C2AE" w14:textId="77777777" w:rsidR="000B12AD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Beta</w:t>
                              </w:r>
                            </w:p>
                          </w:txbxContent>
                        </wps:txbx>
                        <wps:bodyPr rot="0" lIns="27432" tIns="9144" rIns="27432" bIns="9144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895E54" id="_x0000_s1147" style="width:450pt;height:246.7pt;mso-position-horizontal-relative:char;mso-position-vertical-relative:line" coordsize="57150,390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">
                <v:shape id="edge" o:spid="_x0000_s1148" type="#_x0000_t32" style="position:absolute;left:16192;top:6477;width:0;height:857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">
                  <v:stroke endarrow="block"/>
                </v:shape>
                <v:shape id="lbl" o:spid="_x0000_s1149" type="#_x0000_t202" style="position:absolute;left:9315;top:9715;width:13754;height:2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" stroked="f">
                  <v:textbox inset=".72pt,0,.72pt,0">
                    <w:txbxContent>
                      <w:p w14:paraId="4F7068C7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beat/miss → re-pricing</w:t>
                        </w:r>
                      </w:p>
                    </w:txbxContent>
                  </v:textbox>
                </v:shape>
                <v:shape id="edge" o:spid="_x0000_s1150" type="#_x0000_t32" style="position:absolute;left:10001;top:20193;width:6191;height:962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">
                  <v:stroke endarrow="block"/>
                </v:shape>
                <v:shape id="lbl" o:spid="_x0000_s1151" type="#_x0000_t202" style="position:absolute;left:6810;top:23955;width:12573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" stroked="f">
                  <v:textbox inset=".72pt,0,.72pt,0">
                    <w:txbxContent>
                      <w:p w14:paraId="45EFCDD2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uncertainty → swings</w:t>
                        </w:r>
                      </w:p>
                    </w:txbxContent>
                  </v:textbox>
                </v:shape>
                <v:shape id="edge" o:spid="_x0000_s1152" type="#_x0000_t32" style="position:absolute;left:23574;top:17621;width:10716;height:1257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">
                  <v:stroke dashstyle="dash" endarrow="block"/>
                </v:shape>
                <v:shape id="lbl" o:spid="_x0000_s1153" type="#_x0000_t202" style="position:absolute;left:22645;top:22860;width:12573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" stroked="f">
                  <v:textbox inset=".72pt,0,.72pt,0">
                    <w:txbxContent>
                      <w:p w14:paraId="765A12C0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stock − market (QQQ)</w:t>
                        </w:r>
                      </w:p>
                    </w:txbxContent>
                  </v:textbox>
                </v:shape>
                <v:shape id="edge" o:spid="_x0000_s1154" type="#_x0000_t32" style="position:absolute;left:34290;top:19812;width:14287;height:10382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">
                  <v:stroke dashstyle="dash" endarrow="block"/>
                </v:shape>
                <v:shape id="lbl" o:spid="_x0000_s1155" type="#_x0000_t202" style="position:absolute;left:36328;top:23955;width:10211;height:20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" stroked="f">
                  <v:textbox inset=".72pt,0,.72pt,0">
                    <w:txbxContent>
                      <w:p w14:paraId="05538430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4"/>
                            <w:szCs w:val="14"/>
                          </w:rPr>
                          <w:t>market component</w:t>
                        </w:r>
                      </w:p>
                    </w:txbxContent>
                  </v:textbox>
                </v:shape>
                <v:roundrect id="node" o:spid="_x0000_s1156" style="position:absolute;left:7381;top:2095;width:17622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">
                  <v:textbox inset="2.16pt,.72pt,2.16pt,.72pt">
                    <w:txbxContent>
                      <w:p w14:paraId="3A4243EB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Earnings Surprise</w:t>
                        </w:r>
                      </w:p>
                    </w:txbxContent>
                  </v:textbox>
                </v:roundrect>
                <v:roundrect id="node" o:spid="_x0000_s1157" style="position:absolute;left:8810;top:15049;width:14764;height:514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">
                  <v:textbox inset="2.16pt,.72pt,2.16pt,.72pt">
                    <w:txbxContent>
                      <w:p w14:paraId="45076BDB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Stock Price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Movement</w:t>
                        </w:r>
                      </w:p>
                    </w:txbxContent>
                  </v:textbox>
                </v:roundrect>
                <v:roundrect id="node" o:spid="_x0000_s1158" style="position:absolute;left:1666;top:29813;width:16669;height:5143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">
                  <v:textbox inset="2.16pt,.72pt,2.16pt,.72pt">
                    <w:txbxContent>
                      <w:p w14:paraId="46A49D2C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Post-Earnings</w:t>
                        </w:r>
                        <w:r>
                          <w:br/>
                        </w:r>
                        <w:r>
                          <w:rPr>
                            <w:sz w:val="17"/>
                            <w:szCs w:val="17"/>
                          </w:rPr>
                          <w:t>Volatility</w:t>
                        </w:r>
                      </w:p>
                    </w:txbxContent>
                  </v:textbox>
                </v:roundrect>
                <v:roundrect id="node" o:spid="_x0000_s1159" style="position:absolute;left:26431;top:30194;width:15717;height:43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">
                  <v:textbox inset="2.16pt,.72pt,2.16pt,.72pt">
                    <w:txbxContent>
                      <w:p w14:paraId="74E31110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Abnormal Return</w:t>
                        </w:r>
                      </w:p>
                    </w:txbxContent>
                  </v:textbox>
                </v:roundrect>
                <v:roundrect id="node" o:spid="_x0000_s1160" style="position:absolute;left:43100;top:15430;width:10954;height:43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">
                  <v:textbox inset="2.16pt,.72pt,2.16pt,.72pt">
                    <w:txbxContent>
                      <w:p w14:paraId="52F7C2AE" w14:textId="77777777" w:rsidR="000B12AD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sz w:val="17"/>
                            <w:szCs w:val="17"/>
                          </w:rPr>
                          <w:t>Beta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046FDC9" w14:textId="77777777" w:rsidR="000B12AD" w:rsidRDefault="00000000">
      <w:r>
        <w:lastRenderedPageBreak/>
        <w:t>An earnings surprise (solid) drives a price move; from that move we isolate the abnormal return by removing the market's own move (dashed) and observe elevated post-earnings volatility. Beta measures exactly the market component that abnormal return strips out.</w:t>
      </w:r>
    </w:p>
    <w:p w14:paraId="2E82C264" w14:textId="77777777" w:rsidR="000B12AD" w:rsidRDefault="00000000">
      <w:pPr>
        <w:pStyle w:val="Heading3"/>
        <w:spacing w:before="160" w:after="40"/>
      </w:pPr>
      <w:r>
        <w:t>Earnings Surprise</w:t>
      </w:r>
    </w:p>
    <w:p w14:paraId="69683CE9" w14:textId="7D49E4F1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(Actual EPS - Estimated EPS) / |Estimated EPS|</m:t>
          </m:r>
        </m:oMath>
      </m:oMathPara>
    </w:p>
    <w:p w14:paraId="5EF59487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The gap between reported and expected earnings. Prices move on surprises, not on results themselves — the expectation was already priced in.</w:t>
      </w:r>
    </w:p>
    <w:p w14:paraId="0E4FEFBD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Expected $2.00, reported $2.40.  → </w:t>
      </w:r>
      <w:r>
        <w:rPr>
          <w:b/>
        </w:rPr>
        <w:t>20%</w:t>
      </w:r>
    </w:p>
    <w:p w14:paraId="2BACE055" w14:textId="77777777" w:rsidR="000B12AD" w:rsidRDefault="00000000">
      <w:pPr>
        <w:pStyle w:val="Heading3"/>
        <w:spacing w:before="160" w:after="40"/>
      </w:pPr>
      <w:r>
        <w:t>Abnormal Return</w:t>
      </w:r>
    </w:p>
    <w:p w14:paraId="2226D8F9" w14:textId="603FFDEF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Stock Return - Index (QQQ) Return</m:t>
          </m:r>
        </m:oMath>
      </m:oMathPara>
    </w:p>
    <w:p w14:paraId="475E95DC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Performance attributable to the company alone, with broad-market movement removed — 'did this beat because of its news, or because everything rose?'</w:t>
      </w:r>
    </w:p>
    <w:p w14:paraId="12A7E4C1" w14:textId="77777777" w:rsidR="000B12AD" w:rsidRDefault="00000000">
      <w:pPr>
        <w:spacing w:after="150"/>
        <w:ind w:left="300"/>
      </w:pPr>
      <w:r>
        <w:rPr>
          <w:b/>
        </w:rPr>
        <w:t xml:space="preserve">Worked example:  </w:t>
      </w:r>
      <w:r>
        <w:t xml:space="preserve">Stock +8% while QQQ +3%.  → </w:t>
      </w:r>
      <w:r>
        <w:rPr>
          <w:b/>
        </w:rPr>
        <w:t>5%</w:t>
      </w:r>
    </w:p>
    <w:p w14:paraId="4DFF6CB2" w14:textId="77777777" w:rsidR="000B12AD" w:rsidRDefault="00000000">
      <w:pPr>
        <w:pStyle w:val="Heading3"/>
        <w:spacing w:before="160" w:after="40"/>
      </w:pPr>
      <w:r>
        <w:t>Post-Earnings Volatility</w:t>
      </w:r>
    </w:p>
    <w:p w14:paraId="5AF9C56D" w14:textId="4978E1D9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Std. deviation of daily returns around the announcement</m:t>
          </m:r>
        </m:oMath>
      </m:oMathPara>
    </w:p>
    <w:p w14:paraId="3B17BB7E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How turbulent a stock becomes once results hit. New information forces repricing, positioning unwinds, and disagreement widens daily swings.</w:t>
      </w:r>
    </w:p>
    <w:p w14:paraId="1880A2E6" w14:textId="77777777" w:rsidR="000B12AD" w:rsidRDefault="00000000">
      <w:pPr>
        <w:spacing w:after="150"/>
        <w:ind w:left="300"/>
      </w:pPr>
      <w:r>
        <w:t>Why volatility rises: an announcement injects fresh information and resolves — or creates — uncertainty, triggering repricing and heavier trading until a new consensus forms.</w:t>
      </w:r>
    </w:p>
    <w:p w14:paraId="19F60808" w14:textId="77777777" w:rsidR="000B12AD" w:rsidRDefault="00000000">
      <w:pPr>
        <w:pStyle w:val="Heading3"/>
        <w:spacing w:before="160" w:after="40"/>
      </w:pPr>
      <w:r>
        <w:t>Beta</w:t>
      </w:r>
    </w:p>
    <w:p w14:paraId="0E9ED069" w14:textId="601E59CB" w:rsidR="000B12AD" w:rsidRDefault="002B549E">
      <w:pPr>
        <w:spacing w:after="40"/>
        <w:ind w:left="300"/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Formula:  </m:t>
          </m:r>
          <m:r>
            <w:rPr>
              <w:rFonts w:ascii="Cambria Math" w:hAnsi="Cambria Math"/>
              <w:sz w:val="20"/>
              <w:szCs w:val="20"/>
            </w:rPr>
            <m:t>Cov(Stock, Index) / Var(Index)</m:t>
          </m:r>
        </m:oMath>
      </m:oMathPara>
    </w:p>
    <w:p w14:paraId="7DADF3C7" w14:textId="77777777" w:rsidR="000B12AD" w:rsidRDefault="00000000">
      <w:pPr>
        <w:spacing w:after="60"/>
        <w:ind w:left="300"/>
      </w:pPr>
      <w:r>
        <w:rPr>
          <w:b/>
        </w:rPr>
        <w:t xml:space="preserve">Why it matters:  </w:t>
      </w:r>
      <w:r>
        <w:t>Sensitivity of a stock's returns to the market — systematic (undiversifiable) risk, the very market component subtracted to compute abnormal return.</w:t>
      </w:r>
    </w:p>
    <w:p w14:paraId="4C02EA72" w14:textId="5F592791" w:rsidR="000B12AD" w:rsidRDefault="00000000" w:rsidP="002B549E">
      <w:pPr>
        <w:spacing w:after="150"/>
        <w:ind w:left="300"/>
      </w:pPr>
      <w:r>
        <w:rPr>
          <w:b/>
        </w:rPr>
        <w:t xml:space="preserve">Worked example:  </w:t>
      </w:r>
      <w:r>
        <w:t xml:space="preserve">A stock with beta 1.5 tends to move...  → </w:t>
      </w:r>
      <w:r>
        <w:rPr>
          <w:b/>
        </w:rPr>
        <w:t>~1.5× the market</w:t>
      </w:r>
    </w:p>
    <w:sectPr w:rsidR="000B12AD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F2AD7"/>
    <w:multiLevelType w:val="hybridMultilevel"/>
    <w:tmpl w:val="8B8622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49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AD"/>
    <w:rsid w:val="000B12AD"/>
    <w:rsid w:val="002A3854"/>
    <w:rsid w:val="002B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33D9"/>
  <w15:docId w15:val="{7BB55724-783A-5942-91A0-2E9CE1FD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AU" w:eastAsia="ko-KR" w:bidi="ar-SA"/>
      </w:rPr>
    </w:rPrDefault>
    <w:pPrDefault>
      <w:pPr>
        <w:spacing w:after="8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00" w:after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10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100"/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1354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Jeong, Inyong Ian (School SA)</cp:lastModifiedBy>
  <cp:revision>2</cp:revision>
  <dcterms:created xsi:type="dcterms:W3CDTF">2026-09-01T00:51:00Z</dcterms:created>
  <dcterms:modified xsi:type="dcterms:W3CDTF">2026-09-01T00:51:00Z</dcterms:modified>
</cp:coreProperties>
</file>