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A3D138" w14:textId="77777777" w:rsidR="007F13A5" w:rsidRDefault="00000000">
      <w:pPr>
        <w:pStyle w:val="Title"/>
        <w:rPr>
          <w:rFonts w:ascii="Arial" w:eastAsia="Arial" w:hAnsi="Arial" w:cs="Arial"/>
          <w:sz w:val="15"/>
          <w:szCs w:val="15"/>
        </w:rPr>
      </w:pPr>
      <w:r>
        <w:rPr>
          <w:rFonts w:ascii="Arial" w:eastAsia="Arial" w:hAnsi="Arial" w:cs="Arial"/>
          <w:sz w:val="15"/>
          <w:szCs w:val="15"/>
        </w:rPr>
        <w:t xml:space="preserve"> CURRICULUM VITAE</w:t>
      </w:r>
    </w:p>
    <w:p w14:paraId="719E2B2E" w14:textId="77777777" w:rsidR="007F13A5" w:rsidRDefault="007F13A5">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tbl>
      <w:tblPr>
        <w:tblStyle w:val="a"/>
        <w:tblW w:w="10767"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2836"/>
        <w:gridCol w:w="7931"/>
      </w:tblGrid>
      <w:tr w:rsidR="007F13A5" w14:paraId="6BBDCB84" w14:textId="77777777">
        <w:tc>
          <w:tcPr>
            <w:tcW w:w="2836" w:type="dxa"/>
          </w:tcPr>
          <w:p w14:paraId="5BEB7BBF" w14:textId="77777777" w:rsidR="007F13A5"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Proposed role in the project:</w:t>
            </w:r>
          </w:p>
        </w:tc>
        <w:tc>
          <w:tcPr>
            <w:tcW w:w="7931" w:type="dxa"/>
          </w:tcPr>
          <w:p w14:paraId="73F727C6" w14:textId="4DCE5BCD" w:rsidR="007F13A5" w:rsidRPr="00AA4C41" w:rsidRDefault="00000000">
            <w:pPr>
              <w:keepNext/>
              <w:widowControl w:val="0"/>
              <w:pBdr>
                <w:top w:val="nil"/>
                <w:left w:val="nil"/>
                <w:bottom w:val="nil"/>
                <w:right w:val="nil"/>
                <w:between w:val="nil"/>
              </w:pBdr>
              <w:tabs>
                <w:tab w:val="left" w:pos="709"/>
                <w:tab w:val="left" w:pos="2268"/>
                <w:tab w:val="left" w:pos="426"/>
                <w:tab w:val="left" w:pos="2864"/>
              </w:tabs>
              <w:spacing w:before="40" w:after="40"/>
              <w:rPr>
                <w:rFonts w:ascii="Arial" w:eastAsia="Arial" w:hAnsi="Arial" w:cs="Arial"/>
                <w:b/>
                <w:bCs/>
                <w:color w:val="000000"/>
                <w:sz w:val="15"/>
                <w:szCs w:val="15"/>
              </w:rPr>
            </w:pPr>
            <w:r w:rsidRPr="00AA4C41">
              <w:rPr>
                <w:rFonts w:ascii="Arial" w:eastAsia="Arial" w:hAnsi="Arial" w:cs="Arial"/>
                <w:b/>
                <w:bCs/>
                <w:color w:val="EE0000"/>
                <w:sz w:val="15"/>
                <w:szCs w:val="15"/>
              </w:rPr>
              <w:t xml:space="preserve">  </w:t>
            </w:r>
            <w:r w:rsidR="00AA4C41" w:rsidRPr="00AA4C41">
              <w:rPr>
                <w:rFonts w:ascii="Arial" w:hAnsi="Arial" w:cs="Arial"/>
                <w:b/>
                <w:bCs/>
                <w:color w:val="000000"/>
                <w:sz w:val="14"/>
                <w:szCs w:val="14"/>
              </w:rPr>
              <w:t>Mechanical / HVAC / RAC Expert</w:t>
            </w:r>
          </w:p>
        </w:tc>
      </w:tr>
    </w:tbl>
    <w:p w14:paraId="6B357911" w14:textId="77777777" w:rsidR="007F13A5"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Family name:</w:t>
      </w:r>
      <w:r>
        <w:rPr>
          <w:rFonts w:ascii="Arial" w:eastAsia="Arial" w:hAnsi="Arial" w:cs="Arial"/>
          <w:b/>
          <w:bCs/>
          <w:color w:val="000000"/>
          <w:sz w:val="15"/>
          <w:szCs w:val="15"/>
        </w:rPr>
        <w:tab/>
      </w:r>
      <w:r>
        <w:rPr>
          <w:rFonts w:ascii="Arial" w:eastAsia="Arial" w:hAnsi="Arial" w:cs="Arial"/>
          <w:b/>
          <w:bCs/>
          <w:color w:val="000000"/>
          <w:sz w:val="15"/>
          <w:szCs w:val="15"/>
        </w:rPr>
        <w:tab/>
        <w:t>Khan</w:t>
      </w:r>
    </w:p>
    <w:p w14:paraId="7D727396" w14:textId="77777777" w:rsidR="007F13A5"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First names:</w:t>
      </w:r>
      <w:r>
        <w:rPr>
          <w:rFonts w:ascii="Arial" w:eastAsia="Arial" w:hAnsi="Arial" w:cs="Arial"/>
          <w:color w:val="000000"/>
          <w:sz w:val="15"/>
          <w:szCs w:val="15"/>
        </w:rPr>
        <w:tab/>
      </w:r>
      <w:r>
        <w:rPr>
          <w:rFonts w:ascii="Arial" w:eastAsia="Arial" w:hAnsi="Arial" w:cs="Arial"/>
          <w:color w:val="000000"/>
          <w:sz w:val="15"/>
          <w:szCs w:val="15"/>
        </w:rPr>
        <w:tab/>
      </w:r>
      <w:r>
        <w:rPr>
          <w:rFonts w:ascii="Arial" w:eastAsia="Arial" w:hAnsi="Arial" w:cs="Arial"/>
          <w:b/>
          <w:bCs/>
          <w:color w:val="000000"/>
          <w:sz w:val="15"/>
          <w:szCs w:val="15"/>
        </w:rPr>
        <w:t>A.T.M. Habibullah</w:t>
      </w:r>
    </w:p>
    <w:p w14:paraId="2AC94FC8" w14:textId="5A63E7D4" w:rsidR="007F13A5"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Date of Birth:</w:t>
      </w:r>
      <w:r>
        <w:rPr>
          <w:rFonts w:ascii="Arial" w:eastAsia="Arial" w:hAnsi="Arial" w:cs="Arial"/>
          <w:color w:val="000000"/>
          <w:sz w:val="15"/>
          <w:szCs w:val="15"/>
        </w:rPr>
        <w:tab/>
      </w:r>
      <w:r>
        <w:rPr>
          <w:rFonts w:ascii="Arial" w:eastAsia="Arial" w:hAnsi="Arial" w:cs="Arial"/>
          <w:color w:val="000000"/>
          <w:sz w:val="15"/>
          <w:szCs w:val="15"/>
        </w:rPr>
        <w:tab/>
      </w:r>
    </w:p>
    <w:p w14:paraId="0806831A" w14:textId="77777777" w:rsidR="007F13A5"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Nationality:</w:t>
      </w:r>
      <w:r>
        <w:rPr>
          <w:rFonts w:ascii="Arial" w:eastAsia="Arial" w:hAnsi="Arial" w:cs="Arial"/>
          <w:color w:val="000000"/>
          <w:sz w:val="15"/>
          <w:szCs w:val="15"/>
        </w:rPr>
        <w:tab/>
      </w:r>
      <w:r>
        <w:rPr>
          <w:rFonts w:ascii="Arial" w:eastAsia="Arial" w:hAnsi="Arial" w:cs="Arial"/>
          <w:color w:val="000000"/>
          <w:sz w:val="15"/>
          <w:szCs w:val="15"/>
        </w:rPr>
        <w:tab/>
      </w:r>
      <w:r>
        <w:rPr>
          <w:rFonts w:ascii="Arial" w:eastAsia="Arial" w:hAnsi="Arial" w:cs="Arial"/>
          <w:b/>
          <w:bCs/>
          <w:color w:val="000000"/>
          <w:sz w:val="15"/>
          <w:szCs w:val="15"/>
        </w:rPr>
        <w:t>Bangladeshi</w:t>
      </w:r>
    </w:p>
    <w:p w14:paraId="7CE02EF2" w14:textId="026AE871" w:rsidR="007F13A5"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Place of residence</w:t>
      </w:r>
      <w:r>
        <w:rPr>
          <w:rFonts w:ascii="Arial" w:eastAsia="Arial" w:hAnsi="Arial" w:cs="Arial"/>
          <w:color w:val="000000"/>
          <w:sz w:val="15"/>
          <w:szCs w:val="15"/>
        </w:rPr>
        <w:t xml:space="preserve">: </w:t>
      </w:r>
      <w:r>
        <w:rPr>
          <w:rFonts w:ascii="Arial" w:eastAsia="Arial" w:hAnsi="Arial" w:cs="Arial"/>
          <w:color w:val="000000"/>
          <w:sz w:val="15"/>
          <w:szCs w:val="15"/>
        </w:rPr>
        <w:tab/>
      </w:r>
      <w:r>
        <w:rPr>
          <w:rFonts w:ascii="Arial" w:eastAsia="Arial" w:hAnsi="Arial" w:cs="Arial"/>
          <w:color w:val="000000"/>
          <w:sz w:val="15"/>
          <w:szCs w:val="15"/>
        </w:rPr>
        <w:tab/>
      </w:r>
    </w:p>
    <w:p w14:paraId="3F75E416" w14:textId="7ABC2E0F" w:rsidR="007F13A5" w:rsidRDefault="00000000">
      <w:pPr>
        <w:widowControl w:val="0"/>
        <w:pBdr>
          <w:top w:val="nil"/>
          <w:left w:val="nil"/>
          <w:bottom w:val="nil"/>
          <w:right w:val="nil"/>
          <w:between w:val="nil"/>
        </w:pBdr>
        <w:tabs>
          <w:tab w:val="left" w:pos="709"/>
          <w:tab w:val="left" w:pos="2268"/>
          <w:tab w:val="left" w:pos="426"/>
          <w:tab w:val="left" w:pos="2897"/>
        </w:tabs>
        <w:spacing w:before="40" w:after="40"/>
        <w:rPr>
          <w:rFonts w:ascii="Arial" w:eastAsia="Arial" w:hAnsi="Arial" w:cs="Arial"/>
          <w:color w:val="000000"/>
          <w:sz w:val="15"/>
          <w:szCs w:val="15"/>
        </w:rPr>
      </w:pPr>
      <w:r>
        <w:rPr>
          <w:rFonts w:ascii="Arial" w:eastAsia="Arial" w:hAnsi="Arial" w:cs="Arial"/>
          <w:b/>
          <w:bCs/>
          <w:color w:val="000000"/>
          <w:sz w:val="15"/>
          <w:szCs w:val="15"/>
        </w:rPr>
        <w:t>Email:</w:t>
      </w:r>
      <w:r>
        <w:rPr>
          <w:rFonts w:ascii="Arial" w:eastAsia="Arial" w:hAnsi="Arial" w:cs="Arial"/>
          <w:color w:val="000000"/>
          <w:sz w:val="15"/>
          <w:szCs w:val="15"/>
        </w:rPr>
        <w:t xml:space="preserve"> </w:t>
      </w:r>
      <w:r>
        <w:rPr>
          <w:rFonts w:ascii="Arial" w:eastAsia="Arial" w:hAnsi="Arial" w:cs="Arial"/>
          <w:color w:val="000000"/>
          <w:sz w:val="15"/>
          <w:szCs w:val="15"/>
        </w:rPr>
        <w:tab/>
      </w:r>
      <w:r w:rsidR="00EC5E69">
        <w:rPr>
          <w:rFonts w:ascii="Arial" w:eastAsia="Arial" w:hAnsi="Arial" w:cs="Arial"/>
          <w:b/>
          <w:bCs/>
          <w:color w:val="0000FF"/>
          <w:sz w:val="15"/>
          <w:szCs w:val="15"/>
        </w:rPr>
        <w:tab/>
      </w:r>
      <w:r w:rsidR="00EC5E69">
        <w:rPr>
          <w:rFonts w:ascii="Arial" w:eastAsia="Arial" w:hAnsi="Arial" w:cs="Arial"/>
          <w:b/>
          <w:bCs/>
          <w:color w:val="0000FF"/>
          <w:sz w:val="15"/>
          <w:szCs w:val="15"/>
        </w:rPr>
        <w:tab/>
      </w:r>
    </w:p>
    <w:p w14:paraId="28BC08AB" w14:textId="486DF7D2" w:rsidR="007F13A5" w:rsidRDefault="00000000">
      <w:pPr>
        <w:widowControl w:val="0"/>
        <w:pBdr>
          <w:top w:val="nil"/>
          <w:left w:val="nil"/>
          <w:bottom w:val="nil"/>
          <w:right w:val="nil"/>
          <w:between w:val="nil"/>
        </w:pBdr>
        <w:tabs>
          <w:tab w:val="left" w:pos="709"/>
          <w:tab w:val="left" w:pos="2268"/>
          <w:tab w:val="left" w:pos="2897"/>
        </w:tabs>
        <w:spacing w:before="40" w:after="40"/>
        <w:rPr>
          <w:rFonts w:ascii="Arial" w:eastAsia="Arial" w:hAnsi="Arial" w:cs="Arial"/>
          <w:color w:val="000000"/>
          <w:sz w:val="15"/>
          <w:szCs w:val="15"/>
        </w:rPr>
      </w:pPr>
      <w:r>
        <w:rPr>
          <w:rFonts w:ascii="Arial" w:eastAsia="Arial" w:hAnsi="Arial" w:cs="Arial"/>
          <w:b/>
          <w:bCs/>
          <w:color w:val="000000"/>
          <w:sz w:val="15"/>
          <w:szCs w:val="15"/>
        </w:rPr>
        <w:t>Tel.:</w:t>
      </w:r>
      <w:r>
        <w:rPr>
          <w:rFonts w:ascii="Arial" w:eastAsia="Arial" w:hAnsi="Arial" w:cs="Arial"/>
          <w:color w:val="000000"/>
          <w:sz w:val="15"/>
          <w:szCs w:val="15"/>
        </w:rPr>
        <w:tab/>
      </w:r>
      <w:r w:rsidR="00EC5E69">
        <w:rPr>
          <w:rFonts w:ascii="Arial" w:eastAsia="Arial" w:hAnsi="Arial" w:cs="Arial"/>
          <w:color w:val="000000"/>
          <w:sz w:val="15"/>
          <w:szCs w:val="15"/>
        </w:rPr>
        <w:tab/>
      </w:r>
      <w:r w:rsidR="00EC5E69">
        <w:rPr>
          <w:rFonts w:ascii="Arial" w:eastAsia="Arial" w:hAnsi="Arial" w:cs="Arial"/>
          <w:color w:val="000000"/>
          <w:sz w:val="15"/>
          <w:szCs w:val="15"/>
        </w:rPr>
        <w:tab/>
      </w:r>
      <w:r w:rsidR="00EC5E69">
        <w:rPr>
          <w:rFonts w:ascii="Arial" w:eastAsia="Arial" w:hAnsi="Arial" w:cs="Arial"/>
          <w:bCs/>
          <w:color w:val="000000"/>
          <w:sz w:val="15"/>
          <w:szCs w:val="15"/>
        </w:rPr>
        <w:t>admin@mysccg.de</w:t>
      </w:r>
    </w:p>
    <w:p w14:paraId="50A55872" w14:textId="77777777" w:rsidR="007F13A5" w:rsidRDefault="007F13A5">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p w14:paraId="723EDC76" w14:textId="77777777" w:rsidR="007F13A5"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Education:</w:t>
      </w:r>
    </w:p>
    <w:p w14:paraId="709C8CE8" w14:textId="77777777" w:rsidR="007F13A5"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color w:val="000000"/>
          <w:sz w:val="15"/>
          <w:szCs w:val="15"/>
        </w:rPr>
        <w:tab/>
      </w:r>
      <w:r>
        <w:rPr>
          <w:rFonts w:ascii="Arial" w:eastAsia="Arial" w:hAnsi="Arial" w:cs="Arial"/>
          <w:color w:val="000000"/>
          <w:sz w:val="15"/>
          <w:szCs w:val="15"/>
        </w:rPr>
        <w:tab/>
      </w:r>
    </w:p>
    <w:tbl>
      <w:tblPr>
        <w:tblStyle w:val="a0"/>
        <w:tblW w:w="1050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30"/>
        <w:gridCol w:w="992"/>
        <w:gridCol w:w="5285"/>
      </w:tblGrid>
      <w:tr w:rsidR="007F13A5" w14:paraId="375A8F8C" w14:textId="77777777">
        <w:trPr>
          <w:trHeight w:val="211"/>
          <w:jc w:val="center"/>
        </w:trPr>
        <w:tc>
          <w:tcPr>
            <w:tcW w:w="4230" w:type="dxa"/>
            <w:shd w:val="clear" w:color="auto" w:fill="C6D9F1"/>
            <w:vAlign w:val="center"/>
          </w:tcPr>
          <w:p w14:paraId="40D68BA7" w14:textId="77777777" w:rsidR="007F13A5" w:rsidRDefault="00000000">
            <w:pPr>
              <w:ind w:left="67"/>
              <w:jc w:val="center"/>
              <w:rPr>
                <w:rFonts w:ascii="Arial" w:eastAsia="Arial" w:hAnsi="Arial" w:cs="Arial"/>
                <w:b/>
                <w:bCs/>
                <w:color w:val="000000"/>
                <w:sz w:val="15"/>
                <w:szCs w:val="15"/>
              </w:rPr>
            </w:pPr>
            <w:r>
              <w:rPr>
                <w:rFonts w:ascii="Arial" w:eastAsia="Arial" w:hAnsi="Arial" w:cs="Arial"/>
                <w:b/>
                <w:bCs/>
                <w:color w:val="000000"/>
                <w:sz w:val="15"/>
                <w:szCs w:val="15"/>
              </w:rPr>
              <w:t>Institution</w:t>
            </w:r>
          </w:p>
        </w:tc>
        <w:tc>
          <w:tcPr>
            <w:tcW w:w="992" w:type="dxa"/>
            <w:shd w:val="clear" w:color="auto" w:fill="C6D9F1"/>
          </w:tcPr>
          <w:p w14:paraId="01B86AC0" w14:textId="77777777" w:rsidR="007F13A5" w:rsidRDefault="00000000">
            <w:pPr>
              <w:keepNext/>
              <w:jc w:val="center"/>
              <w:rPr>
                <w:rFonts w:ascii="Arial" w:eastAsia="Arial" w:hAnsi="Arial" w:cs="Arial"/>
                <w:b/>
                <w:bCs/>
                <w:color w:val="000000"/>
                <w:sz w:val="15"/>
                <w:szCs w:val="15"/>
              </w:rPr>
            </w:pPr>
            <w:r>
              <w:rPr>
                <w:rFonts w:ascii="Arial" w:eastAsia="Arial" w:hAnsi="Arial" w:cs="Arial"/>
                <w:b/>
                <w:bCs/>
                <w:color w:val="000000"/>
                <w:sz w:val="15"/>
                <w:szCs w:val="15"/>
              </w:rPr>
              <w:t>Year</w:t>
            </w:r>
          </w:p>
        </w:tc>
        <w:tc>
          <w:tcPr>
            <w:tcW w:w="5285" w:type="dxa"/>
            <w:shd w:val="clear" w:color="auto" w:fill="C6D9F1"/>
            <w:vAlign w:val="center"/>
          </w:tcPr>
          <w:p w14:paraId="1AE3FC81" w14:textId="77777777" w:rsidR="007F13A5" w:rsidRDefault="00000000">
            <w:pPr>
              <w:ind w:left="67"/>
              <w:jc w:val="center"/>
              <w:rPr>
                <w:rFonts w:ascii="Arial" w:eastAsia="Arial" w:hAnsi="Arial" w:cs="Arial"/>
                <w:b/>
                <w:bCs/>
                <w:color w:val="000000"/>
                <w:sz w:val="15"/>
                <w:szCs w:val="15"/>
              </w:rPr>
            </w:pPr>
            <w:r>
              <w:rPr>
                <w:rFonts w:ascii="Arial" w:eastAsia="Arial" w:hAnsi="Arial" w:cs="Arial"/>
                <w:b/>
                <w:bCs/>
                <w:color w:val="000000"/>
                <w:sz w:val="15"/>
                <w:szCs w:val="15"/>
              </w:rPr>
              <w:t>Degree(s) or Diploma(s) obtained:</w:t>
            </w:r>
          </w:p>
        </w:tc>
      </w:tr>
      <w:tr w:rsidR="007F13A5" w14:paraId="6DA4C16E" w14:textId="77777777">
        <w:trPr>
          <w:trHeight w:val="223"/>
          <w:jc w:val="center"/>
        </w:trPr>
        <w:tc>
          <w:tcPr>
            <w:tcW w:w="4230" w:type="dxa"/>
          </w:tcPr>
          <w:p w14:paraId="2841BE8F" w14:textId="77777777" w:rsidR="007F13A5"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American World University</w:t>
            </w:r>
          </w:p>
        </w:tc>
        <w:tc>
          <w:tcPr>
            <w:tcW w:w="992" w:type="dxa"/>
          </w:tcPr>
          <w:p w14:paraId="7D383F79" w14:textId="77777777" w:rsidR="007F13A5"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2015</w:t>
            </w:r>
          </w:p>
        </w:tc>
        <w:tc>
          <w:tcPr>
            <w:tcW w:w="5285" w:type="dxa"/>
          </w:tcPr>
          <w:p w14:paraId="71E808C1" w14:textId="77777777" w:rsidR="007F13A5" w:rsidRDefault="00000000">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Doctor of Philosophy (PhD)</w:t>
            </w:r>
          </w:p>
        </w:tc>
      </w:tr>
      <w:tr w:rsidR="007F13A5" w14:paraId="2B30F4EF" w14:textId="77777777">
        <w:trPr>
          <w:trHeight w:val="59"/>
          <w:jc w:val="center"/>
        </w:trPr>
        <w:tc>
          <w:tcPr>
            <w:tcW w:w="4230" w:type="dxa"/>
          </w:tcPr>
          <w:p w14:paraId="649D99C3" w14:textId="77777777" w:rsidR="007F13A5"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American World University</w:t>
            </w:r>
          </w:p>
        </w:tc>
        <w:tc>
          <w:tcPr>
            <w:tcW w:w="992" w:type="dxa"/>
          </w:tcPr>
          <w:p w14:paraId="0D20B0F9" w14:textId="77777777" w:rsidR="007F13A5"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2011</w:t>
            </w:r>
          </w:p>
        </w:tc>
        <w:tc>
          <w:tcPr>
            <w:tcW w:w="5285" w:type="dxa"/>
          </w:tcPr>
          <w:p w14:paraId="3A31FFD9"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Master of Science in Technical Education</w:t>
            </w:r>
          </w:p>
        </w:tc>
      </w:tr>
      <w:tr w:rsidR="007F13A5" w14:paraId="5FB3DB64" w14:textId="77777777">
        <w:trPr>
          <w:trHeight w:val="59"/>
          <w:jc w:val="center"/>
        </w:trPr>
        <w:tc>
          <w:tcPr>
            <w:tcW w:w="4230" w:type="dxa"/>
          </w:tcPr>
          <w:p w14:paraId="10314B25" w14:textId="77777777" w:rsidR="007F13A5"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Bangladesh Open University (BOU), Gazipur, Bangladesh</w:t>
            </w:r>
          </w:p>
        </w:tc>
        <w:tc>
          <w:tcPr>
            <w:tcW w:w="992" w:type="dxa"/>
          </w:tcPr>
          <w:p w14:paraId="4E1C8782" w14:textId="77777777" w:rsidR="007F13A5"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2015</w:t>
            </w:r>
          </w:p>
        </w:tc>
        <w:tc>
          <w:tcPr>
            <w:tcW w:w="5285" w:type="dxa"/>
          </w:tcPr>
          <w:p w14:paraId="3787617D"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Bachelor of Education (B.Ed.) – Pedagogy, ICT and Science</w:t>
            </w:r>
          </w:p>
        </w:tc>
      </w:tr>
      <w:tr w:rsidR="007F13A5" w14:paraId="2C6157F8" w14:textId="77777777">
        <w:trPr>
          <w:trHeight w:val="59"/>
          <w:jc w:val="center"/>
        </w:trPr>
        <w:tc>
          <w:tcPr>
            <w:tcW w:w="4230" w:type="dxa"/>
          </w:tcPr>
          <w:p w14:paraId="11F46326" w14:textId="77777777" w:rsidR="007F13A5"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Bangladesh Institute of Technology (BIT), Dhaka, Bangladesh</w:t>
            </w:r>
          </w:p>
        </w:tc>
        <w:tc>
          <w:tcPr>
            <w:tcW w:w="992" w:type="dxa"/>
          </w:tcPr>
          <w:p w14:paraId="678C57C8" w14:textId="77777777" w:rsidR="007F13A5"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1990</w:t>
            </w:r>
          </w:p>
        </w:tc>
        <w:tc>
          <w:tcPr>
            <w:tcW w:w="5285" w:type="dxa"/>
          </w:tcPr>
          <w:p w14:paraId="0E108F97"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Bachelor of Science in Mechanical Engineering</w:t>
            </w:r>
          </w:p>
        </w:tc>
      </w:tr>
      <w:tr w:rsidR="007F13A5" w14:paraId="4C0D8203" w14:textId="77777777">
        <w:trPr>
          <w:trHeight w:val="59"/>
          <w:jc w:val="center"/>
        </w:trPr>
        <w:tc>
          <w:tcPr>
            <w:tcW w:w="4230" w:type="dxa"/>
          </w:tcPr>
          <w:p w14:paraId="2D787CD8" w14:textId="77777777" w:rsidR="007F13A5"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Jessore Polytechnic Institute, Jessore, Bangladesh</w:t>
            </w:r>
          </w:p>
        </w:tc>
        <w:tc>
          <w:tcPr>
            <w:tcW w:w="992" w:type="dxa"/>
          </w:tcPr>
          <w:p w14:paraId="025A2358" w14:textId="77777777" w:rsidR="007F13A5"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1980</w:t>
            </w:r>
          </w:p>
        </w:tc>
        <w:tc>
          <w:tcPr>
            <w:tcW w:w="5285" w:type="dxa"/>
          </w:tcPr>
          <w:p w14:paraId="570A9546"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Diploma in Engineering (Mechanical Engineering)</w:t>
            </w:r>
          </w:p>
        </w:tc>
      </w:tr>
    </w:tbl>
    <w:p w14:paraId="3D4186EE" w14:textId="77777777" w:rsidR="007F13A5" w:rsidRDefault="007F13A5">
      <w:pPr>
        <w:widowControl w:val="0"/>
        <w:pBdr>
          <w:top w:val="nil"/>
          <w:left w:val="nil"/>
          <w:bottom w:val="nil"/>
          <w:right w:val="nil"/>
          <w:between w:val="nil"/>
        </w:pBdr>
        <w:tabs>
          <w:tab w:val="left" w:pos="426"/>
        </w:tabs>
        <w:spacing w:before="60" w:after="60"/>
        <w:rPr>
          <w:rFonts w:ascii="Arial" w:eastAsia="Arial" w:hAnsi="Arial" w:cs="Arial"/>
          <w:b/>
          <w:bCs/>
          <w:color w:val="000000"/>
          <w:sz w:val="15"/>
          <w:szCs w:val="15"/>
        </w:rPr>
      </w:pPr>
    </w:p>
    <w:p w14:paraId="15E22A23" w14:textId="77777777" w:rsidR="007F13A5" w:rsidRDefault="00000000">
      <w:pPr>
        <w:widowControl w:val="0"/>
        <w:pBdr>
          <w:top w:val="nil"/>
          <w:left w:val="nil"/>
          <w:bottom w:val="nil"/>
          <w:right w:val="nil"/>
          <w:between w:val="nil"/>
        </w:pBdr>
        <w:tabs>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Training:</w:t>
      </w:r>
    </w:p>
    <w:tbl>
      <w:tblPr>
        <w:tblStyle w:val="a1"/>
        <w:tblW w:w="1063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20"/>
        <w:gridCol w:w="1701"/>
        <w:gridCol w:w="1316"/>
        <w:gridCol w:w="810"/>
        <w:gridCol w:w="3686"/>
        <w:gridCol w:w="1299"/>
      </w:tblGrid>
      <w:tr w:rsidR="007F13A5" w14:paraId="78D7701A" w14:textId="77777777">
        <w:trPr>
          <w:trHeight w:val="211"/>
          <w:jc w:val="center"/>
        </w:trPr>
        <w:tc>
          <w:tcPr>
            <w:tcW w:w="1820" w:type="dxa"/>
            <w:shd w:val="clear" w:color="auto" w:fill="C6D9F1"/>
            <w:vAlign w:val="center"/>
          </w:tcPr>
          <w:p w14:paraId="207733BE" w14:textId="77777777" w:rsidR="007F13A5" w:rsidRDefault="00000000">
            <w:pPr>
              <w:ind w:left="67"/>
              <w:jc w:val="center"/>
              <w:rPr>
                <w:rFonts w:ascii="Arial" w:eastAsia="Arial" w:hAnsi="Arial" w:cs="Arial"/>
                <w:b/>
                <w:bCs/>
                <w:color w:val="000000"/>
                <w:sz w:val="15"/>
                <w:szCs w:val="15"/>
              </w:rPr>
            </w:pPr>
            <w:r>
              <w:rPr>
                <w:rFonts w:ascii="Arial" w:eastAsia="Arial" w:hAnsi="Arial" w:cs="Arial"/>
                <w:b/>
                <w:bCs/>
                <w:color w:val="000000"/>
                <w:sz w:val="15"/>
                <w:szCs w:val="15"/>
              </w:rPr>
              <w:t>Training / Professional Development</w:t>
            </w:r>
          </w:p>
        </w:tc>
        <w:tc>
          <w:tcPr>
            <w:tcW w:w="1701" w:type="dxa"/>
            <w:shd w:val="clear" w:color="auto" w:fill="C6D9F1"/>
          </w:tcPr>
          <w:p w14:paraId="1808CE40" w14:textId="77777777" w:rsidR="007F13A5" w:rsidRDefault="00000000">
            <w:pPr>
              <w:keepNext/>
              <w:jc w:val="center"/>
              <w:rPr>
                <w:rFonts w:ascii="Arial" w:eastAsia="Arial" w:hAnsi="Arial" w:cs="Arial"/>
                <w:b/>
                <w:bCs/>
                <w:color w:val="000000"/>
                <w:sz w:val="15"/>
                <w:szCs w:val="15"/>
              </w:rPr>
            </w:pPr>
            <w:r>
              <w:rPr>
                <w:rFonts w:ascii="Arial" w:eastAsia="Arial" w:hAnsi="Arial" w:cs="Arial"/>
                <w:b/>
                <w:bCs/>
                <w:color w:val="000000"/>
                <w:sz w:val="15"/>
                <w:szCs w:val="15"/>
              </w:rPr>
              <w:t>Provider</w:t>
            </w:r>
          </w:p>
        </w:tc>
        <w:tc>
          <w:tcPr>
            <w:tcW w:w="1316" w:type="dxa"/>
            <w:shd w:val="clear" w:color="auto" w:fill="C6D9F1"/>
          </w:tcPr>
          <w:p w14:paraId="24DD3901" w14:textId="77777777" w:rsidR="007F13A5" w:rsidRDefault="00000000">
            <w:pPr>
              <w:keepNext/>
              <w:jc w:val="center"/>
              <w:rPr>
                <w:rFonts w:ascii="Arial" w:eastAsia="Arial" w:hAnsi="Arial" w:cs="Arial"/>
                <w:b/>
                <w:bCs/>
                <w:color w:val="000000"/>
                <w:sz w:val="15"/>
                <w:szCs w:val="15"/>
              </w:rPr>
            </w:pPr>
            <w:r>
              <w:rPr>
                <w:rFonts w:ascii="Arial" w:eastAsia="Arial" w:hAnsi="Arial" w:cs="Arial"/>
                <w:b/>
                <w:bCs/>
                <w:color w:val="000000"/>
                <w:sz w:val="15"/>
                <w:szCs w:val="15"/>
              </w:rPr>
              <w:t>Location</w:t>
            </w:r>
          </w:p>
        </w:tc>
        <w:tc>
          <w:tcPr>
            <w:tcW w:w="810" w:type="dxa"/>
            <w:shd w:val="clear" w:color="auto" w:fill="C6D9F1"/>
          </w:tcPr>
          <w:p w14:paraId="55E0A757" w14:textId="77777777" w:rsidR="007F13A5" w:rsidRDefault="00000000">
            <w:pPr>
              <w:keepNext/>
              <w:jc w:val="center"/>
              <w:rPr>
                <w:rFonts w:ascii="Arial" w:eastAsia="Arial" w:hAnsi="Arial" w:cs="Arial"/>
                <w:b/>
                <w:bCs/>
                <w:color w:val="000000"/>
                <w:sz w:val="15"/>
                <w:szCs w:val="15"/>
              </w:rPr>
            </w:pPr>
            <w:r>
              <w:rPr>
                <w:rFonts w:ascii="Arial" w:eastAsia="Arial" w:hAnsi="Arial" w:cs="Arial"/>
                <w:b/>
                <w:bCs/>
                <w:color w:val="000000"/>
                <w:sz w:val="15"/>
                <w:szCs w:val="15"/>
              </w:rPr>
              <w:t>Year</w:t>
            </w:r>
          </w:p>
        </w:tc>
        <w:tc>
          <w:tcPr>
            <w:tcW w:w="3686" w:type="dxa"/>
            <w:shd w:val="clear" w:color="auto" w:fill="C6D9F1"/>
          </w:tcPr>
          <w:p w14:paraId="2680957D" w14:textId="77777777" w:rsidR="007F13A5" w:rsidRDefault="00000000">
            <w:pPr>
              <w:ind w:left="67"/>
              <w:jc w:val="center"/>
              <w:rPr>
                <w:rFonts w:ascii="Arial" w:eastAsia="Arial" w:hAnsi="Arial" w:cs="Arial"/>
                <w:b/>
                <w:bCs/>
                <w:color w:val="000000"/>
                <w:sz w:val="15"/>
                <w:szCs w:val="15"/>
              </w:rPr>
            </w:pPr>
            <w:r>
              <w:rPr>
                <w:rFonts w:ascii="Arial" w:eastAsia="Arial" w:hAnsi="Arial" w:cs="Arial"/>
                <w:b/>
                <w:bCs/>
                <w:color w:val="000000"/>
                <w:sz w:val="15"/>
                <w:szCs w:val="15"/>
              </w:rPr>
              <w:t>Key Competency Gained</w:t>
            </w:r>
          </w:p>
        </w:tc>
        <w:tc>
          <w:tcPr>
            <w:tcW w:w="1299" w:type="dxa"/>
            <w:shd w:val="clear" w:color="auto" w:fill="C6D9F1"/>
            <w:vAlign w:val="center"/>
          </w:tcPr>
          <w:p w14:paraId="2DF3B0EE" w14:textId="77777777" w:rsidR="007F13A5" w:rsidRDefault="00000000">
            <w:pPr>
              <w:ind w:left="67"/>
              <w:jc w:val="center"/>
              <w:rPr>
                <w:rFonts w:ascii="Arial" w:eastAsia="Arial" w:hAnsi="Arial" w:cs="Arial"/>
                <w:b/>
                <w:bCs/>
                <w:color w:val="000000"/>
                <w:sz w:val="15"/>
                <w:szCs w:val="15"/>
              </w:rPr>
            </w:pPr>
            <w:r>
              <w:rPr>
                <w:rFonts w:ascii="Arial" w:eastAsia="Arial" w:hAnsi="Arial" w:cs="Arial"/>
                <w:b/>
                <w:bCs/>
                <w:color w:val="000000"/>
                <w:sz w:val="15"/>
                <w:szCs w:val="15"/>
              </w:rPr>
              <w:t>Certificate / Qualification (s) obtained:</w:t>
            </w:r>
          </w:p>
        </w:tc>
      </w:tr>
      <w:tr w:rsidR="007F13A5" w14:paraId="5A7FCE99" w14:textId="77777777">
        <w:trPr>
          <w:trHeight w:val="121"/>
          <w:jc w:val="center"/>
        </w:trPr>
        <w:tc>
          <w:tcPr>
            <w:tcW w:w="1820" w:type="dxa"/>
            <w:vAlign w:val="center"/>
          </w:tcPr>
          <w:p w14:paraId="7BF486E2" w14:textId="77777777" w:rsidR="007F13A5" w:rsidRDefault="00000000">
            <w:pPr>
              <w:pBdr>
                <w:top w:val="nil"/>
                <w:left w:val="nil"/>
                <w:bottom w:val="nil"/>
                <w:right w:val="nil"/>
                <w:between w:val="nil"/>
              </w:pBdr>
              <w:ind w:left="67"/>
              <w:rPr>
                <w:rFonts w:ascii="Arial" w:eastAsia="Arial" w:hAnsi="Arial" w:cs="Arial"/>
                <w:b/>
                <w:bCs/>
                <w:color w:val="000000"/>
                <w:sz w:val="15"/>
                <w:szCs w:val="15"/>
              </w:rPr>
            </w:pPr>
            <w:r>
              <w:rPr>
                <w:rFonts w:ascii="Arial" w:eastAsia="Arial" w:hAnsi="Arial" w:cs="Arial"/>
                <w:color w:val="000000"/>
                <w:sz w:val="15"/>
                <w:szCs w:val="15"/>
              </w:rPr>
              <w:t>Human Resource Development through TVET</w:t>
            </w:r>
          </w:p>
        </w:tc>
        <w:tc>
          <w:tcPr>
            <w:tcW w:w="1701" w:type="dxa"/>
            <w:vAlign w:val="center"/>
          </w:tcPr>
          <w:p w14:paraId="6EE78C74"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SAARC Centre</w:t>
            </w:r>
          </w:p>
        </w:tc>
        <w:tc>
          <w:tcPr>
            <w:tcW w:w="1316" w:type="dxa"/>
            <w:vAlign w:val="center"/>
          </w:tcPr>
          <w:p w14:paraId="44041DD3"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Islamabad, Pakistan</w:t>
            </w:r>
          </w:p>
        </w:tc>
        <w:tc>
          <w:tcPr>
            <w:tcW w:w="810" w:type="dxa"/>
            <w:vAlign w:val="center"/>
          </w:tcPr>
          <w:p w14:paraId="6CF8FFD7"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2003</w:t>
            </w:r>
          </w:p>
        </w:tc>
        <w:tc>
          <w:tcPr>
            <w:tcW w:w="3686" w:type="dxa"/>
            <w:vAlign w:val="center"/>
          </w:tcPr>
          <w:p w14:paraId="277BD34B" w14:textId="77777777" w:rsidR="007F13A5" w:rsidRDefault="00000000">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Enhanced knowledge of human resource development strategies through Technical and Vocational Education and Training (TVET) systems.</w:t>
            </w:r>
          </w:p>
        </w:tc>
        <w:tc>
          <w:tcPr>
            <w:tcW w:w="1299" w:type="dxa"/>
            <w:vAlign w:val="center"/>
          </w:tcPr>
          <w:p w14:paraId="5465A535" w14:textId="77777777" w:rsidR="007F13A5" w:rsidRDefault="00000000">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Certificate of Participation</w:t>
            </w:r>
          </w:p>
        </w:tc>
      </w:tr>
      <w:tr w:rsidR="007F13A5" w14:paraId="0195DB63" w14:textId="77777777">
        <w:trPr>
          <w:trHeight w:val="59"/>
          <w:jc w:val="center"/>
        </w:trPr>
        <w:tc>
          <w:tcPr>
            <w:tcW w:w="1820" w:type="dxa"/>
            <w:vAlign w:val="center"/>
          </w:tcPr>
          <w:p w14:paraId="7425B672" w14:textId="77777777" w:rsidR="007F13A5" w:rsidRDefault="00000000">
            <w:pPr>
              <w:pBdr>
                <w:top w:val="nil"/>
                <w:left w:val="nil"/>
                <w:bottom w:val="nil"/>
                <w:right w:val="nil"/>
                <w:between w:val="nil"/>
              </w:pBdr>
              <w:ind w:left="67"/>
              <w:rPr>
                <w:rFonts w:ascii="Arial" w:eastAsia="Arial" w:hAnsi="Arial" w:cs="Arial"/>
                <w:b/>
                <w:bCs/>
                <w:color w:val="000000"/>
                <w:sz w:val="15"/>
                <w:szCs w:val="15"/>
              </w:rPr>
            </w:pPr>
            <w:r>
              <w:rPr>
                <w:rFonts w:ascii="Arial" w:eastAsia="Arial" w:hAnsi="Arial" w:cs="Arial"/>
                <w:color w:val="000000"/>
                <w:sz w:val="15"/>
                <w:szCs w:val="15"/>
              </w:rPr>
              <w:t>Competency-Based Training (CBT) Master Trainer Course (Pedagogy)</w:t>
            </w:r>
          </w:p>
        </w:tc>
        <w:tc>
          <w:tcPr>
            <w:tcW w:w="1701" w:type="dxa"/>
            <w:vAlign w:val="center"/>
          </w:tcPr>
          <w:p w14:paraId="65D51EB6"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TESDA</w:t>
            </w:r>
          </w:p>
        </w:tc>
        <w:tc>
          <w:tcPr>
            <w:tcW w:w="1316" w:type="dxa"/>
            <w:vAlign w:val="center"/>
          </w:tcPr>
          <w:p w14:paraId="3C080A27"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Manila, Philippines</w:t>
            </w:r>
          </w:p>
        </w:tc>
        <w:tc>
          <w:tcPr>
            <w:tcW w:w="810" w:type="dxa"/>
            <w:vAlign w:val="center"/>
          </w:tcPr>
          <w:p w14:paraId="1B7A5270"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2015</w:t>
            </w:r>
          </w:p>
        </w:tc>
        <w:tc>
          <w:tcPr>
            <w:tcW w:w="3686" w:type="dxa"/>
            <w:vAlign w:val="center"/>
          </w:tcPr>
          <w:p w14:paraId="3EB9451D"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Developed advanced competencies in competency-based training methodologies, assessment systems, and TVET pedagogy.</w:t>
            </w:r>
          </w:p>
        </w:tc>
        <w:tc>
          <w:tcPr>
            <w:tcW w:w="1299" w:type="dxa"/>
            <w:vAlign w:val="center"/>
          </w:tcPr>
          <w:p w14:paraId="649D4CBD"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CBT Master Trainer Certification</w:t>
            </w:r>
          </w:p>
        </w:tc>
      </w:tr>
      <w:tr w:rsidR="007F13A5" w14:paraId="4DA80FFC" w14:textId="77777777">
        <w:trPr>
          <w:trHeight w:val="59"/>
          <w:jc w:val="center"/>
        </w:trPr>
        <w:tc>
          <w:tcPr>
            <w:tcW w:w="1820" w:type="dxa"/>
            <w:vAlign w:val="center"/>
          </w:tcPr>
          <w:p w14:paraId="6D0E0794" w14:textId="77777777" w:rsidR="007F13A5" w:rsidRDefault="00000000">
            <w:pPr>
              <w:pBdr>
                <w:top w:val="nil"/>
                <w:left w:val="nil"/>
                <w:bottom w:val="nil"/>
                <w:right w:val="nil"/>
                <w:between w:val="nil"/>
              </w:pBdr>
              <w:ind w:left="67"/>
              <w:rPr>
                <w:rFonts w:ascii="Arial" w:eastAsia="Arial" w:hAnsi="Arial" w:cs="Arial"/>
                <w:b/>
                <w:bCs/>
                <w:color w:val="000000"/>
                <w:sz w:val="15"/>
                <w:szCs w:val="15"/>
              </w:rPr>
            </w:pPr>
            <w:r>
              <w:rPr>
                <w:rFonts w:ascii="Arial" w:eastAsia="Arial" w:hAnsi="Arial" w:cs="Arial"/>
                <w:color w:val="000000"/>
                <w:sz w:val="15"/>
                <w:szCs w:val="15"/>
              </w:rPr>
              <w:t>Competency-Based Training (CBT) Pedagogy Master Trainer Course (Level 0–5)</w:t>
            </w:r>
          </w:p>
        </w:tc>
        <w:tc>
          <w:tcPr>
            <w:tcW w:w="1701" w:type="dxa"/>
            <w:vAlign w:val="center"/>
          </w:tcPr>
          <w:p w14:paraId="4E45B5D2"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Skills Development Project (SDP), Directorate of Technical Education</w:t>
            </w:r>
          </w:p>
        </w:tc>
        <w:tc>
          <w:tcPr>
            <w:tcW w:w="1316" w:type="dxa"/>
            <w:vAlign w:val="center"/>
          </w:tcPr>
          <w:p w14:paraId="635D24A9"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Dhaka, Bangladesh</w:t>
            </w:r>
          </w:p>
        </w:tc>
        <w:tc>
          <w:tcPr>
            <w:tcW w:w="810" w:type="dxa"/>
            <w:vAlign w:val="center"/>
          </w:tcPr>
          <w:p w14:paraId="07544C67"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highlight w:val="yellow"/>
              </w:rPr>
              <w:t>N/A</w:t>
            </w:r>
          </w:p>
        </w:tc>
        <w:tc>
          <w:tcPr>
            <w:tcW w:w="3686" w:type="dxa"/>
            <w:vAlign w:val="center"/>
          </w:tcPr>
          <w:p w14:paraId="4803B933"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Acquired expertise in competency-based teaching, learning facilitation, and assessment practices across NTVQF levels.</w:t>
            </w:r>
          </w:p>
        </w:tc>
        <w:tc>
          <w:tcPr>
            <w:tcW w:w="1299" w:type="dxa"/>
            <w:vAlign w:val="center"/>
          </w:tcPr>
          <w:p w14:paraId="51E4B2B1"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Master Trainer Certification</w:t>
            </w:r>
          </w:p>
        </w:tc>
      </w:tr>
      <w:tr w:rsidR="007F13A5" w14:paraId="48A0CE5C" w14:textId="77777777">
        <w:trPr>
          <w:trHeight w:val="59"/>
          <w:jc w:val="center"/>
        </w:trPr>
        <w:tc>
          <w:tcPr>
            <w:tcW w:w="1820" w:type="dxa"/>
            <w:vAlign w:val="center"/>
          </w:tcPr>
          <w:p w14:paraId="437A0EAA" w14:textId="77777777" w:rsidR="007F13A5" w:rsidRDefault="00000000">
            <w:pPr>
              <w:pBdr>
                <w:top w:val="nil"/>
                <w:left w:val="nil"/>
                <w:bottom w:val="nil"/>
                <w:right w:val="nil"/>
                <w:between w:val="nil"/>
              </w:pBdr>
              <w:ind w:left="67"/>
              <w:rPr>
                <w:rFonts w:ascii="Arial" w:eastAsia="Arial" w:hAnsi="Arial" w:cs="Arial"/>
                <w:b/>
                <w:bCs/>
                <w:color w:val="000000"/>
                <w:sz w:val="15"/>
                <w:szCs w:val="15"/>
              </w:rPr>
            </w:pPr>
            <w:r>
              <w:rPr>
                <w:rFonts w:ascii="Arial" w:eastAsia="Arial" w:hAnsi="Arial" w:cs="Arial"/>
                <w:color w:val="000000"/>
                <w:sz w:val="15"/>
                <w:szCs w:val="15"/>
              </w:rPr>
              <w:t>Multimedia Classroom and Digital Content Development</w:t>
            </w:r>
          </w:p>
        </w:tc>
        <w:tc>
          <w:tcPr>
            <w:tcW w:w="1701" w:type="dxa"/>
            <w:vAlign w:val="center"/>
          </w:tcPr>
          <w:p w14:paraId="3C915A9D"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Technical Teachers Training College (TTC)</w:t>
            </w:r>
          </w:p>
        </w:tc>
        <w:tc>
          <w:tcPr>
            <w:tcW w:w="1316" w:type="dxa"/>
            <w:vAlign w:val="center"/>
          </w:tcPr>
          <w:p w14:paraId="2F4DFE1F"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Comilla, Bangladesh</w:t>
            </w:r>
          </w:p>
        </w:tc>
        <w:tc>
          <w:tcPr>
            <w:tcW w:w="810" w:type="dxa"/>
            <w:vAlign w:val="center"/>
          </w:tcPr>
          <w:p w14:paraId="5E1AB0DE"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2012</w:t>
            </w:r>
          </w:p>
        </w:tc>
        <w:tc>
          <w:tcPr>
            <w:tcW w:w="3686" w:type="dxa"/>
            <w:vAlign w:val="center"/>
          </w:tcPr>
          <w:p w14:paraId="41002B09"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Developed skills in digital learning content preparation, multimedia classroom management, and technology-enhanced instruction.</w:t>
            </w:r>
          </w:p>
        </w:tc>
        <w:tc>
          <w:tcPr>
            <w:tcW w:w="1299" w:type="dxa"/>
            <w:vAlign w:val="center"/>
          </w:tcPr>
          <w:p w14:paraId="3E7FD1CF"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Certificate Awarded</w:t>
            </w:r>
          </w:p>
        </w:tc>
      </w:tr>
      <w:tr w:rsidR="007F13A5" w14:paraId="23FDF0D8" w14:textId="77777777">
        <w:trPr>
          <w:trHeight w:val="59"/>
          <w:jc w:val="center"/>
        </w:trPr>
        <w:tc>
          <w:tcPr>
            <w:tcW w:w="1820" w:type="dxa"/>
            <w:tcBorders>
              <w:bottom w:val="single" w:sz="6" w:space="0" w:color="000000"/>
            </w:tcBorders>
            <w:vAlign w:val="center"/>
          </w:tcPr>
          <w:p w14:paraId="5C19894B" w14:textId="77777777" w:rsidR="007F13A5" w:rsidRDefault="00000000">
            <w:pPr>
              <w:pBdr>
                <w:top w:val="nil"/>
                <w:left w:val="nil"/>
                <w:bottom w:val="nil"/>
                <w:right w:val="nil"/>
                <w:between w:val="nil"/>
              </w:pBdr>
              <w:ind w:left="67"/>
              <w:rPr>
                <w:rFonts w:ascii="Arial" w:eastAsia="Arial" w:hAnsi="Arial" w:cs="Arial"/>
                <w:b/>
                <w:bCs/>
                <w:color w:val="000000"/>
                <w:sz w:val="15"/>
                <w:szCs w:val="15"/>
              </w:rPr>
            </w:pPr>
            <w:r>
              <w:rPr>
                <w:rFonts w:ascii="Arial" w:eastAsia="Arial" w:hAnsi="Arial" w:cs="Arial"/>
                <w:color w:val="000000"/>
                <w:sz w:val="15"/>
                <w:szCs w:val="15"/>
              </w:rPr>
              <w:t>Short Courses under ODA Project</w:t>
            </w:r>
          </w:p>
        </w:tc>
        <w:tc>
          <w:tcPr>
            <w:tcW w:w="1701" w:type="dxa"/>
            <w:tcBorders>
              <w:bottom w:val="single" w:sz="6" w:space="0" w:color="000000"/>
            </w:tcBorders>
            <w:vAlign w:val="center"/>
          </w:tcPr>
          <w:p w14:paraId="5AB4F556"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Technical Teachers Training College (TTTC)</w:t>
            </w:r>
          </w:p>
        </w:tc>
        <w:tc>
          <w:tcPr>
            <w:tcW w:w="1316" w:type="dxa"/>
            <w:tcBorders>
              <w:bottom w:val="single" w:sz="6" w:space="0" w:color="000000"/>
            </w:tcBorders>
            <w:vAlign w:val="center"/>
          </w:tcPr>
          <w:p w14:paraId="6B34BE14"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Dhaka, Bangladesh</w:t>
            </w:r>
          </w:p>
        </w:tc>
        <w:tc>
          <w:tcPr>
            <w:tcW w:w="810" w:type="dxa"/>
            <w:tcBorders>
              <w:bottom w:val="single" w:sz="6" w:space="0" w:color="000000"/>
            </w:tcBorders>
            <w:vAlign w:val="center"/>
          </w:tcPr>
          <w:p w14:paraId="616CFD4D" w14:textId="77777777" w:rsidR="007F13A5" w:rsidRDefault="00000000">
            <w:pPr>
              <w:widowControl w:val="0"/>
              <w:tabs>
                <w:tab w:val="left" w:pos="-1440"/>
              </w:tabs>
              <w:ind w:left="67"/>
              <w:rPr>
                <w:rFonts w:ascii="Arial" w:eastAsia="Arial" w:hAnsi="Arial" w:cs="Arial"/>
                <w:sz w:val="15"/>
                <w:szCs w:val="15"/>
                <w:highlight w:val="yellow"/>
              </w:rPr>
            </w:pPr>
            <w:r>
              <w:rPr>
                <w:rFonts w:ascii="Arial" w:eastAsia="Arial" w:hAnsi="Arial" w:cs="Arial"/>
                <w:sz w:val="15"/>
                <w:szCs w:val="15"/>
                <w:highlight w:val="yellow"/>
              </w:rPr>
              <w:t>Various</w:t>
            </w:r>
          </w:p>
        </w:tc>
        <w:tc>
          <w:tcPr>
            <w:tcW w:w="3686" w:type="dxa"/>
            <w:tcBorders>
              <w:bottom w:val="single" w:sz="6" w:space="0" w:color="000000"/>
            </w:tcBorders>
            <w:vAlign w:val="center"/>
          </w:tcPr>
          <w:p w14:paraId="2D3E4C5D"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Enhanced technical teaching, training delivery, and professional development competencies.</w:t>
            </w:r>
          </w:p>
        </w:tc>
        <w:tc>
          <w:tcPr>
            <w:tcW w:w="1299" w:type="dxa"/>
            <w:tcBorders>
              <w:bottom w:val="single" w:sz="6" w:space="0" w:color="000000"/>
            </w:tcBorders>
            <w:vAlign w:val="center"/>
          </w:tcPr>
          <w:p w14:paraId="4A045A03"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Certificates Awarded</w:t>
            </w:r>
          </w:p>
        </w:tc>
      </w:tr>
      <w:tr w:rsidR="007F13A5" w14:paraId="24EE8B63"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600D5A72" w14:textId="77777777" w:rsidR="007F13A5" w:rsidRDefault="00000000">
            <w:pPr>
              <w:pBdr>
                <w:top w:val="nil"/>
                <w:left w:val="nil"/>
                <w:bottom w:val="nil"/>
                <w:right w:val="nil"/>
                <w:between w:val="nil"/>
              </w:pBdr>
              <w:ind w:left="67"/>
              <w:rPr>
                <w:rFonts w:ascii="Arial" w:eastAsia="Arial" w:hAnsi="Arial" w:cs="Arial"/>
                <w:b/>
                <w:bCs/>
                <w:color w:val="000000"/>
                <w:sz w:val="15"/>
                <w:szCs w:val="15"/>
              </w:rPr>
            </w:pPr>
            <w:r>
              <w:rPr>
                <w:rFonts w:ascii="Arial" w:eastAsia="Arial" w:hAnsi="Arial" w:cs="Arial"/>
                <w:color w:val="000000"/>
                <w:sz w:val="15"/>
                <w:szCs w:val="15"/>
              </w:rPr>
              <w:t xml:space="preserve">Competency-Based Training and Assessment (CBT&amp;A): Welding </w:t>
            </w:r>
            <w:proofErr w:type="gramStart"/>
            <w:r>
              <w:rPr>
                <w:rFonts w:ascii="Arial" w:eastAsia="Arial" w:hAnsi="Arial" w:cs="Arial"/>
                <w:color w:val="000000"/>
                <w:sz w:val="15"/>
                <w:szCs w:val="15"/>
              </w:rPr>
              <w:t>Level-1</w:t>
            </w:r>
            <w:proofErr w:type="gramEnd"/>
            <w:r>
              <w:rPr>
                <w:rFonts w:ascii="Arial" w:eastAsia="Arial" w:hAnsi="Arial" w:cs="Arial"/>
                <w:color w:val="000000"/>
                <w:sz w:val="15"/>
                <w:szCs w:val="15"/>
              </w:rPr>
              <w:t xml:space="preserve"> (NTVQF </w:t>
            </w:r>
            <w:proofErr w:type="gramStart"/>
            <w:r>
              <w:rPr>
                <w:rFonts w:ascii="Arial" w:eastAsia="Arial" w:hAnsi="Arial" w:cs="Arial"/>
                <w:color w:val="000000"/>
                <w:sz w:val="15"/>
                <w:szCs w:val="15"/>
              </w:rPr>
              <w:t>Level-1</w:t>
            </w:r>
            <w:proofErr w:type="gramEnd"/>
            <w:r>
              <w:rPr>
                <w:rFonts w:ascii="Arial" w:eastAsia="Arial" w:hAnsi="Arial" w:cs="Arial"/>
                <w:color w:val="000000"/>
                <w:sz w:val="15"/>
                <w:szCs w:val="15"/>
              </w:rPr>
              <w:t>)</w:t>
            </w:r>
          </w:p>
        </w:tc>
        <w:tc>
          <w:tcPr>
            <w:tcW w:w="1701" w:type="dxa"/>
            <w:tcBorders>
              <w:top w:val="single" w:sz="6" w:space="0" w:color="000000"/>
              <w:left w:val="single" w:sz="6" w:space="0" w:color="000000"/>
              <w:bottom w:val="single" w:sz="6" w:space="0" w:color="000000"/>
              <w:right w:val="single" w:sz="6" w:space="0" w:color="000000"/>
            </w:tcBorders>
            <w:vAlign w:val="center"/>
          </w:tcPr>
          <w:p w14:paraId="7B53A84B"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Bangladesh Technical Education Board (BTEB)</w:t>
            </w:r>
          </w:p>
        </w:tc>
        <w:tc>
          <w:tcPr>
            <w:tcW w:w="1316" w:type="dxa"/>
            <w:tcBorders>
              <w:top w:val="single" w:sz="6" w:space="0" w:color="000000"/>
              <w:left w:val="single" w:sz="6" w:space="0" w:color="000000"/>
              <w:bottom w:val="single" w:sz="6" w:space="0" w:color="000000"/>
              <w:right w:val="single" w:sz="6" w:space="0" w:color="000000"/>
            </w:tcBorders>
            <w:vAlign w:val="center"/>
          </w:tcPr>
          <w:p w14:paraId="536C4021"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Dhaka, Bangladesh</w:t>
            </w:r>
          </w:p>
        </w:tc>
        <w:tc>
          <w:tcPr>
            <w:tcW w:w="810" w:type="dxa"/>
            <w:tcBorders>
              <w:top w:val="single" w:sz="6" w:space="0" w:color="000000"/>
              <w:left w:val="single" w:sz="6" w:space="0" w:color="000000"/>
              <w:bottom w:val="single" w:sz="6" w:space="0" w:color="000000"/>
              <w:right w:val="single" w:sz="6" w:space="0" w:color="000000"/>
            </w:tcBorders>
            <w:vAlign w:val="center"/>
          </w:tcPr>
          <w:p w14:paraId="7AE507A1" w14:textId="77777777" w:rsidR="007F13A5" w:rsidRDefault="00000000">
            <w:pPr>
              <w:widowControl w:val="0"/>
              <w:tabs>
                <w:tab w:val="left" w:pos="-1440"/>
              </w:tabs>
              <w:ind w:left="67"/>
              <w:rPr>
                <w:rFonts w:ascii="Arial" w:eastAsia="Arial" w:hAnsi="Arial" w:cs="Arial"/>
                <w:sz w:val="15"/>
                <w:szCs w:val="15"/>
                <w:highlight w:val="yellow"/>
              </w:rPr>
            </w:pPr>
            <w:r>
              <w:rPr>
                <w:rFonts w:ascii="Arial" w:eastAsia="Arial" w:hAnsi="Arial" w:cs="Arial"/>
                <w:sz w:val="15"/>
                <w:szCs w:val="15"/>
                <w:highlight w:val="yellow"/>
              </w:rPr>
              <w:t>N/A</w:t>
            </w:r>
          </w:p>
        </w:tc>
        <w:tc>
          <w:tcPr>
            <w:tcW w:w="3686" w:type="dxa"/>
            <w:tcBorders>
              <w:top w:val="single" w:sz="6" w:space="0" w:color="000000"/>
              <w:left w:val="single" w:sz="6" w:space="0" w:color="000000"/>
              <w:bottom w:val="single" w:sz="6" w:space="0" w:color="000000"/>
              <w:right w:val="single" w:sz="6" w:space="0" w:color="000000"/>
            </w:tcBorders>
            <w:vAlign w:val="center"/>
          </w:tcPr>
          <w:p w14:paraId="3F629CEE"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Competency-based assessment and certification in Gas Welding and Spot Welding under NTVQF framework.</w:t>
            </w:r>
          </w:p>
        </w:tc>
        <w:tc>
          <w:tcPr>
            <w:tcW w:w="1299" w:type="dxa"/>
            <w:tcBorders>
              <w:top w:val="single" w:sz="6" w:space="0" w:color="000000"/>
              <w:left w:val="single" w:sz="6" w:space="0" w:color="000000"/>
              <w:bottom w:val="single" w:sz="6" w:space="0" w:color="000000"/>
              <w:right w:val="single" w:sz="6" w:space="0" w:color="000000"/>
            </w:tcBorders>
            <w:vAlign w:val="center"/>
          </w:tcPr>
          <w:p w14:paraId="452B3073"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National Competency Certification</w:t>
            </w:r>
          </w:p>
        </w:tc>
      </w:tr>
      <w:tr w:rsidR="007F13A5" w14:paraId="2D73E872"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6E66261C" w14:textId="77777777" w:rsidR="007F13A5" w:rsidRDefault="00000000">
            <w:pPr>
              <w:pBdr>
                <w:top w:val="nil"/>
                <w:left w:val="nil"/>
                <w:bottom w:val="nil"/>
                <w:right w:val="nil"/>
                <w:between w:val="nil"/>
              </w:pBdr>
              <w:ind w:left="67"/>
              <w:rPr>
                <w:rFonts w:ascii="Arial" w:eastAsia="Arial" w:hAnsi="Arial" w:cs="Arial"/>
                <w:b/>
                <w:bCs/>
                <w:color w:val="000000"/>
                <w:sz w:val="15"/>
                <w:szCs w:val="15"/>
              </w:rPr>
            </w:pPr>
            <w:r>
              <w:rPr>
                <w:rFonts w:ascii="Arial" w:eastAsia="Arial" w:hAnsi="Arial" w:cs="Arial"/>
                <w:color w:val="000000"/>
                <w:sz w:val="15"/>
                <w:szCs w:val="15"/>
              </w:rPr>
              <w:t>Competency-Based Learning Materials (CBLM) Module Development</w:t>
            </w:r>
          </w:p>
        </w:tc>
        <w:tc>
          <w:tcPr>
            <w:tcW w:w="1701" w:type="dxa"/>
            <w:tcBorders>
              <w:top w:val="single" w:sz="6" w:space="0" w:color="000000"/>
              <w:left w:val="single" w:sz="6" w:space="0" w:color="000000"/>
              <w:bottom w:val="single" w:sz="6" w:space="0" w:color="000000"/>
              <w:right w:val="single" w:sz="6" w:space="0" w:color="000000"/>
            </w:tcBorders>
            <w:vAlign w:val="center"/>
          </w:tcPr>
          <w:p w14:paraId="5FD0F582"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Skills Development Project (SDP)</w:t>
            </w:r>
          </w:p>
        </w:tc>
        <w:tc>
          <w:tcPr>
            <w:tcW w:w="1316" w:type="dxa"/>
            <w:tcBorders>
              <w:top w:val="single" w:sz="6" w:space="0" w:color="000000"/>
              <w:left w:val="single" w:sz="6" w:space="0" w:color="000000"/>
              <w:bottom w:val="single" w:sz="6" w:space="0" w:color="000000"/>
              <w:right w:val="single" w:sz="6" w:space="0" w:color="000000"/>
            </w:tcBorders>
            <w:vAlign w:val="center"/>
          </w:tcPr>
          <w:p w14:paraId="6E67674C"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Dhaka, Bangladesh</w:t>
            </w:r>
          </w:p>
        </w:tc>
        <w:tc>
          <w:tcPr>
            <w:tcW w:w="810" w:type="dxa"/>
            <w:tcBorders>
              <w:top w:val="single" w:sz="6" w:space="0" w:color="000000"/>
              <w:left w:val="single" w:sz="6" w:space="0" w:color="000000"/>
              <w:bottom w:val="single" w:sz="6" w:space="0" w:color="000000"/>
              <w:right w:val="single" w:sz="6" w:space="0" w:color="000000"/>
            </w:tcBorders>
            <w:vAlign w:val="center"/>
          </w:tcPr>
          <w:p w14:paraId="0FF2BE1B" w14:textId="77777777" w:rsidR="007F13A5" w:rsidRDefault="00000000">
            <w:pPr>
              <w:widowControl w:val="0"/>
              <w:tabs>
                <w:tab w:val="left" w:pos="-1440"/>
              </w:tabs>
              <w:ind w:left="67"/>
              <w:rPr>
                <w:rFonts w:ascii="Arial" w:eastAsia="Arial" w:hAnsi="Arial" w:cs="Arial"/>
                <w:sz w:val="15"/>
                <w:szCs w:val="15"/>
                <w:highlight w:val="yellow"/>
              </w:rPr>
            </w:pPr>
            <w:r>
              <w:rPr>
                <w:rFonts w:ascii="Arial" w:eastAsia="Arial" w:hAnsi="Arial" w:cs="Arial"/>
                <w:sz w:val="15"/>
                <w:szCs w:val="15"/>
                <w:highlight w:val="yellow"/>
              </w:rPr>
              <w:t>N/A</w:t>
            </w:r>
          </w:p>
        </w:tc>
        <w:tc>
          <w:tcPr>
            <w:tcW w:w="3686" w:type="dxa"/>
            <w:tcBorders>
              <w:top w:val="single" w:sz="6" w:space="0" w:color="000000"/>
              <w:left w:val="single" w:sz="6" w:space="0" w:color="000000"/>
              <w:bottom w:val="single" w:sz="6" w:space="0" w:color="000000"/>
              <w:right w:val="single" w:sz="6" w:space="0" w:color="000000"/>
            </w:tcBorders>
            <w:vAlign w:val="center"/>
          </w:tcPr>
          <w:p w14:paraId="6E73D012"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Developed competencies in designing and developing competency-based learning materials and instructional modules.</w:t>
            </w:r>
          </w:p>
        </w:tc>
        <w:tc>
          <w:tcPr>
            <w:tcW w:w="1299" w:type="dxa"/>
            <w:tcBorders>
              <w:top w:val="single" w:sz="6" w:space="0" w:color="000000"/>
              <w:left w:val="single" w:sz="6" w:space="0" w:color="000000"/>
              <w:bottom w:val="single" w:sz="6" w:space="0" w:color="000000"/>
              <w:right w:val="single" w:sz="6" w:space="0" w:color="000000"/>
            </w:tcBorders>
            <w:vAlign w:val="center"/>
          </w:tcPr>
          <w:p w14:paraId="6C024091"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Certificate Awarded</w:t>
            </w:r>
          </w:p>
        </w:tc>
      </w:tr>
      <w:tr w:rsidR="007F13A5" w14:paraId="3266A5CE"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52A93B4C" w14:textId="77777777" w:rsidR="007F13A5" w:rsidRDefault="00000000">
            <w:pPr>
              <w:pBdr>
                <w:top w:val="nil"/>
                <w:left w:val="nil"/>
                <w:bottom w:val="nil"/>
                <w:right w:val="nil"/>
                <w:between w:val="nil"/>
              </w:pBdr>
              <w:ind w:left="67"/>
              <w:rPr>
                <w:rFonts w:ascii="Arial" w:eastAsia="Arial" w:hAnsi="Arial" w:cs="Arial"/>
                <w:b/>
                <w:bCs/>
                <w:color w:val="000000"/>
                <w:sz w:val="15"/>
                <w:szCs w:val="15"/>
              </w:rPr>
            </w:pPr>
            <w:r>
              <w:rPr>
                <w:rFonts w:ascii="Arial" w:eastAsia="Arial" w:hAnsi="Arial" w:cs="Arial"/>
                <w:color w:val="000000"/>
                <w:sz w:val="15"/>
                <w:szCs w:val="15"/>
              </w:rPr>
              <w:t>National and International Technical Training &amp; Seminars</w:t>
            </w:r>
          </w:p>
        </w:tc>
        <w:tc>
          <w:tcPr>
            <w:tcW w:w="1701" w:type="dxa"/>
            <w:tcBorders>
              <w:top w:val="single" w:sz="6" w:space="0" w:color="000000"/>
              <w:left w:val="single" w:sz="6" w:space="0" w:color="000000"/>
              <w:bottom w:val="single" w:sz="6" w:space="0" w:color="000000"/>
              <w:right w:val="single" w:sz="6" w:space="0" w:color="000000"/>
            </w:tcBorders>
            <w:vAlign w:val="center"/>
          </w:tcPr>
          <w:p w14:paraId="4154C34D"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Bangladesh University of Engineering and Technology (BUET)</w:t>
            </w:r>
          </w:p>
        </w:tc>
        <w:tc>
          <w:tcPr>
            <w:tcW w:w="1316" w:type="dxa"/>
            <w:tcBorders>
              <w:top w:val="single" w:sz="6" w:space="0" w:color="000000"/>
              <w:left w:val="single" w:sz="6" w:space="0" w:color="000000"/>
              <w:bottom w:val="single" w:sz="6" w:space="0" w:color="000000"/>
              <w:right w:val="single" w:sz="6" w:space="0" w:color="000000"/>
            </w:tcBorders>
            <w:vAlign w:val="center"/>
          </w:tcPr>
          <w:p w14:paraId="6BD54201"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Dhaka, Bangladesh</w:t>
            </w:r>
          </w:p>
        </w:tc>
        <w:tc>
          <w:tcPr>
            <w:tcW w:w="810" w:type="dxa"/>
            <w:tcBorders>
              <w:top w:val="single" w:sz="6" w:space="0" w:color="000000"/>
              <w:left w:val="single" w:sz="6" w:space="0" w:color="000000"/>
              <w:bottom w:val="single" w:sz="6" w:space="0" w:color="000000"/>
              <w:right w:val="single" w:sz="6" w:space="0" w:color="000000"/>
            </w:tcBorders>
            <w:vAlign w:val="center"/>
          </w:tcPr>
          <w:p w14:paraId="6F5202D1" w14:textId="77777777" w:rsidR="007F13A5" w:rsidRDefault="00000000">
            <w:pPr>
              <w:widowControl w:val="0"/>
              <w:tabs>
                <w:tab w:val="left" w:pos="-1440"/>
              </w:tabs>
              <w:ind w:left="67"/>
              <w:rPr>
                <w:rFonts w:ascii="Arial" w:eastAsia="Arial" w:hAnsi="Arial" w:cs="Arial"/>
                <w:sz w:val="15"/>
                <w:szCs w:val="15"/>
                <w:highlight w:val="yellow"/>
              </w:rPr>
            </w:pPr>
            <w:r>
              <w:rPr>
                <w:rFonts w:ascii="Arial" w:eastAsia="Arial" w:hAnsi="Arial" w:cs="Arial"/>
                <w:sz w:val="15"/>
                <w:szCs w:val="15"/>
                <w:highlight w:val="yellow"/>
              </w:rPr>
              <w:t>Various</w:t>
            </w:r>
          </w:p>
        </w:tc>
        <w:tc>
          <w:tcPr>
            <w:tcW w:w="3686" w:type="dxa"/>
            <w:tcBorders>
              <w:top w:val="single" w:sz="6" w:space="0" w:color="000000"/>
              <w:left w:val="single" w:sz="6" w:space="0" w:color="000000"/>
              <w:bottom w:val="single" w:sz="6" w:space="0" w:color="000000"/>
              <w:right w:val="single" w:sz="6" w:space="0" w:color="000000"/>
            </w:tcBorders>
            <w:vAlign w:val="center"/>
          </w:tcPr>
          <w:p w14:paraId="3842FFB1"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Advanced knowledge in engineering, technical education, research, and emerging technologies.</w:t>
            </w:r>
          </w:p>
        </w:tc>
        <w:tc>
          <w:tcPr>
            <w:tcW w:w="1299" w:type="dxa"/>
            <w:tcBorders>
              <w:top w:val="single" w:sz="6" w:space="0" w:color="000000"/>
              <w:left w:val="single" w:sz="6" w:space="0" w:color="000000"/>
              <w:bottom w:val="single" w:sz="6" w:space="0" w:color="000000"/>
              <w:right w:val="single" w:sz="6" w:space="0" w:color="000000"/>
            </w:tcBorders>
            <w:vAlign w:val="center"/>
          </w:tcPr>
          <w:p w14:paraId="7D57F533"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Certificates of Participation</w:t>
            </w:r>
          </w:p>
        </w:tc>
      </w:tr>
      <w:tr w:rsidR="007F13A5" w14:paraId="485C77DF"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26F3A87A" w14:textId="77777777" w:rsidR="007F13A5" w:rsidRDefault="00000000">
            <w:pPr>
              <w:pBdr>
                <w:top w:val="nil"/>
                <w:left w:val="nil"/>
                <w:bottom w:val="nil"/>
                <w:right w:val="nil"/>
                <w:between w:val="nil"/>
              </w:pBdr>
              <w:ind w:left="67"/>
              <w:rPr>
                <w:rFonts w:ascii="Arial" w:eastAsia="Arial" w:hAnsi="Arial" w:cs="Arial"/>
                <w:b/>
                <w:bCs/>
                <w:color w:val="000000"/>
                <w:sz w:val="15"/>
                <w:szCs w:val="15"/>
              </w:rPr>
            </w:pPr>
            <w:r>
              <w:rPr>
                <w:rFonts w:ascii="Arial" w:eastAsia="Arial" w:hAnsi="Arial" w:cs="Arial"/>
                <w:color w:val="000000"/>
                <w:sz w:val="15"/>
                <w:szCs w:val="15"/>
              </w:rPr>
              <w:t>National and International Engineering Training &amp; Seminars</w:t>
            </w:r>
          </w:p>
        </w:tc>
        <w:tc>
          <w:tcPr>
            <w:tcW w:w="1701" w:type="dxa"/>
            <w:tcBorders>
              <w:top w:val="single" w:sz="6" w:space="0" w:color="000000"/>
              <w:left w:val="single" w:sz="6" w:space="0" w:color="000000"/>
              <w:bottom w:val="single" w:sz="6" w:space="0" w:color="000000"/>
              <w:right w:val="single" w:sz="6" w:space="0" w:color="000000"/>
            </w:tcBorders>
            <w:vAlign w:val="center"/>
          </w:tcPr>
          <w:p w14:paraId="6C932596"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Institution of Engineers, Bangladesh (IEB)</w:t>
            </w:r>
          </w:p>
        </w:tc>
        <w:tc>
          <w:tcPr>
            <w:tcW w:w="1316" w:type="dxa"/>
            <w:tcBorders>
              <w:top w:val="single" w:sz="6" w:space="0" w:color="000000"/>
              <w:left w:val="single" w:sz="6" w:space="0" w:color="000000"/>
              <w:bottom w:val="single" w:sz="6" w:space="0" w:color="000000"/>
              <w:right w:val="single" w:sz="6" w:space="0" w:color="000000"/>
            </w:tcBorders>
            <w:vAlign w:val="center"/>
          </w:tcPr>
          <w:p w14:paraId="6415E074"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Dhaka, Bangladesh</w:t>
            </w:r>
          </w:p>
        </w:tc>
        <w:tc>
          <w:tcPr>
            <w:tcW w:w="810" w:type="dxa"/>
            <w:tcBorders>
              <w:top w:val="single" w:sz="6" w:space="0" w:color="000000"/>
              <w:left w:val="single" w:sz="6" w:space="0" w:color="000000"/>
              <w:bottom w:val="single" w:sz="6" w:space="0" w:color="000000"/>
              <w:right w:val="single" w:sz="6" w:space="0" w:color="000000"/>
            </w:tcBorders>
            <w:vAlign w:val="center"/>
          </w:tcPr>
          <w:p w14:paraId="3650B0D0" w14:textId="77777777" w:rsidR="007F13A5" w:rsidRDefault="00000000">
            <w:pPr>
              <w:widowControl w:val="0"/>
              <w:tabs>
                <w:tab w:val="left" w:pos="-1440"/>
              </w:tabs>
              <w:ind w:left="67"/>
              <w:rPr>
                <w:rFonts w:ascii="Arial" w:eastAsia="Arial" w:hAnsi="Arial" w:cs="Arial"/>
                <w:sz w:val="15"/>
                <w:szCs w:val="15"/>
                <w:highlight w:val="yellow"/>
              </w:rPr>
            </w:pPr>
            <w:r>
              <w:rPr>
                <w:rFonts w:ascii="Arial" w:eastAsia="Arial" w:hAnsi="Arial" w:cs="Arial"/>
                <w:sz w:val="15"/>
                <w:szCs w:val="15"/>
                <w:highlight w:val="yellow"/>
              </w:rPr>
              <w:t>Various</w:t>
            </w:r>
          </w:p>
        </w:tc>
        <w:tc>
          <w:tcPr>
            <w:tcW w:w="3686" w:type="dxa"/>
            <w:tcBorders>
              <w:top w:val="single" w:sz="6" w:space="0" w:color="000000"/>
              <w:left w:val="single" w:sz="6" w:space="0" w:color="000000"/>
              <w:bottom w:val="single" w:sz="6" w:space="0" w:color="000000"/>
              <w:right w:val="single" w:sz="6" w:space="0" w:color="000000"/>
            </w:tcBorders>
            <w:vAlign w:val="center"/>
          </w:tcPr>
          <w:p w14:paraId="509BD9E7"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Enhanced professional engineering competencies and technical knowledge through continuous professional development.</w:t>
            </w:r>
          </w:p>
        </w:tc>
        <w:tc>
          <w:tcPr>
            <w:tcW w:w="1299" w:type="dxa"/>
            <w:tcBorders>
              <w:top w:val="single" w:sz="6" w:space="0" w:color="000000"/>
              <w:left w:val="single" w:sz="6" w:space="0" w:color="000000"/>
              <w:bottom w:val="single" w:sz="6" w:space="0" w:color="000000"/>
              <w:right w:val="single" w:sz="6" w:space="0" w:color="000000"/>
            </w:tcBorders>
            <w:vAlign w:val="center"/>
          </w:tcPr>
          <w:p w14:paraId="0603518E"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Certificates of Participation</w:t>
            </w:r>
          </w:p>
        </w:tc>
      </w:tr>
      <w:tr w:rsidR="007F13A5" w14:paraId="438D2D7E"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1E6F8433" w14:textId="77777777" w:rsidR="007F13A5" w:rsidRDefault="00000000">
            <w:pPr>
              <w:pBdr>
                <w:top w:val="nil"/>
                <w:left w:val="nil"/>
                <w:bottom w:val="nil"/>
                <w:right w:val="nil"/>
                <w:between w:val="nil"/>
              </w:pBdr>
              <w:ind w:left="67"/>
              <w:rPr>
                <w:rFonts w:ascii="Arial" w:eastAsia="Arial" w:hAnsi="Arial" w:cs="Arial"/>
                <w:b/>
                <w:bCs/>
                <w:color w:val="000000"/>
                <w:sz w:val="15"/>
                <w:szCs w:val="15"/>
              </w:rPr>
            </w:pPr>
            <w:r>
              <w:rPr>
                <w:rFonts w:ascii="Arial" w:eastAsia="Arial" w:hAnsi="Arial" w:cs="Arial"/>
                <w:color w:val="000000"/>
                <w:sz w:val="15"/>
                <w:szCs w:val="15"/>
              </w:rPr>
              <w:t>Foundation Training Course</w:t>
            </w:r>
          </w:p>
        </w:tc>
        <w:tc>
          <w:tcPr>
            <w:tcW w:w="1701" w:type="dxa"/>
            <w:tcBorders>
              <w:top w:val="single" w:sz="6" w:space="0" w:color="000000"/>
              <w:left w:val="single" w:sz="6" w:space="0" w:color="000000"/>
              <w:bottom w:val="single" w:sz="6" w:space="0" w:color="000000"/>
              <w:right w:val="single" w:sz="6" w:space="0" w:color="000000"/>
            </w:tcBorders>
            <w:vAlign w:val="center"/>
          </w:tcPr>
          <w:p w14:paraId="372F585E"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National Academy for Educational Management (NAEM)</w:t>
            </w:r>
          </w:p>
        </w:tc>
        <w:tc>
          <w:tcPr>
            <w:tcW w:w="1316" w:type="dxa"/>
            <w:tcBorders>
              <w:top w:val="single" w:sz="6" w:space="0" w:color="000000"/>
              <w:left w:val="single" w:sz="6" w:space="0" w:color="000000"/>
              <w:bottom w:val="single" w:sz="6" w:space="0" w:color="000000"/>
              <w:right w:val="single" w:sz="6" w:space="0" w:color="000000"/>
            </w:tcBorders>
            <w:vAlign w:val="center"/>
          </w:tcPr>
          <w:p w14:paraId="2E5DDEB3"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Dhaka, Bangladesh</w:t>
            </w:r>
          </w:p>
        </w:tc>
        <w:tc>
          <w:tcPr>
            <w:tcW w:w="810" w:type="dxa"/>
            <w:tcBorders>
              <w:top w:val="single" w:sz="6" w:space="0" w:color="000000"/>
              <w:left w:val="single" w:sz="6" w:space="0" w:color="000000"/>
              <w:bottom w:val="single" w:sz="6" w:space="0" w:color="000000"/>
              <w:right w:val="single" w:sz="6" w:space="0" w:color="000000"/>
            </w:tcBorders>
            <w:vAlign w:val="center"/>
          </w:tcPr>
          <w:p w14:paraId="6235369E"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1996</w:t>
            </w:r>
          </w:p>
        </w:tc>
        <w:tc>
          <w:tcPr>
            <w:tcW w:w="3686" w:type="dxa"/>
            <w:tcBorders>
              <w:top w:val="single" w:sz="6" w:space="0" w:color="000000"/>
              <w:left w:val="single" w:sz="6" w:space="0" w:color="000000"/>
              <w:bottom w:val="single" w:sz="6" w:space="0" w:color="000000"/>
              <w:right w:val="single" w:sz="6" w:space="0" w:color="000000"/>
            </w:tcBorders>
            <w:vAlign w:val="center"/>
          </w:tcPr>
          <w:p w14:paraId="2E7D3114"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Developed educational administration, management, leadership, and public service competencies.</w:t>
            </w:r>
          </w:p>
        </w:tc>
        <w:tc>
          <w:tcPr>
            <w:tcW w:w="1299" w:type="dxa"/>
            <w:tcBorders>
              <w:top w:val="single" w:sz="6" w:space="0" w:color="000000"/>
              <w:left w:val="single" w:sz="6" w:space="0" w:color="000000"/>
              <w:bottom w:val="single" w:sz="6" w:space="0" w:color="000000"/>
              <w:right w:val="single" w:sz="6" w:space="0" w:color="000000"/>
            </w:tcBorders>
            <w:vAlign w:val="center"/>
          </w:tcPr>
          <w:p w14:paraId="13D09267"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Foundation Training Certificate</w:t>
            </w:r>
          </w:p>
        </w:tc>
      </w:tr>
      <w:tr w:rsidR="007F13A5" w14:paraId="6D5CEEA6"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1A171DD5" w14:textId="77777777" w:rsidR="007F13A5" w:rsidRDefault="00000000">
            <w:pPr>
              <w:pBdr>
                <w:top w:val="nil"/>
                <w:left w:val="nil"/>
                <w:bottom w:val="nil"/>
                <w:right w:val="nil"/>
                <w:between w:val="nil"/>
              </w:pBdr>
              <w:ind w:left="67"/>
              <w:rPr>
                <w:rFonts w:ascii="Arial" w:eastAsia="Arial" w:hAnsi="Arial" w:cs="Arial"/>
                <w:b/>
                <w:bCs/>
                <w:color w:val="000000"/>
                <w:sz w:val="15"/>
                <w:szCs w:val="15"/>
              </w:rPr>
            </w:pPr>
            <w:r>
              <w:rPr>
                <w:rFonts w:ascii="Arial" w:eastAsia="Arial" w:hAnsi="Arial" w:cs="Arial"/>
                <w:color w:val="000000"/>
                <w:sz w:val="15"/>
                <w:szCs w:val="15"/>
              </w:rPr>
              <w:t>English Typewriting Course</w:t>
            </w:r>
          </w:p>
        </w:tc>
        <w:tc>
          <w:tcPr>
            <w:tcW w:w="1701" w:type="dxa"/>
            <w:tcBorders>
              <w:top w:val="single" w:sz="6" w:space="0" w:color="000000"/>
              <w:left w:val="single" w:sz="6" w:space="0" w:color="000000"/>
              <w:bottom w:val="single" w:sz="6" w:space="0" w:color="000000"/>
              <w:right w:val="single" w:sz="6" w:space="0" w:color="000000"/>
            </w:tcBorders>
            <w:vAlign w:val="center"/>
          </w:tcPr>
          <w:p w14:paraId="03E02CCE"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Bureau of Manpower, Employment and Training (BMET)</w:t>
            </w:r>
          </w:p>
        </w:tc>
        <w:tc>
          <w:tcPr>
            <w:tcW w:w="1316" w:type="dxa"/>
            <w:tcBorders>
              <w:top w:val="single" w:sz="6" w:space="0" w:color="000000"/>
              <w:left w:val="single" w:sz="6" w:space="0" w:color="000000"/>
              <w:bottom w:val="single" w:sz="6" w:space="0" w:color="000000"/>
              <w:right w:val="single" w:sz="6" w:space="0" w:color="000000"/>
            </w:tcBorders>
            <w:vAlign w:val="center"/>
          </w:tcPr>
          <w:p w14:paraId="4A2385B2"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Bangladesh</w:t>
            </w:r>
          </w:p>
        </w:tc>
        <w:tc>
          <w:tcPr>
            <w:tcW w:w="810" w:type="dxa"/>
            <w:tcBorders>
              <w:top w:val="single" w:sz="6" w:space="0" w:color="000000"/>
              <w:left w:val="single" w:sz="6" w:space="0" w:color="000000"/>
              <w:bottom w:val="single" w:sz="6" w:space="0" w:color="000000"/>
              <w:right w:val="single" w:sz="6" w:space="0" w:color="000000"/>
            </w:tcBorders>
            <w:vAlign w:val="center"/>
          </w:tcPr>
          <w:p w14:paraId="4FCCD39B"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highlight w:val="yellow"/>
              </w:rPr>
              <w:t>N/A</w:t>
            </w:r>
          </w:p>
        </w:tc>
        <w:tc>
          <w:tcPr>
            <w:tcW w:w="3686" w:type="dxa"/>
            <w:tcBorders>
              <w:top w:val="single" w:sz="6" w:space="0" w:color="000000"/>
              <w:left w:val="single" w:sz="6" w:space="0" w:color="000000"/>
              <w:bottom w:val="single" w:sz="6" w:space="0" w:color="000000"/>
              <w:right w:val="single" w:sz="6" w:space="0" w:color="000000"/>
            </w:tcBorders>
            <w:vAlign w:val="center"/>
          </w:tcPr>
          <w:p w14:paraId="7FDEC842"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Improved professional typing and documentation skills.</w:t>
            </w:r>
          </w:p>
        </w:tc>
        <w:tc>
          <w:tcPr>
            <w:tcW w:w="1299" w:type="dxa"/>
            <w:tcBorders>
              <w:top w:val="single" w:sz="6" w:space="0" w:color="000000"/>
              <w:left w:val="single" w:sz="6" w:space="0" w:color="000000"/>
              <w:bottom w:val="single" w:sz="6" w:space="0" w:color="000000"/>
              <w:right w:val="single" w:sz="6" w:space="0" w:color="000000"/>
            </w:tcBorders>
            <w:vAlign w:val="center"/>
          </w:tcPr>
          <w:p w14:paraId="20B57BD9"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Certificate Awarded</w:t>
            </w:r>
          </w:p>
        </w:tc>
      </w:tr>
      <w:tr w:rsidR="007F13A5" w14:paraId="0870BA5B"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213C46B3" w14:textId="77777777" w:rsidR="007F13A5" w:rsidRDefault="00000000">
            <w:pPr>
              <w:pBdr>
                <w:top w:val="nil"/>
                <w:left w:val="nil"/>
                <w:bottom w:val="nil"/>
                <w:right w:val="nil"/>
                <w:between w:val="nil"/>
              </w:pBdr>
              <w:ind w:left="67"/>
              <w:rPr>
                <w:rFonts w:ascii="Arial" w:eastAsia="Arial" w:hAnsi="Arial" w:cs="Arial"/>
                <w:b/>
                <w:bCs/>
                <w:color w:val="000000"/>
                <w:sz w:val="15"/>
                <w:szCs w:val="15"/>
              </w:rPr>
            </w:pPr>
            <w:r>
              <w:rPr>
                <w:rFonts w:ascii="Arial" w:eastAsia="Arial" w:hAnsi="Arial" w:cs="Arial"/>
                <w:color w:val="000000"/>
                <w:sz w:val="15"/>
                <w:szCs w:val="15"/>
              </w:rPr>
              <w:t>Information Technology (IT) Training</w:t>
            </w:r>
          </w:p>
        </w:tc>
        <w:tc>
          <w:tcPr>
            <w:tcW w:w="1701" w:type="dxa"/>
            <w:tcBorders>
              <w:top w:val="single" w:sz="6" w:space="0" w:color="000000"/>
              <w:left w:val="single" w:sz="6" w:space="0" w:color="000000"/>
              <w:bottom w:val="single" w:sz="6" w:space="0" w:color="000000"/>
              <w:right w:val="single" w:sz="6" w:space="0" w:color="000000"/>
            </w:tcBorders>
            <w:vAlign w:val="center"/>
          </w:tcPr>
          <w:p w14:paraId="20710630"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BANBEIS, Ministry of Education</w:t>
            </w:r>
          </w:p>
        </w:tc>
        <w:tc>
          <w:tcPr>
            <w:tcW w:w="1316" w:type="dxa"/>
            <w:tcBorders>
              <w:top w:val="single" w:sz="6" w:space="0" w:color="000000"/>
              <w:left w:val="single" w:sz="6" w:space="0" w:color="000000"/>
              <w:bottom w:val="single" w:sz="6" w:space="0" w:color="000000"/>
              <w:right w:val="single" w:sz="6" w:space="0" w:color="000000"/>
            </w:tcBorders>
            <w:vAlign w:val="center"/>
          </w:tcPr>
          <w:p w14:paraId="2B072C04"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Dhaka, Bangladesh</w:t>
            </w:r>
          </w:p>
        </w:tc>
        <w:tc>
          <w:tcPr>
            <w:tcW w:w="810" w:type="dxa"/>
            <w:tcBorders>
              <w:top w:val="single" w:sz="6" w:space="0" w:color="000000"/>
              <w:left w:val="single" w:sz="6" w:space="0" w:color="000000"/>
              <w:bottom w:val="single" w:sz="6" w:space="0" w:color="000000"/>
              <w:right w:val="single" w:sz="6" w:space="0" w:color="000000"/>
            </w:tcBorders>
            <w:vAlign w:val="center"/>
          </w:tcPr>
          <w:p w14:paraId="4D30615B"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2012</w:t>
            </w:r>
          </w:p>
        </w:tc>
        <w:tc>
          <w:tcPr>
            <w:tcW w:w="3686" w:type="dxa"/>
            <w:tcBorders>
              <w:top w:val="single" w:sz="6" w:space="0" w:color="000000"/>
              <w:left w:val="single" w:sz="6" w:space="0" w:color="000000"/>
              <w:bottom w:val="single" w:sz="6" w:space="0" w:color="000000"/>
              <w:right w:val="single" w:sz="6" w:space="0" w:color="000000"/>
            </w:tcBorders>
            <w:vAlign w:val="center"/>
          </w:tcPr>
          <w:p w14:paraId="5413B9F9"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Enhanced competency in computer applications, information technology, and digital literacy.</w:t>
            </w:r>
          </w:p>
        </w:tc>
        <w:tc>
          <w:tcPr>
            <w:tcW w:w="1299" w:type="dxa"/>
            <w:tcBorders>
              <w:top w:val="single" w:sz="6" w:space="0" w:color="000000"/>
              <w:left w:val="single" w:sz="6" w:space="0" w:color="000000"/>
              <w:bottom w:val="single" w:sz="6" w:space="0" w:color="000000"/>
              <w:right w:val="single" w:sz="6" w:space="0" w:color="000000"/>
            </w:tcBorders>
            <w:vAlign w:val="center"/>
          </w:tcPr>
          <w:p w14:paraId="13D25E1A" w14:textId="77777777" w:rsidR="007F13A5"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Certificate Awarded</w:t>
            </w:r>
          </w:p>
        </w:tc>
      </w:tr>
    </w:tbl>
    <w:p w14:paraId="67A9DD4B" w14:textId="77777777" w:rsidR="007F13A5" w:rsidRDefault="007F13A5">
      <w:pPr>
        <w:widowControl w:val="0"/>
        <w:pBdr>
          <w:top w:val="nil"/>
          <w:left w:val="nil"/>
          <w:bottom w:val="nil"/>
          <w:right w:val="nil"/>
          <w:between w:val="nil"/>
        </w:pBdr>
        <w:tabs>
          <w:tab w:val="left" w:pos="426"/>
        </w:tabs>
        <w:spacing w:before="60" w:after="60"/>
        <w:rPr>
          <w:rFonts w:ascii="Arial" w:eastAsia="Arial" w:hAnsi="Arial" w:cs="Arial"/>
          <w:b/>
          <w:bCs/>
          <w:color w:val="000000"/>
          <w:sz w:val="15"/>
          <w:szCs w:val="15"/>
        </w:rPr>
      </w:pPr>
    </w:p>
    <w:p w14:paraId="7A9B74D6" w14:textId="77777777" w:rsidR="007F13A5" w:rsidRDefault="00000000">
      <w:pPr>
        <w:widowControl w:val="0"/>
        <w:pBdr>
          <w:top w:val="nil"/>
          <w:left w:val="nil"/>
          <w:bottom w:val="nil"/>
          <w:right w:val="nil"/>
          <w:between w:val="nil"/>
        </w:pBdr>
        <w:tabs>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 xml:space="preserve">Language skills: </w:t>
      </w:r>
      <w:r>
        <w:rPr>
          <w:rFonts w:ascii="Arial" w:eastAsia="Arial" w:hAnsi="Arial" w:cs="Arial"/>
          <w:color w:val="000000"/>
          <w:sz w:val="15"/>
          <w:szCs w:val="15"/>
        </w:rPr>
        <w:t xml:space="preserve">Indicate competence from A1 (beginner) to C2 (proficient). </w:t>
      </w:r>
    </w:p>
    <w:tbl>
      <w:tblPr>
        <w:tblStyle w:val="a2"/>
        <w:tblW w:w="7158"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09"/>
        <w:gridCol w:w="1760"/>
        <w:gridCol w:w="1788"/>
        <w:gridCol w:w="1801"/>
      </w:tblGrid>
      <w:tr w:rsidR="007F13A5" w14:paraId="38AAC6A9" w14:textId="77777777">
        <w:trPr>
          <w:jc w:val="center"/>
        </w:trPr>
        <w:tc>
          <w:tcPr>
            <w:tcW w:w="1809" w:type="dxa"/>
            <w:shd w:val="clear" w:color="auto" w:fill="C6D9F1"/>
          </w:tcPr>
          <w:p w14:paraId="38DE39D7" w14:textId="77777777" w:rsidR="007F13A5" w:rsidRDefault="00000000">
            <w:pPr>
              <w:ind w:left="69"/>
              <w:jc w:val="center"/>
              <w:rPr>
                <w:rFonts w:ascii="Arial" w:eastAsia="Arial" w:hAnsi="Arial" w:cs="Arial"/>
                <w:b/>
                <w:bCs/>
                <w:color w:val="000000"/>
                <w:sz w:val="15"/>
                <w:szCs w:val="15"/>
              </w:rPr>
            </w:pPr>
            <w:r>
              <w:rPr>
                <w:rFonts w:ascii="Arial" w:eastAsia="Arial" w:hAnsi="Arial" w:cs="Arial"/>
                <w:b/>
                <w:bCs/>
                <w:color w:val="000000"/>
                <w:sz w:val="15"/>
                <w:szCs w:val="15"/>
              </w:rPr>
              <w:t>Language</w:t>
            </w:r>
          </w:p>
        </w:tc>
        <w:tc>
          <w:tcPr>
            <w:tcW w:w="1760" w:type="dxa"/>
            <w:shd w:val="clear" w:color="auto" w:fill="C6D9F1"/>
          </w:tcPr>
          <w:p w14:paraId="405DCFF0" w14:textId="77777777" w:rsidR="007F13A5" w:rsidRDefault="00000000">
            <w:pPr>
              <w:ind w:left="69"/>
              <w:jc w:val="center"/>
              <w:rPr>
                <w:rFonts w:ascii="Arial" w:eastAsia="Arial" w:hAnsi="Arial" w:cs="Arial"/>
                <w:b/>
                <w:bCs/>
                <w:color w:val="000000"/>
                <w:sz w:val="15"/>
                <w:szCs w:val="15"/>
              </w:rPr>
            </w:pPr>
            <w:r>
              <w:rPr>
                <w:rFonts w:ascii="Arial" w:eastAsia="Arial" w:hAnsi="Arial" w:cs="Arial"/>
                <w:b/>
                <w:bCs/>
                <w:color w:val="000000"/>
                <w:sz w:val="15"/>
                <w:szCs w:val="15"/>
              </w:rPr>
              <w:t>Reading</w:t>
            </w:r>
          </w:p>
        </w:tc>
        <w:tc>
          <w:tcPr>
            <w:tcW w:w="1788" w:type="dxa"/>
            <w:shd w:val="clear" w:color="auto" w:fill="C6D9F1"/>
          </w:tcPr>
          <w:p w14:paraId="69FEF411" w14:textId="77777777" w:rsidR="007F13A5" w:rsidRDefault="00000000">
            <w:pPr>
              <w:ind w:left="69"/>
              <w:jc w:val="center"/>
              <w:rPr>
                <w:rFonts w:ascii="Arial" w:eastAsia="Arial" w:hAnsi="Arial" w:cs="Arial"/>
                <w:b/>
                <w:bCs/>
                <w:color w:val="000000"/>
                <w:sz w:val="15"/>
                <w:szCs w:val="15"/>
              </w:rPr>
            </w:pPr>
            <w:r>
              <w:rPr>
                <w:rFonts w:ascii="Arial" w:eastAsia="Arial" w:hAnsi="Arial" w:cs="Arial"/>
                <w:b/>
                <w:bCs/>
                <w:color w:val="000000"/>
                <w:sz w:val="15"/>
                <w:szCs w:val="15"/>
              </w:rPr>
              <w:t>Speaking</w:t>
            </w:r>
          </w:p>
        </w:tc>
        <w:tc>
          <w:tcPr>
            <w:tcW w:w="1801" w:type="dxa"/>
            <w:shd w:val="clear" w:color="auto" w:fill="C6D9F1"/>
          </w:tcPr>
          <w:p w14:paraId="74E60DC2" w14:textId="77777777" w:rsidR="007F13A5" w:rsidRDefault="00000000">
            <w:pPr>
              <w:ind w:left="69"/>
              <w:jc w:val="center"/>
              <w:rPr>
                <w:rFonts w:ascii="Arial" w:eastAsia="Arial" w:hAnsi="Arial" w:cs="Arial"/>
                <w:b/>
                <w:bCs/>
                <w:color w:val="000000"/>
                <w:sz w:val="15"/>
                <w:szCs w:val="15"/>
              </w:rPr>
            </w:pPr>
            <w:r>
              <w:rPr>
                <w:rFonts w:ascii="Arial" w:eastAsia="Arial" w:hAnsi="Arial" w:cs="Arial"/>
                <w:b/>
                <w:bCs/>
                <w:color w:val="000000"/>
                <w:sz w:val="15"/>
                <w:szCs w:val="15"/>
              </w:rPr>
              <w:t>Writing</w:t>
            </w:r>
          </w:p>
        </w:tc>
      </w:tr>
      <w:tr w:rsidR="007F13A5" w14:paraId="0C14286B" w14:textId="77777777">
        <w:trPr>
          <w:jc w:val="center"/>
        </w:trPr>
        <w:tc>
          <w:tcPr>
            <w:tcW w:w="1809" w:type="dxa"/>
            <w:vAlign w:val="center"/>
          </w:tcPr>
          <w:p w14:paraId="0A940C8D" w14:textId="77777777" w:rsidR="007F13A5" w:rsidRDefault="00000000">
            <w:pPr>
              <w:ind w:left="69"/>
              <w:rPr>
                <w:rFonts w:ascii="Arial" w:eastAsia="Arial" w:hAnsi="Arial" w:cs="Arial"/>
                <w:sz w:val="15"/>
                <w:szCs w:val="15"/>
              </w:rPr>
            </w:pPr>
            <w:r>
              <w:rPr>
                <w:rFonts w:ascii="Arial" w:eastAsia="Arial" w:hAnsi="Arial" w:cs="Arial"/>
                <w:sz w:val="15"/>
                <w:szCs w:val="15"/>
              </w:rPr>
              <w:t>Bangla</w:t>
            </w:r>
          </w:p>
        </w:tc>
        <w:tc>
          <w:tcPr>
            <w:tcW w:w="5349" w:type="dxa"/>
            <w:gridSpan w:val="3"/>
            <w:vAlign w:val="center"/>
          </w:tcPr>
          <w:p w14:paraId="6CB237D0" w14:textId="77777777" w:rsidR="007F13A5" w:rsidRDefault="00000000">
            <w:pPr>
              <w:pBdr>
                <w:top w:val="nil"/>
                <w:left w:val="nil"/>
                <w:bottom w:val="nil"/>
                <w:right w:val="nil"/>
                <w:between w:val="nil"/>
              </w:pBdr>
              <w:jc w:val="center"/>
              <w:rPr>
                <w:rFonts w:ascii="Arial" w:eastAsia="Arial" w:hAnsi="Arial" w:cs="Arial"/>
                <w:b/>
                <w:bCs/>
                <w:color w:val="000000"/>
                <w:sz w:val="15"/>
                <w:szCs w:val="15"/>
              </w:rPr>
            </w:pPr>
            <w:bookmarkStart w:id="0" w:name="bookmark=id.l6tyydnqox58" w:colFirst="0" w:colLast="0"/>
            <w:bookmarkEnd w:id="0"/>
            <w:r>
              <w:rPr>
                <w:rFonts w:ascii="Arial" w:eastAsia="Arial" w:hAnsi="Arial" w:cs="Arial"/>
                <w:b/>
                <w:bCs/>
                <w:color w:val="000000"/>
                <w:sz w:val="15"/>
                <w:szCs w:val="15"/>
              </w:rPr>
              <w:t>Mother tongue</w:t>
            </w:r>
          </w:p>
        </w:tc>
      </w:tr>
      <w:tr w:rsidR="007F13A5" w14:paraId="35213FA4" w14:textId="77777777">
        <w:trPr>
          <w:jc w:val="center"/>
        </w:trPr>
        <w:tc>
          <w:tcPr>
            <w:tcW w:w="1809" w:type="dxa"/>
            <w:vAlign w:val="center"/>
          </w:tcPr>
          <w:p w14:paraId="7C5F3C1A" w14:textId="77777777" w:rsidR="007F13A5" w:rsidRDefault="00000000">
            <w:pPr>
              <w:ind w:left="69"/>
              <w:rPr>
                <w:rFonts w:ascii="Arial" w:eastAsia="Arial" w:hAnsi="Arial" w:cs="Arial"/>
                <w:color w:val="000000"/>
                <w:sz w:val="15"/>
                <w:szCs w:val="15"/>
              </w:rPr>
            </w:pPr>
            <w:r>
              <w:rPr>
                <w:rFonts w:ascii="Arial" w:eastAsia="Arial" w:hAnsi="Arial" w:cs="Arial"/>
                <w:color w:val="000000"/>
                <w:sz w:val="15"/>
                <w:szCs w:val="15"/>
              </w:rPr>
              <w:t>English</w:t>
            </w:r>
          </w:p>
        </w:tc>
        <w:tc>
          <w:tcPr>
            <w:tcW w:w="1760" w:type="dxa"/>
            <w:vAlign w:val="center"/>
          </w:tcPr>
          <w:p w14:paraId="6C91AA3A" w14:textId="77777777" w:rsidR="007F13A5" w:rsidRDefault="00000000">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C1</w:t>
            </w:r>
          </w:p>
        </w:tc>
        <w:tc>
          <w:tcPr>
            <w:tcW w:w="1788" w:type="dxa"/>
            <w:vAlign w:val="center"/>
          </w:tcPr>
          <w:p w14:paraId="2B3C6BC8" w14:textId="77777777" w:rsidR="007F13A5" w:rsidRDefault="00000000">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C1</w:t>
            </w:r>
          </w:p>
        </w:tc>
        <w:tc>
          <w:tcPr>
            <w:tcW w:w="1801" w:type="dxa"/>
            <w:vAlign w:val="center"/>
          </w:tcPr>
          <w:p w14:paraId="47FFA31C" w14:textId="77777777" w:rsidR="007F13A5" w:rsidRDefault="00000000">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C1</w:t>
            </w:r>
          </w:p>
        </w:tc>
      </w:tr>
    </w:tbl>
    <w:p w14:paraId="57934195" w14:textId="77777777" w:rsidR="007F13A5" w:rsidRDefault="007F13A5">
      <w:pPr>
        <w:widowControl w:val="0"/>
        <w:tabs>
          <w:tab w:val="left" w:pos="426"/>
        </w:tabs>
        <w:spacing w:before="40" w:after="40"/>
        <w:rPr>
          <w:rFonts w:ascii="Arial" w:eastAsia="Arial" w:hAnsi="Arial" w:cs="Arial"/>
          <w:b/>
          <w:bCs/>
          <w:sz w:val="15"/>
          <w:szCs w:val="15"/>
        </w:rPr>
      </w:pPr>
    </w:p>
    <w:p w14:paraId="4747C426" w14:textId="77777777" w:rsidR="007F13A5" w:rsidRDefault="00000000">
      <w:pPr>
        <w:widowControl w:val="0"/>
        <w:tabs>
          <w:tab w:val="left" w:pos="426"/>
        </w:tabs>
        <w:spacing w:before="40" w:after="40"/>
        <w:rPr>
          <w:rFonts w:ascii="Arial" w:eastAsia="Arial" w:hAnsi="Arial" w:cs="Arial"/>
          <w:sz w:val="15"/>
          <w:szCs w:val="15"/>
        </w:rPr>
      </w:pPr>
      <w:r>
        <w:rPr>
          <w:rFonts w:ascii="Arial" w:eastAsia="Arial" w:hAnsi="Arial" w:cs="Arial"/>
          <w:b/>
          <w:bCs/>
          <w:sz w:val="15"/>
          <w:szCs w:val="15"/>
        </w:rPr>
        <w:t>Membership of professional bodies:</w:t>
      </w:r>
      <w:r>
        <w:rPr>
          <w:rFonts w:ascii="Arial" w:eastAsia="Arial" w:hAnsi="Arial" w:cs="Arial"/>
          <w:sz w:val="15"/>
          <w:szCs w:val="15"/>
        </w:rPr>
        <w:t xml:space="preserve"> </w:t>
      </w:r>
      <w:r>
        <w:rPr>
          <w:sz w:val="15"/>
          <w:szCs w:val="15"/>
        </w:rPr>
        <w:t>Life Fellow (F-10139), Institution of Engineers, Bangladesh (IEB), Bangladesh, Committee of Courses &amp; Studies, Education Faculty of Dhaka University, Procurement Committee, TTTC, Dhaka</w:t>
      </w:r>
    </w:p>
    <w:p w14:paraId="273CC989" w14:textId="77777777" w:rsidR="007F13A5" w:rsidRDefault="007F13A5">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p w14:paraId="620C5D8A" w14:textId="77777777" w:rsidR="007F13A5" w:rsidRDefault="00000000">
      <w:pPr>
        <w:keepNext/>
        <w:widowControl w:val="0"/>
        <w:pBdr>
          <w:top w:val="nil"/>
          <w:left w:val="nil"/>
          <w:bottom w:val="nil"/>
          <w:right w:val="nil"/>
          <w:between w:val="nil"/>
        </w:pBdr>
        <w:tabs>
          <w:tab w:val="left" w:pos="709"/>
          <w:tab w:val="left" w:pos="2268"/>
          <w:tab w:val="left" w:pos="426"/>
        </w:tabs>
        <w:spacing w:before="40" w:after="40"/>
        <w:jc w:val="both"/>
        <w:rPr>
          <w:rFonts w:ascii="Arial" w:eastAsia="Arial" w:hAnsi="Arial" w:cs="Arial"/>
          <w:color w:val="000000"/>
          <w:sz w:val="15"/>
          <w:szCs w:val="15"/>
        </w:rPr>
      </w:pPr>
      <w:r>
        <w:rPr>
          <w:rFonts w:ascii="Arial" w:eastAsia="Arial" w:hAnsi="Arial" w:cs="Arial"/>
          <w:b/>
          <w:bCs/>
          <w:color w:val="000000"/>
          <w:sz w:val="15"/>
          <w:szCs w:val="15"/>
        </w:rPr>
        <w:t xml:space="preserve">Other skills </w:t>
      </w:r>
      <w:r>
        <w:rPr>
          <w:rFonts w:ascii="Arial" w:eastAsia="Arial" w:hAnsi="Arial" w:cs="Arial"/>
          <w:color w:val="000000"/>
          <w:sz w:val="15"/>
          <w:szCs w:val="15"/>
        </w:rPr>
        <w:t xml:space="preserve">(e.g. computer literacy, etc.): Proficient in Microsoft Office (Word, Excel, PowerPoint), FORTRAN, C, and C++ programming. </w:t>
      </w:r>
    </w:p>
    <w:p w14:paraId="0F6D6FFF" w14:textId="77777777" w:rsidR="007F13A5" w:rsidRDefault="007F13A5">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p w14:paraId="746E3C96" w14:textId="77777777" w:rsidR="007F13A5"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 xml:space="preserve">Present position: </w:t>
      </w:r>
      <w:r>
        <w:rPr>
          <w:rFonts w:ascii="Arial" w:eastAsia="Arial" w:hAnsi="Arial" w:cs="Arial"/>
          <w:color w:val="EE0000"/>
          <w:sz w:val="15"/>
          <w:szCs w:val="15"/>
        </w:rPr>
        <w:t>Consultant</w:t>
      </w:r>
    </w:p>
    <w:p w14:paraId="4417341D" w14:textId="77777777" w:rsidR="007F13A5" w:rsidRDefault="007F13A5">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p w14:paraId="49370C7C" w14:textId="77777777" w:rsidR="007F13A5"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 xml:space="preserve">Key qualifications </w:t>
      </w:r>
      <w:r>
        <w:rPr>
          <w:rFonts w:ascii="Arial" w:eastAsia="Arial" w:hAnsi="Arial" w:cs="Arial"/>
          <w:color w:val="000000"/>
          <w:sz w:val="15"/>
          <w:szCs w:val="15"/>
        </w:rPr>
        <w:t>(relevant to the project)</w:t>
      </w:r>
      <w:r>
        <w:rPr>
          <w:rFonts w:ascii="Arial" w:eastAsia="Arial" w:hAnsi="Arial" w:cs="Arial"/>
          <w:b/>
          <w:bCs/>
          <w:color w:val="000000"/>
          <w:sz w:val="15"/>
          <w:szCs w:val="15"/>
        </w:rPr>
        <w:t>:</w:t>
      </w:r>
    </w:p>
    <w:p w14:paraId="5FE6C39E" w14:textId="77777777" w:rsidR="007F13A5" w:rsidRDefault="007F13A5">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p>
    <w:p w14:paraId="32EB64AF" w14:textId="77777777" w:rsidR="007F13A5" w:rsidRDefault="00000000">
      <w:pPr>
        <w:widowControl w:val="0"/>
        <w:numPr>
          <w:ilvl w:val="0"/>
          <w:numId w:val="1"/>
        </w:numPr>
        <w:pBdr>
          <w:top w:val="nil"/>
          <w:left w:val="nil"/>
          <w:bottom w:val="nil"/>
          <w:right w:val="nil"/>
          <w:between w:val="nil"/>
        </w:pBdr>
        <w:tabs>
          <w:tab w:val="left" w:pos="316"/>
        </w:tabs>
        <w:jc w:val="both"/>
        <w:rPr>
          <w:rFonts w:ascii="Arial" w:eastAsia="Arial" w:hAnsi="Arial" w:cs="Arial"/>
          <w:color w:val="000000"/>
          <w:sz w:val="15"/>
          <w:szCs w:val="15"/>
        </w:rPr>
      </w:pPr>
      <w:r>
        <w:rPr>
          <w:rFonts w:ascii="Arial" w:eastAsia="Arial" w:hAnsi="Arial" w:cs="Arial"/>
          <w:color w:val="000000"/>
          <w:sz w:val="15"/>
          <w:szCs w:val="15"/>
        </w:rPr>
        <w:t>For Dr. Engr. A.T.M. Habibullah Khan, over two decades of experience in Technical and Vocational Education and Training (TVET), engineering education, and institutional capacity development provide a strong foundation for the assignment. He has extensive expertise in TVET program coordination, skills development, teacher education and training, and system strengthening across both national and international contexts.</w:t>
      </w:r>
    </w:p>
    <w:p w14:paraId="0B8250B7" w14:textId="77777777" w:rsidR="007F13A5" w:rsidRDefault="007F13A5">
      <w:pPr>
        <w:widowControl w:val="0"/>
        <w:pBdr>
          <w:top w:val="nil"/>
          <w:left w:val="nil"/>
          <w:bottom w:val="nil"/>
          <w:right w:val="nil"/>
          <w:between w:val="nil"/>
        </w:pBdr>
        <w:tabs>
          <w:tab w:val="left" w:pos="316"/>
        </w:tabs>
        <w:ind w:left="1352" w:hanging="360"/>
        <w:jc w:val="both"/>
        <w:rPr>
          <w:rFonts w:ascii="Arial" w:eastAsia="Arial" w:hAnsi="Arial" w:cs="Arial"/>
          <w:color w:val="000000"/>
          <w:sz w:val="15"/>
          <w:szCs w:val="15"/>
        </w:rPr>
      </w:pPr>
    </w:p>
    <w:p w14:paraId="215F265E" w14:textId="77777777" w:rsidR="007F13A5" w:rsidRDefault="00000000">
      <w:pPr>
        <w:widowControl w:val="0"/>
        <w:numPr>
          <w:ilvl w:val="0"/>
          <w:numId w:val="1"/>
        </w:numPr>
        <w:pBdr>
          <w:top w:val="nil"/>
          <w:left w:val="nil"/>
          <w:bottom w:val="nil"/>
          <w:right w:val="nil"/>
          <w:between w:val="nil"/>
        </w:pBdr>
        <w:tabs>
          <w:tab w:val="left" w:pos="316"/>
        </w:tabs>
        <w:jc w:val="both"/>
        <w:rPr>
          <w:rFonts w:ascii="Arial" w:eastAsia="Arial" w:hAnsi="Arial" w:cs="Arial"/>
          <w:color w:val="000000"/>
          <w:sz w:val="15"/>
          <w:szCs w:val="15"/>
        </w:rPr>
      </w:pPr>
      <w:r>
        <w:rPr>
          <w:rFonts w:ascii="Arial" w:eastAsia="Arial" w:hAnsi="Arial" w:cs="Arial"/>
          <w:color w:val="000000"/>
          <w:sz w:val="15"/>
          <w:szCs w:val="15"/>
        </w:rPr>
        <w:t>He is highly experienced in designing and implementing Training of Trainers (</w:t>
      </w:r>
      <w:proofErr w:type="spellStart"/>
      <w:r>
        <w:rPr>
          <w:rFonts w:ascii="Arial" w:eastAsia="Arial" w:hAnsi="Arial" w:cs="Arial"/>
          <w:color w:val="000000"/>
          <w:sz w:val="15"/>
          <w:szCs w:val="15"/>
        </w:rPr>
        <w:t>ToT</w:t>
      </w:r>
      <w:proofErr w:type="spellEnd"/>
      <w:r>
        <w:rPr>
          <w:rFonts w:ascii="Arial" w:eastAsia="Arial" w:hAnsi="Arial" w:cs="Arial"/>
          <w:color w:val="000000"/>
          <w:sz w:val="15"/>
          <w:szCs w:val="15"/>
        </w:rPr>
        <w:t xml:space="preserve">) </w:t>
      </w:r>
      <w:proofErr w:type="spellStart"/>
      <w:r>
        <w:rPr>
          <w:rFonts w:ascii="Arial" w:eastAsia="Arial" w:hAnsi="Arial" w:cs="Arial"/>
          <w:color w:val="000000"/>
          <w:sz w:val="15"/>
          <w:szCs w:val="15"/>
        </w:rPr>
        <w:t>programmes</w:t>
      </w:r>
      <w:proofErr w:type="spellEnd"/>
      <w:r>
        <w:rPr>
          <w:rFonts w:ascii="Arial" w:eastAsia="Arial" w:hAnsi="Arial" w:cs="Arial"/>
          <w:color w:val="000000"/>
          <w:sz w:val="15"/>
          <w:szCs w:val="15"/>
        </w:rPr>
        <w:t xml:space="preserve">, including development of competency-based training modules, learning outcomes, facilitator guides, and practical, hands-on delivery approaches for technical teachers and instructors. He has also demonstrated strong capability in conducting Training Needs Assessments (TNA), Employment and </w:t>
      </w:r>
      <w:proofErr w:type="spellStart"/>
      <w:r>
        <w:rPr>
          <w:rFonts w:ascii="Arial" w:eastAsia="Arial" w:hAnsi="Arial" w:cs="Arial"/>
          <w:color w:val="000000"/>
          <w:sz w:val="15"/>
          <w:szCs w:val="15"/>
        </w:rPr>
        <w:t>Labour</w:t>
      </w:r>
      <w:proofErr w:type="spellEnd"/>
      <w:r>
        <w:rPr>
          <w:rFonts w:ascii="Arial" w:eastAsia="Arial" w:hAnsi="Arial" w:cs="Arial"/>
          <w:color w:val="000000"/>
          <w:sz w:val="15"/>
          <w:szCs w:val="15"/>
        </w:rPr>
        <w:t xml:space="preserve"> Market Analysis (ELMA), skills gap analysis, and institutional reviews to support evidence-based planning and reform in TVET systems.</w:t>
      </w:r>
    </w:p>
    <w:p w14:paraId="5A4FAC3A" w14:textId="77777777" w:rsidR="007F13A5" w:rsidRDefault="007F13A5">
      <w:pPr>
        <w:widowControl w:val="0"/>
        <w:pBdr>
          <w:top w:val="nil"/>
          <w:left w:val="nil"/>
          <w:bottom w:val="nil"/>
          <w:right w:val="nil"/>
          <w:between w:val="nil"/>
        </w:pBdr>
        <w:tabs>
          <w:tab w:val="left" w:pos="316"/>
        </w:tabs>
        <w:ind w:left="1352" w:hanging="360"/>
        <w:jc w:val="both"/>
        <w:rPr>
          <w:rFonts w:ascii="Arial" w:eastAsia="Arial" w:hAnsi="Arial" w:cs="Arial"/>
          <w:color w:val="000000"/>
          <w:sz w:val="15"/>
          <w:szCs w:val="15"/>
        </w:rPr>
      </w:pPr>
    </w:p>
    <w:p w14:paraId="3D8F233C" w14:textId="77777777" w:rsidR="007F13A5" w:rsidRDefault="00000000">
      <w:pPr>
        <w:widowControl w:val="0"/>
        <w:numPr>
          <w:ilvl w:val="0"/>
          <w:numId w:val="1"/>
        </w:numPr>
        <w:pBdr>
          <w:top w:val="nil"/>
          <w:left w:val="nil"/>
          <w:bottom w:val="nil"/>
          <w:right w:val="nil"/>
          <w:between w:val="nil"/>
        </w:pBdr>
        <w:tabs>
          <w:tab w:val="left" w:pos="316"/>
        </w:tabs>
        <w:jc w:val="both"/>
        <w:rPr>
          <w:rFonts w:ascii="Arial" w:eastAsia="Arial" w:hAnsi="Arial" w:cs="Arial"/>
          <w:color w:val="000000"/>
          <w:sz w:val="15"/>
          <w:szCs w:val="15"/>
        </w:rPr>
      </w:pPr>
      <w:r>
        <w:rPr>
          <w:rFonts w:ascii="Arial" w:eastAsia="Arial" w:hAnsi="Arial" w:cs="Arial"/>
          <w:color w:val="000000"/>
          <w:sz w:val="15"/>
          <w:szCs w:val="15"/>
        </w:rPr>
        <w:t>Dr. Habibullah has a strong background in competency-based curriculum development, instructional material design, and Master Trainer development, with a focus on modern pedagogical approaches aligned with industry requirements. He possesses extensive experience in monitoring, evaluation, quality assurance, and technical reporting for donor-funded projects supported by organizations such as GIZ, EU, Islamic Development Bank (</w:t>
      </w:r>
      <w:proofErr w:type="spellStart"/>
      <w:r>
        <w:rPr>
          <w:rFonts w:ascii="Arial" w:eastAsia="Arial" w:hAnsi="Arial" w:cs="Arial"/>
          <w:color w:val="000000"/>
          <w:sz w:val="15"/>
          <w:szCs w:val="15"/>
        </w:rPr>
        <w:t>IsDB</w:t>
      </w:r>
      <w:proofErr w:type="spellEnd"/>
      <w:r>
        <w:rPr>
          <w:rFonts w:ascii="Arial" w:eastAsia="Arial" w:hAnsi="Arial" w:cs="Arial"/>
          <w:color w:val="000000"/>
          <w:sz w:val="15"/>
          <w:szCs w:val="15"/>
        </w:rPr>
        <w:t>), Oxfam, and government agencies.</w:t>
      </w:r>
    </w:p>
    <w:p w14:paraId="3747796F" w14:textId="77777777" w:rsidR="007F13A5" w:rsidRDefault="007F13A5">
      <w:pPr>
        <w:widowControl w:val="0"/>
        <w:pBdr>
          <w:top w:val="nil"/>
          <w:left w:val="nil"/>
          <w:bottom w:val="nil"/>
          <w:right w:val="nil"/>
          <w:between w:val="nil"/>
        </w:pBdr>
        <w:tabs>
          <w:tab w:val="left" w:pos="316"/>
        </w:tabs>
        <w:ind w:left="1352" w:hanging="360"/>
        <w:jc w:val="both"/>
        <w:rPr>
          <w:rFonts w:ascii="Arial" w:eastAsia="Arial" w:hAnsi="Arial" w:cs="Arial"/>
          <w:color w:val="000000"/>
          <w:sz w:val="15"/>
          <w:szCs w:val="15"/>
        </w:rPr>
      </w:pPr>
    </w:p>
    <w:p w14:paraId="4C0A597C" w14:textId="77777777" w:rsidR="007F13A5" w:rsidRDefault="00000000">
      <w:pPr>
        <w:widowControl w:val="0"/>
        <w:numPr>
          <w:ilvl w:val="0"/>
          <w:numId w:val="1"/>
        </w:numPr>
        <w:pBdr>
          <w:top w:val="nil"/>
          <w:left w:val="nil"/>
          <w:bottom w:val="nil"/>
          <w:right w:val="nil"/>
          <w:between w:val="nil"/>
        </w:pBdr>
        <w:tabs>
          <w:tab w:val="left" w:pos="316"/>
        </w:tabs>
        <w:jc w:val="both"/>
        <w:rPr>
          <w:rFonts w:ascii="Arial" w:eastAsia="Arial" w:hAnsi="Arial" w:cs="Arial"/>
          <w:color w:val="000000"/>
          <w:sz w:val="15"/>
          <w:szCs w:val="15"/>
        </w:rPr>
      </w:pPr>
      <w:r>
        <w:rPr>
          <w:rFonts w:ascii="Arial" w:eastAsia="Arial" w:hAnsi="Arial" w:cs="Arial"/>
          <w:color w:val="000000"/>
          <w:sz w:val="15"/>
          <w:szCs w:val="15"/>
        </w:rPr>
        <w:t>He has significant experience in stakeholder coordination with ministries, TVET authorities, training institutions, and development partners, ensuring effective implementation and alignment with national skills development strategies. He has also managed multi-component projects and multidisciplinary teams, ensuring high-quality delivery in line with project objectives and donor requirements.</w:t>
      </w:r>
    </w:p>
    <w:p w14:paraId="4417D2CC" w14:textId="77777777" w:rsidR="007F13A5" w:rsidRDefault="007F13A5">
      <w:pPr>
        <w:widowControl w:val="0"/>
        <w:pBdr>
          <w:top w:val="nil"/>
          <w:left w:val="nil"/>
          <w:bottom w:val="nil"/>
          <w:right w:val="nil"/>
          <w:between w:val="nil"/>
        </w:pBdr>
        <w:tabs>
          <w:tab w:val="left" w:pos="316"/>
        </w:tabs>
        <w:ind w:left="1352" w:hanging="360"/>
        <w:jc w:val="both"/>
        <w:rPr>
          <w:rFonts w:ascii="Arial" w:eastAsia="Arial" w:hAnsi="Arial" w:cs="Arial"/>
          <w:color w:val="000000"/>
          <w:sz w:val="15"/>
          <w:szCs w:val="15"/>
        </w:rPr>
      </w:pPr>
    </w:p>
    <w:p w14:paraId="60FEB366" w14:textId="77777777" w:rsidR="007F13A5" w:rsidRDefault="00000000">
      <w:pPr>
        <w:widowControl w:val="0"/>
        <w:numPr>
          <w:ilvl w:val="0"/>
          <w:numId w:val="1"/>
        </w:numPr>
        <w:pBdr>
          <w:top w:val="nil"/>
          <w:left w:val="nil"/>
          <w:bottom w:val="nil"/>
          <w:right w:val="nil"/>
          <w:between w:val="nil"/>
        </w:pBdr>
        <w:tabs>
          <w:tab w:val="left" w:pos="316"/>
        </w:tabs>
        <w:jc w:val="both"/>
        <w:rPr>
          <w:rFonts w:ascii="Arial" w:eastAsia="Arial" w:hAnsi="Arial" w:cs="Arial"/>
          <w:color w:val="000000"/>
          <w:sz w:val="15"/>
          <w:szCs w:val="15"/>
        </w:rPr>
      </w:pPr>
      <w:r>
        <w:rPr>
          <w:rFonts w:ascii="Arial" w:eastAsia="Arial" w:hAnsi="Arial" w:cs="Arial"/>
          <w:color w:val="000000"/>
          <w:sz w:val="15"/>
          <w:szCs w:val="15"/>
        </w:rPr>
        <w:t>His expertise further includes digital and blended learning methodologies, AI-supported pedagogy, and integration of innovative technologies into TVET systems. He is also experienced in promoting gender-responsive and disability-inclusive approaches, ensuring equitable access to skills development opportunities for youth, women, and vulnerable groups.</w:t>
      </w:r>
    </w:p>
    <w:p w14:paraId="26354159" w14:textId="77777777" w:rsidR="007F13A5" w:rsidRDefault="007F13A5">
      <w:pPr>
        <w:widowControl w:val="0"/>
        <w:pBdr>
          <w:top w:val="nil"/>
          <w:left w:val="nil"/>
          <w:bottom w:val="nil"/>
          <w:right w:val="nil"/>
          <w:between w:val="nil"/>
        </w:pBdr>
        <w:tabs>
          <w:tab w:val="left" w:pos="316"/>
        </w:tabs>
        <w:ind w:left="1352" w:hanging="360"/>
        <w:jc w:val="both"/>
        <w:rPr>
          <w:rFonts w:ascii="Arial" w:eastAsia="Arial" w:hAnsi="Arial" w:cs="Arial"/>
          <w:color w:val="000000"/>
          <w:sz w:val="15"/>
          <w:szCs w:val="15"/>
        </w:rPr>
      </w:pPr>
    </w:p>
    <w:p w14:paraId="6418BF62" w14:textId="77777777" w:rsidR="007F13A5" w:rsidRDefault="00000000">
      <w:pPr>
        <w:widowControl w:val="0"/>
        <w:numPr>
          <w:ilvl w:val="0"/>
          <w:numId w:val="1"/>
        </w:numPr>
        <w:pBdr>
          <w:top w:val="nil"/>
          <w:left w:val="nil"/>
          <w:bottom w:val="nil"/>
          <w:right w:val="nil"/>
          <w:between w:val="nil"/>
        </w:pBdr>
        <w:tabs>
          <w:tab w:val="left" w:pos="316"/>
        </w:tabs>
        <w:jc w:val="both"/>
        <w:rPr>
          <w:rFonts w:ascii="Arial" w:eastAsia="Arial" w:hAnsi="Arial" w:cs="Arial"/>
          <w:color w:val="000000"/>
          <w:sz w:val="15"/>
          <w:szCs w:val="15"/>
        </w:rPr>
      </w:pPr>
      <w:r>
        <w:rPr>
          <w:rFonts w:ascii="Arial" w:eastAsia="Arial" w:hAnsi="Arial" w:cs="Arial"/>
          <w:color w:val="000000"/>
          <w:sz w:val="15"/>
          <w:szCs w:val="15"/>
        </w:rPr>
        <w:t>He has strong familiarity with Bangladesh TVET frameworks including the NSDA Act, BNQF, and NTVQF, as well as international qualification frameworks, Recognition of Prior Learning (RPL), and competency-based certification systems. He possesses excellent communication, analytical, and reporting skills in both English and Bangla, with strong stakeholder engagement capabilities at national and international levels.</w:t>
      </w:r>
    </w:p>
    <w:p w14:paraId="2472FA74" w14:textId="77777777" w:rsidR="007F13A5" w:rsidRDefault="007F13A5">
      <w:pPr>
        <w:widowControl w:val="0"/>
        <w:pBdr>
          <w:top w:val="nil"/>
          <w:left w:val="nil"/>
          <w:bottom w:val="nil"/>
          <w:right w:val="nil"/>
          <w:between w:val="nil"/>
        </w:pBdr>
        <w:tabs>
          <w:tab w:val="left" w:pos="316"/>
        </w:tabs>
        <w:ind w:left="1352" w:hanging="360"/>
        <w:jc w:val="both"/>
        <w:rPr>
          <w:rFonts w:ascii="Arial" w:eastAsia="Arial" w:hAnsi="Arial" w:cs="Arial"/>
          <w:b/>
          <w:bCs/>
          <w:color w:val="000000"/>
          <w:sz w:val="15"/>
          <w:szCs w:val="15"/>
        </w:rPr>
      </w:pPr>
    </w:p>
    <w:p w14:paraId="69FF0489" w14:textId="77777777" w:rsidR="007F13A5" w:rsidRDefault="00000000">
      <w:pPr>
        <w:widowControl w:val="0"/>
        <w:pBdr>
          <w:top w:val="nil"/>
          <w:left w:val="nil"/>
          <w:bottom w:val="nil"/>
          <w:right w:val="nil"/>
          <w:between w:val="nil"/>
        </w:pBdr>
        <w:tabs>
          <w:tab w:val="left" w:pos="709"/>
          <w:tab w:val="left" w:pos="2268"/>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 xml:space="preserve">Specific experience in the region: </w:t>
      </w:r>
    </w:p>
    <w:p w14:paraId="775DF826" w14:textId="77777777" w:rsidR="007F13A5" w:rsidRDefault="007F13A5">
      <w:pPr>
        <w:widowControl w:val="0"/>
        <w:pBdr>
          <w:top w:val="nil"/>
          <w:left w:val="nil"/>
          <w:bottom w:val="nil"/>
          <w:right w:val="nil"/>
          <w:between w:val="nil"/>
        </w:pBdr>
        <w:tabs>
          <w:tab w:val="left" w:pos="709"/>
          <w:tab w:val="left" w:pos="2268"/>
          <w:tab w:val="left" w:pos="426"/>
        </w:tabs>
        <w:spacing w:before="60" w:after="60"/>
        <w:rPr>
          <w:rFonts w:ascii="Arial" w:eastAsia="Arial" w:hAnsi="Arial" w:cs="Arial"/>
          <w:b/>
          <w:bCs/>
          <w:color w:val="000000"/>
          <w:sz w:val="15"/>
          <w:szCs w:val="15"/>
        </w:rPr>
      </w:pPr>
    </w:p>
    <w:tbl>
      <w:tblPr>
        <w:tblStyle w:val="a3"/>
        <w:tblW w:w="7774" w:type="dxa"/>
        <w:jc w:val="center"/>
        <w:tblInd w:w="0" w:type="dxa"/>
        <w:tblLayout w:type="fixed"/>
        <w:tblLook w:val="0000" w:firstRow="0" w:lastRow="0" w:firstColumn="0" w:lastColumn="0" w:noHBand="0" w:noVBand="0"/>
      </w:tblPr>
      <w:tblGrid>
        <w:gridCol w:w="567"/>
        <w:gridCol w:w="1820"/>
        <w:gridCol w:w="2149"/>
        <w:gridCol w:w="3238"/>
      </w:tblGrid>
      <w:tr w:rsidR="007F13A5" w14:paraId="65DA7C63" w14:textId="77777777">
        <w:trPr>
          <w:jc w:val="center"/>
        </w:trPr>
        <w:tc>
          <w:tcPr>
            <w:tcW w:w="567" w:type="dxa"/>
            <w:tcBorders>
              <w:top w:val="single" w:sz="6" w:space="0" w:color="000000"/>
              <w:left w:val="single" w:sz="6" w:space="0" w:color="000000"/>
              <w:bottom w:val="single" w:sz="6" w:space="0" w:color="000000"/>
            </w:tcBorders>
            <w:shd w:val="clear" w:color="auto" w:fill="C6D9F1"/>
          </w:tcPr>
          <w:p w14:paraId="6B05B7B9" w14:textId="77777777" w:rsidR="007F13A5" w:rsidRDefault="00000000">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Nr.</w:t>
            </w:r>
          </w:p>
        </w:tc>
        <w:tc>
          <w:tcPr>
            <w:tcW w:w="1820" w:type="dxa"/>
            <w:tcBorders>
              <w:top w:val="single" w:sz="6" w:space="0" w:color="000000"/>
              <w:left w:val="single" w:sz="6" w:space="0" w:color="000000"/>
              <w:bottom w:val="single" w:sz="6" w:space="0" w:color="000000"/>
              <w:right w:val="single" w:sz="6" w:space="0" w:color="000000"/>
            </w:tcBorders>
            <w:shd w:val="clear" w:color="auto" w:fill="C6D9F1"/>
          </w:tcPr>
          <w:p w14:paraId="55662007" w14:textId="77777777" w:rsidR="007F13A5" w:rsidRDefault="00000000">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Region</w:t>
            </w:r>
          </w:p>
        </w:tc>
        <w:tc>
          <w:tcPr>
            <w:tcW w:w="2149" w:type="dxa"/>
            <w:tcBorders>
              <w:top w:val="single" w:sz="6" w:space="0" w:color="000000"/>
              <w:left w:val="single" w:sz="6" w:space="0" w:color="000000"/>
              <w:bottom w:val="single" w:sz="6" w:space="0" w:color="000000"/>
            </w:tcBorders>
            <w:shd w:val="clear" w:color="auto" w:fill="C6D9F1"/>
          </w:tcPr>
          <w:p w14:paraId="49E79511" w14:textId="77777777" w:rsidR="007F13A5" w:rsidRDefault="00000000">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Country</w:t>
            </w:r>
          </w:p>
        </w:tc>
        <w:tc>
          <w:tcPr>
            <w:tcW w:w="3238" w:type="dxa"/>
            <w:tcBorders>
              <w:top w:val="single" w:sz="6" w:space="0" w:color="000000"/>
              <w:left w:val="single" w:sz="6" w:space="0" w:color="000000"/>
              <w:bottom w:val="single" w:sz="6" w:space="0" w:color="000000"/>
              <w:right w:val="single" w:sz="6" w:space="0" w:color="000000"/>
            </w:tcBorders>
            <w:shd w:val="clear" w:color="auto" w:fill="C6D9F1"/>
          </w:tcPr>
          <w:p w14:paraId="544E95ED" w14:textId="77777777" w:rsidR="007F13A5" w:rsidRDefault="00000000">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Date from - Date to</w:t>
            </w:r>
          </w:p>
        </w:tc>
      </w:tr>
      <w:tr w:rsidR="007F13A5" w14:paraId="3766D673" w14:textId="77777777">
        <w:trPr>
          <w:jc w:val="center"/>
        </w:trPr>
        <w:tc>
          <w:tcPr>
            <w:tcW w:w="567" w:type="dxa"/>
            <w:tcBorders>
              <w:top w:val="single" w:sz="6" w:space="0" w:color="000000"/>
              <w:left w:val="single" w:sz="6" w:space="0" w:color="000000"/>
              <w:bottom w:val="single" w:sz="6" w:space="0" w:color="000000"/>
            </w:tcBorders>
          </w:tcPr>
          <w:p w14:paraId="09E2D343" w14:textId="77777777" w:rsidR="007F13A5" w:rsidRDefault="00000000">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1.</w:t>
            </w:r>
          </w:p>
        </w:tc>
        <w:tc>
          <w:tcPr>
            <w:tcW w:w="1820" w:type="dxa"/>
            <w:tcBorders>
              <w:top w:val="single" w:sz="6" w:space="0" w:color="000000"/>
              <w:left w:val="single" w:sz="6" w:space="0" w:color="000000"/>
              <w:bottom w:val="single" w:sz="6" w:space="0" w:color="000000"/>
              <w:right w:val="single" w:sz="6" w:space="0" w:color="000000"/>
            </w:tcBorders>
          </w:tcPr>
          <w:p w14:paraId="5DCF5707" w14:textId="77777777" w:rsidR="007F13A5" w:rsidRDefault="00000000">
            <w:pPr>
              <w:pBdr>
                <w:top w:val="nil"/>
                <w:left w:val="nil"/>
                <w:bottom w:val="nil"/>
                <w:right w:val="nil"/>
                <w:between w:val="nil"/>
              </w:pBdr>
              <w:rPr>
                <w:rFonts w:ascii="Arial" w:eastAsia="Arial" w:hAnsi="Arial" w:cs="Arial"/>
                <w:b/>
                <w:bCs/>
                <w:color w:val="000000"/>
                <w:sz w:val="15"/>
                <w:szCs w:val="15"/>
              </w:rPr>
            </w:pPr>
            <w:r>
              <w:rPr>
                <w:rFonts w:ascii="Arial" w:eastAsia="Arial" w:hAnsi="Arial" w:cs="Arial"/>
                <w:color w:val="000000"/>
                <w:sz w:val="15"/>
                <w:szCs w:val="15"/>
              </w:rPr>
              <w:t>South Asia</w:t>
            </w:r>
          </w:p>
        </w:tc>
        <w:tc>
          <w:tcPr>
            <w:tcW w:w="2149" w:type="dxa"/>
            <w:tcBorders>
              <w:top w:val="single" w:sz="6" w:space="0" w:color="000000"/>
              <w:left w:val="single" w:sz="6" w:space="0" w:color="000000"/>
              <w:bottom w:val="single" w:sz="6" w:space="0" w:color="000000"/>
            </w:tcBorders>
          </w:tcPr>
          <w:p w14:paraId="764A8F64" w14:textId="77777777" w:rsidR="007F13A5" w:rsidRDefault="00000000">
            <w:pPr>
              <w:pBdr>
                <w:top w:val="nil"/>
                <w:left w:val="nil"/>
                <w:bottom w:val="nil"/>
                <w:right w:val="nil"/>
                <w:between w:val="nil"/>
              </w:pBdr>
              <w:rPr>
                <w:rFonts w:ascii="Arial" w:eastAsia="Arial" w:hAnsi="Arial" w:cs="Arial"/>
                <w:b/>
                <w:bCs/>
                <w:color w:val="000000"/>
                <w:sz w:val="15"/>
                <w:szCs w:val="15"/>
              </w:rPr>
            </w:pPr>
            <w:r>
              <w:rPr>
                <w:rFonts w:ascii="Arial" w:eastAsia="Arial" w:hAnsi="Arial" w:cs="Arial"/>
                <w:color w:val="000000"/>
                <w:sz w:val="15"/>
                <w:szCs w:val="15"/>
              </w:rPr>
              <w:t>Bangladesh</w:t>
            </w:r>
          </w:p>
        </w:tc>
        <w:tc>
          <w:tcPr>
            <w:tcW w:w="3238" w:type="dxa"/>
            <w:tcBorders>
              <w:top w:val="single" w:sz="6" w:space="0" w:color="000000"/>
              <w:left w:val="single" w:sz="6" w:space="0" w:color="000000"/>
              <w:bottom w:val="single" w:sz="6" w:space="0" w:color="000000"/>
              <w:right w:val="single" w:sz="6" w:space="0" w:color="000000"/>
            </w:tcBorders>
          </w:tcPr>
          <w:p w14:paraId="256BE617" w14:textId="77777777" w:rsidR="007F13A5" w:rsidRDefault="00000000">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 xml:space="preserve">1983 – Present </w:t>
            </w:r>
          </w:p>
        </w:tc>
      </w:tr>
    </w:tbl>
    <w:p w14:paraId="7F3DC84C" w14:textId="77777777" w:rsidR="007F13A5" w:rsidRDefault="007F13A5">
      <w:pPr>
        <w:pBdr>
          <w:top w:val="nil"/>
          <w:left w:val="nil"/>
          <w:bottom w:val="nil"/>
          <w:right w:val="nil"/>
          <w:between w:val="nil"/>
        </w:pBdr>
        <w:rPr>
          <w:rFonts w:ascii="Arial" w:eastAsia="Arial" w:hAnsi="Arial" w:cs="Arial"/>
          <w:color w:val="000000"/>
          <w:sz w:val="15"/>
          <w:szCs w:val="15"/>
        </w:rPr>
        <w:sectPr w:rsidR="007F13A5">
          <w:headerReference w:type="default" r:id="rId8"/>
          <w:footerReference w:type="default" r:id="rId9"/>
          <w:pgSz w:w="11906" w:h="16838"/>
          <w:pgMar w:top="1021" w:right="709" w:bottom="1021" w:left="567" w:header="426" w:footer="83" w:gutter="0"/>
          <w:pgNumType w:start="1"/>
          <w:cols w:space="720"/>
        </w:sectPr>
      </w:pPr>
    </w:p>
    <w:p w14:paraId="003A199A" w14:textId="77777777" w:rsidR="007F13A5" w:rsidRDefault="00000000">
      <w:pPr>
        <w:pBdr>
          <w:top w:val="nil"/>
          <w:left w:val="nil"/>
          <w:bottom w:val="nil"/>
          <w:right w:val="nil"/>
          <w:between w:val="nil"/>
        </w:pBdr>
        <w:rPr>
          <w:rFonts w:ascii="Arial" w:eastAsia="Arial" w:hAnsi="Arial" w:cs="Arial"/>
          <w:color w:val="000000"/>
          <w:sz w:val="15"/>
          <w:szCs w:val="15"/>
        </w:rPr>
      </w:pPr>
      <w:r>
        <w:rPr>
          <w:rFonts w:ascii="Arial" w:eastAsia="Arial" w:hAnsi="Arial" w:cs="Arial"/>
          <w:b/>
          <w:bCs/>
          <w:color w:val="000000"/>
          <w:sz w:val="15"/>
          <w:szCs w:val="15"/>
        </w:rPr>
        <w:lastRenderedPageBreak/>
        <w:t>Professional experience:</w:t>
      </w:r>
      <w:r>
        <w:rPr>
          <w:rFonts w:ascii="Arial" w:eastAsia="Arial" w:hAnsi="Arial" w:cs="Arial"/>
          <w:color w:val="000000"/>
          <w:sz w:val="15"/>
          <w:szCs w:val="15"/>
        </w:rPr>
        <w:t xml:space="preserve"> </w:t>
      </w:r>
    </w:p>
    <w:p w14:paraId="4FF4E483" w14:textId="77777777" w:rsidR="007F13A5" w:rsidRDefault="007F13A5">
      <w:pPr>
        <w:pBdr>
          <w:top w:val="nil"/>
          <w:left w:val="nil"/>
          <w:bottom w:val="nil"/>
          <w:right w:val="nil"/>
          <w:between w:val="nil"/>
        </w:pBdr>
        <w:ind w:left="284"/>
        <w:rPr>
          <w:rFonts w:ascii="Arial" w:eastAsia="Arial" w:hAnsi="Arial" w:cs="Arial"/>
          <w:color w:val="000000"/>
          <w:sz w:val="15"/>
          <w:szCs w:val="15"/>
        </w:rPr>
      </w:pPr>
    </w:p>
    <w:tbl>
      <w:tblPr>
        <w:tblStyle w:val="a4"/>
        <w:tblW w:w="1478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47"/>
        <w:gridCol w:w="1080"/>
        <w:gridCol w:w="1080"/>
        <w:gridCol w:w="1710"/>
        <w:gridCol w:w="1235"/>
        <w:gridCol w:w="8528"/>
      </w:tblGrid>
      <w:tr w:rsidR="007F13A5" w14:paraId="6E42F74C" w14:textId="77777777">
        <w:trPr>
          <w:trHeight w:val="494"/>
          <w:tblHeader/>
          <w:jc w:val="center"/>
        </w:trPr>
        <w:tc>
          <w:tcPr>
            <w:tcW w:w="1147" w:type="dxa"/>
            <w:tcBorders>
              <w:top w:val="single" w:sz="6" w:space="0" w:color="000000"/>
              <w:left w:val="single" w:sz="6" w:space="0" w:color="000000"/>
              <w:bottom w:val="single" w:sz="6" w:space="0" w:color="000000"/>
            </w:tcBorders>
            <w:shd w:val="clear" w:color="auto" w:fill="C6D9F1"/>
          </w:tcPr>
          <w:p w14:paraId="00EF5EF2" w14:textId="77777777" w:rsidR="007F13A5" w:rsidRDefault="00000000">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Date from</w:t>
            </w:r>
          </w:p>
        </w:tc>
        <w:tc>
          <w:tcPr>
            <w:tcW w:w="1080" w:type="dxa"/>
            <w:tcBorders>
              <w:top w:val="single" w:sz="6" w:space="0" w:color="000000"/>
              <w:bottom w:val="single" w:sz="6" w:space="0" w:color="000000"/>
            </w:tcBorders>
            <w:shd w:val="clear" w:color="auto" w:fill="C6D9F1"/>
          </w:tcPr>
          <w:p w14:paraId="7A1A143F" w14:textId="77777777" w:rsidR="007F13A5" w:rsidRDefault="00000000">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Date to</w:t>
            </w:r>
          </w:p>
        </w:tc>
        <w:tc>
          <w:tcPr>
            <w:tcW w:w="1080" w:type="dxa"/>
            <w:tcBorders>
              <w:top w:val="single" w:sz="6" w:space="0" w:color="000000"/>
              <w:bottom w:val="single" w:sz="6" w:space="0" w:color="000000"/>
            </w:tcBorders>
            <w:shd w:val="clear" w:color="auto" w:fill="C6D9F1"/>
          </w:tcPr>
          <w:p w14:paraId="5587A6C7" w14:textId="77777777" w:rsidR="007F13A5" w:rsidRDefault="00000000">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Location</w:t>
            </w:r>
          </w:p>
        </w:tc>
        <w:tc>
          <w:tcPr>
            <w:tcW w:w="1710" w:type="dxa"/>
            <w:tcBorders>
              <w:top w:val="single" w:sz="6" w:space="0" w:color="000000"/>
              <w:bottom w:val="single" w:sz="6" w:space="0" w:color="000000"/>
            </w:tcBorders>
            <w:shd w:val="clear" w:color="auto" w:fill="C6D9F1"/>
          </w:tcPr>
          <w:p w14:paraId="50160944" w14:textId="77777777" w:rsidR="007F13A5" w:rsidRDefault="00000000">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 xml:space="preserve">Company </w:t>
            </w:r>
          </w:p>
        </w:tc>
        <w:tc>
          <w:tcPr>
            <w:tcW w:w="1235" w:type="dxa"/>
            <w:tcBorders>
              <w:top w:val="single" w:sz="6" w:space="0" w:color="000000"/>
              <w:bottom w:val="single" w:sz="6" w:space="0" w:color="000000"/>
            </w:tcBorders>
            <w:shd w:val="clear" w:color="auto" w:fill="C6D9F1"/>
          </w:tcPr>
          <w:p w14:paraId="786E61E5" w14:textId="77777777" w:rsidR="007F13A5" w:rsidRDefault="00000000">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Position</w:t>
            </w:r>
          </w:p>
        </w:tc>
        <w:tc>
          <w:tcPr>
            <w:tcW w:w="8528" w:type="dxa"/>
            <w:tcBorders>
              <w:top w:val="single" w:sz="6" w:space="0" w:color="000000"/>
              <w:bottom w:val="single" w:sz="6" w:space="0" w:color="000000"/>
              <w:right w:val="single" w:sz="6" w:space="0" w:color="000000"/>
            </w:tcBorders>
            <w:shd w:val="clear" w:color="auto" w:fill="C6D9F1"/>
          </w:tcPr>
          <w:p w14:paraId="3DAE997C" w14:textId="77777777" w:rsidR="007F13A5" w:rsidRDefault="00000000">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Description</w:t>
            </w:r>
          </w:p>
        </w:tc>
      </w:tr>
      <w:tr w:rsidR="007F13A5" w14:paraId="73458639" w14:textId="77777777">
        <w:trPr>
          <w:jc w:val="center"/>
        </w:trPr>
        <w:tc>
          <w:tcPr>
            <w:tcW w:w="1147" w:type="dxa"/>
            <w:tcBorders>
              <w:top w:val="single" w:sz="6" w:space="0" w:color="000000"/>
              <w:left w:val="single" w:sz="6" w:space="0" w:color="000000"/>
              <w:bottom w:val="single" w:sz="6" w:space="0" w:color="000000"/>
            </w:tcBorders>
            <w:vAlign w:val="center"/>
          </w:tcPr>
          <w:p w14:paraId="1A1602DE" w14:textId="77777777" w:rsidR="007F13A5" w:rsidRDefault="00000000">
            <w:pPr>
              <w:pStyle w:val="Heading3"/>
              <w:keepNext w:val="0"/>
              <w:widowControl w:val="0"/>
              <w:jc w:val="center"/>
              <w:rPr>
                <w:rFonts w:ascii="Arial" w:eastAsia="Arial" w:hAnsi="Arial" w:cs="Arial"/>
                <w:b w:val="0"/>
                <w:bCs w:val="0"/>
                <w:sz w:val="15"/>
                <w:szCs w:val="15"/>
              </w:rPr>
            </w:pPr>
            <w:r>
              <w:rPr>
                <w:rFonts w:ascii="Arial" w:eastAsia="Arial" w:hAnsi="Arial" w:cs="Arial"/>
                <w:b w:val="0"/>
                <w:bCs w:val="0"/>
                <w:sz w:val="15"/>
                <w:szCs w:val="15"/>
              </w:rPr>
              <w:t>16-03-1983</w:t>
            </w:r>
          </w:p>
        </w:tc>
        <w:tc>
          <w:tcPr>
            <w:tcW w:w="1080" w:type="dxa"/>
            <w:tcBorders>
              <w:top w:val="single" w:sz="6" w:space="0" w:color="000000"/>
              <w:bottom w:val="single" w:sz="6" w:space="0" w:color="000000"/>
            </w:tcBorders>
            <w:vAlign w:val="center"/>
          </w:tcPr>
          <w:p w14:paraId="5978B379"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26-08-1986</w:t>
            </w:r>
          </w:p>
        </w:tc>
        <w:tc>
          <w:tcPr>
            <w:tcW w:w="1080" w:type="dxa"/>
            <w:tcBorders>
              <w:top w:val="single" w:sz="6" w:space="0" w:color="000000"/>
              <w:bottom w:val="single" w:sz="6" w:space="0" w:color="000000"/>
            </w:tcBorders>
            <w:vAlign w:val="center"/>
          </w:tcPr>
          <w:p w14:paraId="068A04F9"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Bangladesh</w:t>
            </w:r>
          </w:p>
        </w:tc>
        <w:tc>
          <w:tcPr>
            <w:tcW w:w="1710" w:type="dxa"/>
            <w:tcBorders>
              <w:top w:val="single" w:sz="6" w:space="0" w:color="000000"/>
              <w:bottom w:val="single" w:sz="6" w:space="0" w:color="000000"/>
            </w:tcBorders>
            <w:vAlign w:val="center"/>
          </w:tcPr>
          <w:p w14:paraId="77ED7A07"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Comilla Polytechnic Institute</w:t>
            </w:r>
          </w:p>
        </w:tc>
        <w:tc>
          <w:tcPr>
            <w:tcW w:w="1235" w:type="dxa"/>
            <w:tcBorders>
              <w:top w:val="single" w:sz="6" w:space="0" w:color="000000"/>
              <w:bottom w:val="single" w:sz="6" w:space="0" w:color="000000"/>
            </w:tcBorders>
            <w:vAlign w:val="center"/>
          </w:tcPr>
          <w:p w14:paraId="6C6F59DF"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Junior Instructor (Mechanical)</w:t>
            </w:r>
          </w:p>
        </w:tc>
        <w:tc>
          <w:tcPr>
            <w:tcW w:w="8528" w:type="dxa"/>
            <w:tcBorders>
              <w:top w:val="single" w:sz="6" w:space="0" w:color="000000"/>
              <w:bottom w:val="single" w:sz="6" w:space="0" w:color="000000"/>
              <w:right w:val="single" w:sz="6" w:space="0" w:color="000000"/>
            </w:tcBorders>
            <w:vAlign w:val="center"/>
          </w:tcPr>
          <w:p w14:paraId="06D7BF78" w14:textId="77777777" w:rsidR="007F13A5" w:rsidRDefault="00000000">
            <w:pPr>
              <w:jc w:val="both"/>
              <w:rPr>
                <w:b/>
                <w:bCs/>
                <w:sz w:val="15"/>
                <w:szCs w:val="15"/>
              </w:rPr>
            </w:pPr>
            <w:r>
              <w:rPr>
                <w:b/>
                <w:bCs/>
                <w:sz w:val="15"/>
                <w:szCs w:val="15"/>
              </w:rPr>
              <w:t>Activities / Responsibilities</w:t>
            </w:r>
          </w:p>
          <w:p w14:paraId="1DD91106" w14:textId="77777777" w:rsidR="007F13A5" w:rsidRDefault="00000000">
            <w:pPr>
              <w:numPr>
                <w:ilvl w:val="0"/>
                <w:numId w:val="3"/>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color w:val="000000"/>
                <w:sz w:val="15"/>
                <w:szCs w:val="15"/>
              </w:rPr>
              <w:t xml:space="preserve">Delivered classroom instruction in Mechanical Engineering subjects for diploma-level students. </w:t>
            </w:r>
          </w:p>
          <w:p w14:paraId="2B6ED006" w14:textId="77777777" w:rsidR="007F13A5" w:rsidRDefault="00000000">
            <w:pPr>
              <w:numPr>
                <w:ilvl w:val="0"/>
                <w:numId w:val="3"/>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color w:val="000000"/>
                <w:sz w:val="15"/>
                <w:szCs w:val="15"/>
              </w:rPr>
              <w:t xml:space="preserve">Conducted workshop and laboratory-based practical training to develop technical competencies. </w:t>
            </w:r>
          </w:p>
          <w:p w14:paraId="552F3C89" w14:textId="77777777" w:rsidR="007F13A5" w:rsidRDefault="00000000">
            <w:pPr>
              <w:numPr>
                <w:ilvl w:val="0"/>
                <w:numId w:val="3"/>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color w:val="000000"/>
                <w:sz w:val="15"/>
                <w:szCs w:val="15"/>
              </w:rPr>
              <w:t xml:space="preserve">Assisted in student evaluation, skill assessment, and academic performance monitoring. </w:t>
            </w:r>
          </w:p>
          <w:p w14:paraId="1032431E" w14:textId="77777777" w:rsidR="007F13A5" w:rsidRDefault="00000000">
            <w:pPr>
              <w:numPr>
                <w:ilvl w:val="0"/>
                <w:numId w:val="3"/>
              </w:numPr>
              <w:pBdr>
                <w:top w:val="nil"/>
                <w:left w:val="nil"/>
                <w:bottom w:val="nil"/>
                <w:right w:val="nil"/>
                <w:between w:val="nil"/>
              </w:pBdr>
              <w:spacing w:after="200" w:line="276" w:lineRule="auto"/>
              <w:jc w:val="both"/>
              <w:rPr>
                <w:rFonts w:ascii="Arial" w:eastAsia="Arial" w:hAnsi="Arial" w:cs="Arial"/>
                <w:color w:val="000000"/>
                <w:sz w:val="15"/>
                <w:szCs w:val="15"/>
              </w:rPr>
            </w:pPr>
            <w:r>
              <w:rPr>
                <w:rFonts w:ascii="Arial" w:eastAsia="Arial" w:hAnsi="Arial" w:cs="Arial"/>
                <w:color w:val="000000"/>
                <w:sz w:val="15"/>
                <w:szCs w:val="15"/>
              </w:rPr>
              <w:t>Supported implementation of the national polytechnic curriculum in mechanical disciplines.</w:t>
            </w:r>
          </w:p>
        </w:tc>
      </w:tr>
      <w:tr w:rsidR="007F13A5" w14:paraId="0189F6E8" w14:textId="77777777">
        <w:trPr>
          <w:jc w:val="center"/>
        </w:trPr>
        <w:tc>
          <w:tcPr>
            <w:tcW w:w="1147" w:type="dxa"/>
            <w:tcBorders>
              <w:top w:val="single" w:sz="6" w:space="0" w:color="000000"/>
              <w:left w:val="single" w:sz="6" w:space="0" w:color="000000"/>
              <w:bottom w:val="single" w:sz="6" w:space="0" w:color="000000"/>
            </w:tcBorders>
            <w:vAlign w:val="center"/>
          </w:tcPr>
          <w:p w14:paraId="4D3B3EFA" w14:textId="77777777" w:rsidR="007F13A5" w:rsidRDefault="00000000">
            <w:pPr>
              <w:pStyle w:val="Heading3"/>
              <w:keepNext w:val="0"/>
              <w:widowControl w:val="0"/>
              <w:jc w:val="center"/>
              <w:rPr>
                <w:rFonts w:ascii="Arial" w:eastAsia="Arial" w:hAnsi="Arial" w:cs="Arial"/>
                <w:b w:val="0"/>
                <w:bCs w:val="0"/>
                <w:sz w:val="15"/>
                <w:szCs w:val="15"/>
              </w:rPr>
            </w:pPr>
            <w:r>
              <w:rPr>
                <w:rFonts w:ascii="Arial" w:eastAsia="Arial" w:hAnsi="Arial" w:cs="Arial"/>
                <w:b w:val="0"/>
                <w:bCs w:val="0"/>
                <w:sz w:val="15"/>
                <w:szCs w:val="15"/>
              </w:rPr>
              <w:t>27-08-1986</w:t>
            </w:r>
          </w:p>
        </w:tc>
        <w:tc>
          <w:tcPr>
            <w:tcW w:w="1080" w:type="dxa"/>
            <w:tcBorders>
              <w:top w:val="single" w:sz="6" w:space="0" w:color="000000"/>
              <w:bottom w:val="single" w:sz="6" w:space="0" w:color="000000"/>
            </w:tcBorders>
            <w:vAlign w:val="center"/>
          </w:tcPr>
          <w:p w14:paraId="74EBE9D7"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20-06-1987</w:t>
            </w:r>
          </w:p>
        </w:tc>
        <w:tc>
          <w:tcPr>
            <w:tcW w:w="1080" w:type="dxa"/>
            <w:tcBorders>
              <w:top w:val="single" w:sz="6" w:space="0" w:color="000000"/>
              <w:bottom w:val="single" w:sz="6" w:space="0" w:color="000000"/>
            </w:tcBorders>
            <w:vAlign w:val="center"/>
          </w:tcPr>
          <w:p w14:paraId="1976C1F6"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Bangladesh</w:t>
            </w:r>
          </w:p>
        </w:tc>
        <w:tc>
          <w:tcPr>
            <w:tcW w:w="1710" w:type="dxa"/>
            <w:tcBorders>
              <w:top w:val="single" w:sz="6" w:space="0" w:color="000000"/>
              <w:bottom w:val="single" w:sz="6" w:space="0" w:color="000000"/>
            </w:tcBorders>
            <w:vAlign w:val="center"/>
          </w:tcPr>
          <w:p w14:paraId="7BFBC092"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Jessore Polytechnic Institute</w:t>
            </w:r>
          </w:p>
        </w:tc>
        <w:tc>
          <w:tcPr>
            <w:tcW w:w="1235" w:type="dxa"/>
            <w:tcBorders>
              <w:top w:val="single" w:sz="6" w:space="0" w:color="000000"/>
              <w:bottom w:val="single" w:sz="6" w:space="0" w:color="000000"/>
            </w:tcBorders>
            <w:vAlign w:val="center"/>
          </w:tcPr>
          <w:p w14:paraId="0417A8D0"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Junior Instructor (Mechanical)</w:t>
            </w:r>
          </w:p>
        </w:tc>
        <w:tc>
          <w:tcPr>
            <w:tcW w:w="8528" w:type="dxa"/>
            <w:tcBorders>
              <w:top w:val="single" w:sz="6" w:space="0" w:color="000000"/>
              <w:bottom w:val="single" w:sz="6" w:space="0" w:color="000000"/>
              <w:right w:val="single" w:sz="6" w:space="0" w:color="000000"/>
            </w:tcBorders>
            <w:vAlign w:val="center"/>
          </w:tcPr>
          <w:p w14:paraId="1AB3EC23" w14:textId="77777777" w:rsidR="007F13A5" w:rsidRDefault="00000000">
            <w:pPr>
              <w:jc w:val="both"/>
              <w:rPr>
                <w:b/>
                <w:bCs/>
                <w:sz w:val="15"/>
                <w:szCs w:val="15"/>
              </w:rPr>
            </w:pPr>
            <w:r>
              <w:rPr>
                <w:b/>
                <w:bCs/>
                <w:sz w:val="15"/>
                <w:szCs w:val="15"/>
              </w:rPr>
              <w:t>Activities / Responsibilities</w:t>
            </w:r>
          </w:p>
          <w:p w14:paraId="0376B384"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Delivered theoretical and practical instruction in Mechanical Engineering subjects. </w:t>
            </w:r>
          </w:p>
          <w:p w14:paraId="7BD1764A"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Supervised workshop training sessions and ensured hands-on skill development. </w:t>
            </w:r>
          </w:p>
          <w:p w14:paraId="2DB3DC96"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Assisted in preparation and assessment of technical examinations. </w:t>
            </w:r>
          </w:p>
          <w:p w14:paraId="682228F4" w14:textId="77777777" w:rsidR="007F13A5" w:rsidRDefault="00000000">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color w:val="000000"/>
                <w:sz w:val="15"/>
                <w:szCs w:val="15"/>
              </w:rPr>
              <w:t>Contributed to student competency development in line with polytechnic standards.</w:t>
            </w:r>
          </w:p>
        </w:tc>
      </w:tr>
      <w:tr w:rsidR="007F13A5" w14:paraId="73CADA9F" w14:textId="77777777">
        <w:trPr>
          <w:jc w:val="center"/>
        </w:trPr>
        <w:tc>
          <w:tcPr>
            <w:tcW w:w="1147" w:type="dxa"/>
            <w:tcBorders>
              <w:top w:val="single" w:sz="6" w:space="0" w:color="000000"/>
              <w:left w:val="single" w:sz="6" w:space="0" w:color="000000"/>
              <w:bottom w:val="single" w:sz="6" w:space="0" w:color="000000"/>
            </w:tcBorders>
            <w:vAlign w:val="center"/>
          </w:tcPr>
          <w:p w14:paraId="24D1C2BA" w14:textId="77777777" w:rsidR="007F13A5" w:rsidRDefault="00000000">
            <w:pPr>
              <w:pStyle w:val="Heading3"/>
              <w:keepNext w:val="0"/>
              <w:widowControl w:val="0"/>
              <w:jc w:val="center"/>
              <w:rPr>
                <w:rFonts w:ascii="Arial" w:eastAsia="Arial" w:hAnsi="Arial" w:cs="Arial"/>
                <w:b w:val="0"/>
                <w:bCs w:val="0"/>
                <w:smallCaps w:val="0"/>
                <w:sz w:val="15"/>
                <w:szCs w:val="15"/>
              </w:rPr>
            </w:pPr>
            <w:r>
              <w:rPr>
                <w:rFonts w:ascii="Arial" w:eastAsia="Arial" w:hAnsi="Arial" w:cs="Arial"/>
                <w:b w:val="0"/>
                <w:bCs w:val="0"/>
                <w:sz w:val="15"/>
                <w:szCs w:val="15"/>
              </w:rPr>
              <w:t>21-06-1987</w:t>
            </w:r>
          </w:p>
        </w:tc>
        <w:tc>
          <w:tcPr>
            <w:tcW w:w="1080" w:type="dxa"/>
            <w:tcBorders>
              <w:top w:val="single" w:sz="6" w:space="0" w:color="000000"/>
              <w:bottom w:val="single" w:sz="6" w:space="0" w:color="000000"/>
            </w:tcBorders>
            <w:vAlign w:val="center"/>
          </w:tcPr>
          <w:p w14:paraId="1E282600"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12-11-1992</w:t>
            </w:r>
          </w:p>
        </w:tc>
        <w:tc>
          <w:tcPr>
            <w:tcW w:w="1080" w:type="dxa"/>
            <w:tcBorders>
              <w:top w:val="single" w:sz="6" w:space="0" w:color="000000"/>
              <w:bottom w:val="single" w:sz="6" w:space="0" w:color="000000"/>
            </w:tcBorders>
            <w:vAlign w:val="center"/>
          </w:tcPr>
          <w:p w14:paraId="05469779"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Bangladesh</w:t>
            </w:r>
          </w:p>
        </w:tc>
        <w:tc>
          <w:tcPr>
            <w:tcW w:w="1710" w:type="dxa"/>
            <w:tcBorders>
              <w:top w:val="single" w:sz="6" w:space="0" w:color="000000"/>
              <w:bottom w:val="single" w:sz="6" w:space="0" w:color="000000"/>
            </w:tcBorders>
            <w:vAlign w:val="center"/>
          </w:tcPr>
          <w:p w14:paraId="002DA10A" w14:textId="77777777" w:rsidR="007F13A5" w:rsidRDefault="00000000">
            <w:pPr>
              <w:widowControl w:val="0"/>
              <w:jc w:val="center"/>
              <w:rPr>
                <w:rFonts w:ascii="Arial" w:eastAsia="Arial" w:hAnsi="Arial" w:cs="Arial"/>
                <w:sz w:val="15"/>
                <w:szCs w:val="15"/>
              </w:rPr>
            </w:pPr>
            <w:proofErr w:type="spellStart"/>
            <w:r>
              <w:rPr>
                <w:rFonts w:ascii="Arial" w:eastAsia="Arial" w:hAnsi="Arial" w:cs="Arial"/>
                <w:sz w:val="15"/>
                <w:szCs w:val="15"/>
              </w:rPr>
              <w:t>Kushtia</w:t>
            </w:r>
            <w:proofErr w:type="spellEnd"/>
            <w:r>
              <w:rPr>
                <w:rFonts w:ascii="Arial" w:eastAsia="Arial" w:hAnsi="Arial" w:cs="Arial"/>
                <w:sz w:val="15"/>
                <w:szCs w:val="15"/>
              </w:rPr>
              <w:t xml:space="preserve"> Polytechnic Institute</w:t>
            </w:r>
          </w:p>
        </w:tc>
        <w:tc>
          <w:tcPr>
            <w:tcW w:w="1235" w:type="dxa"/>
            <w:tcBorders>
              <w:top w:val="single" w:sz="6" w:space="0" w:color="000000"/>
              <w:bottom w:val="single" w:sz="6" w:space="0" w:color="000000"/>
            </w:tcBorders>
            <w:vAlign w:val="center"/>
          </w:tcPr>
          <w:p w14:paraId="7187AE92"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Junior Instructor (Mechanical)</w:t>
            </w:r>
          </w:p>
        </w:tc>
        <w:tc>
          <w:tcPr>
            <w:tcW w:w="8528" w:type="dxa"/>
            <w:tcBorders>
              <w:top w:val="single" w:sz="6" w:space="0" w:color="000000"/>
              <w:bottom w:val="single" w:sz="6" w:space="0" w:color="000000"/>
              <w:right w:val="single" w:sz="6" w:space="0" w:color="000000"/>
            </w:tcBorders>
            <w:vAlign w:val="center"/>
          </w:tcPr>
          <w:p w14:paraId="7D41067E" w14:textId="77777777" w:rsidR="007F13A5" w:rsidRDefault="00000000">
            <w:pPr>
              <w:jc w:val="both"/>
              <w:rPr>
                <w:b/>
                <w:bCs/>
                <w:sz w:val="15"/>
                <w:szCs w:val="15"/>
              </w:rPr>
            </w:pPr>
            <w:r>
              <w:rPr>
                <w:b/>
                <w:bCs/>
                <w:sz w:val="15"/>
                <w:szCs w:val="15"/>
              </w:rPr>
              <w:t>Activities / Responsibilities</w:t>
            </w:r>
          </w:p>
          <w:p w14:paraId="42A31286"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Conducted teaching and practical training in Mechanical Engineering disciplines. </w:t>
            </w:r>
          </w:p>
          <w:p w14:paraId="050A772D"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Supervised laboratory exercises and workshop-based technical training. </w:t>
            </w:r>
          </w:p>
          <w:p w14:paraId="7D8A9A50"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Supported curriculum implementation and student performance evaluation. </w:t>
            </w:r>
          </w:p>
          <w:p w14:paraId="494EEC44" w14:textId="77777777" w:rsidR="007F13A5" w:rsidRDefault="00000000">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color w:val="000000"/>
                <w:sz w:val="15"/>
                <w:szCs w:val="15"/>
              </w:rPr>
              <w:t>Ensured development of core mechanical skills among diploma students.</w:t>
            </w:r>
          </w:p>
        </w:tc>
      </w:tr>
      <w:tr w:rsidR="007F13A5" w14:paraId="33EF2584" w14:textId="77777777">
        <w:trPr>
          <w:jc w:val="center"/>
        </w:trPr>
        <w:tc>
          <w:tcPr>
            <w:tcW w:w="1147" w:type="dxa"/>
            <w:tcBorders>
              <w:top w:val="single" w:sz="6" w:space="0" w:color="000000"/>
              <w:left w:val="single" w:sz="6" w:space="0" w:color="000000"/>
              <w:bottom w:val="single" w:sz="6" w:space="0" w:color="000000"/>
            </w:tcBorders>
            <w:vAlign w:val="center"/>
          </w:tcPr>
          <w:p w14:paraId="4831F182" w14:textId="77777777" w:rsidR="007F13A5" w:rsidRDefault="00000000">
            <w:pPr>
              <w:pStyle w:val="Heading3"/>
              <w:keepNext w:val="0"/>
              <w:widowControl w:val="0"/>
              <w:jc w:val="center"/>
              <w:rPr>
                <w:rFonts w:ascii="Arial" w:eastAsia="Arial" w:hAnsi="Arial" w:cs="Arial"/>
                <w:b w:val="0"/>
                <w:bCs w:val="0"/>
                <w:sz w:val="15"/>
                <w:szCs w:val="15"/>
              </w:rPr>
            </w:pPr>
            <w:r>
              <w:rPr>
                <w:rFonts w:ascii="Arial" w:eastAsia="Arial" w:hAnsi="Arial" w:cs="Arial"/>
                <w:b w:val="0"/>
                <w:bCs w:val="0"/>
                <w:sz w:val="15"/>
                <w:szCs w:val="15"/>
              </w:rPr>
              <w:t>13-11-1992</w:t>
            </w:r>
          </w:p>
        </w:tc>
        <w:tc>
          <w:tcPr>
            <w:tcW w:w="1080" w:type="dxa"/>
            <w:tcBorders>
              <w:top w:val="single" w:sz="6" w:space="0" w:color="000000"/>
              <w:bottom w:val="single" w:sz="6" w:space="0" w:color="000000"/>
            </w:tcBorders>
            <w:vAlign w:val="center"/>
          </w:tcPr>
          <w:p w14:paraId="3F0AE9B5"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14-02-1995</w:t>
            </w:r>
          </w:p>
        </w:tc>
        <w:tc>
          <w:tcPr>
            <w:tcW w:w="1080" w:type="dxa"/>
            <w:tcBorders>
              <w:top w:val="single" w:sz="6" w:space="0" w:color="000000"/>
              <w:bottom w:val="single" w:sz="6" w:space="0" w:color="000000"/>
            </w:tcBorders>
            <w:vAlign w:val="center"/>
          </w:tcPr>
          <w:p w14:paraId="20B4AAA9"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Bangladesh</w:t>
            </w:r>
          </w:p>
        </w:tc>
        <w:tc>
          <w:tcPr>
            <w:tcW w:w="1710" w:type="dxa"/>
            <w:tcBorders>
              <w:top w:val="single" w:sz="6" w:space="0" w:color="000000"/>
              <w:bottom w:val="single" w:sz="6" w:space="0" w:color="000000"/>
            </w:tcBorders>
            <w:vAlign w:val="center"/>
          </w:tcPr>
          <w:p w14:paraId="4E03CA12"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Dhaka Polytechnic Institute</w:t>
            </w:r>
          </w:p>
        </w:tc>
        <w:tc>
          <w:tcPr>
            <w:tcW w:w="1235" w:type="dxa"/>
            <w:tcBorders>
              <w:top w:val="single" w:sz="6" w:space="0" w:color="000000"/>
              <w:bottom w:val="single" w:sz="6" w:space="0" w:color="000000"/>
            </w:tcBorders>
            <w:vAlign w:val="center"/>
          </w:tcPr>
          <w:p w14:paraId="026BE29E"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Junior Instructor (Mechanical)</w:t>
            </w:r>
          </w:p>
        </w:tc>
        <w:tc>
          <w:tcPr>
            <w:tcW w:w="8528" w:type="dxa"/>
            <w:tcBorders>
              <w:top w:val="single" w:sz="6" w:space="0" w:color="000000"/>
              <w:bottom w:val="single" w:sz="6" w:space="0" w:color="000000"/>
              <w:right w:val="single" w:sz="6" w:space="0" w:color="000000"/>
            </w:tcBorders>
            <w:vAlign w:val="center"/>
          </w:tcPr>
          <w:p w14:paraId="7FE18536" w14:textId="77777777" w:rsidR="007F13A5" w:rsidRDefault="00000000">
            <w:pPr>
              <w:jc w:val="both"/>
              <w:rPr>
                <w:b/>
                <w:bCs/>
                <w:sz w:val="15"/>
                <w:szCs w:val="15"/>
              </w:rPr>
            </w:pPr>
            <w:r>
              <w:rPr>
                <w:b/>
                <w:bCs/>
                <w:sz w:val="15"/>
                <w:szCs w:val="15"/>
              </w:rPr>
              <w:t>Activities / Responsibilities</w:t>
            </w:r>
          </w:p>
          <w:p w14:paraId="09C06335"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Delivered advanced instruction in Mechanical Engineering subjects including applied mechanics and workshop practice. </w:t>
            </w:r>
          </w:p>
          <w:p w14:paraId="34AA9297"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Conducted practical laboratory sessions and supervised technical skill development. </w:t>
            </w:r>
          </w:p>
          <w:p w14:paraId="0EC67663"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Participated in student assessment, examination preparation, and academic coordination. </w:t>
            </w:r>
          </w:p>
          <w:p w14:paraId="6EB86B09" w14:textId="77777777" w:rsidR="007F13A5" w:rsidRDefault="00000000">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color w:val="000000"/>
                <w:sz w:val="15"/>
                <w:szCs w:val="15"/>
              </w:rPr>
              <w:t>Contributed to strengthening competency-based technical education delivery.</w:t>
            </w:r>
          </w:p>
        </w:tc>
      </w:tr>
      <w:tr w:rsidR="007F13A5" w14:paraId="27C81A68" w14:textId="77777777">
        <w:trPr>
          <w:jc w:val="center"/>
        </w:trPr>
        <w:tc>
          <w:tcPr>
            <w:tcW w:w="1147" w:type="dxa"/>
            <w:tcBorders>
              <w:top w:val="single" w:sz="6" w:space="0" w:color="000000"/>
              <w:left w:val="single" w:sz="6" w:space="0" w:color="000000"/>
              <w:bottom w:val="single" w:sz="6" w:space="0" w:color="000000"/>
            </w:tcBorders>
            <w:vAlign w:val="center"/>
          </w:tcPr>
          <w:p w14:paraId="787F0C58" w14:textId="77777777" w:rsidR="007F13A5" w:rsidRDefault="00000000">
            <w:pPr>
              <w:pStyle w:val="Heading3"/>
              <w:keepNext w:val="0"/>
              <w:widowControl w:val="0"/>
              <w:jc w:val="center"/>
              <w:rPr>
                <w:rFonts w:ascii="Arial" w:eastAsia="Arial" w:hAnsi="Arial" w:cs="Arial"/>
                <w:b w:val="0"/>
                <w:bCs w:val="0"/>
                <w:smallCaps w:val="0"/>
                <w:sz w:val="15"/>
                <w:szCs w:val="15"/>
              </w:rPr>
            </w:pPr>
            <w:r>
              <w:rPr>
                <w:rFonts w:ascii="Arial" w:eastAsia="Arial" w:hAnsi="Arial" w:cs="Arial"/>
                <w:b w:val="0"/>
                <w:bCs w:val="0"/>
                <w:sz w:val="15"/>
                <w:szCs w:val="15"/>
              </w:rPr>
              <w:t xml:space="preserve">15-02-1995 </w:t>
            </w:r>
          </w:p>
        </w:tc>
        <w:tc>
          <w:tcPr>
            <w:tcW w:w="1080" w:type="dxa"/>
            <w:tcBorders>
              <w:top w:val="single" w:sz="6" w:space="0" w:color="000000"/>
              <w:bottom w:val="single" w:sz="6" w:space="0" w:color="000000"/>
            </w:tcBorders>
            <w:vAlign w:val="center"/>
          </w:tcPr>
          <w:p w14:paraId="3D09928A"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10-07-2001</w:t>
            </w:r>
          </w:p>
        </w:tc>
        <w:tc>
          <w:tcPr>
            <w:tcW w:w="1080" w:type="dxa"/>
            <w:tcBorders>
              <w:top w:val="single" w:sz="6" w:space="0" w:color="000000"/>
              <w:bottom w:val="single" w:sz="6" w:space="0" w:color="000000"/>
            </w:tcBorders>
            <w:vAlign w:val="center"/>
          </w:tcPr>
          <w:p w14:paraId="33479AAA"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Bangladesh</w:t>
            </w:r>
          </w:p>
        </w:tc>
        <w:tc>
          <w:tcPr>
            <w:tcW w:w="1710" w:type="dxa"/>
            <w:tcBorders>
              <w:top w:val="single" w:sz="6" w:space="0" w:color="000000"/>
              <w:bottom w:val="single" w:sz="6" w:space="0" w:color="000000"/>
            </w:tcBorders>
            <w:vAlign w:val="center"/>
          </w:tcPr>
          <w:p w14:paraId="5D054020"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Technical Teachers Training College (TTTC), Tejgaon, Dhaka</w:t>
            </w:r>
          </w:p>
        </w:tc>
        <w:tc>
          <w:tcPr>
            <w:tcW w:w="1235" w:type="dxa"/>
            <w:tcBorders>
              <w:top w:val="single" w:sz="6" w:space="0" w:color="000000"/>
              <w:bottom w:val="single" w:sz="6" w:space="0" w:color="000000"/>
            </w:tcBorders>
            <w:vAlign w:val="center"/>
          </w:tcPr>
          <w:p w14:paraId="2D79F9B2"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Lecturer, Mechanical Engineering (TVET Teacher Training)</w:t>
            </w:r>
          </w:p>
        </w:tc>
        <w:tc>
          <w:tcPr>
            <w:tcW w:w="8528" w:type="dxa"/>
            <w:tcBorders>
              <w:top w:val="single" w:sz="6" w:space="0" w:color="000000"/>
              <w:bottom w:val="single" w:sz="6" w:space="0" w:color="000000"/>
              <w:right w:val="single" w:sz="6" w:space="0" w:color="000000"/>
            </w:tcBorders>
            <w:vAlign w:val="center"/>
          </w:tcPr>
          <w:p w14:paraId="3B6CF4FC" w14:textId="77777777" w:rsidR="007F13A5" w:rsidRDefault="00000000">
            <w:pPr>
              <w:jc w:val="both"/>
              <w:rPr>
                <w:b/>
                <w:bCs/>
                <w:sz w:val="15"/>
                <w:szCs w:val="15"/>
              </w:rPr>
            </w:pPr>
            <w:r>
              <w:rPr>
                <w:b/>
                <w:bCs/>
                <w:sz w:val="15"/>
                <w:szCs w:val="15"/>
              </w:rPr>
              <w:t>Activities / Responsibilities</w:t>
            </w:r>
          </w:p>
          <w:p w14:paraId="5DFF40C9" w14:textId="77777777" w:rsidR="007F13A5" w:rsidRDefault="00000000">
            <w:pPr>
              <w:numPr>
                <w:ilvl w:val="0"/>
                <w:numId w:val="4"/>
              </w:numPr>
              <w:pBdr>
                <w:top w:val="nil"/>
                <w:left w:val="nil"/>
                <w:bottom w:val="nil"/>
                <w:right w:val="nil"/>
                <w:between w:val="nil"/>
              </w:pBdr>
              <w:spacing w:line="276" w:lineRule="auto"/>
              <w:rPr>
                <w:rFonts w:ascii="Arial" w:eastAsia="Arial" w:hAnsi="Arial" w:cs="Arial"/>
                <w:color w:val="000000"/>
                <w:sz w:val="15"/>
                <w:szCs w:val="15"/>
              </w:rPr>
            </w:pPr>
            <w:r>
              <w:rPr>
                <w:rFonts w:ascii="Arial" w:eastAsia="Arial" w:hAnsi="Arial" w:cs="Arial"/>
                <w:color w:val="000000"/>
                <w:sz w:val="15"/>
                <w:szCs w:val="15"/>
              </w:rPr>
              <w:t xml:space="preserve">Delivered TVET teacher training in Mechanical Engineering and pedagogical methodologies. </w:t>
            </w:r>
          </w:p>
          <w:p w14:paraId="246545AC" w14:textId="77777777" w:rsidR="007F13A5" w:rsidRDefault="00000000">
            <w:pPr>
              <w:numPr>
                <w:ilvl w:val="0"/>
                <w:numId w:val="4"/>
              </w:numPr>
              <w:pBdr>
                <w:top w:val="nil"/>
                <w:left w:val="nil"/>
                <w:bottom w:val="nil"/>
                <w:right w:val="nil"/>
                <w:between w:val="nil"/>
              </w:pBdr>
              <w:spacing w:line="276" w:lineRule="auto"/>
              <w:rPr>
                <w:rFonts w:ascii="Arial" w:eastAsia="Arial" w:hAnsi="Arial" w:cs="Arial"/>
                <w:color w:val="000000"/>
                <w:sz w:val="15"/>
                <w:szCs w:val="15"/>
              </w:rPr>
            </w:pPr>
            <w:r>
              <w:rPr>
                <w:rFonts w:ascii="Arial" w:eastAsia="Arial" w:hAnsi="Arial" w:cs="Arial"/>
                <w:color w:val="000000"/>
                <w:sz w:val="15"/>
                <w:szCs w:val="15"/>
              </w:rPr>
              <w:t xml:space="preserve">Designed and facilitated structured training sessions for technical teachers and instructors. </w:t>
            </w:r>
          </w:p>
          <w:p w14:paraId="5C2EAB7A" w14:textId="77777777" w:rsidR="007F13A5" w:rsidRDefault="00000000">
            <w:pPr>
              <w:numPr>
                <w:ilvl w:val="0"/>
                <w:numId w:val="4"/>
              </w:numPr>
              <w:pBdr>
                <w:top w:val="nil"/>
                <w:left w:val="nil"/>
                <w:bottom w:val="nil"/>
                <w:right w:val="nil"/>
                <w:between w:val="nil"/>
              </w:pBdr>
              <w:spacing w:line="276" w:lineRule="auto"/>
              <w:rPr>
                <w:rFonts w:ascii="Arial" w:eastAsia="Arial" w:hAnsi="Arial" w:cs="Arial"/>
                <w:color w:val="000000"/>
                <w:sz w:val="15"/>
                <w:szCs w:val="15"/>
              </w:rPr>
            </w:pPr>
            <w:r>
              <w:rPr>
                <w:rFonts w:ascii="Arial" w:eastAsia="Arial" w:hAnsi="Arial" w:cs="Arial"/>
                <w:color w:val="000000"/>
                <w:sz w:val="15"/>
                <w:szCs w:val="15"/>
              </w:rPr>
              <w:t xml:space="preserve">Developed instructional materials, training modules, and learning resources. </w:t>
            </w:r>
          </w:p>
          <w:p w14:paraId="057558EA" w14:textId="77777777" w:rsidR="007F13A5" w:rsidRDefault="00000000">
            <w:pPr>
              <w:numPr>
                <w:ilvl w:val="0"/>
                <w:numId w:val="4"/>
              </w:numPr>
              <w:pBdr>
                <w:top w:val="nil"/>
                <w:left w:val="nil"/>
                <w:bottom w:val="nil"/>
                <w:right w:val="nil"/>
                <w:between w:val="nil"/>
              </w:pBdr>
              <w:spacing w:line="276" w:lineRule="auto"/>
              <w:rPr>
                <w:rFonts w:ascii="Arial" w:eastAsia="Arial" w:hAnsi="Arial" w:cs="Arial"/>
                <w:color w:val="000000"/>
                <w:sz w:val="15"/>
                <w:szCs w:val="15"/>
              </w:rPr>
            </w:pPr>
            <w:r>
              <w:rPr>
                <w:rFonts w:ascii="Arial" w:eastAsia="Arial" w:hAnsi="Arial" w:cs="Arial"/>
                <w:color w:val="000000"/>
                <w:sz w:val="15"/>
                <w:szCs w:val="15"/>
              </w:rPr>
              <w:t xml:space="preserve">Conducted capacity-building </w:t>
            </w:r>
            <w:proofErr w:type="spellStart"/>
            <w:r>
              <w:rPr>
                <w:rFonts w:ascii="Arial" w:eastAsia="Arial" w:hAnsi="Arial" w:cs="Arial"/>
                <w:color w:val="000000"/>
                <w:sz w:val="15"/>
                <w:szCs w:val="15"/>
              </w:rPr>
              <w:t>programmes</w:t>
            </w:r>
            <w:proofErr w:type="spellEnd"/>
            <w:r>
              <w:rPr>
                <w:rFonts w:ascii="Arial" w:eastAsia="Arial" w:hAnsi="Arial" w:cs="Arial"/>
                <w:color w:val="000000"/>
                <w:sz w:val="15"/>
                <w:szCs w:val="15"/>
              </w:rPr>
              <w:t xml:space="preserve"> for TVET educators from multiple institutions. </w:t>
            </w:r>
          </w:p>
          <w:p w14:paraId="01E0CA93" w14:textId="77777777" w:rsidR="007F13A5" w:rsidRDefault="00000000">
            <w:pPr>
              <w:numPr>
                <w:ilvl w:val="0"/>
                <w:numId w:val="4"/>
              </w:numPr>
              <w:pBdr>
                <w:top w:val="nil"/>
                <w:left w:val="nil"/>
                <w:bottom w:val="nil"/>
                <w:right w:val="nil"/>
                <w:between w:val="nil"/>
              </w:pBdr>
              <w:spacing w:after="200" w:line="276" w:lineRule="auto"/>
              <w:rPr>
                <w:rFonts w:ascii="Arial" w:eastAsia="Arial" w:hAnsi="Arial" w:cs="Arial"/>
                <w:color w:val="000000"/>
                <w:sz w:val="15"/>
                <w:szCs w:val="15"/>
              </w:rPr>
            </w:pPr>
            <w:r>
              <w:rPr>
                <w:rFonts w:ascii="Arial" w:eastAsia="Arial" w:hAnsi="Arial" w:cs="Arial"/>
                <w:color w:val="000000"/>
                <w:sz w:val="15"/>
                <w:szCs w:val="15"/>
              </w:rPr>
              <w:t>Supported competency-based training approaches and modern teaching methods in technical education.</w:t>
            </w:r>
          </w:p>
        </w:tc>
      </w:tr>
      <w:tr w:rsidR="007F13A5" w14:paraId="5292B643" w14:textId="77777777">
        <w:trPr>
          <w:jc w:val="center"/>
        </w:trPr>
        <w:tc>
          <w:tcPr>
            <w:tcW w:w="1147" w:type="dxa"/>
            <w:tcBorders>
              <w:top w:val="single" w:sz="6" w:space="0" w:color="000000"/>
              <w:left w:val="single" w:sz="6" w:space="0" w:color="000000"/>
              <w:bottom w:val="single" w:sz="6" w:space="0" w:color="000000"/>
            </w:tcBorders>
            <w:vAlign w:val="center"/>
          </w:tcPr>
          <w:p w14:paraId="42A9D9AE" w14:textId="77777777" w:rsidR="007F13A5" w:rsidRDefault="00000000">
            <w:pPr>
              <w:pStyle w:val="Heading3"/>
              <w:keepNext w:val="0"/>
              <w:widowControl w:val="0"/>
              <w:jc w:val="center"/>
              <w:rPr>
                <w:rFonts w:ascii="Arial" w:eastAsia="Arial" w:hAnsi="Arial" w:cs="Arial"/>
                <w:b w:val="0"/>
                <w:bCs w:val="0"/>
                <w:smallCaps w:val="0"/>
                <w:sz w:val="15"/>
                <w:szCs w:val="15"/>
              </w:rPr>
            </w:pPr>
            <w:r>
              <w:rPr>
                <w:rFonts w:ascii="Arial" w:eastAsia="Arial" w:hAnsi="Arial" w:cs="Arial"/>
                <w:b w:val="0"/>
                <w:bCs w:val="0"/>
                <w:sz w:val="15"/>
                <w:szCs w:val="15"/>
              </w:rPr>
              <w:t>11-07-2001</w:t>
            </w:r>
          </w:p>
        </w:tc>
        <w:tc>
          <w:tcPr>
            <w:tcW w:w="1080" w:type="dxa"/>
            <w:tcBorders>
              <w:top w:val="single" w:sz="6" w:space="0" w:color="000000"/>
              <w:bottom w:val="single" w:sz="6" w:space="0" w:color="000000"/>
            </w:tcBorders>
            <w:vAlign w:val="center"/>
          </w:tcPr>
          <w:p w14:paraId="0910C726"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02-04-2016</w:t>
            </w:r>
          </w:p>
        </w:tc>
        <w:tc>
          <w:tcPr>
            <w:tcW w:w="1080" w:type="dxa"/>
            <w:tcBorders>
              <w:top w:val="single" w:sz="6" w:space="0" w:color="000000"/>
              <w:bottom w:val="single" w:sz="6" w:space="0" w:color="000000"/>
            </w:tcBorders>
            <w:vAlign w:val="center"/>
          </w:tcPr>
          <w:p w14:paraId="63B4B599"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Bangladesh</w:t>
            </w:r>
          </w:p>
        </w:tc>
        <w:tc>
          <w:tcPr>
            <w:tcW w:w="1710" w:type="dxa"/>
            <w:tcBorders>
              <w:top w:val="single" w:sz="6" w:space="0" w:color="000000"/>
              <w:bottom w:val="single" w:sz="6" w:space="0" w:color="000000"/>
            </w:tcBorders>
            <w:vAlign w:val="center"/>
          </w:tcPr>
          <w:p w14:paraId="26A7A2A6" w14:textId="77777777" w:rsidR="007F13A5" w:rsidRDefault="00000000">
            <w:pPr>
              <w:spacing w:before="20" w:after="20"/>
              <w:jc w:val="center"/>
              <w:rPr>
                <w:rFonts w:ascii="Arial" w:eastAsia="Arial" w:hAnsi="Arial" w:cs="Arial"/>
                <w:sz w:val="15"/>
                <w:szCs w:val="15"/>
              </w:rPr>
            </w:pPr>
            <w:r>
              <w:rPr>
                <w:rFonts w:ascii="Arial" w:eastAsia="Arial" w:hAnsi="Arial" w:cs="Arial"/>
                <w:sz w:val="15"/>
                <w:szCs w:val="15"/>
              </w:rPr>
              <w:t>Technical Teachers Training College (TTTC), Tejgaon, Dhaka</w:t>
            </w:r>
          </w:p>
        </w:tc>
        <w:tc>
          <w:tcPr>
            <w:tcW w:w="1235" w:type="dxa"/>
            <w:tcBorders>
              <w:top w:val="single" w:sz="6" w:space="0" w:color="000000"/>
              <w:bottom w:val="single" w:sz="6" w:space="0" w:color="000000"/>
            </w:tcBorders>
            <w:vAlign w:val="center"/>
          </w:tcPr>
          <w:p w14:paraId="08177BA5" w14:textId="77777777" w:rsidR="007F13A5" w:rsidRDefault="00000000">
            <w:pPr>
              <w:widowControl w:val="0"/>
              <w:jc w:val="center"/>
              <w:rPr>
                <w:rFonts w:ascii="Arial" w:eastAsia="Arial" w:hAnsi="Arial" w:cs="Arial"/>
                <w:sz w:val="15"/>
                <w:szCs w:val="15"/>
              </w:rPr>
            </w:pPr>
            <w:r>
              <w:rPr>
                <w:rFonts w:ascii="Arial" w:eastAsia="Arial" w:hAnsi="Arial" w:cs="Arial"/>
                <w:sz w:val="15"/>
                <w:szCs w:val="15"/>
              </w:rPr>
              <w:t>Assistant Professor &amp; Head, Mechanical Engineering Department</w:t>
            </w:r>
          </w:p>
        </w:tc>
        <w:tc>
          <w:tcPr>
            <w:tcW w:w="8528" w:type="dxa"/>
            <w:tcBorders>
              <w:top w:val="single" w:sz="6" w:space="0" w:color="000000"/>
              <w:bottom w:val="single" w:sz="6" w:space="0" w:color="000000"/>
              <w:right w:val="single" w:sz="6" w:space="0" w:color="000000"/>
            </w:tcBorders>
            <w:vAlign w:val="center"/>
          </w:tcPr>
          <w:p w14:paraId="07EF2B68" w14:textId="77777777" w:rsidR="007F13A5" w:rsidRDefault="00000000">
            <w:pPr>
              <w:jc w:val="both"/>
              <w:rPr>
                <w:b/>
                <w:bCs/>
                <w:sz w:val="15"/>
                <w:szCs w:val="15"/>
              </w:rPr>
            </w:pPr>
            <w:r>
              <w:rPr>
                <w:b/>
                <w:bCs/>
                <w:sz w:val="15"/>
                <w:szCs w:val="15"/>
              </w:rPr>
              <w:t>Activities / Responsibilities</w:t>
            </w:r>
          </w:p>
          <w:p w14:paraId="7D60ECAD"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Led Mechanical Engineering Department and managed academic and training operations. </w:t>
            </w:r>
          </w:p>
          <w:p w14:paraId="0A649606"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Conducted and supervised Diploma in Technical Education and B.Sc. in Technical Education </w:t>
            </w:r>
            <w:proofErr w:type="spellStart"/>
            <w:r>
              <w:rPr>
                <w:rFonts w:ascii="Arial" w:eastAsia="Arial" w:hAnsi="Arial" w:cs="Arial"/>
                <w:color w:val="000000"/>
                <w:sz w:val="15"/>
                <w:szCs w:val="15"/>
              </w:rPr>
              <w:t>programmes</w:t>
            </w:r>
            <w:proofErr w:type="spellEnd"/>
            <w:r>
              <w:rPr>
                <w:rFonts w:ascii="Arial" w:eastAsia="Arial" w:hAnsi="Arial" w:cs="Arial"/>
                <w:color w:val="000000"/>
                <w:sz w:val="15"/>
                <w:szCs w:val="15"/>
              </w:rPr>
              <w:t xml:space="preserve"> under Bangladesh Technical Education Board and University of Dhaka. </w:t>
            </w:r>
          </w:p>
          <w:p w14:paraId="4FDC0A51"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Supervised student research projects, practical training, and competency assessments. </w:t>
            </w:r>
          </w:p>
          <w:p w14:paraId="4784B0B9"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Developed curricula, training modules, and pedagogical frameworks for TVET teacher education. </w:t>
            </w:r>
          </w:p>
          <w:p w14:paraId="487C873E"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Coordinated training </w:t>
            </w:r>
            <w:proofErr w:type="spellStart"/>
            <w:r>
              <w:rPr>
                <w:rFonts w:ascii="Arial" w:eastAsia="Arial" w:hAnsi="Arial" w:cs="Arial"/>
                <w:color w:val="000000"/>
                <w:sz w:val="15"/>
                <w:szCs w:val="15"/>
              </w:rPr>
              <w:t>programmes</w:t>
            </w:r>
            <w:proofErr w:type="spellEnd"/>
            <w:r>
              <w:rPr>
                <w:rFonts w:ascii="Arial" w:eastAsia="Arial" w:hAnsi="Arial" w:cs="Arial"/>
                <w:color w:val="000000"/>
                <w:sz w:val="15"/>
                <w:szCs w:val="15"/>
              </w:rPr>
              <w:t xml:space="preserve"> for polytechnic, monotechnic, VTTI, TSC, and TTC instructors nationwide. </w:t>
            </w:r>
          </w:p>
          <w:p w14:paraId="6C5D2DC9" w14:textId="77777777" w:rsidR="007F13A5" w:rsidRDefault="00000000">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color w:val="000000"/>
                <w:sz w:val="15"/>
                <w:szCs w:val="15"/>
              </w:rPr>
              <w:t xml:space="preserve">Ensured quality assurance and continuous improvement of TVET teacher training </w:t>
            </w:r>
            <w:proofErr w:type="spellStart"/>
            <w:r>
              <w:rPr>
                <w:rFonts w:ascii="Arial" w:eastAsia="Arial" w:hAnsi="Arial" w:cs="Arial"/>
                <w:color w:val="000000"/>
                <w:sz w:val="15"/>
                <w:szCs w:val="15"/>
              </w:rPr>
              <w:t>programmes</w:t>
            </w:r>
            <w:proofErr w:type="spellEnd"/>
            <w:r>
              <w:rPr>
                <w:rFonts w:ascii="Arial" w:eastAsia="Arial" w:hAnsi="Arial" w:cs="Arial"/>
                <w:color w:val="000000"/>
                <w:sz w:val="15"/>
                <w:szCs w:val="15"/>
              </w:rPr>
              <w:t xml:space="preserve">. </w:t>
            </w:r>
          </w:p>
          <w:p w14:paraId="4DB2772C" w14:textId="77777777" w:rsidR="007F13A5" w:rsidRDefault="00000000">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color w:val="000000"/>
                <w:sz w:val="15"/>
                <w:szCs w:val="15"/>
              </w:rPr>
              <w:t>Led academic planning, departmental management, and professional development initiatives.</w:t>
            </w:r>
          </w:p>
        </w:tc>
      </w:tr>
    </w:tbl>
    <w:p w14:paraId="61671C07" w14:textId="77777777" w:rsidR="007F13A5" w:rsidRDefault="007F13A5">
      <w:pPr>
        <w:keepNext/>
        <w:pBdr>
          <w:top w:val="nil"/>
          <w:left w:val="nil"/>
          <w:bottom w:val="nil"/>
          <w:right w:val="nil"/>
          <w:between w:val="nil"/>
        </w:pBdr>
        <w:tabs>
          <w:tab w:val="left" w:pos="709"/>
          <w:tab w:val="left" w:pos="2268"/>
        </w:tabs>
        <w:spacing w:before="20" w:after="60"/>
        <w:rPr>
          <w:rFonts w:ascii="Arial" w:eastAsia="Arial" w:hAnsi="Arial" w:cs="Arial"/>
          <w:b/>
          <w:bCs/>
          <w:color w:val="000000"/>
          <w:sz w:val="15"/>
          <w:szCs w:val="15"/>
        </w:rPr>
      </w:pPr>
    </w:p>
    <w:p w14:paraId="4BAB23C4" w14:textId="77777777" w:rsidR="007F13A5" w:rsidRDefault="007F13A5">
      <w:pPr>
        <w:keepNext/>
        <w:pBdr>
          <w:top w:val="nil"/>
          <w:left w:val="nil"/>
          <w:bottom w:val="nil"/>
          <w:right w:val="nil"/>
          <w:between w:val="nil"/>
        </w:pBdr>
        <w:tabs>
          <w:tab w:val="left" w:pos="709"/>
          <w:tab w:val="left" w:pos="2268"/>
        </w:tabs>
        <w:spacing w:before="20" w:after="60"/>
        <w:rPr>
          <w:rFonts w:ascii="Arial" w:eastAsia="Arial" w:hAnsi="Arial" w:cs="Arial"/>
          <w:b/>
          <w:bCs/>
          <w:color w:val="000000"/>
          <w:sz w:val="15"/>
          <w:szCs w:val="15"/>
        </w:rPr>
      </w:pPr>
    </w:p>
    <w:p w14:paraId="7F87ED44" w14:textId="77777777" w:rsidR="007F13A5" w:rsidRDefault="00000000">
      <w:pPr>
        <w:keepNext/>
        <w:pBdr>
          <w:top w:val="nil"/>
          <w:left w:val="nil"/>
          <w:bottom w:val="nil"/>
          <w:right w:val="nil"/>
          <w:between w:val="nil"/>
        </w:pBdr>
        <w:tabs>
          <w:tab w:val="left" w:pos="709"/>
          <w:tab w:val="left" w:pos="2268"/>
        </w:tabs>
        <w:spacing w:before="20" w:after="60"/>
        <w:rPr>
          <w:rFonts w:ascii="Arial" w:eastAsia="Arial" w:hAnsi="Arial" w:cs="Arial"/>
          <w:b/>
          <w:bCs/>
          <w:color w:val="000000"/>
          <w:sz w:val="15"/>
          <w:szCs w:val="15"/>
        </w:rPr>
      </w:pPr>
      <w:r>
        <w:rPr>
          <w:rFonts w:ascii="Arial" w:eastAsia="Arial" w:hAnsi="Arial" w:cs="Arial"/>
          <w:b/>
          <w:bCs/>
          <w:color w:val="000000"/>
          <w:sz w:val="15"/>
          <w:szCs w:val="15"/>
        </w:rPr>
        <w:t xml:space="preserve">Other relevant information (e.g. publications): </w:t>
      </w:r>
    </w:p>
    <w:p w14:paraId="1CA64C75" w14:textId="77777777" w:rsidR="007F13A5" w:rsidRDefault="00000000">
      <w:pPr>
        <w:widowControl w:val="0"/>
        <w:numPr>
          <w:ilvl w:val="0"/>
          <w:numId w:val="1"/>
        </w:numPr>
        <w:pBdr>
          <w:top w:val="nil"/>
          <w:left w:val="nil"/>
          <w:bottom w:val="nil"/>
          <w:right w:val="nil"/>
          <w:between w:val="nil"/>
        </w:pBdr>
        <w:tabs>
          <w:tab w:val="left" w:pos="316"/>
        </w:tabs>
        <w:rPr>
          <w:rFonts w:ascii="Arial" w:eastAsia="Arial" w:hAnsi="Arial" w:cs="Arial"/>
          <w:i/>
          <w:iCs/>
          <w:color w:val="000000"/>
          <w:sz w:val="15"/>
          <w:szCs w:val="15"/>
        </w:rPr>
      </w:pPr>
      <w:bookmarkStart w:id="1" w:name="_heading=h.c9qmnu15vsb" w:colFirst="0" w:colLast="0"/>
      <w:bookmarkEnd w:id="1"/>
      <w:r>
        <w:rPr>
          <w:rFonts w:ascii="Arial" w:eastAsia="Arial" w:hAnsi="Arial" w:cs="Arial"/>
          <w:i/>
          <w:iCs/>
          <w:color w:val="000000"/>
          <w:sz w:val="15"/>
          <w:szCs w:val="15"/>
        </w:rPr>
        <w:t xml:space="preserve">Participated in advanced training, research, and professional development </w:t>
      </w:r>
      <w:proofErr w:type="spellStart"/>
      <w:r>
        <w:rPr>
          <w:rFonts w:ascii="Arial" w:eastAsia="Arial" w:hAnsi="Arial" w:cs="Arial"/>
          <w:i/>
          <w:iCs/>
          <w:color w:val="000000"/>
          <w:sz w:val="15"/>
          <w:szCs w:val="15"/>
        </w:rPr>
        <w:t>programmes</w:t>
      </w:r>
      <w:proofErr w:type="spellEnd"/>
      <w:r>
        <w:rPr>
          <w:rFonts w:ascii="Arial" w:eastAsia="Arial" w:hAnsi="Arial" w:cs="Arial"/>
          <w:i/>
          <w:iCs/>
          <w:color w:val="000000"/>
          <w:sz w:val="15"/>
          <w:szCs w:val="15"/>
        </w:rPr>
        <w:t xml:space="preserve"> at </w:t>
      </w:r>
      <w:r>
        <w:rPr>
          <w:rFonts w:ascii="Arial" w:eastAsia="Arial" w:hAnsi="Arial" w:cs="Arial"/>
          <w:b/>
          <w:bCs/>
          <w:i/>
          <w:iCs/>
          <w:color w:val="000000"/>
          <w:sz w:val="15"/>
          <w:szCs w:val="15"/>
        </w:rPr>
        <w:t>TU Dresden (Germany)</w:t>
      </w:r>
      <w:r>
        <w:rPr>
          <w:rFonts w:ascii="Arial" w:eastAsia="Arial" w:hAnsi="Arial" w:cs="Arial"/>
          <w:i/>
          <w:iCs/>
          <w:color w:val="000000"/>
          <w:sz w:val="15"/>
          <w:szCs w:val="15"/>
        </w:rPr>
        <w:t xml:space="preserve"> focusing on vocational education, technical teacher training, and competency-based education systems. </w:t>
      </w:r>
    </w:p>
    <w:p w14:paraId="32CFD6A2" w14:textId="77777777" w:rsidR="007F13A5" w:rsidRDefault="00000000">
      <w:pPr>
        <w:widowControl w:val="0"/>
        <w:numPr>
          <w:ilvl w:val="0"/>
          <w:numId w:val="1"/>
        </w:numPr>
        <w:pBdr>
          <w:top w:val="nil"/>
          <w:left w:val="nil"/>
          <w:bottom w:val="nil"/>
          <w:right w:val="nil"/>
          <w:between w:val="nil"/>
        </w:pBdr>
        <w:tabs>
          <w:tab w:val="left" w:pos="316"/>
        </w:tabs>
        <w:rPr>
          <w:rFonts w:ascii="Arial" w:eastAsia="Arial" w:hAnsi="Arial" w:cs="Arial"/>
          <w:i/>
          <w:iCs/>
          <w:color w:val="000000"/>
          <w:sz w:val="15"/>
          <w:szCs w:val="15"/>
        </w:rPr>
      </w:pPr>
      <w:r>
        <w:rPr>
          <w:rFonts w:ascii="Arial" w:eastAsia="Arial" w:hAnsi="Arial" w:cs="Arial"/>
          <w:i/>
          <w:iCs/>
          <w:color w:val="000000"/>
          <w:sz w:val="15"/>
          <w:szCs w:val="15"/>
        </w:rPr>
        <w:t xml:space="preserve">Contributed to TVET sector studies and human resource development research under Japan International Cooperation Agency (JICA), including participation in the Bangladesh Industry Sector Human Resource Needs Survey as Cluster (Group) Leader. </w:t>
      </w:r>
    </w:p>
    <w:p w14:paraId="6A69CC2E" w14:textId="77777777" w:rsidR="007F13A5" w:rsidRDefault="00000000">
      <w:pPr>
        <w:widowControl w:val="0"/>
        <w:numPr>
          <w:ilvl w:val="0"/>
          <w:numId w:val="1"/>
        </w:numPr>
        <w:pBdr>
          <w:top w:val="nil"/>
          <w:left w:val="nil"/>
          <w:bottom w:val="nil"/>
          <w:right w:val="nil"/>
          <w:between w:val="nil"/>
        </w:pBdr>
        <w:tabs>
          <w:tab w:val="left" w:pos="316"/>
        </w:tabs>
        <w:rPr>
          <w:rFonts w:ascii="Arial" w:eastAsia="Arial" w:hAnsi="Arial" w:cs="Arial"/>
          <w:i/>
          <w:iCs/>
          <w:color w:val="000000"/>
          <w:sz w:val="15"/>
          <w:szCs w:val="15"/>
        </w:rPr>
      </w:pPr>
      <w:r>
        <w:rPr>
          <w:rFonts w:ascii="Arial" w:eastAsia="Arial" w:hAnsi="Arial" w:cs="Arial"/>
          <w:i/>
          <w:iCs/>
          <w:color w:val="000000"/>
          <w:sz w:val="15"/>
          <w:szCs w:val="15"/>
        </w:rPr>
        <w:t xml:space="preserve">Engaged in TVET capacity development and institutional strengthening initiatives supported by Deutsche Gesellschaft für </w:t>
      </w:r>
      <w:proofErr w:type="spellStart"/>
      <w:r>
        <w:rPr>
          <w:rFonts w:ascii="Arial" w:eastAsia="Arial" w:hAnsi="Arial" w:cs="Arial"/>
          <w:i/>
          <w:iCs/>
          <w:color w:val="000000"/>
          <w:sz w:val="15"/>
          <w:szCs w:val="15"/>
        </w:rPr>
        <w:t>Internationale</w:t>
      </w:r>
      <w:proofErr w:type="spellEnd"/>
      <w:r>
        <w:rPr>
          <w:rFonts w:ascii="Arial" w:eastAsia="Arial" w:hAnsi="Arial" w:cs="Arial"/>
          <w:i/>
          <w:iCs/>
          <w:color w:val="000000"/>
          <w:sz w:val="15"/>
          <w:szCs w:val="15"/>
        </w:rPr>
        <w:t xml:space="preserve"> Zusammenarbeit (GIZ), including contributions to skills development and teacher training </w:t>
      </w:r>
      <w:proofErr w:type="spellStart"/>
      <w:r>
        <w:rPr>
          <w:rFonts w:ascii="Arial" w:eastAsia="Arial" w:hAnsi="Arial" w:cs="Arial"/>
          <w:i/>
          <w:iCs/>
          <w:color w:val="000000"/>
          <w:sz w:val="15"/>
          <w:szCs w:val="15"/>
        </w:rPr>
        <w:t>programmes</w:t>
      </w:r>
      <w:proofErr w:type="spellEnd"/>
      <w:r>
        <w:rPr>
          <w:rFonts w:ascii="Arial" w:eastAsia="Arial" w:hAnsi="Arial" w:cs="Arial"/>
          <w:i/>
          <w:iCs/>
          <w:color w:val="000000"/>
          <w:sz w:val="15"/>
          <w:szCs w:val="15"/>
        </w:rPr>
        <w:t xml:space="preserve"> in international contexts. </w:t>
      </w:r>
    </w:p>
    <w:p w14:paraId="77CAFDEA" w14:textId="77777777" w:rsidR="007F13A5" w:rsidRDefault="00000000">
      <w:pPr>
        <w:widowControl w:val="0"/>
        <w:numPr>
          <w:ilvl w:val="0"/>
          <w:numId w:val="1"/>
        </w:numPr>
        <w:pBdr>
          <w:top w:val="nil"/>
          <w:left w:val="nil"/>
          <w:bottom w:val="nil"/>
          <w:right w:val="nil"/>
          <w:between w:val="nil"/>
        </w:pBdr>
        <w:tabs>
          <w:tab w:val="left" w:pos="316"/>
        </w:tabs>
        <w:rPr>
          <w:rFonts w:ascii="Arial" w:eastAsia="Arial" w:hAnsi="Arial" w:cs="Arial"/>
          <w:i/>
          <w:iCs/>
          <w:color w:val="000000"/>
          <w:sz w:val="15"/>
          <w:szCs w:val="15"/>
        </w:rPr>
      </w:pPr>
      <w:r>
        <w:rPr>
          <w:rFonts w:ascii="Arial" w:eastAsia="Arial" w:hAnsi="Arial" w:cs="Arial"/>
          <w:i/>
          <w:iCs/>
          <w:color w:val="000000"/>
          <w:sz w:val="15"/>
          <w:szCs w:val="15"/>
        </w:rPr>
        <w:lastRenderedPageBreak/>
        <w:t xml:space="preserve">Participated in technical seminars, workshops, and professional forums organized by Institution of Engineers, Bangladesh (IEB) and other national professional bodies. </w:t>
      </w:r>
    </w:p>
    <w:p w14:paraId="417BE7DA" w14:textId="77777777" w:rsidR="007F13A5" w:rsidRDefault="00000000">
      <w:pPr>
        <w:widowControl w:val="0"/>
        <w:numPr>
          <w:ilvl w:val="0"/>
          <w:numId w:val="1"/>
        </w:numPr>
        <w:pBdr>
          <w:top w:val="nil"/>
          <w:left w:val="nil"/>
          <w:bottom w:val="nil"/>
          <w:right w:val="nil"/>
          <w:between w:val="nil"/>
        </w:pBdr>
        <w:tabs>
          <w:tab w:val="left" w:pos="316"/>
        </w:tabs>
        <w:rPr>
          <w:rFonts w:ascii="Arial" w:eastAsia="Arial" w:hAnsi="Arial" w:cs="Arial"/>
          <w:i/>
          <w:iCs/>
          <w:color w:val="000000"/>
          <w:sz w:val="15"/>
          <w:szCs w:val="15"/>
        </w:rPr>
      </w:pPr>
      <w:r>
        <w:rPr>
          <w:rFonts w:ascii="Arial" w:eastAsia="Arial" w:hAnsi="Arial" w:cs="Arial"/>
          <w:i/>
          <w:iCs/>
          <w:color w:val="000000"/>
          <w:sz w:val="15"/>
          <w:szCs w:val="15"/>
        </w:rPr>
        <w:t xml:space="preserve">Contributed to curriculum development, competency-based training systems, and pedagogical reforms in technical and vocational education over an extended professional career. </w:t>
      </w:r>
    </w:p>
    <w:p w14:paraId="497A7AF9" w14:textId="77777777" w:rsidR="007F13A5" w:rsidRDefault="00000000">
      <w:pPr>
        <w:widowControl w:val="0"/>
        <w:numPr>
          <w:ilvl w:val="0"/>
          <w:numId w:val="1"/>
        </w:numPr>
        <w:pBdr>
          <w:top w:val="nil"/>
          <w:left w:val="nil"/>
          <w:bottom w:val="nil"/>
          <w:right w:val="nil"/>
          <w:between w:val="nil"/>
        </w:pBdr>
        <w:tabs>
          <w:tab w:val="left" w:pos="316"/>
        </w:tabs>
        <w:rPr>
          <w:rFonts w:ascii="Arial" w:eastAsia="Arial" w:hAnsi="Arial" w:cs="Arial"/>
          <w:i/>
          <w:iCs/>
          <w:color w:val="000000"/>
          <w:sz w:val="15"/>
          <w:szCs w:val="15"/>
        </w:rPr>
      </w:pPr>
      <w:r>
        <w:rPr>
          <w:rFonts w:ascii="Arial" w:eastAsia="Arial" w:hAnsi="Arial" w:cs="Arial"/>
          <w:i/>
          <w:iCs/>
          <w:color w:val="000000"/>
          <w:sz w:val="15"/>
          <w:szCs w:val="15"/>
        </w:rPr>
        <w:t>Involved in continuous professional development activities related to engineering education, TVET modernization, and workforce skills development.</w:t>
      </w:r>
    </w:p>
    <w:p w14:paraId="7ACC880E" w14:textId="77777777" w:rsidR="007F13A5" w:rsidRDefault="007F13A5">
      <w:pPr>
        <w:widowControl w:val="0"/>
        <w:pBdr>
          <w:top w:val="nil"/>
          <w:left w:val="nil"/>
          <w:bottom w:val="nil"/>
          <w:right w:val="nil"/>
          <w:between w:val="nil"/>
        </w:pBdr>
        <w:tabs>
          <w:tab w:val="left" w:pos="316"/>
        </w:tabs>
        <w:ind w:left="1352" w:hanging="360"/>
        <w:jc w:val="both"/>
        <w:rPr>
          <w:rFonts w:ascii="Arial" w:eastAsia="Arial" w:hAnsi="Arial" w:cs="Arial"/>
          <w:color w:val="000000"/>
          <w:sz w:val="15"/>
          <w:szCs w:val="15"/>
        </w:rPr>
      </w:pPr>
    </w:p>
    <w:sectPr w:rsidR="007F13A5">
      <w:pgSz w:w="16838" w:h="11906" w:orient="landscape"/>
      <w:pgMar w:top="567" w:right="1021" w:bottom="709" w:left="1021" w:header="426" w:footer="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F83F4E" w14:textId="77777777" w:rsidR="00122C71" w:rsidRDefault="00122C71">
      <w:r>
        <w:separator/>
      </w:r>
    </w:p>
  </w:endnote>
  <w:endnote w:type="continuationSeparator" w:id="0">
    <w:p w14:paraId="4DA91DB2" w14:textId="77777777" w:rsidR="00122C71" w:rsidRDefault="00122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embedRegular r:id="rId1" w:fontKey="{F3936D9B-D151-4B45-A39C-3055A13C8AB1}"/>
  </w:font>
  <w:font w:name="Courier New">
    <w:panose1 w:val="02070309020205020404"/>
    <w:charset w:val="00"/>
    <w:family w:val="modern"/>
    <w:pitch w:val="fixed"/>
    <w:sig w:usb0="E0002AFF" w:usb1="C0007843" w:usb2="00000009" w:usb3="00000000" w:csb0="000001FF" w:csb1="00000000"/>
    <w:embedRegular r:id="rId2" w:fontKey="{A3ECF088-4509-C04D-86FC-96C91F68F89F}"/>
  </w:font>
  <w:font w:name="Tahoma">
    <w:panose1 w:val="020B0604030504040204"/>
    <w:charset w:val="00"/>
    <w:family w:val="swiss"/>
    <w:pitch w:val="variable"/>
    <w:sig w:usb0="E1002EFF" w:usb1="C000605B" w:usb2="00000029" w:usb3="00000000" w:csb0="000101FF" w:csb1="00000000"/>
    <w:embedRegular r:id="rId3" w:fontKey="{77ED791C-2EF6-F04A-8570-BD4A095510CE}"/>
    <w:embedBold r:id="rId4" w:fontKey="{93FFC62B-5334-464F-8132-11AACCCFCFE0}"/>
    <w:embedBoldItalic r:id="rId5" w:fontKey="{79AC6720-8DCE-9446-B727-9D7F78BC45B5}"/>
  </w:font>
  <w:font w:name="Arial Narrow">
    <w:panose1 w:val="020B0606020202030204"/>
    <w:charset w:val="00"/>
    <w:family w:val="swiss"/>
    <w:pitch w:val="variable"/>
    <w:sig w:usb0="00000287" w:usb1="00000800" w:usb2="00000000" w:usb3="00000000" w:csb0="0000009F" w:csb1="00000000"/>
    <w:embedBold r:id="rId6" w:fontKey="{38CC136A-66A1-D740-A5EA-1F64EC5E2C3B}"/>
  </w:font>
  <w:font w:name="Times New Roman">
    <w:panose1 w:val="02020603050405020304"/>
    <w:charset w:val="00"/>
    <w:family w:val="roman"/>
    <w:pitch w:val="variable"/>
    <w:sig w:usb0="E0002EFF" w:usb1="C000785B" w:usb2="00000009" w:usb3="00000000" w:csb0="000001FF" w:csb1="00000000"/>
    <w:embedRegular r:id="rId7" w:fontKey="{B0CF4673-39EA-B74A-A9EE-BD345950006D}"/>
  </w:font>
  <w:font w:name="Georgia">
    <w:panose1 w:val="02040502050405020303"/>
    <w:charset w:val="00"/>
    <w:family w:val="roman"/>
    <w:pitch w:val="variable"/>
    <w:sig w:usb0="00000287" w:usb1="00000000" w:usb2="00000000" w:usb3="00000000" w:csb0="0000009F" w:csb1="00000000"/>
    <w:embedItalic r:id="rId8" w:fontKey="{51AED19C-F0A6-494E-9530-1B2FB1033831}"/>
  </w:font>
  <w:font w:name="Arial">
    <w:panose1 w:val="020B0604020202020204"/>
    <w:charset w:val="00"/>
    <w:family w:val="swiss"/>
    <w:pitch w:val="variable"/>
    <w:sig w:usb0="E0002EFF" w:usb1="C000785B" w:usb2="00000009" w:usb3="00000000" w:csb0="000001FF" w:csb1="00000000"/>
    <w:embedRegular r:id="rId9" w:fontKey="{40E7B923-5E8F-7743-9063-5916C786EF60}"/>
    <w:embedBold r:id="rId10" w:fontKey="{C84B2216-A3DB-8742-9CE7-75942154F144}"/>
    <w:embedItalic r:id="rId11" w:fontKey="{0F8C9578-0AA4-484F-B2E9-F199E57355F2}"/>
    <w:embedBoldItalic r:id="rId12" w:fontKey="{941E1DBA-3FD9-DA46-AEA5-6401B341D56B}"/>
  </w:font>
  <w:font w:name="Calibri">
    <w:panose1 w:val="020F0502020204030204"/>
    <w:charset w:val="00"/>
    <w:family w:val="swiss"/>
    <w:pitch w:val="variable"/>
    <w:sig w:usb0="E4002EFF" w:usb1="C200247B" w:usb2="00000009" w:usb3="00000000" w:csb0="000001FF" w:csb1="00000000"/>
    <w:embedRegular r:id="rId13" w:fontKey="{E2439C82-D2E7-2247-9E10-E17738C7AD13}"/>
  </w:font>
  <w:font w:name="Cambria">
    <w:panose1 w:val="02040503050406030204"/>
    <w:charset w:val="00"/>
    <w:family w:val="roman"/>
    <w:pitch w:val="variable"/>
    <w:sig w:usb0="E00006FF" w:usb1="420024FF" w:usb2="02000000" w:usb3="00000000" w:csb0="0000019F" w:csb1="00000000"/>
    <w:embedRegular r:id="rId14" w:fontKey="{A36CC5E3-EB3E-3D41-9144-88290FE2DB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F9478C" w14:textId="77777777" w:rsidR="007F13A5" w:rsidRDefault="00000000">
    <w:pPr>
      <w:tabs>
        <w:tab w:val="center" w:pos="4320"/>
        <w:tab w:val="left" w:pos="4830"/>
        <w:tab w:val="left" w:pos="5954"/>
        <w:tab w:val="right" w:pos="15168"/>
      </w:tabs>
      <w:spacing w:line="288" w:lineRule="auto"/>
      <w:ind w:left="-284" w:right="-372"/>
      <w:jc w:val="center"/>
      <w:rPr>
        <w:rFonts w:ascii="Arial" w:eastAsia="Arial" w:hAnsi="Arial" w:cs="Arial"/>
        <w:sz w:val="17"/>
        <w:szCs w:val="17"/>
      </w:rPr>
    </w:pP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EC5E69">
      <w:rPr>
        <w:rFonts w:ascii="Calibri" w:eastAsia="Calibri" w:hAnsi="Calibri" w:cs="Calibri"/>
        <w:noProof/>
        <w:sz w:val="16"/>
        <w:szCs w:val="16"/>
      </w:rPr>
      <w:t>1</w:t>
    </w:r>
    <w:r>
      <w:rPr>
        <w:rFonts w:ascii="Calibri" w:eastAsia="Calibri" w:hAnsi="Calibri" w:cs="Calibri"/>
        <w:sz w:val="16"/>
        <w:szCs w:val="16"/>
      </w:rPr>
      <w:fldChar w:fldCharType="end"/>
    </w:r>
    <w:r>
      <w:rPr>
        <w:rFonts w:ascii="Calibri" w:eastAsia="Calibri" w:hAnsi="Calibri" w:cs="Calibri"/>
        <w:sz w:val="16"/>
        <w:szCs w:val="16"/>
      </w:rPr>
      <w:t>/</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EC5E69">
      <w:rPr>
        <w:rFonts w:ascii="Calibri" w:eastAsia="Calibri" w:hAnsi="Calibri" w:cs="Calibri"/>
        <w:noProof/>
        <w:sz w:val="16"/>
        <w:szCs w:val="16"/>
      </w:rPr>
      <w:t>2</w:t>
    </w:r>
    <w:r>
      <w:rPr>
        <w:rFonts w:ascii="Calibri" w:eastAsia="Calibri" w:hAnsi="Calibri" w:cs="Calibr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5A7721" w14:textId="77777777" w:rsidR="00122C71" w:rsidRDefault="00122C71">
      <w:r>
        <w:separator/>
      </w:r>
    </w:p>
  </w:footnote>
  <w:footnote w:type="continuationSeparator" w:id="0">
    <w:p w14:paraId="4415824E" w14:textId="77777777" w:rsidR="00122C71" w:rsidRDefault="00122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78E5C6" w14:textId="77777777" w:rsidR="007F13A5" w:rsidRDefault="007F13A5">
    <w:pPr>
      <w:pBdr>
        <w:top w:val="nil"/>
        <w:left w:val="nil"/>
        <w:bottom w:val="none" w:sz="0" w:space="0" w:color="000000"/>
        <w:right w:val="nil"/>
        <w:between w:val="nil"/>
      </w:pBdr>
      <w:tabs>
        <w:tab w:val="center" w:pos="4153"/>
        <w:tab w:val="right" w:pos="8306"/>
      </w:tabs>
      <w:spacing w:after="20"/>
      <w:jc w:val="center"/>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020D1"/>
    <w:multiLevelType w:val="multilevel"/>
    <w:tmpl w:val="6780F064"/>
    <w:lvl w:ilvl="0">
      <w:start w:val="1"/>
      <w:numFmt w:val="bullet"/>
      <w:lvlText w:val="▪"/>
      <w:lvlJc w:val="left"/>
      <w:pPr>
        <w:ind w:left="1288" w:hanging="359"/>
      </w:pPr>
      <w:rPr>
        <w:rFonts w:ascii="Noto Sans Symbols" w:eastAsia="Noto Sans Symbols" w:hAnsi="Noto Sans Symbols" w:cs="Noto Sans Symbols"/>
        <w:color w:val="943734"/>
      </w:rPr>
    </w:lvl>
    <w:lvl w:ilvl="1">
      <w:start w:val="1"/>
      <w:numFmt w:val="bullet"/>
      <w:lvlText w:val="o"/>
      <w:lvlJc w:val="left"/>
      <w:pPr>
        <w:ind w:left="2008" w:hanging="360"/>
      </w:pPr>
      <w:rPr>
        <w:rFonts w:ascii="Courier New" w:eastAsia="Courier New" w:hAnsi="Courier New" w:cs="Courier New"/>
      </w:rPr>
    </w:lvl>
    <w:lvl w:ilvl="2">
      <w:start w:val="1"/>
      <w:numFmt w:val="bullet"/>
      <w:lvlText w:val="▪"/>
      <w:lvlJc w:val="left"/>
      <w:pPr>
        <w:ind w:left="2728" w:hanging="360"/>
      </w:pPr>
      <w:rPr>
        <w:rFonts w:ascii="Noto Sans Symbols" w:eastAsia="Noto Sans Symbols" w:hAnsi="Noto Sans Symbols" w:cs="Noto Sans Symbols"/>
      </w:rPr>
    </w:lvl>
    <w:lvl w:ilvl="3">
      <w:start w:val="1"/>
      <w:numFmt w:val="bullet"/>
      <w:lvlText w:val="●"/>
      <w:lvlJc w:val="left"/>
      <w:pPr>
        <w:ind w:left="3448" w:hanging="360"/>
      </w:pPr>
      <w:rPr>
        <w:rFonts w:ascii="Noto Sans Symbols" w:eastAsia="Noto Sans Symbols" w:hAnsi="Noto Sans Symbols" w:cs="Noto Sans Symbols"/>
      </w:rPr>
    </w:lvl>
    <w:lvl w:ilvl="4">
      <w:start w:val="1"/>
      <w:numFmt w:val="bullet"/>
      <w:lvlText w:val="o"/>
      <w:lvlJc w:val="left"/>
      <w:pPr>
        <w:ind w:left="4168" w:hanging="360"/>
      </w:pPr>
      <w:rPr>
        <w:rFonts w:ascii="Courier New" w:eastAsia="Courier New" w:hAnsi="Courier New" w:cs="Courier New"/>
      </w:rPr>
    </w:lvl>
    <w:lvl w:ilvl="5">
      <w:start w:val="1"/>
      <w:numFmt w:val="bullet"/>
      <w:lvlText w:val="▪"/>
      <w:lvlJc w:val="left"/>
      <w:pPr>
        <w:ind w:left="4888" w:hanging="360"/>
      </w:pPr>
      <w:rPr>
        <w:rFonts w:ascii="Noto Sans Symbols" w:eastAsia="Noto Sans Symbols" w:hAnsi="Noto Sans Symbols" w:cs="Noto Sans Symbols"/>
      </w:rPr>
    </w:lvl>
    <w:lvl w:ilvl="6">
      <w:start w:val="1"/>
      <w:numFmt w:val="bullet"/>
      <w:lvlText w:val="●"/>
      <w:lvlJc w:val="left"/>
      <w:pPr>
        <w:ind w:left="5608" w:hanging="360"/>
      </w:pPr>
      <w:rPr>
        <w:rFonts w:ascii="Noto Sans Symbols" w:eastAsia="Noto Sans Symbols" w:hAnsi="Noto Sans Symbols" w:cs="Noto Sans Symbols"/>
      </w:rPr>
    </w:lvl>
    <w:lvl w:ilvl="7">
      <w:start w:val="1"/>
      <w:numFmt w:val="bullet"/>
      <w:lvlText w:val="o"/>
      <w:lvlJc w:val="left"/>
      <w:pPr>
        <w:ind w:left="6328" w:hanging="360"/>
      </w:pPr>
      <w:rPr>
        <w:rFonts w:ascii="Courier New" w:eastAsia="Courier New" w:hAnsi="Courier New" w:cs="Courier New"/>
      </w:rPr>
    </w:lvl>
    <w:lvl w:ilvl="8">
      <w:start w:val="1"/>
      <w:numFmt w:val="bullet"/>
      <w:lvlText w:val="▪"/>
      <w:lvlJc w:val="left"/>
      <w:pPr>
        <w:ind w:left="7048" w:hanging="360"/>
      </w:pPr>
      <w:rPr>
        <w:rFonts w:ascii="Noto Sans Symbols" w:eastAsia="Noto Sans Symbols" w:hAnsi="Noto Sans Symbols" w:cs="Noto Sans Symbols"/>
      </w:rPr>
    </w:lvl>
  </w:abstractNum>
  <w:abstractNum w:abstractNumId="1" w15:restartNumberingAfterBreak="0">
    <w:nsid w:val="25DC17D5"/>
    <w:multiLevelType w:val="multilevel"/>
    <w:tmpl w:val="D7964360"/>
    <w:lvl w:ilvl="0">
      <w:start w:val="1"/>
      <w:numFmt w:val="bullet"/>
      <w:lvlText w:val="▪"/>
      <w:lvlJc w:val="left"/>
      <w:pPr>
        <w:ind w:left="360" w:hanging="360"/>
      </w:pPr>
      <w:rPr>
        <w:rFonts w:ascii="Noto Sans Symbols" w:eastAsia="Noto Sans Symbols" w:hAnsi="Noto Sans Symbols" w:cs="Noto Sans Symbols"/>
        <w:color w:val="94373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B853B6"/>
    <w:multiLevelType w:val="multilevel"/>
    <w:tmpl w:val="697A035E"/>
    <w:lvl w:ilvl="0">
      <w:start w:val="1"/>
      <w:numFmt w:val="bullet"/>
      <w:lvlText w:val="▪"/>
      <w:lvlJc w:val="left"/>
      <w:pPr>
        <w:ind w:left="990" w:hanging="360"/>
      </w:pPr>
      <w:rPr>
        <w:rFonts w:ascii="Noto Sans Symbols" w:eastAsia="Noto Sans Symbols" w:hAnsi="Noto Sans Symbols" w:cs="Noto Sans Symbols"/>
        <w:color w:val="993366"/>
      </w:rPr>
    </w:lvl>
    <w:lvl w:ilvl="1">
      <w:start w:val="1"/>
      <w:numFmt w:val="bullet"/>
      <w:lvlText w:val="o"/>
      <w:lvlJc w:val="left"/>
      <w:pPr>
        <w:ind w:left="2072" w:hanging="360"/>
      </w:pPr>
      <w:rPr>
        <w:rFonts w:ascii="Courier New" w:eastAsia="Courier New" w:hAnsi="Courier New" w:cs="Courier New"/>
      </w:rPr>
    </w:lvl>
    <w:lvl w:ilvl="2">
      <w:start w:val="1"/>
      <w:numFmt w:val="bullet"/>
      <w:lvlText w:val="▪"/>
      <w:lvlJc w:val="left"/>
      <w:pPr>
        <w:ind w:left="2792" w:hanging="360"/>
      </w:pPr>
      <w:rPr>
        <w:rFonts w:ascii="Noto Sans Symbols" w:eastAsia="Noto Sans Symbols" w:hAnsi="Noto Sans Symbols" w:cs="Noto Sans Symbols"/>
      </w:rPr>
    </w:lvl>
    <w:lvl w:ilvl="3">
      <w:start w:val="1"/>
      <w:numFmt w:val="bullet"/>
      <w:lvlText w:val="●"/>
      <w:lvlJc w:val="left"/>
      <w:pPr>
        <w:ind w:left="3512" w:hanging="360"/>
      </w:pPr>
      <w:rPr>
        <w:rFonts w:ascii="Noto Sans Symbols" w:eastAsia="Noto Sans Symbols" w:hAnsi="Noto Sans Symbols" w:cs="Noto Sans Symbols"/>
      </w:rPr>
    </w:lvl>
    <w:lvl w:ilvl="4">
      <w:start w:val="1"/>
      <w:numFmt w:val="bullet"/>
      <w:lvlText w:val="o"/>
      <w:lvlJc w:val="left"/>
      <w:pPr>
        <w:ind w:left="4232" w:hanging="360"/>
      </w:pPr>
      <w:rPr>
        <w:rFonts w:ascii="Courier New" w:eastAsia="Courier New" w:hAnsi="Courier New" w:cs="Courier New"/>
      </w:rPr>
    </w:lvl>
    <w:lvl w:ilvl="5">
      <w:start w:val="1"/>
      <w:numFmt w:val="bullet"/>
      <w:lvlText w:val="▪"/>
      <w:lvlJc w:val="left"/>
      <w:pPr>
        <w:ind w:left="4952" w:hanging="360"/>
      </w:pPr>
      <w:rPr>
        <w:rFonts w:ascii="Noto Sans Symbols" w:eastAsia="Noto Sans Symbols" w:hAnsi="Noto Sans Symbols" w:cs="Noto Sans Symbols"/>
      </w:rPr>
    </w:lvl>
    <w:lvl w:ilvl="6">
      <w:start w:val="1"/>
      <w:numFmt w:val="bullet"/>
      <w:lvlText w:val="●"/>
      <w:lvlJc w:val="left"/>
      <w:pPr>
        <w:ind w:left="5672" w:hanging="360"/>
      </w:pPr>
      <w:rPr>
        <w:rFonts w:ascii="Noto Sans Symbols" w:eastAsia="Noto Sans Symbols" w:hAnsi="Noto Sans Symbols" w:cs="Noto Sans Symbols"/>
      </w:rPr>
    </w:lvl>
    <w:lvl w:ilvl="7">
      <w:start w:val="1"/>
      <w:numFmt w:val="bullet"/>
      <w:lvlText w:val="o"/>
      <w:lvlJc w:val="left"/>
      <w:pPr>
        <w:ind w:left="6392" w:hanging="360"/>
      </w:pPr>
      <w:rPr>
        <w:rFonts w:ascii="Courier New" w:eastAsia="Courier New" w:hAnsi="Courier New" w:cs="Courier New"/>
      </w:rPr>
    </w:lvl>
    <w:lvl w:ilvl="8">
      <w:start w:val="1"/>
      <w:numFmt w:val="bullet"/>
      <w:lvlText w:val="▪"/>
      <w:lvlJc w:val="left"/>
      <w:pPr>
        <w:ind w:left="7112" w:hanging="360"/>
      </w:pPr>
      <w:rPr>
        <w:rFonts w:ascii="Noto Sans Symbols" w:eastAsia="Noto Sans Symbols" w:hAnsi="Noto Sans Symbols" w:cs="Noto Sans Symbols"/>
      </w:rPr>
    </w:lvl>
  </w:abstractNum>
  <w:abstractNum w:abstractNumId="3" w15:restartNumberingAfterBreak="0">
    <w:nsid w:val="474735B9"/>
    <w:multiLevelType w:val="multilevel"/>
    <w:tmpl w:val="713A2752"/>
    <w:lvl w:ilvl="0">
      <w:start w:val="1"/>
      <w:numFmt w:val="bullet"/>
      <w:lvlText w:val="▪"/>
      <w:lvlJc w:val="left"/>
      <w:pPr>
        <w:ind w:left="360" w:hanging="360"/>
      </w:pPr>
      <w:rPr>
        <w:rFonts w:ascii="Noto Sans Symbols" w:eastAsia="Noto Sans Symbols" w:hAnsi="Noto Sans Symbols" w:cs="Noto Sans Symbols"/>
        <w:color w:val="94373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967543426">
    <w:abstractNumId w:val="2"/>
  </w:num>
  <w:num w:numId="2" w16cid:durableId="1841853208">
    <w:abstractNumId w:val="0"/>
  </w:num>
  <w:num w:numId="3" w16cid:durableId="1657607015">
    <w:abstractNumId w:val="3"/>
  </w:num>
  <w:num w:numId="4" w16cid:durableId="132451109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3A5"/>
    <w:rsid w:val="00122C71"/>
    <w:rsid w:val="007F13A5"/>
    <w:rsid w:val="0083046C"/>
    <w:rsid w:val="00AA4C41"/>
    <w:rsid w:val="00EC5E69"/>
  </w:rsids>
  <m:mathPr>
    <m:mathFont m:val="Cambria Math"/>
    <m:brkBin m:val="before"/>
    <m:brkBinSub m:val="--"/>
    <m:smallFrac m:val="0"/>
    <m:dispDef/>
    <m:lMargin m:val="0"/>
    <m:rMargin m:val="0"/>
    <m:defJc m:val="centerGroup"/>
    <m:wrapIndent m:val="1440"/>
    <m:intLim m:val="subSup"/>
    <m:naryLim m:val="undOvr"/>
  </m:mathPr>
  <w:themeFontLang w:val="en-BD"/>
  <w:clrSchemeMapping w:bg1="light1" w:t1="dark1" w:bg2="light2" w:t2="dark2" w:accent1="accent1" w:accent2="accent2" w:accent3="accent3" w:accent4="accent4" w:accent5="accent5" w:accent6="accent6" w:hyperlink="hyperlink" w:followedHyperlink="followedHyperlink"/>
  <w:decimalSymbol w:val="."/>
  <w:listSeparator w:val=","/>
  <w14:docId w14:val="45A37AFB"/>
  <w15:docId w15:val="{B4B0FD65-61B0-764A-9C32-6A4C46B9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ahoma" w:eastAsia="Tahoma" w:hAnsi="Tahoma" w:cs="Tahoma"/>
        <w:sz w:val="22"/>
        <w:szCs w:val="22"/>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i/>
      <w:iCs/>
      <w:u w:val="single"/>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outlineLvl w:val="2"/>
    </w:pPr>
    <w:rPr>
      <w:rFonts w:ascii="Arial Narrow" w:eastAsia="Arial Narrow" w:hAnsi="Arial Narrow" w:cs="Arial Narrow"/>
      <w:b/>
      <w:bCs/>
      <w:smallCaps/>
      <w:sz w:val="20"/>
      <w:szCs w:val="2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mallCap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20" w:type="dxa"/>
        <w:bottom w:w="0" w:type="dxa"/>
        <w:right w:w="120" w:type="dxa"/>
      </w:tblCellMar>
    </w:tblPr>
  </w:style>
  <w:style w:type="table" w:customStyle="1" w:styleId="a4">
    <w:basedOn w:val="TableNormal0"/>
    <w:tblPr>
      <w:tblStyleRowBandSize w:val="1"/>
      <w:tblStyleColBandSize w:val="1"/>
      <w:tblCellMar>
        <w:top w:w="28" w:type="dxa"/>
        <w:left w:w="115" w:type="dxa"/>
        <w:bottom w:w="2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Vv6ogk7PTQuTyOkDS7pjAJdJuw==">CgMxLjAyD2lkLmw2dHl5ZG5xb3g1ODINaC5jOXFtbnUxNXZzYjgAciExNXJacXlrMHBqX3Z5S3laOGVQb2VrRUtmN3VjRlFTV2o=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1774</Words>
  <Characters>10113</Characters>
  <Application>Microsoft Office Word</Application>
  <DocSecurity>0</DocSecurity>
  <Lines>84</Lines>
  <Paragraphs>23</Paragraphs>
  <ScaleCrop>false</ScaleCrop>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a46337</cp:lastModifiedBy>
  <cp:revision>3</cp:revision>
  <dcterms:created xsi:type="dcterms:W3CDTF">2026-06-29T09:00:00Z</dcterms:created>
  <dcterms:modified xsi:type="dcterms:W3CDTF">2026-06-29T09:01:00Z</dcterms:modified>
</cp:coreProperties>
</file>