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53FA27" w14:textId="77777777" w:rsidR="002F71F5" w:rsidRDefault="00000000">
      <w:pPr>
        <w:pStyle w:val="Title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>CURRICULUM VITAE</w:t>
      </w:r>
    </w:p>
    <w:p w14:paraId="08B07D1E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"/>
        <w:tblW w:w="10767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7931"/>
      </w:tblGrid>
      <w:tr w:rsidR="002F71F5" w14:paraId="1EFA8D10" w14:textId="77777777"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C9E4B" w14:textId="77777777" w:rsidR="002F71F5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26"/>
                <w:tab w:val="left" w:pos="709"/>
                <w:tab w:val="left" w:pos="2268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Proposed role in the project:</w:t>
            </w:r>
          </w:p>
        </w:tc>
        <w:tc>
          <w:tcPr>
            <w:tcW w:w="79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19E80" w14:textId="57942CA3" w:rsidR="002F71F5" w:rsidRDefault="00B15B40">
            <w:pPr>
              <w:keepNext/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26"/>
                <w:tab w:val="left" w:pos="709"/>
                <w:tab w:val="left" w:pos="2268"/>
                <w:tab w:val="left" w:pos="2864"/>
              </w:tabs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024E98">
              <w:rPr>
                <w:rFonts w:ascii="Arial" w:hAnsi="Arial" w:cs="Arial"/>
                <w:color w:val="000000"/>
                <w:sz w:val="14"/>
                <w:szCs w:val="14"/>
              </w:rPr>
              <w:t>Teaching Learning Materials &amp; Assessment Expert</w:t>
            </w:r>
          </w:p>
        </w:tc>
      </w:tr>
    </w:tbl>
    <w:p w14:paraId="0D025C42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Family name:</w:t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r>
        <w:rPr>
          <w:rFonts w:ascii="Arial" w:eastAsia="Arial" w:hAnsi="Arial" w:cs="Arial"/>
          <w:b/>
          <w:bCs/>
          <w:color w:val="000000"/>
          <w:sz w:val="15"/>
          <w:szCs w:val="15"/>
        </w:rPr>
        <w:tab/>
      </w:r>
      <w:proofErr w:type="spellStart"/>
      <w:r>
        <w:rPr>
          <w:rFonts w:ascii="Arial" w:eastAsia="Arial" w:hAnsi="Arial" w:cs="Arial"/>
          <w:b/>
          <w:bCs/>
          <w:color w:val="000000"/>
          <w:sz w:val="15"/>
          <w:szCs w:val="15"/>
        </w:rPr>
        <w:t>Quamruzzaman</w:t>
      </w:r>
      <w:proofErr w:type="spellEnd"/>
    </w:p>
    <w:p w14:paraId="2E9A015B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First names: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  <w:t>Md</w:t>
      </w:r>
    </w:p>
    <w:p w14:paraId="6532CE6F" w14:textId="0C620F9B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Date of Birth: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69265203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Nationality: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  <w:t>Bangladeshi</w:t>
      </w:r>
    </w:p>
    <w:p w14:paraId="7E25272F" w14:textId="3BA38CEC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Place of residence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: 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725D3E11" w14:textId="4CEED7DC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Email: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color w:val="000000"/>
          <w:sz w:val="15"/>
          <w:szCs w:val="15"/>
        </w:rPr>
        <w:tab/>
        <w:t xml:space="preserve">                             </w:t>
      </w:r>
      <w:r w:rsidR="00CE3721">
        <w:rPr>
          <w:rFonts w:ascii="Arial" w:eastAsia="Arial" w:hAnsi="Arial" w:cs="Arial"/>
          <w:bCs/>
          <w:color w:val="000000"/>
          <w:sz w:val="15"/>
          <w:szCs w:val="15"/>
        </w:rPr>
        <w:t>admin@mysccg.de</w:t>
      </w:r>
    </w:p>
    <w:p w14:paraId="7E230616" w14:textId="28FD66EE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  <w:tab w:val="left" w:pos="2268"/>
          <w:tab w:val="left" w:pos="2897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Tel.: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p w14:paraId="20AD7A32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A35A1E9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Education:</w:t>
      </w:r>
    </w:p>
    <w:p w14:paraId="36914801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color w:val="000000"/>
          <w:sz w:val="15"/>
          <w:szCs w:val="15"/>
        </w:rPr>
        <w:tab/>
      </w:r>
    </w:p>
    <w:tbl>
      <w:tblPr>
        <w:tblStyle w:val="a0"/>
        <w:tblW w:w="1070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992"/>
        <w:gridCol w:w="992"/>
        <w:gridCol w:w="4488"/>
      </w:tblGrid>
      <w:tr w:rsidR="002F71F5" w14:paraId="26F561AA" w14:textId="77777777">
        <w:trPr>
          <w:trHeight w:val="211"/>
          <w:jc w:val="center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41877" w14:textId="77777777" w:rsidR="002F71F5" w:rsidRDefault="0000000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Institution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AB7FB9" w14:textId="77777777" w:rsidR="002F71F5" w:rsidRDefault="0000000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Date from 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FA4AA" w14:textId="77777777" w:rsidR="002F71F5" w:rsidRDefault="0000000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Date to 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CDA08" w14:textId="77777777" w:rsidR="002F71F5" w:rsidRDefault="0000000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Degree(s) or Diploma(s) obtained:</w:t>
            </w:r>
          </w:p>
        </w:tc>
      </w:tr>
      <w:tr w:rsidR="002F71F5" w14:paraId="7E13F199" w14:textId="77777777">
        <w:trPr>
          <w:trHeight w:val="223"/>
          <w:jc w:val="center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07ADE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American World University, Bangladesh Study Centre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674C2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2010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A15B6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2014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FBBC9" w14:textId="77777777" w:rsidR="002F71F5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26"/>
                <w:tab w:val="left" w:pos="709"/>
                <w:tab w:val="left" w:pos="2268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Doctor of Philosophy (PhD) in Technical Education</w:t>
            </w:r>
          </w:p>
        </w:tc>
      </w:tr>
      <w:tr w:rsidR="002F71F5" w14:paraId="6B852596" w14:textId="77777777">
        <w:trPr>
          <w:trHeight w:val="59"/>
          <w:jc w:val="center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863C8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Queens University, Dhaka, Bangladesh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8CA65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2009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95D41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2011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B7B46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Master of Business Administration (MBA) in Human Resource Management</w:t>
            </w:r>
          </w:p>
        </w:tc>
      </w:tr>
      <w:tr w:rsidR="002F71F5" w14:paraId="0F303F3E" w14:textId="77777777">
        <w:trPr>
          <w:trHeight w:val="59"/>
          <w:jc w:val="center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FE0C1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Islamic University of Technology (IUT), Gazipur, Bangladesh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E304C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F818B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1998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9723D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Bachelor of Science (BSc) in Technical Education (Electrical &amp; Electronic Engineering) Major: Power system.</w:t>
            </w:r>
          </w:p>
        </w:tc>
      </w:tr>
      <w:tr w:rsidR="002F71F5" w14:paraId="503E0FE6" w14:textId="77777777">
        <w:trPr>
          <w:trHeight w:val="59"/>
          <w:jc w:val="center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6E006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Islamic University of Technology (IUT), Gazipur, Bangladesh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D305A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1995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4D54C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1996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78DF6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Diploma in Technical Education (Electrical &amp; Electronic Engineering)</w:t>
            </w:r>
          </w:p>
        </w:tc>
      </w:tr>
      <w:tr w:rsidR="002F71F5" w14:paraId="7D18CF7E" w14:textId="77777777">
        <w:trPr>
          <w:trHeight w:val="59"/>
          <w:jc w:val="center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4DC38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Dhaka Polytechnic Institute, Dhaka, Bangladesh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13F3E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1984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3DA68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1988</w:t>
            </w:r>
          </w:p>
        </w:tc>
        <w:tc>
          <w:tcPr>
            <w:tcW w:w="4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E9A0E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Diploma in Electrical Engineering</w:t>
            </w:r>
          </w:p>
        </w:tc>
      </w:tr>
    </w:tbl>
    <w:p w14:paraId="3BDD0EC2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2A8BF73A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>Training:</w:t>
      </w:r>
    </w:p>
    <w:tbl>
      <w:tblPr>
        <w:tblStyle w:val="a1"/>
        <w:tblW w:w="1063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52"/>
        <w:gridCol w:w="1710"/>
        <w:gridCol w:w="1080"/>
        <w:gridCol w:w="695"/>
        <w:gridCol w:w="3480"/>
        <w:gridCol w:w="1515"/>
      </w:tblGrid>
      <w:tr w:rsidR="002F71F5" w14:paraId="4893646E" w14:textId="77777777">
        <w:trPr>
          <w:trHeight w:val="211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8423D" w14:textId="77777777" w:rsidR="002F71F5" w:rsidRDefault="0000000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Training / Professional Development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1F3A8" w14:textId="77777777" w:rsidR="002F71F5" w:rsidRDefault="0000000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Provider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D312C" w14:textId="77777777" w:rsidR="002F71F5" w:rsidRDefault="0000000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44737" w14:textId="77777777" w:rsidR="002F71F5" w:rsidRDefault="00000000">
            <w:pPr>
              <w:keepNext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bookmarkStart w:id="0" w:name="_heading=h.irakxu6ommdf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CE7D7" w14:textId="77777777" w:rsidR="002F71F5" w:rsidRDefault="0000000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Key Competency Gained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6FB4C" w14:textId="77777777" w:rsidR="002F71F5" w:rsidRDefault="00000000">
            <w:pPr>
              <w:ind w:left="67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Certificate / Qualification (s) obtained:</w:t>
            </w:r>
          </w:p>
        </w:tc>
      </w:tr>
      <w:tr w:rsidR="002F71F5" w14:paraId="11752904" w14:textId="77777777">
        <w:trPr>
          <w:trHeight w:val="121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0B749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National Certificate-VI CBT&amp;A Managers and Implementers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457DE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Technical Teachers Training College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BAC26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81919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2023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7D87A" w14:textId="77777777" w:rsidR="002F71F5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26"/>
                <w:tab w:val="left" w:pos="709"/>
                <w:tab w:val="left" w:pos="2268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Competency-Based Training and Assessment (CBT&amp;A) management and implementation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8BF07" w14:textId="77777777" w:rsidR="002F71F5" w:rsidRDefault="0000000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426"/>
                <w:tab w:val="left" w:pos="709"/>
                <w:tab w:val="left" w:pos="2268"/>
              </w:tabs>
              <w:ind w:left="66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Certificate awarded</w:t>
            </w:r>
          </w:p>
        </w:tc>
      </w:tr>
      <w:tr w:rsidR="002F71F5" w14:paraId="32C0A1AA" w14:textId="77777777">
        <w:trPr>
          <w:trHeight w:val="59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33E24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Leadership &amp; Policy Change Management (TVET Leaders Program)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3D40E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Nanyang Polytechnic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AE2EB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Singapore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0364C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2016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FF526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TVET leadership and policy reform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C9017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2F71F5" w14:paraId="7668BAE4" w14:textId="77777777">
        <w:trPr>
          <w:trHeight w:val="461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6D266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Certificate IV in Training and Assessment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24C26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TAFE NSW / Australia Awards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3761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Australia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95B74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2016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65B77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Training and assessment systems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FB468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2F71F5" w14:paraId="6E22B1D2" w14:textId="77777777">
        <w:trPr>
          <w:trHeight w:val="59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6B71D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Leadership Training Program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B97CC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TESDA Women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Center</w:t>
            </w:r>
            <w:proofErr w:type="spellEnd"/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B32CB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Philippines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86CBE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2015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6414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Institutional leadership and TVET management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C2FCD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2F71F5" w14:paraId="4B6B7E08" w14:textId="77777777">
        <w:trPr>
          <w:trHeight w:val="59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CCA23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WISE, KAIZEN and SCORE Awareness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37C81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ILO TVET Reform Project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C27E5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35D87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2013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7B5A6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Occupational safety, productivity improvement and workplace practices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05E3A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2F71F5" w14:paraId="7449F0BB" w14:textId="77777777">
        <w:trPr>
          <w:trHeight w:val="59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EE420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Competency-Based Training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29D0F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Colombo Plan Staff College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FFE78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2405F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2011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C633E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Competency-based training methodologies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7F620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2F71F5" w14:paraId="106D77DF" w14:textId="77777777">
        <w:trPr>
          <w:trHeight w:val="59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51E3C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Work Improvement in Small Enterprises (WISE) and OSH in TVET</w:t>
            </w:r>
          </w:p>
          <w:p w14:paraId="0085B7A5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2F23C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ILO TVET Reform Project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3B19B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14310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2012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6A467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Productivity improvement, Occupational safety and Health, Storing of Tools and equipment.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DCEA5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  <w:tr w:rsidR="002F71F5" w14:paraId="0211905C" w14:textId="77777777">
        <w:trPr>
          <w:trHeight w:val="59"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C5704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67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Becoming an inclusion champion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30659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UNICEF,Agora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72A1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Online</w:t>
            </w:r>
          </w:p>
        </w:tc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54C5A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2026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EE592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Diversity and Inclusion, Importance of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diversity,Equity</w:t>
            </w:r>
            <w:proofErr w:type="spellEnd"/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and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equality,Theory</w:t>
            </w:r>
            <w:proofErr w:type="spellEnd"/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of human thinking, Different types of biases,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Awareness,Empathy</w:t>
            </w:r>
            <w:proofErr w:type="spellEnd"/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>.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9F9D0" w14:textId="77777777" w:rsidR="002F71F5" w:rsidRDefault="00000000">
            <w:pPr>
              <w:widowControl w:val="0"/>
              <w:tabs>
                <w:tab w:val="left" w:pos="-1440"/>
              </w:tabs>
              <w:ind w:left="67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Certificate awarded</w:t>
            </w:r>
          </w:p>
        </w:tc>
      </w:tr>
    </w:tbl>
    <w:p w14:paraId="76DBCD32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695BE4B6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before="60" w:after="6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Language skills: 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Indicate competence from A1 (beginner) to C2 (proficient). </w:t>
      </w:r>
    </w:p>
    <w:p w14:paraId="0561F9F4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</w:tabs>
        <w:spacing w:before="60" w:after="60"/>
        <w:rPr>
          <w:rFonts w:ascii="Arial" w:eastAsia="Arial" w:hAnsi="Arial" w:cs="Arial"/>
          <w:sz w:val="15"/>
          <w:szCs w:val="15"/>
        </w:rPr>
      </w:pPr>
    </w:p>
    <w:tbl>
      <w:tblPr>
        <w:tblStyle w:val="a2"/>
        <w:tblW w:w="7158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760"/>
        <w:gridCol w:w="1788"/>
        <w:gridCol w:w="1801"/>
      </w:tblGrid>
      <w:tr w:rsidR="002F71F5" w14:paraId="6DADA355" w14:textId="77777777">
        <w:trPr>
          <w:jc w:val="center"/>
        </w:trPr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EC555" w14:textId="77777777" w:rsidR="002F71F5" w:rsidRDefault="0000000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Language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5107E" w14:textId="77777777" w:rsidR="002F71F5" w:rsidRDefault="0000000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Reading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6779C" w14:textId="77777777" w:rsidR="002F71F5" w:rsidRDefault="0000000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Speaking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75A3C" w14:textId="77777777" w:rsidR="002F71F5" w:rsidRDefault="00000000">
            <w:pPr>
              <w:ind w:left="69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Writing</w:t>
            </w:r>
          </w:p>
        </w:tc>
      </w:tr>
      <w:tr w:rsidR="002F71F5" w14:paraId="0EB39935" w14:textId="77777777">
        <w:trPr>
          <w:jc w:val="center"/>
        </w:trPr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FF787" w14:textId="77777777" w:rsidR="002F71F5" w:rsidRDefault="00000000">
            <w:pPr>
              <w:ind w:left="69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</w:t>
            </w:r>
          </w:p>
        </w:tc>
        <w:tc>
          <w:tcPr>
            <w:tcW w:w="534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7D56E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Mother tongue</w:t>
            </w:r>
          </w:p>
        </w:tc>
      </w:tr>
      <w:tr w:rsidR="002F71F5" w14:paraId="0A8780C0" w14:textId="77777777">
        <w:trPr>
          <w:jc w:val="center"/>
        </w:trPr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93B3B" w14:textId="77777777" w:rsidR="002F71F5" w:rsidRDefault="00000000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English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20A05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73583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CB84F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C1</w:t>
            </w:r>
          </w:p>
        </w:tc>
      </w:tr>
      <w:tr w:rsidR="002F71F5" w14:paraId="135B867F" w14:textId="77777777">
        <w:trPr>
          <w:jc w:val="center"/>
        </w:trPr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2F542" w14:textId="77777777" w:rsidR="002F71F5" w:rsidRDefault="00000000">
            <w:pPr>
              <w:ind w:left="69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Arabic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679E98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A1</w:t>
            </w:r>
          </w:p>
        </w:tc>
        <w:tc>
          <w:tcPr>
            <w:tcW w:w="1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C2136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A1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2CEFC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A1</w:t>
            </w:r>
          </w:p>
        </w:tc>
      </w:tr>
    </w:tbl>
    <w:p w14:paraId="39436DA9" w14:textId="77777777" w:rsidR="002F71F5" w:rsidRDefault="002F71F5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b/>
          <w:bCs/>
          <w:sz w:val="15"/>
          <w:szCs w:val="15"/>
        </w:rPr>
      </w:pPr>
    </w:p>
    <w:p w14:paraId="6AD2B6B9" w14:textId="77777777" w:rsidR="002F71F5" w:rsidRDefault="00000000">
      <w:pPr>
        <w:widowControl w:val="0"/>
        <w:tabs>
          <w:tab w:val="left" w:pos="426"/>
        </w:tabs>
        <w:spacing w:before="40" w:after="40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Membership of professional bodies:</w:t>
      </w:r>
      <w:r>
        <w:rPr>
          <w:rFonts w:ascii="Arial" w:eastAsia="Arial" w:hAnsi="Arial" w:cs="Arial"/>
          <w:sz w:val="15"/>
          <w:szCs w:val="15"/>
        </w:rPr>
        <w:t xml:space="preserve"> Institution of Diploma Engineers Bangladesh (IDEB), Australia Alumni Association Bangladesh (AAAB)</w:t>
      </w:r>
    </w:p>
    <w:p w14:paraId="30B8B83E" w14:textId="77777777" w:rsidR="002F71F5" w:rsidRDefault="00000000">
      <w:pPr>
        <w:widowControl w:val="0"/>
        <w:tabs>
          <w:tab w:val="left" w:pos="426"/>
        </w:tabs>
        <w:spacing w:before="40" w:after="40"/>
        <w:ind w:left="1440"/>
        <w:jc w:val="center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sz w:val="15"/>
          <w:szCs w:val="15"/>
        </w:rPr>
        <w:t xml:space="preserve">                            </w:t>
      </w:r>
    </w:p>
    <w:p w14:paraId="3980DEB1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Other skills </w:t>
      </w:r>
      <w:r>
        <w:rPr>
          <w:rFonts w:ascii="Arial" w:eastAsia="Arial" w:hAnsi="Arial" w:cs="Arial"/>
          <w:color w:val="000000"/>
          <w:sz w:val="15"/>
          <w:szCs w:val="15"/>
        </w:rPr>
        <w:t>(e.g. computer literacy, etc.): Microsoft Office™ tools, Prize, Keynote, Adobe Illustrator™, Canva</w:t>
      </w:r>
    </w:p>
    <w:p w14:paraId="1FEC00AC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3BE28E31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Present position: </w:t>
      </w:r>
      <w:r>
        <w:rPr>
          <w:rFonts w:ascii="Arial" w:eastAsia="Arial" w:hAnsi="Arial" w:cs="Arial"/>
          <w:color w:val="000000"/>
          <w:sz w:val="15"/>
          <w:szCs w:val="15"/>
        </w:rPr>
        <w:t>Consultant</w:t>
      </w:r>
    </w:p>
    <w:p w14:paraId="7D75C11E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40" w:after="4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297E9B81" w14:textId="77777777" w:rsidR="002F71F5" w:rsidRDefault="00000000">
      <w:pPr>
        <w:pStyle w:val="Heading3"/>
        <w:keepNext w:val="0"/>
        <w:widowControl w:val="0"/>
        <w:tabs>
          <w:tab w:val="left" w:pos="426"/>
          <w:tab w:val="left" w:pos="709"/>
          <w:tab w:val="left" w:pos="2268"/>
        </w:tabs>
        <w:spacing w:before="280" w:after="80" w:line="276" w:lineRule="auto"/>
        <w:ind w:left="720" w:hanging="360"/>
        <w:rPr>
          <w:rFonts w:ascii="Arial" w:eastAsia="Arial" w:hAnsi="Arial" w:cs="Arial"/>
          <w:smallCaps w:val="0"/>
          <w:sz w:val="16"/>
          <w:szCs w:val="16"/>
        </w:rPr>
      </w:pPr>
      <w:bookmarkStart w:id="1" w:name="_heading=h.505mltsqmhxa" w:colFirst="0" w:colLast="0"/>
      <w:bookmarkEnd w:id="1"/>
      <w:r>
        <w:rPr>
          <w:rFonts w:ascii="Arial" w:eastAsia="Arial" w:hAnsi="Arial" w:cs="Arial"/>
          <w:smallCaps w:val="0"/>
          <w:sz w:val="16"/>
          <w:szCs w:val="16"/>
        </w:rPr>
        <w:t>KEY QUALIFICATIONS</w:t>
      </w:r>
    </w:p>
    <w:p w14:paraId="79206439" w14:textId="77777777" w:rsidR="002F71F5" w:rsidRDefault="00000000">
      <w:pPr>
        <w:widowControl w:val="0"/>
        <w:numPr>
          <w:ilvl w:val="0"/>
          <w:numId w:val="1"/>
        </w:numPr>
        <w:tabs>
          <w:tab w:val="left" w:pos="426"/>
          <w:tab w:val="left" w:pos="709"/>
          <w:tab w:val="left" w:pos="2268"/>
        </w:tabs>
        <w:spacing w:before="240" w:line="276" w:lineRule="auto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General Professional Experience (Sustainable Energy &amp; Engineering Sector): Over 35 years of total professional experience</w:t>
      </w:r>
      <w:r>
        <w:rPr>
          <w:rFonts w:ascii="Arial" w:eastAsia="Arial" w:hAnsi="Arial" w:cs="Arial"/>
          <w:sz w:val="15"/>
          <w:szCs w:val="15"/>
        </w:rPr>
        <w:t xml:space="preserve"> in Bangla</w:t>
      </w:r>
      <w:r>
        <w:rPr>
          <w:rFonts w:ascii="Arial" w:eastAsia="Arial" w:hAnsi="Arial" w:cs="Arial"/>
          <w:sz w:val="15"/>
          <w:szCs w:val="15"/>
        </w:rPr>
        <w:lastRenderedPageBreak/>
        <w:t xml:space="preserve">desh’s Technical and Vocational Education and Training (TVET) sector, including more than </w:t>
      </w:r>
      <w:r>
        <w:rPr>
          <w:rFonts w:ascii="Arial" w:eastAsia="Arial" w:hAnsi="Arial" w:cs="Arial"/>
          <w:b/>
          <w:bCs/>
          <w:sz w:val="15"/>
          <w:szCs w:val="15"/>
        </w:rPr>
        <w:t>15 years deeply embedded within the sector</w:t>
      </w:r>
      <w:r>
        <w:rPr>
          <w:rFonts w:ascii="Arial" w:eastAsia="Arial" w:hAnsi="Arial" w:cs="Arial"/>
          <w:sz w:val="15"/>
          <w:szCs w:val="15"/>
        </w:rPr>
        <w:t>s of engineering with an explicit focus on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 managing technical curricula for sustainable energy, energy management, industrial, and environmental safety initiatives.</w:t>
      </w:r>
    </w:p>
    <w:p w14:paraId="6AB1E008" w14:textId="77777777" w:rsidR="002F71F5" w:rsidRDefault="00000000">
      <w:pPr>
        <w:widowControl w:val="0"/>
        <w:numPr>
          <w:ilvl w:val="0"/>
          <w:numId w:val="1"/>
        </w:numPr>
        <w:tabs>
          <w:tab w:val="left" w:pos="426"/>
          <w:tab w:val="left" w:pos="709"/>
          <w:tab w:val="left" w:pos="2268"/>
        </w:tabs>
        <w:spacing w:line="276" w:lineRule="auto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Specific TVET Curricula Experience (Within Last 15 Years):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Over 10 years of specific professional experience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sz w:val="15"/>
          <w:szCs w:val="15"/>
        </w:rPr>
        <w:t xml:space="preserve">acquired within the last </w:t>
      </w:r>
      <w:r>
        <w:rPr>
          <w:rFonts w:ascii="Arial" w:eastAsia="Arial" w:hAnsi="Arial" w:cs="Arial"/>
          <w:b/>
          <w:bCs/>
          <w:i/>
          <w:iCs/>
          <w:sz w:val="15"/>
          <w:szCs w:val="15"/>
        </w:rPr>
        <w:t>15 years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 (spanning 2011–2026) in developing, revising, and implementing national occupational/competency standards and curricula</w:t>
      </w:r>
      <w:r>
        <w:rPr>
          <w:rFonts w:ascii="Arial" w:eastAsia="Arial" w:hAnsi="Arial" w:cs="Arial"/>
          <w:sz w:val="15"/>
          <w:szCs w:val="15"/>
        </w:rPr>
        <w:t xml:space="preserve">. This explicitly includes the comprehensive involvement of the </w:t>
      </w:r>
      <w:r>
        <w:rPr>
          <w:rFonts w:ascii="Arial" w:eastAsia="Arial" w:hAnsi="Arial" w:cs="Arial"/>
          <w:b/>
          <w:bCs/>
          <w:sz w:val="15"/>
          <w:szCs w:val="15"/>
        </w:rPr>
        <w:t>organized private sector</w:t>
      </w:r>
      <w:r>
        <w:rPr>
          <w:rFonts w:ascii="Arial" w:eastAsia="Arial" w:hAnsi="Arial" w:cs="Arial"/>
          <w:sz w:val="15"/>
          <w:szCs w:val="15"/>
        </w:rPr>
        <w:t>, i</w:t>
      </w:r>
      <w:r>
        <w:rPr>
          <w:rFonts w:ascii="Arial" w:eastAsia="Arial" w:hAnsi="Arial" w:cs="Arial"/>
          <w:b/>
          <w:bCs/>
          <w:sz w:val="15"/>
          <w:szCs w:val="15"/>
        </w:rPr>
        <w:t>ndustry bodies</w:t>
      </w:r>
      <w:r>
        <w:rPr>
          <w:rFonts w:ascii="Arial" w:eastAsia="Arial" w:hAnsi="Arial" w:cs="Arial"/>
          <w:sz w:val="15"/>
          <w:szCs w:val="15"/>
        </w:rPr>
        <w:t xml:space="preserve">, and </w:t>
      </w:r>
      <w:r>
        <w:rPr>
          <w:rFonts w:ascii="Arial" w:eastAsia="Arial" w:hAnsi="Arial" w:cs="Arial"/>
          <w:b/>
          <w:bCs/>
          <w:sz w:val="15"/>
          <w:szCs w:val="15"/>
        </w:rPr>
        <w:t>national sector skills councils.</w:t>
      </w:r>
    </w:p>
    <w:p w14:paraId="44EC8060" w14:textId="77777777" w:rsidR="002F71F5" w:rsidRDefault="00000000">
      <w:pPr>
        <w:widowControl w:val="0"/>
        <w:numPr>
          <w:ilvl w:val="0"/>
          <w:numId w:val="1"/>
        </w:numPr>
        <w:tabs>
          <w:tab w:val="left" w:pos="426"/>
          <w:tab w:val="left" w:pos="709"/>
          <w:tab w:val="left" w:pos="2268"/>
        </w:tabs>
        <w:spacing w:line="276" w:lineRule="auto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Training of Trainers (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>) &amp; Learning Materials Expertise: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Over 10 years of dedicated experience in the planning, systematic implementation, and quality assurance of Training of Trainers (</w:t>
      </w:r>
      <w:proofErr w:type="spellStart"/>
      <w:r>
        <w:rPr>
          <w:rFonts w:ascii="Arial" w:eastAsia="Arial" w:hAnsi="Arial" w:cs="Arial"/>
          <w:b/>
          <w:bCs/>
          <w:sz w:val="15"/>
          <w:szCs w:val="15"/>
        </w:rPr>
        <w:t>ToT</w:t>
      </w:r>
      <w:proofErr w:type="spellEnd"/>
      <w:r>
        <w:rPr>
          <w:rFonts w:ascii="Arial" w:eastAsia="Arial" w:hAnsi="Arial" w:cs="Arial"/>
          <w:b/>
          <w:bCs/>
          <w:sz w:val="15"/>
          <w:szCs w:val="15"/>
        </w:rPr>
        <w:t>) development and implementation</w:t>
      </w:r>
      <w:r>
        <w:rPr>
          <w:rFonts w:ascii="Arial" w:eastAsia="Arial" w:hAnsi="Arial" w:cs="Arial"/>
          <w:sz w:val="15"/>
          <w:szCs w:val="15"/>
        </w:rPr>
        <w:t xml:space="preserve">, alongside the creation of 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Competency-Based Learning Materials (CBLM) </w:t>
      </w:r>
      <w:r>
        <w:rPr>
          <w:rFonts w:ascii="Arial" w:eastAsia="Arial" w:hAnsi="Arial" w:cs="Arial"/>
          <w:sz w:val="15"/>
          <w:szCs w:val="15"/>
        </w:rPr>
        <w:t>and specialized teaching/learning materials.</w:t>
      </w:r>
    </w:p>
    <w:p w14:paraId="4005CB2D" w14:textId="77777777" w:rsidR="002F71F5" w:rsidRDefault="00000000">
      <w:pPr>
        <w:widowControl w:val="0"/>
        <w:numPr>
          <w:ilvl w:val="0"/>
          <w:numId w:val="1"/>
        </w:numPr>
        <w:tabs>
          <w:tab w:val="left" w:pos="426"/>
          <w:tab w:val="left" w:pos="709"/>
          <w:tab w:val="left" w:pos="2268"/>
        </w:tabs>
        <w:spacing w:line="276" w:lineRule="auto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Development Cooperation Experience: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Over 10 years of direct experience planning and executing major development cooperation projects</w:t>
      </w:r>
      <w:r>
        <w:rPr>
          <w:rFonts w:ascii="Arial" w:eastAsia="Arial" w:hAnsi="Arial" w:cs="Arial"/>
          <w:sz w:val="15"/>
          <w:szCs w:val="15"/>
        </w:rPr>
        <w:t xml:space="preserve"> in partnership with international donor organizations including the Asian Development Bank (ADB), World Bank, International Labour Organization (ILO), and GIZ.</w:t>
      </w:r>
    </w:p>
    <w:p w14:paraId="39505131" w14:textId="77777777" w:rsidR="002F71F5" w:rsidRDefault="00000000">
      <w:pPr>
        <w:widowControl w:val="0"/>
        <w:numPr>
          <w:ilvl w:val="0"/>
          <w:numId w:val="1"/>
        </w:numPr>
        <w:tabs>
          <w:tab w:val="left" w:pos="426"/>
          <w:tab w:val="left" w:pos="709"/>
          <w:tab w:val="left" w:pos="2268"/>
        </w:tabs>
        <w:spacing w:line="276" w:lineRule="auto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Leadership, Management, &amp; Multi-Stakeholder Coordination:</w:t>
      </w:r>
      <w:r>
        <w:rPr>
          <w:rFonts w:ascii="Arial" w:eastAsia="Arial" w:hAnsi="Arial" w:cs="Arial"/>
          <w:sz w:val="15"/>
          <w:szCs w:val="15"/>
        </w:rPr>
        <w:t xml:space="preserve"> Proven track record in leadership and management,</w:t>
      </w:r>
      <w:r>
        <w:rPr>
          <w:rFonts w:ascii="Arial" w:eastAsia="Arial" w:hAnsi="Arial" w:cs="Arial"/>
          <w:b/>
          <w:bCs/>
          <w:sz w:val="15"/>
          <w:szCs w:val="15"/>
        </w:rPr>
        <w:t xml:space="preserve"> including over 5 years of experience concurrently managing small expert teams, leading technical working groups, and coordinating complex multi-stakeholder curriculum development processes as Director at the National Skills Development Authority (NSDA) and Focal Person for the National Skills Development Action Plan (NSDAP).</w:t>
      </w:r>
    </w:p>
    <w:p w14:paraId="5947A874" w14:textId="77777777" w:rsidR="002F71F5" w:rsidRDefault="00000000">
      <w:pPr>
        <w:widowControl w:val="0"/>
        <w:numPr>
          <w:ilvl w:val="0"/>
          <w:numId w:val="1"/>
        </w:numPr>
        <w:tabs>
          <w:tab w:val="left" w:pos="426"/>
          <w:tab w:val="left" w:pos="709"/>
          <w:tab w:val="left" w:pos="2268"/>
        </w:tabs>
        <w:spacing w:line="276" w:lineRule="auto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Gender and Inclusion in TVET:</w:t>
      </w:r>
      <w:r>
        <w:rPr>
          <w:rFonts w:ascii="Arial" w:eastAsia="Arial" w:hAnsi="Arial" w:cs="Arial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sz w:val="15"/>
          <w:szCs w:val="15"/>
        </w:rPr>
        <w:t>Demonstrated expertise in integrating gender-responsive and socially inclusive approaches into TVET and skills development programmes.</w:t>
      </w:r>
      <w:r>
        <w:rPr>
          <w:rFonts w:ascii="Arial" w:eastAsia="Arial" w:hAnsi="Arial" w:cs="Arial"/>
          <w:sz w:val="15"/>
          <w:szCs w:val="15"/>
        </w:rPr>
        <w:t xml:space="preserve"> This includes leading measures targeting women and disadvantaged groups through the development of inclusive national curricula frameworks (BNQF) and equitable institutional access systems.</w:t>
      </w:r>
    </w:p>
    <w:p w14:paraId="2D165A4F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after="60" w:line="276" w:lineRule="auto"/>
        <w:ind w:left="720"/>
        <w:rPr>
          <w:rFonts w:ascii="Arial" w:eastAsia="Arial" w:hAnsi="Arial" w:cs="Arial"/>
          <w:b/>
          <w:bCs/>
          <w:sz w:val="15"/>
          <w:szCs w:val="15"/>
        </w:rPr>
      </w:pPr>
    </w:p>
    <w:p w14:paraId="4D935F51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60" w:after="60" w:line="276" w:lineRule="auto"/>
        <w:rPr>
          <w:rFonts w:ascii="Arial" w:eastAsia="Arial" w:hAnsi="Arial" w:cs="Arial"/>
          <w:color w:val="000000"/>
          <w:sz w:val="15"/>
          <w:szCs w:val="15"/>
        </w:rPr>
      </w:pPr>
    </w:p>
    <w:p w14:paraId="29BC7F5E" w14:textId="77777777" w:rsidR="002F71F5" w:rsidRDefault="0000000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t xml:space="preserve">Specific experience in the region: </w:t>
      </w:r>
    </w:p>
    <w:p w14:paraId="3F6F03ED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426"/>
          <w:tab w:val="left" w:pos="709"/>
          <w:tab w:val="left" w:pos="2268"/>
        </w:tabs>
        <w:spacing w:before="6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tbl>
      <w:tblPr>
        <w:tblStyle w:val="a3"/>
        <w:tblW w:w="7774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20"/>
        <w:gridCol w:w="2149"/>
        <w:gridCol w:w="3238"/>
      </w:tblGrid>
      <w:tr w:rsidR="002F71F5" w14:paraId="75CDCD08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F67F94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Nr.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891A7F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Region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5CA49C9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7D8114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 - Date to</w:t>
            </w:r>
          </w:p>
        </w:tc>
      </w:tr>
      <w:tr w:rsidR="002F71F5" w14:paraId="2252EAD6" w14:textId="77777777">
        <w:trPr>
          <w:trHeight w:val="206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33F93FB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1.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1CE98F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South Asia</w:t>
            </w:r>
          </w:p>
        </w:tc>
        <w:tc>
          <w:tcPr>
            <w:tcW w:w="2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5390A03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41E09E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1990 - 2026</w:t>
            </w:r>
          </w:p>
        </w:tc>
      </w:tr>
    </w:tbl>
    <w:p w14:paraId="6207DA9F" w14:textId="77777777" w:rsidR="002F71F5" w:rsidRDefault="002F7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color w:val="000000"/>
          <w:sz w:val="15"/>
          <w:szCs w:val="15"/>
        </w:rPr>
        <w:sectPr w:rsidR="002F71F5">
          <w:headerReference w:type="default" r:id="rId8"/>
          <w:footerReference w:type="default" r:id="rId9"/>
          <w:pgSz w:w="11906" w:h="16838"/>
          <w:pgMar w:top="1021" w:right="709" w:bottom="1021" w:left="567" w:header="426" w:footer="83" w:gutter="0"/>
          <w:pgNumType w:start="1"/>
          <w:cols w:space="720"/>
        </w:sectPr>
      </w:pPr>
    </w:p>
    <w:p w14:paraId="625AFF85" w14:textId="77777777" w:rsidR="002F71F5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b/>
          <w:bCs/>
          <w:color w:val="000000"/>
          <w:sz w:val="15"/>
          <w:szCs w:val="15"/>
        </w:rPr>
        <w:lastRenderedPageBreak/>
        <w:t>Professional experience: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</w:p>
    <w:p w14:paraId="58097186" w14:textId="77777777" w:rsidR="002F71F5" w:rsidRDefault="002F71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84"/>
        <w:rPr>
          <w:rFonts w:ascii="Arial" w:eastAsia="Arial" w:hAnsi="Arial" w:cs="Arial"/>
          <w:color w:val="000000"/>
          <w:sz w:val="15"/>
          <w:szCs w:val="15"/>
        </w:rPr>
      </w:pPr>
    </w:p>
    <w:tbl>
      <w:tblPr>
        <w:tblStyle w:val="a4"/>
        <w:tblW w:w="1478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895"/>
        <w:gridCol w:w="1165"/>
        <w:gridCol w:w="1725"/>
        <w:gridCol w:w="1542"/>
        <w:gridCol w:w="8528"/>
      </w:tblGrid>
      <w:tr w:rsidR="002F71F5" w14:paraId="62FBBA26" w14:textId="77777777">
        <w:trPr>
          <w:trHeight w:val="494"/>
          <w:tblHeader/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D550435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from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8F5FFD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Date to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462349E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Location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68964B8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Company 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FE9C015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Position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0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57ACC48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Description</w:t>
            </w:r>
          </w:p>
        </w:tc>
      </w:tr>
      <w:tr w:rsidR="002F71F5" w14:paraId="092860AA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E213565" w14:textId="77777777" w:rsidR="002F71F5" w:rsidRDefault="0000000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06/2025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B0A4B9F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01/2026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03C3D7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Bangladesh 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C7CE7F9" w14:textId="77777777" w:rsidR="002F71F5" w:rsidRDefault="00000000">
            <w:pPr>
              <w:widowControl w:val="0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Industry and Training Coordination (ITC), Bangladesh Technical Education Board (BTEB)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EDBFF43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Director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DCBC4D" w14:textId="77777777" w:rsidR="002F71F5" w:rsidRDefault="00000000">
            <w:pPr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 / Responsibilities:</w:t>
            </w:r>
          </w:p>
          <w:p w14:paraId="2730C5B1" w14:textId="77777777" w:rsidR="002F71F5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Led technical working groups for the development, validation, and implementation of national competency standards, specialized curricula, and Competency-Based Learning Materials (CBLM).</w:t>
            </w:r>
          </w:p>
          <w:p w14:paraId="151CEA79" w14:textId="77777777" w:rsidR="002F71F5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Coordinated multi-stakeholder curriculum development processes through extensive partnerships with the organized private sector, expanding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labor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market responsiveness and structured employer engagement.</w:t>
            </w:r>
          </w:p>
          <w:p w14:paraId="115BEF43" w14:textId="77777777" w:rsidR="002F71F5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Acted as a senior technical resource person for the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GIZ PRECISE and TVET4RE projects</w:t>
            </w:r>
            <w:r>
              <w:rPr>
                <w:rFonts w:ascii="Arial" w:eastAsia="Arial" w:hAnsi="Arial" w:cs="Arial"/>
                <w:sz w:val="15"/>
                <w:szCs w:val="15"/>
              </w:rPr>
              <w:t>, focusing on renewable energy skills architectures (awarded official Letter of Appreciation).</w:t>
            </w:r>
          </w:p>
          <w:p w14:paraId="0EF6A5E0" w14:textId="77777777" w:rsidR="002F71F5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Designed and scaled a modernized industrial attachment model, integrating gender-responsive workplace safety and learning standards into engineering tracks.</w:t>
            </w:r>
          </w:p>
          <w:p w14:paraId="27462F42" w14:textId="77777777" w:rsidR="002F71F5" w:rsidRDefault="00000000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Collaborated directly with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international development cooperation partners (GIZ, ILO, UNDP</w:t>
            </w:r>
            <w:r>
              <w:rPr>
                <w:rFonts w:ascii="Arial" w:eastAsia="Arial" w:hAnsi="Arial" w:cs="Arial"/>
                <w:sz w:val="15"/>
                <w:szCs w:val="15"/>
              </w:rPr>
              <w:t>) to implement national skills priorities.</w:t>
            </w:r>
          </w:p>
          <w:p w14:paraId="4A8FC93F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</w:p>
        </w:tc>
      </w:tr>
      <w:tr w:rsidR="002F71F5" w14:paraId="18383086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D110703" w14:textId="77777777" w:rsidR="002F71F5" w:rsidRDefault="0000000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02/2023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46F334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06/2025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9ECE822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0923CCF" w14:textId="77777777" w:rsidR="002F71F5" w:rsidRDefault="00000000">
            <w:pPr>
              <w:widowControl w:val="0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Manikganj Technical School and College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533D6F2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Principal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0C9E499" w14:textId="77777777" w:rsidR="002F71F5" w:rsidRDefault="00000000">
            <w:pP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Activities/Responsibilities:</w:t>
            </w:r>
          </w:p>
          <w:p w14:paraId="7C537D85" w14:textId="77777777" w:rsidR="002F71F5" w:rsidRDefault="002F71F5">
            <w:pP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2A036382" w14:textId="77777777" w:rsidR="002F71F5" w:rsidRDefault="00000000">
            <w:pPr>
              <w:numPr>
                <w:ilvl w:val="0"/>
                <w:numId w:val="3"/>
              </w:numPr>
              <w:spacing w:after="200"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Directed overall academic, administrative, and financial operations of a premier engineering training institution, managing a state budget exceeding BDT 6 crore.</w:t>
            </w:r>
          </w:p>
          <w:p w14:paraId="5F0D465F" w14:textId="77777777" w:rsidR="002F71F5" w:rsidRDefault="00000000">
            <w:pPr>
              <w:numPr>
                <w:ilvl w:val="0"/>
                <w:numId w:val="3"/>
              </w:numPr>
              <w:spacing w:after="200"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Oversaw high-value procurement, infrastructure upgrades, and staff capacity development, ensuring strict compliance with industrial and environmental safety standards.</w:t>
            </w:r>
          </w:p>
          <w:p w14:paraId="1B5183AE" w14:textId="77777777" w:rsidR="002F71F5" w:rsidRDefault="00000000">
            <w:pPr>
              <w:numPr>
                <w:ilvl w:val="0"/>
                <w:numId w:val="3"/>
              </w:numPr>
              <w:spacing w:after="200"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Led localized institutional implementation of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World Bank and ADB-funded initiatives (ASSET and SEIP/SICIP)</w:t>
            </w:r>
            <w:r>
              <w:rPr>
                <w:rFonts w:ascii="Arial" w:eastAsia="Arial" w:hAnsi="Arial" w:cs="Arial"/>
                <w:sz w:val="15"/>
                <w:szCs w:val="15"/>
              </w:rPr>
              <w:t>, integrating inclusive measures targeting women and disadvantaged youth.</w:t>
            </w:r>
          </w:p>
          <w:p w14:paraId="21356389" w14:textId="77777777" w:rsidR="002F71F5" w:rsidRDefault="00000000">
            <w:pPr>
              <w:numPr>
                <w:ilvl w:val="0"/>
                <w:numId w:val="3"/>
              </w:numPr>
              <w:spacing w:after="200"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Formed direct institutional linkages with the organized private sector via formal Memorandums of Understanding (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MoUs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>) and targeted job fairs to bridge graduation-to-work gaps.</w:t>
            </w:r>
          </w:p>
        </w:tc>
      </w:tr>
      <w:tr w:rsidR="002F71F5" w14:paraId="79DFD695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EAA4F89" w14:textId="77777777" w:rsidR="002F71F5" w:rsidRDefault="0000000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01/2019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6B9FFDB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01/2023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8993A2B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Bangladesh 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5953A5" w14:textId="77777777" w:rsidR="002F71F5" w:rsidRDefault="00000000">
            <w:pPr>
              <w:widowControl w:val="0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National Skills Development Authority (NSDA)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EABA7B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Director (Skills Standards &amp; Curriculum)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00DCD8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Activities/Responsibilities:</w:t>
            </w:r>
          </w:p>
          <w:p w14:paraId="26253458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7C55E0C4" w14:textId="77777777" w:rsidR="002F71F5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Directed the development, revision, and quality assurance of national occupational standards, competency-based curricula, and CBT&amp;A frameworks across diverse engineering sectors.</w:t>
            </w:r>
          </w:p>
          <w:p w14:paraId="059CC661" w14:textId="77777777" w:rsidR="002F71F5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Served as the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Focal Person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for the formulation, stakeholder consultation, and implementation of the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National Skills Development Action Plan (NSDAP) 2022–2027</w:t>
            </w:r>
            <w:r>
              <w:rPr>
                <w:rFonts w:ascii="Arial" w:eastAsia="Arial" w:hAnsi="Arial" w:cs="Arial"/>
                <w:sz w:val="15"/>
                <w:szCs w:val="15"/>
              </w:rPr>
              <w:t>.</w:t>
            </w:r>
          </w:p>
          <w:p w14:paraId="6A731E6C" w14:textId="77777777" w:rsidR="002F71F5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Managed small expert teams and led national technical working groups comprising line ministries, Industry Skills Councils (ISCs), organized private sector associations, and donor agencies.</w:t>
            </w:r>
          </w:p>
          <w:p w14:paraId="5D63155C" w14:textId="77777777" w:rsidR="002F71F5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Strengthened the operationalization of the Bangladesh National Qualifications Framework (BNQF), embedding inclusive, gender-responsive curriculum parameters for national certification systems.</w:t>
            </w:r>
          </w:p>
          <w:p w14:paraId="3D375B7D" w14:textId="77777777" w:rsidR="002F71F5" w:rsidRDefault="00000000">
            <w:pPr>
              <w:numPr>
                <w:ilvl w:val="0"/>
                <w:numId w:val="4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Coordinated international development cooperation frameworks with the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 World Bank, ADB, ILO, and EU.</w:t>
            </w:r>
          </w:p>
          <w:p w14:paraId="0FBDA7ED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</w:p>
        </w:tc>
      </w:tr>
      <w:tr w:rsidR="002F71F5" w14:paraId="4E3978D5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B3807C5" w14:textId="77777777" w:rsidR="002F71F5" w:rsidRDefault="0000000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01/2012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F8ECAC9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01/2019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4066008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9ED2AB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National Skills Development Council (NSDC) Secretariat 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F04DA11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Deputy Director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82E7FE3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Activities/Responsibilities: </w:t>
            </w:r>
          </w:p>
          <w:p w14:paraId="5AED0CC4" w14:textId="77777777" w:rsidR="002F71F5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Spearheaded the practical application of national skills development policies, actively leading the formation and capacity building of new Industry Skills Councils (ISCs) representing the organized private sector.</w:t>
            </w:r>
          </w:p>
          <w:p w14:paraId="530FAB38" w14:textId="77777777" w:rsidR="002F71F5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Served as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Project Director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for the multi-stakeholder </w:t>
            </w:r>
            <w:r>
              <w:rPr>
                <w:rFonts w:ascii="Arial" w:eastAsia="Arial" w:hAnsi="Arial" w:cs="Arial"/>
                <w:i/>
                <w:iCs/>
                <w:sz w:val="15"/>
                <w:szCs w:val="15"/>
              </w:rPr>
              <w:t>“Setting Standards for Life Skills Training”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 initiative, introducing core social inclusion parameters into standard TVET frameworks.</w:t>
            </w:r>
          </w:p>
          <w:p w14:paraId="1B287264" w14:textId="77777777" w:rsidR="002F71F5" w:rsidRDefault="00000000">
            <w:pPr>
              <w:numPr>
                <w:ilvl w:val="0"/>
                <w:numId w:val="5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Coordinated donor-supported </w:t>
            </w: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development cooperation programs (ILO, GIZ, SDC, British Council, WB, UNFPA)</w:t>
            </w:r>
            <w:r>
              <w:rPr>
                <w:rFonts w:ascii="Arial" w:eastAsia="Arial" w:hAnsi="Arial" w:cs="Arial"/>
                <w:sz w:val="15"/>
                <w:szCs w:val="15"/>
              </w:rPr>
              <w:t xml:space="preserve">, overseeing alignment with environmental safety and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labor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market demands.</w:t>
            </w:r>
          </w:p>
          <w:p w14:paraId="79B92125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2F71F5" w14:paraId="0E7F9DCB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DDD6EE8" w14:textId="77777777" w:rsidR="002F71F5" w:rsidRDefault="0000000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lastRenderedPageBreak/>
              <w:t>04/2004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2F46080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01/2012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426B409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BD5BD8D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Government Technical Schools and Colleges 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1D5936E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Principal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985A833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Activities/Responsibilities: </w:t>
            </w:r>
          </w:p>
          <w:p w14:paraId="379259B6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048862E7" w14:textId="77777777" w:rsidR="002F71F5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Provided institutional leadership, strategic management, and academic quality assurance for public engineering institutes.</w:t>
            </w:r>
          </w:p>
          <w:p w14:paraId="7F46EBD7" w14:textId="77777777" w:rsidR="002F71F5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Planned and implemented institutional Training of Trainers (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ToT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>) schedules, physical infrastructure development, and faculty enrichment programs.</w:t>
            </w:r>
          </w:p>
          <w:p w14:paraId="5ED29296" w14:textId="77777777" w:rsidR="002F71F5" w:rsidRDefault="00000000">
            <w:pPr>
              <w:numPr>
                <w:ilvl w:val="0"/>
                <w:numId w:val="6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Established active industry linkages with local private sector employers and created specialized career guidance and job placement 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centers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 xml:space="preserve"> ensuring equitable access for all student cohorts.</w:t>
            </w:r>
          </w:p>
          <w:p w14:paraId="4F4E6B85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</w:tc>
      </w:tr>
      <w:tr w:rsidR="002F71F5" w14:paraId="6BCFCFAD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0D52B5E" w14:textId="77777777" w:rsidR="002F71F5" w:rsidRDefault="0000000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01/1996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CED9EF3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04/2004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2F79609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F43B53B" w14:textId="77777777" w:rsidR="002F71F5" w:rsidRDefault="00000000">
            <w:pPr>
              <w:spacing w:before="20" w:after="2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Technical Teachers Training College (TTTC)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38C69BA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TT Junior Instructor (Training)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CC107D8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Activities/Responsibilities:</w:t>
            </w:r>
          </w:p>
          <w:p w14:paraId="4456CC4D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50E86FED" w14:textId="77777777" w:rsidR="002F71F5" w:rsidRDefault="00000000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Planned, developed, and delivered comprehensive pedagogical and technical Training of Trainers (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ToT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>) programs for TVET instructors nationwide.</w:t>
            </w:r>
          </w:p>
          <w:p w14:paraId="001ABBA8" w14:textId="77777777" w:rsidR="002F71F5" w:rsidRDefault="00000000">
            <w:pPr>
              <w:numPr>
                <w:ilvl w:val="0"/>
                <w:numId w:val="7"/>
              </w:numPr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Authored and updated instructional materials, teacher development modules, and competency assessment resources in engineering disciplines.</w:t>
            </w:r>
          </w:p>
          <w:p w14:paraId="1C9DC65E" w14:textId="77777777" w:rsidR="002F71F5" w:rsidRDefault="002F71F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720"/>
              <w:jc w:val="both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2F71F5" w14:paraId="4BBE3761" w14:textId="77777777">
        <w:trPr>
          <w:jc w:val="center"/>
        </w:trPr>
        <w:tc>
          <w:tcPr>
            <w:tcW w:w="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E5F0BAC" w14:textId="77777777" w:rsidR="002F71F5" w:rsidRDefault="00000000">
            <w:pPr>
              <w:pStyle w:val="Heading3"/>
              <w:keepNext w:val="0"/>
              <w:widowControl w:val="0"/>
              <w:jc w:val="center"/>
              <w:rPr>
                <w:rFonts w:ascii="Arial" w:eastAsia="Arial" w:hAnsi="Arial" w:cs="Arial"/>
                <w:b w:val="0"/>
                <w:bCs w:val="0"/>
                <w:smallCaps w:val="0"/>
                <w:sz w:val="15"/>
                <w:szCs w:val="15"/>
              </w:rPr>
            </w:pPr>
            <w:r>
              <w:rPr>
                <w:rFonts w:ascii="Arial" w:eastAsia="Arial" w:hAnsi="Arial" w:cs="Arial"/>
                <w:b w:val="0"/>
                <w:bCs w:val="0"/>
                <w:sz w:val="15"/>
                <w:szCs w:val="15"/>
              </w:rPr>
              <w:t>01/1990</w:t>
            </w:r>
          </w:p>
        </w:tc>
        <w:tc>
          <w:tcPr>
            <w:tcW w:w="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F4F87A5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01/1996</w:t>
            </w:r>
          </w:p>
        </w:tc>
        <w:tc>
          <w:tcPr>
            <w:tcW w:w="1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913ADB0" w14:textId="77777777" w:rsidR="002F71F5" w:rsidRDefault="00000000">
            <w:pPr>
              <w:widowControl w:val="0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Bangladesh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2FB3698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120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Junior Instructor (Technical)</w:t>
            </w:r>
          </w:p>
          <w:p w14:paraId="6A6A3025" w14:textId="77777777" w:rsidR="002F71F5" w:rsidRDefault="002F71F5">
            <w:pPr>
              <w:spacing w:before="20" w:after="20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1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6C5EDDC" w14:textId="77777777" w:rsidR="002F71F5" w:rsidRDefault="00000000">
            <w:pPr>
              <w:widowControl w:val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Comilla Polytechnic Institute and Dhaka Polytechnic Institute</w:t>
            </w:r>
          </w:p>
        </w:tc>
        <w:tc>
          <w:tcPr>
            <w:tcW w:w="8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42D268" w14:textId="77777777" w:rsidR="002F71F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20" w:after="20"/>
              <w:ind w:left="284" w:hanging="284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Activities/Responsibilities:</w:t>
            </w:r>
          </w:p>
          <w:p w14:paraId="088ED68C" w14:textId="77777777" w:rsidR="002F71F5" w:rsidRDefault="00000000">
            <w:pPr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Conducted technical education and practical laboratory training in electrical engineering, electrical machines, and power systems tracks.</w:t>
            </w:r>
          </w:p>
          <w:p w14:paraId="6AC96896" w14:textId="77777777" w:rsidR="002F71F5" w:rsidRDefault="00000000">
            <w:pPr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="Arial" w:eastAsia="Arial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Developed core teaching and learning materials and carried out systematic student skills assessments</w:t>
            </w:r>
          </w:p>
        </w:tc>
      </w:tr>
    </w:tbl>
    <w:p w14:paraId="5B5F6BDD" w14:textId="77777777" w:rsidR="002F71F5" w:rsidRDefault="002F71F5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76B9DF23" w14:textId="77777777" w:rsidR="002F71F5" w:rsidRDefault="002F71F5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9"/>
          <w:tab w:val="left" w:pos="2268"/>
        </w:tabs>
        <w:spacing w:before="20" w:after="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p w14:paraId="53B24A75" w14:textId="77777777" w:rsidR="002F71F5" w:rsidRDefault="00000000">
      <w:pPr>
        <w:pStyle w:val="Heading2"/>
        <w:keepNext w:val="0"/>
        <w:keepLines w:val="0"/>
        <w:widowControl w:val="0"/>
        <w:tabs>
          <w:tab w:val="left" w:pos="316"/>
        </w:tabs>
        <w:rPr>
          <w:rFonts w:ascii="Arial" w:eastAsia="Arial" w:hAnsi="Arial" w:cs="Arial"/>
          <w:sz w:val="18"/>
          <w:szCs w:val="18"/>
        </w:rPr>
      </w:pPr>
      <w:bookmarkStart w:id="2" w:name="_heading=h.6w7c5mnbjvfm" w:colFirst="0" w:colLast="0"/>
      <w:bookmarkEnd w:id="2"/>
      <w:r>
        <w:rPr>
          <w:rFonts w:ascii="Arial" w:eastAsia="Arial" w:hAnsi="Arial" w:cs="Arial"/>
          <w:sz w:val="18"/>
          <w:szCs w:val="18"/>
        </w:rPr>
        <w:t>Other Relevant Information (Publications &amp; Working Groups)</w:t>
      </w:r>
    </w:p>
    <w:p w14:paraId="79DF575F" w14:textId="77777777" w:rsidR="002F71F5" w:rsidRDefault="00000000">
      <w:pPr>
        <w:widowControl w:val="0"/>
        <w:numPr>
          <w:ilvl w:val="0"/>
          <w:numId w:val="9"/>
        </w:numPr>
        <w:tabs>
          <w:tab w:val="left" w:pos="316"/>
        </w:tabs>
        <w:spacing w:before="240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TVET Skills Mapping (2026): Served as an Expert Reviewer for the comprehensive national study on systemic TVET skills mapping.</w:t>
      </w:r>
    </w:p>
    <w:p w14:paraId="0827D4CC" w14:textId="77777777" w:rsidR="002F71F5" w:rsidRDefault="00000000">
      <w:pPr>
        <w:widowControl w:val="0"/>
        <w:numPr>
          <w:ilvl w:val="0"/>
          <w:numId w:val="9"/>
        </w:numPr>
        <w:tabs>
          <w:tab w:val="left" w:pos="316"/>
        </w:tabs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TVET Implementation Plan (2025–2030): Appointed as an active National Working Group Member responsible for strategic development and execution planning.</w:t>
      </w:r>
    </w:p>
    <w:p w14:paraId="7B1B3E31" w14:textId="77777777" w:rsidR="002F71F5" w:rsidRDefault="00000000">
      <w:pPr>
        <w:widowControl w:val="0"/>
        <w:numPr>
          <w:ilvl w:val="0"/>
          <w:numId w:val="9"/>
        </w:numPr>
        <w:tabs>
          <w:tab w:val="left" w:pos="316"/>
        </w:tabs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Institutional Review (2014): Conducted a comprehensive review of projects focused on institutional and organizational capacity development within TVET institutes in Bangladesh.</w:t>
      </w:r>
    </w:p>
    <w:p w14:paraId="5F2DE4D2" w14:textId="77777777" w:rsidR="002F71F5" w:rsidRDefault="00000000">
      <w:pPr>
        <w:widowControl w:val="0"/>
        <w:numPr>
          <w:ilvl w:val="0"/>
          <w:numId w:val="9"/>
        </w:numPr>
        <w:tabs>
          <w:tab w:val="left" w:pos="316"/>
        </w:tabs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 xml:space="preserve">TVET Quality Research: Actioned as a Co-Researcher for the study titled </w:t>
      </w:r>
      <w:r>
        <w:rPr>
          <w:rFonts w:ascii="Arial" w:eastAsia="Arial" w:hAnsi="Arial" w:cs="Arial"/>
          <w:b/>
          <w:bCs/>
          <w:i/>
          <w:iCs/>
          <w:sz w:val="15"/>
          <w:szCs w:val="15"/>
        </w:rPr>
        <w:t>"Selection and Recruitment of Competent Teachers Lead to Improved Teaching-Learning Quality of TVET"</w:t>
      </w:r>
      <w:r>
        <w:rPr>
          <w:rFonts w:ascii="Arial" w:eastAsia="Arial" w:hAnsi="Arial" w:cs="Arial"/>
          <w:b/>
          <w:bCs/>
          <w:sz w:val="15"/>
          <w:szCs w:val="15"/>
        </w:rPr>
        <w:t>.</w:t>
      </w:r>
    </w:p>
    <w:p w14:paraId="7EB03243" w14:textId="77777777" w:rsidR="002F71F5" w:rsidRDefault="00000000">
      <w:pPr>
        <w:widowControl w:val="0"/>
        <w:numPr>
          <w:ilvl w:val="0"/>
          <w:numId w:val="9"/>
        </w:numPr>
        <w:tabs>
          <w:tab w:val="left" w:pos="316"/>
        </w:tabs>
        <w:spacing w:after="240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sz w:val="15"/>
          <w:szCs w:val="15"/>
        </w:rPr>
        <w:t>Bangladesh Skills Snapshot (2012): Served as a Research Associate for the comprehensive national skills assessment initiative.</w:t>
      </w:r>
    </w:p>
    <w:p w14:paraId="48853CB6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16"/>
        </w:tabs>
        <w:rPr>
          <w:rFonts w:ascii="Arial" w:eastAsia="Arial" w:hAnsi="Arial" w:cs="Arial"/>
          <w:b/>
          <w:bCs/>
          <w:sz w:val="15"/>
          <w:szCs w:val="15"/>
        </w:rPr>
      </w:pPr>
    </w:p>
    <w:p w14:paraId="3A76DC12" w14:textId="77777777" w:rsidR="002F71F5" w:rsidRDefault="002F71F5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16"/>
        </w:tabs>
        <w:ind w:left="1352" w:hanging="360"/>
        <w:rPr>
          <w:rFonts w:ascii="Arial" w:eastAsia="Arial" w:hAnsi="Arial" w:cs="Arial"/>
          <w:b/>
          <w:bCs/>
          <w:color w:val="000000"/>
          <w:sz w:val="15"/>
          <w:szCs w:val="15"/>
        </w:rPr>
      </w:pPr>
    </w:p>
    <w:sectPr w:rsidR="002F71F5">
      <w:pgSz w:w="16838" w:h="11906" w:orient="landscape"/>
      <w:pgMar w:top="567" w:right="1021" w:bottom="709" w:left="1021" w:header="426" w:footer="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CC7C91" w14:textId="77777777" w:rsidR="00D25D2E" w:rsidRDefault="00D25D2E">
      <w:r>
        <w:separator/>
      </w:r>
    </w:p>
  </w:endnote>
  <w:endnote w:type="continuationSeparator" w:id="0">
    <w:p w14:paraId="502FA2C0" w14:textId="77777777" w:rsidR="00D25D2E" w:rsidRDefault="00D25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8C65616C-2DBB-D44C-A3E8-F261D92E690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063630A-28D9-D343-911C-E90186BAFC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B626139C-C94C-5645-8C2B-1D21664C151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C6BF4A4-553D-914B-B83B-2D167DF8B4B5}"/>
    <w:embedBold r:id="rId5" w:fontKey="{6640B611-2A74-0A4D-9E47-BA49C5E242FB}"/>
    <w:embedBoldItalic r:id="rId6" w:fontKey="{127F2C37-73F8-EC45-BCE5-B0B3729CBF9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74C5EBEE-AA8B-A546-878F-AA8839178D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4ECA7C15-0A12-CD41-AD61-ADB87044B61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B7BEDF89-7E08-A84A-AB2B-891F367D16B1}"/>
    <w:embedBold r:id="rId10" w:fontKey="{34F24685-44D2-1C4F-A0B6-A308D126B372}"/>
    <w:embedItalic r:id="rId11" w:fontKey="{EFFE72B1-09B2-5442-9306-3FF13C5A1CCB}"/>
    <w:embedBoldItalic r:id="rId12" w:fontKey="{6D562789-3690-FB48-AB12-2219897872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69FDD516-553A-6246-9718-80A5A8EF05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8AB4D5F1-9F16-4448-BF1D-BF4C99C1B5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205538" w14:textId="77777777" w:rsidR="002F71F5" w:rsidRDefault="00000000">
    <w:pPr>
      <w:tabs>
        <w:tab w:val="center" w:pos="4320"/>
        <w:tab w:val="left" w:pos="4830"/>
        <w:tab w:val="left" w:pos="5954"/>
        <w:tab w:val="right" w:pos="15168"/>
      </w:tabs>
      <w:spacing w:line="288" w:lineRule="auto"/>
      <w:ind w:left="-284" w:right="-372"/>
      <w:jc w:val="center"/>
      <w:rPr>
        <w:rFonts w:ascii="Arial" w:eastAsia="Arial" w:hAnsi="Arial" w:cs="Arial"/>
        <w:sz w:val="17"/>
        <w:szCs w:val="17"/>
      </w:rPr>
    </w:pP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B15B40">
      <w:rPr>
        <w:rFonts w:ascii="Calibri" w:eastAsia="Calibri" w:hAnsi="Calibri" w:cs="Calibri"/>
        <w:noProof/>
        <w:sz w:val="16"/>
        <w:szCs w:val="16"/>
      </w:rPr>
      <w:t>1</w: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  <w:sz w:val="16"/>
        <w:szCs w:val="16"/>
      </w:rPr>
      <w:t>/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NUMPAGES</w:instrText>
    </w:r>
    <w:r>
      <w:rPr>
        <w:rFonts w:ascii="Calibri" w:eastAsia="Calibri" w:hAnsi="Calibri" w:cs="Calibri"/>
        <w:sz w:val="16"/>
        <w:szCs w:val="16"/>
      </w:rPr>
      <w:fldChar w:fldCharType="separate"/>
    </w:r>
    <w:r w:rsidR="00B15B40">
      <w:rPr>
        <w:rFonts w:ascii="Calibri" w:eastAsia="Calibri" w:hAnsi="Calibri" w:cs="Calibri"/>
        <w:noProof/>
        <w:sz w:val="16"/>
        <w:szCs w:val="16"/>
      </w:rPr>
      <w:t>2</w:t>
    </w:r>
    <w:r>
      <w:rPr>
        <w:rFonts w:ascii="Calibri" w:eastAsia="Calibri" w:hAnsi="Calibri" w:cs="Calibr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F71B70" w14:textId="77777777" w:rsidR="00D25D2E" w:rsidRDefault="00D25D2E">
      <w:r>
        <w:separator/>
      </w:r>
    </w:p>
  </w:footnote>
  <w:footnote w:type="continuationSeparator" w:id="0">
    <w:p w14:paraId="36BE6460" w14:textId="77777777" w:rsidR="00D25D2E" w:rsidRDefault="00D25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6598F2" w14:textId="77777777" w:rsidR="002F71F5" w:rsidRDefault="002F71F5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153"/>
        <w:tab w:val="right" w:pos="8306"/>
      </w:tabs>
      <w:spacing w:after="20"/>
      <w:jc w:val="center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12182"/>
    <w:multiLevelType w:val="multilevel"/>
    <w:tmpl w:val="745089E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EC07CE"/>
    <w:multiLevelType w:val="multilevel"/>
    <w:tmpl w:val="2C16A5E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B53736"/>
    <w:multiLevelType w:val="multilevel"/>
    <w:tmpl w:val="8920F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C3167F"/>
    <w:multiLevelType w:val="multilevel"/>
    <w:tmpl w:val="50E00C2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E5957E4"/>
    <w:multiLevelType w:val="multilevel"/>
    <w:tmpl w:val="FAB0D52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052E64"/>
    <w:multiLevelType w:val="multilevel"/>
    <w:tmpl w:val="E2428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7B4C40"/>
    <w:multiLevelType w:val="multilevel"/>
    <w:tmpl w:val="0518CAD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3C56B8"/>
    <w:multiLevelType w:val="multilevel"/>
    <w:tmpl w:val="3C363BB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8A91FBE"/>
    <w:multiLevelType w:val="multilevel"/>
    <w:tmpl w:val="0694997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40701317">
    <w:abstractNumId w:val="5"/>
  </w:num>
  <w:num w:numId="2" w16cid:durableId="359361184">
    <w:abstractNumId w:val="6"/>
  </w:num>
  <w:num w:numId="3" w16cid:durableId="829520032">
    <w:abstractNumId w:val="8"/>
  </w:num>
  <w:num w:numId="4" w16cid:durableId="124197103">
    <w:abstractNumId w:val="0"/>
  </w:num>
  <w:num w:numId="5" w16cid:durableId="1952928524">
    <w:abstractNumId w:val="1"/>
  </w:num>
  <w:num w:numId="6" w16cid:durableId="1764840641">
    <w:abstractNumId w:val="7"/>
  </w:num>
  <w:num w:numId="7" w16cid:durableId="612178395">
    <w:abstractNumId w:val="3"/>
  </w:num>
  <w:num w:numId="8" w16cid:durableId="277807375">
    <w:abstractNumId w:val="4"/>
  </w:num>
  <w:num w:numId="9" w16cid:durableId="213066164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1F5"/>
    <w:rsid w:val="002F71F5"/>
    <w:rsid w:val="0083046C"/>
    <w:rsid w:val="00B15B40"/>
    <w:rsid w:val="00CE3721"/>
    <w:rsid w:val="00D2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76BC3"/>
  <w15:docId w15:val="{B4B0FD65-61B0-764A-9C32-6A4C46B9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zh-C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i/>
      <w:iCs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outlineLvl w:val="2"/>
    </w:pPr>
    <w:rPr>
      <w:rFonts w:ascii="Arial Narrow" w:eastAsia="Arial Narrow" w:hAnsi="Arial Narrow" w:cs="Arial Narrow"/>
      <w:b/>
      <w:bCs/>
      <w:smallCap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mallCap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20" w:type="dxa"/>
        <w:bottom w:w="0" w:type="dxa"/>
        <w:right w:w="12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3TJnFgl+3wv/t+zVRboQt3C5Wg==">CgMxLjAyDmguaXJha3h1Nm9tbWRmMg5oLjUwNW1sdHNxbWh4YTIOaC42dzdjNW1uYmp2Zm04AHIhMXRqeUw1Wk96d2Z3Y2tUWjBQclR6ejBxYjNfc2JPMC1G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1658</Words>
  <Characters>9455</Characters>
  <Application>Microsoft Office Word</Application>
  <DocSecurity>0</DocSecurity>
  <Lines>78</Lines>
  <Paragraphs>22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a46337</cp:lastModifiedBy>
  <cp:revision>3</cp:revision>
  <dcterms:created xsi:type="dcterms:W3CDTF">2026-06-29T08:46:00Z</dcterms:created>
  <dcterms:modified xsi:type="dcterms:W3CDTF">2026-06-29T08:52:00Z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eyJoZGlkIjoiNWRiN2EzOTIwNTFkMWRjYjlhM2M2MjEwMTAzOTAyMTAiLCJ1c2VySWQiOiIzMTc5MDA0OTAzMjMwIn0=</vt:lpwstr>
  </property>
  <property fmtid="{D5CDD505-2E9C-101B-9397-08002B2CF9AE}" pid="3" name="KSOProductBuildVer">
    <vt:lpwstr>1033-12.1.0.26372</vt:lpwstr>
  </property>
  <property fmtid="{D5CDD505-2E9C-101B-9397-08002B2CF9AE}" pid="4" name="ICV">
    <vt:lpwstr>F0DFFEBF897D478B9A5A575D41513FAB_13</vt:lpwstr>
  </property>
</Properties>
</file>