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131B2" w14:textId="5AFADA1B" w:rsidR="0032231A" w:rsidRPr="00B27FD1" w:rsidRDefault="0032231A" w:rsidP="00D03519">
      <w:pPr>
        <w:pStyle w:val="Title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CURRICULUM VITAE</w:t>
      </w:r>
    </w:p>
    <w:p w14:paraId="2B628944" w14:textId="77777777" w:rsidR="00FA43F6" w:rsidRPr="00B27FD1" w:rsidRDefault="00FA43F6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7931"/>
      </w:tblGrid>
      <w:tr w:rsidR="008020EA" w:rsidRPr="00B27FD1" w14:paraId="067F396A" w14:textId="77777777" w:rsidTr="008020EA">
        <w:tc>
          <w:tcPr>
            <w:tcW w:w="2836" w:type="dxa"/>
          </w:tcPr>
          <w:p w14:paraId="0A06622D" w14:textId="6815F578" w:rsidR="008020EA" w:rsidRPr="00B27FD1" w:rsidRDefault="00F57CE6" w:rsidP="00D629A8">
            <w:pPr>
              <w:pStyle w:val="6pt"/>
              <w:keepNext w:val="0"/>
              <w:widowControl w:val="0"/>
              <w:tabs>
                <w:tab w:val="clear" w:pos="709"/>
                <w:tab w:val="left" w:pos="426"/>
              </w:tabs>
              <w:spacing w:before="40" w:after="40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="008020EA" w:rsidRPr="00B27FD1">
              <w:rPr>
                <w:rFonts w:ascii="Arial" w:hAnsi="Arial" w:cs="Arial"/>
                <w:sz w:val="15"/>
                <w:szCs w:val="15"/>
              </w:rPr>
              <w:t>Proposed role in the project:</w:t>
            </w:r>
          </w:p>
        </w:tc>
        <w:tc>
          <w:tcPr>
            <w:tcW w:w="7931" w:type="dxa"/>
          </w:tcPr>
          <w:p w14:paraId="31F105FB" w14:textId="28EF11AB" w:rsidR="00981806" w:rsidRPr="00B27FD1" w:rsidRDefault="00F16B66" w:rsidP="00D629A8">
            <w:pPr>
              <w:pStyle w:val="6pt"/>
              <w:widowControl w:val="0"/>
              <w:tabs>
                <w:tab w:val="left" w:pos="426"/>
                <w:tab w:val="left" w:pos="2864"/>
              </w:tabs>
              <w:spacing w:before="40" w:after="40"/>
              <w:rPr>
                <w:rFonts w:ascii="Arial" w:hAnsi="Arial" w:cs="Arial"/>
                <w:bCs/>
                <w:sz w:val="15"/>
                <w:szCs w:val="15"/>
                <w:lang w:bidi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 </w:t>
            </w:r>
            <w:r w:rsidR="00A446B0">
              <w:rPr>
                <w:rFonts w:ascii="Arial" w:hAnsi="Arial" w:cs="Arial"/>
                <w:color w:val="000000"/>
                <w:sz w:val="14"/>
                <w:szCs w:val="14"/>
              </w:rPr>
              <w:t>I</w:t>
            </w:r>
            <w:r w:rsidR="00A446B0" w:rsidRPr="00024E98">
              <w:rPr>
                <w:rFonts w:ascii="Arial" w:hAnsi="Arial" w:cs="Arial"/>
                <w:color w:val="000000"/>
                <w:sz w:val="14"/>
                <w:szCs w:val="14"/>
              </w:rPr>
              <w:t>nstitutional Capacity Development Expert</w:t>
            </w:r>
          </w:p>
        </w:tc>
      </w:tr>
    </w:tbl>
    <w:p w14:paraId="061DFA7D" w14:textId="754BB988" w:rsidR="0032231A" w:rsidRPr="00B27FD1" w:rsidRDefault="007723CC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Family n</w:t>
      </w:r>
      <w:r w:rsidR="0032231A" w:rsidRPr="00B27FD1">
        <w:rPr>
          <w:rFonts w:ascii="Arial" w:hAnsi="Arial" w:cs="Arial"/>
          <w:sz w:val="15"/>
          <w:szCs w:val="15"/>
        </w:rPr>
        <w:t>ame:</w:t>
      </w:r>
      <w:r w:rsidR="0095648C" w:rsidRPr="00B27FD1">
        <w:rPr>
          <w:rFonts w:ascii="Arial" w:hAnsi="Arial" w:cs="Arial"/>
          <w:sz w:val="15"/>
          <w:szCs w:val="15"/>
        </w:rPr>
        <w:tab/>
      </w:r>
      <w:r w:rsidR="0032231A" w:rsidRPr="00B27FD1">
        <w:rPr>
          <w:rFonts w:ascii="Arial" w:hAnsi="Arial" w:cs="Arial"/>
          <w:sz w:val="15"/>
          <w:szCs w:val="15"/>
        </w:rPr>
        <w:tab/>
      </w:r>
      <w:sdt>
        <w:sdtPr>
          <w:rPr>
            <w:rFonts w:ascii="Arial" w:hAnsi="Arial" w:cs="Arial"/>
            <w:b w:val="0"/>
            <w:bCs/>
            <w:color w:val="000000" w:themeColor="text1"/>
            <w:sz w:val="15"/>
            <w:szCs w:val="15"/>
          </w:rPr>
          <w:id w:val="267521965"/>
          <w:placeholder>
            <w:docPart w:val="91EE2133A93C9942A9E19FA0524AB47D"/>
          </w:placeholder>
          <w:dataBinding w:prefixMappings="" w:xpath="/root[1]/FamilyName[1]" w:storeItemID="{BD1B1361-79C9-4804-8EA7-3684FB5314A0}"/>
          <w:text/>
        </w:sdtPr>
        <w:sdtContent>
          <w:r w:rsidR="00281AA2" w:rsidRPr="00B27FD1">
            <w:rPr>
              <w:rFonts w:ascii="Arial" w:hAnsi="Arial" w:cs="Arial"/>
              <w:b w:val="0"/>
              <w:bCs/>
              <w:color w:val="000000" w:themeColor="text1"/>
              <w:sz w:val="15"/>
              <w:szCs w:val="15"/>
            </w:rPr>
            <w:t>Aziz</w:t>
          </w:r>
        </w:sdtContent>
      </w:sdt>
    </w:p>
    <w:p w14:paraId="471F5438" w14:textId="6DBE4ABE" w:rsidR="0032231A" w:rsidRPr="00B27FD1" w:rsidRDefault="007723CC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bCs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First n</w:t>
      </w:r>
      <w:r w:rsidR="0032231A" w:rsidRPr="00B27FD1">
        <w:rPr>
          <w:rFonts w:ascii="Arial" w:hAnsi="Arial" w:cs="Arial"/>
          <w:sz w:val="15"/>
          <w:szCs w:val="15"/>
        </w:rPr>
        <w:t>ame</w:t>
      </w:r>
      <w:r w:rsidR="00F80EA3" w:rsidRPr="00B27FD1">
        <w:rPr>
          <w:rFonts w:ascii="Arial" w:hAnsi="Arial" w:cs="Arial"/>
          <w:sz w:val="15"/>
          <w:szCs w:val="15"/>
        </w:rPr>
        <w:t>s</w:t>
      </w:r>
      <w:r w:rsidR="0032231A" w:rsidRPr="00B27FD1">
        <w:rPr>
          <w:rFonts w:ascii="Arial" w:hAnsi="Arial" w:cs="Arial"/>
          <w:sz w:val="15"/>
          <w:szCs w:val="15"/>
        </w:rPr>
        <w:t>:</w:t>
      </w:r>
      <w:r w:rsidR="0032231A" w:rsidRPr="00B27FD1">
        <w:rPr>
          <w:rFonts w:ascii="Arial" w:hAnsi="Arial" w:cs="Arial"/>
          <w:b w:val="0"/>
          <w:bCs/>
          <w:sz w:val="15"/>
          <w:szCs w:val="15"/>
        </w:rPr>
        <w:tab/>
      </w:r>
      <w:r w:rsidR="0095648C" w:rsidRPr="00B27FD1">
        <w:rPr>
          <w:rFonts w:ascii="Arial" w:hAnsi="Arial" w:cs="Arial"/>
          <w:b w:val="0"/>
          <w:bCs/>
          <w:sz w:val="15"/>
          <w:szCs w:val="15"/>
        </w:rPr>
        <w:tab/>
      </w:r>
      <w:r w:rsidR="00D76EDA" w:rsidRPr="00B27FD1">
        <w:rPr>
          <w:rFonts w:ascii="Arial" w:hAnsi="Arial" w:cs="Arial"/>
          <w:b w:val="0"/>
          <w:bCs/>
          <w:color w:val="000000" w:themeColor="text1"/>
          <w:sz w:val="15"/>
          <w:szCs w:val="15"/>
        </w:rPr>
        <w:t>Syed Abdul</w:t>
      </w:r>
    </w:p>
    <w:p w14:paraId="17EEB4C6" w14:textId="25AA38C0" w:rsidR="00663F8F" w:rsidRPr="00B27FD1" w:rsidRDefault="00663F8F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bCs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Date of Birth:</w:t>
      </w:r>
      <w:r w:rsidRPr="00B27FD1">
        <w:rPr>
          <w:rFonts w:ascii="Arial" w:hAnsi="Arial" w:cs="Arial"/>
          <w:b w:val="0"/>
          <w:bCs/>
          <w:sz w:val="15"/>
          <w:szCs w:val="15"/>
        </w:rPr>
        <w:tab/>
      </w:r>
      <w:r w:rsidRPr="00B27FD1">
        <w:rPr>
          <w:rFonts w:ascii="Arial" w:hAnsi="Arial" w:cs="Arial"/>
          <w:b w:val="0"/>
          <w:bCs/>
          <w:sz w:val="15"/>
          <w:szCs w:val="15"/>
        </w:rPr>
        <w:tab/>
      </w:r>
    </w:p>
    <w:p w14:paraId="3B99CDE5" w14:textId="3307EC2F" w:rsidR="0032231A" w:rsidRPr="00B27FD1" w:rsidRDefault="00F80EA3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bCs/>
          <w:sz w:val="15"/>
          <w:szCs w:val="15"/>
          <w:lang w:bidi="en-US"/>
        </w:rPr>
      </w:pPr>
      <w:r w:rsidRPr="00B27FD1">
        <w:rPr>
          <w:rFonts w:ascii="Arial" w:hAnsi="Arial" w:cs="Arial"/>
          <w:sz w:val="15"/>
          <w:szCs w:val="15"/>
        </w:rPr>
        <w:t>Nationality</w:t>
      </w:r>
      <w:r w:rsidR="0032231A" w:rsidRPr="00B27FD1">
        <w:rPr>
          <w:rFonts w:ascii="Arial" w:hAnsi="Arial" w:cs="Arial"/>
          <w:sz w:val="15"/>
          <w:szCs w:val="15"/>
        </w:rPr>
        <w:t>:</w:t>
      </w:r>
      <w:r w:rsidR="0032231A" w:rsidRPr="00B27FD1">
        <w:rPr>
          <w:rFonts w:ascii="Arial" w:hAnsi="Arial" w:cs="Arial"/>
          <w:b w:val="0"/>
          <w:bCs/>
          <w:sz w:val="15"/>
          <w:szCs w:val="15"/>
        </w:rPr>
        <w:tab/>
      </w:r>
      <w:r w:rsidR="00734FF7" w:rsidRPr="00B27FD1">
        <w:rPr>
          <w:rFonts w:ascii="Arial" w:hAnsi="Arial" w:cs="Arial"/>
          <w:b w:val="0"/>
          <w:bCs/>
          <w:sz w:val="15"/>
          <w:szCs w:val="15"/>
        </w:rPr>
        <w:tab/>
      </w:r>
      <w:r w:rsidR="002572B7" w:rsidRPr="00B27FD1">
        <w:rPr>
          <w:rFonts w:ascii="Arial" w:hAnsi="Arial" w:cs="Arial"/>
          <w:b w:val="0"/>
          <w:bCs/>
          <w:sz w:val="15"/>
          <w:szCs w:val="15"/>
        </w:rPr>
        <w:t>Bangladeshi</w:t>
      </w:r>
    </w:p>
    <w:p w14:paraId="61350368" w14:textId="6B39C5F9" w:rsidR="00AE27B0" w:rsidRPr="00F07E47" w:rsidRDefault="00AE27B0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bCs/>
          <w:sz w:val="15"/>
          <w:szCs w:val="15"/>
        </w:rPr>
      </w:pPr>
      <w:r w:rsidRPr="00F07E47">
        <w:rPr>
          <w:rFonts w:ascii="Arial" w:hAnsi="Arial" w:cs="Arial"/>
          <w:sz w:val="15"/>
          <w:szCs w:val="15"/>
        </w:rPr>
        <w:t>Place of residence</w:t>
      </w:r>
      <w:r w:rsidRPr="00F07E47">
        <w:rPr>
          <w:rFonts w:ascii="Arial" w:hAnsi="Arial" w:cs="Arial"/>
          <w:b w:val="0"/>
          <w:bCs/>
          <w:sz w:val="15"/>
          <w:szCs w:val="15"/>
        </w:rPr>
        <w:t xml:space="preserve">: </w:t>
      </w:r>
      <w:r w:rsidRPr="00F07E47">
        <w:rPr>
          <w:rFonts w:ascii="Arial" w:hAnsi="Arial" w:cs="Arial"/>
          <w:b w:val="0"/>
          <w:bCs/>
          <w:sz w:val="15"/>
          <w:szCs w:val="15"/>
        </w:rPr>
        <w:tab/>
      </w:r>
      <w:r w:rsidRPr="00F07E47">
        <w:rPr>
          <w:rFonts w:ascii="Arial" w:hAnsi="Arial" w:cs="Arial"/>
          <w:b w:val="0"/>
          <w:bCs/>
          <w:sz w:val="15"/>
          <w:szCs w:val="15"/>
        </w:rPr>
        <w:tab/>
      </w:r>
    </w:p>
    <w:p w14:paraId="2B9E2456" w14:textId="020219F3" w:rsidR="00B67C54" w:rsidRPr="00F07E47" w:rsidRDefault="00B67C54" w:rsidP="00B67C54">
      <w:pPr>
        <w:pStyle w:val="6pt"/>
        <w:keepNext w:val="0"/>
        <w:widowControl w:val="0"/>
        <w:tabs>
          <w:tab w:val="clear" w:pos="709"/>
          <w:tab w:val="clear" w:pos="2268"/>
          <w:tab w:val="left" w:pos="426"/>
          <w:tab w:val="left" w:pos="2897"/>
        </w:tabs>
        <w:spacing w:before="40" w:after="40"/>
        <w:rPr>
          <w:rFonts w:ascii="Arial" w:hAnsi="Arial" w:cs="Arial"/>
          <w:b w:val="0"/>
          <w:bCs/>
          <w:color w:val="4F81BD" w:themeColor="accent1"/>
          <w:sz w:val="15"/>
          <w:szCs w:val="15"/>
          <w:u w:val="single"/>
        </w:rPr>
      </w:pPr>
      <w:r w:rsidRPr="00F07E47">
        <w:rPr>
          <w:rFonts w:ascii="Arial" w:hAnsi="Arial" w:cs="Arial"/>
          <w:sz w:val="15"/>
          <w:szCs w:val="15"/>
        </w:rPr>
        <w:t>Email:</w:t>
      </w:r>
      <w:r w:rsidRPr="00F07E47">
        <w:rPr>
          <w:rFonts w:ascii="Arial" w:hAnsi="Arial" w:cs="Arial"/>
          <w:b w:val="0"/>
          <w:bCs/>
          <w:sz w:val="15"/>
          <w:szCs w:val="15"/>
        </w:rPr>
        <w:t xml:space="preserve"> </w:t>
      </w:r>
      <w:r w:rsidR="00F07E47">
        <w:rPr>
          <w:rFonts w:ascii="Arial" w:hAnsi="Arial" w:cs="Arial"/>
          <w:b w:val="0"/>
          <w:bCs/>
          <w:sz w:val="15"/>
          <w:szCs w:val="15"/>
        </w:rPr>
        <w:t xml:space="preserve">                                                          </w:t>
      </w:r>
      <w:r w:rsidR="00F07E47" w:rsidRPr="00F07E47">
        <w:rPr>
          <w:rFonts w:ascii="Arial" w:hAnsi="Arial" w:cs="Arial"/>
          <w:b w:val="0"/>
          <w:bCs/>
          <w:color w:val="4F81BD" w:themeColor="accent1"/>
          <w:sz w:val="15"/>
          <w:szCs w:val="15"/>
          <w:u w:val="single"/>
        </w:rPr>
        <w:t>admin@mysccg.de</w:t>
      </w:r>
    </w:p>
    <w:p w14:paraId="74DA5221" w14:textId="67210F49" w:rsidR="00F4541B" w:rsidRPr="00B27FD1" w:rsidRDefault="00B67C54" w:rsidP="00DC045D">
      <w:pPr>
        <w:pStyle w:val="6pt"/>
        <w:keepNext w:val="0"/>
        <w:widowControl w:val="0"/>
        <w:tabs>
          <w:tab w:val="clear" w:pos="709"/>
          <w:tab w:val="clear" w:pos="2268"/>
          <w:tab w:val="left" w:pos="2897"/>
        </w:tabs>
        <w:spacing w:before="40" w:after="40"/>
        <w:rPr>
          <w:rFonts w:ascii="Arial" w:hAnsi="Arial" w:cs="Arial"/>
          <w:b w:val="0"/>
          <w:bCs/>
          <w:sz w:val="15"/>
          <w:szCs w:val="15"/>
        </w:rPr>
      </w:pPr>
      <w:r w:rsidRPr="00F07E47">
        <w:rPr>
          <w:rFonts w:ascii="Arial" w:hAnsi="Arial" w:cs="Arial"/>
          <w:sz w:val="15"/>
          <w:szCs w:val="15"/>
        </w:rPr>
        <w:t>Tel.:</w:t>
      </w:r>
      <w:r w:rsidRPr="00B27FD1">
        <w:rPr>
          <w:rFonts w:ascii="Arial" w:hAnsi="Arial" w:cs="Arial"/>
          <w:b w:val="0"/>
          <w:bCs/>
          <w:sz w:val="15"/>
          <w:szCs w:val="15"/>
        </w:rPr>
        <w:tab/>
      </w:r>
    </w:p>
    <w:p w14:paraId="5ED0DA31" w14:textId="77777777" w:rsidR="006E7AF7" w:rsidRPr="00B27FD1" w:rsidRDefault="006E7AF7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</w:p>
    <w:p w14:paraId="4C9CBC7C" w14:textId="2EB131D1" w:rsidR="006A4FCA" w:rsidRPr="00B27FD1" w:rsidRDefault="0032231A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Education:</w:t>
      </w:r>
    </w:p>
    <w:p w14:paraId="47ECAA39" w14:textId="5606594D" w:rsidR="0032231A" w:rsidRPr="00B27FD1" w:rsidRDefault="0032231A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b w:val="0"/>
          <w:bCs/>
          <w:sz w:val="15"/>
          <w:szCs w:val="15"/>
        </w:rPr>
        <w:tab/>
      </w:r>
      <w:r w:rsidR="00064AFF" w:rsidRPr="00B27FD1">
        <w:rPr>
          <w:rFonts w:ascii="Arial" w:hAnsi="Arial" w:cs="Arial"/>
          <w:b w:val="0"/>
          <w:bCs/>
          <w:sz w:val="15"/>
          <w:szCs w:val="15"/>
        </w:rPr>
        <w:tab/>
      </w:r>
    </w:p>
    <w:tbl>
      <w:tblPr>
        <w:tblW w:w="10702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1984"/>
        <w:gridCol w:w="4488"/>
      </w:tblGrid>
      <w:tr w:rsidR="00886C82" w:rsidRPr="00B27FD1" w14:paraId="196CDE2D" w14:textId="77777777" w:rsidTr="00831D13">
        <w:trPr>
          <w:trHeight w:val="211"/>
          <w:jc w:val="center"/>
        </w:trPr>
        <w:tc>
          <w:tcPr>
            <w:tcW w:w="4230" w:type="dxa"/>
            <w:shd w:val="clear" w:color="auto" w:fill="C6D9F1" w:themeFill="text2" w:themeFillTint="33"/>
            <w:vAlign w:val="center"/>
          </w:tcPr>
          <w:p w14:paraId="5D4B2904" w14:textId="77777777" w:rsidR="00886C82" w:rsidRPr="00B27FD1" w:rsidRDefault="00886C82" w:rsidP="00071881">
            <w:pPr>
              <w:ind w:left="67"/>
              <w:jc w:val="center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Institution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46D2D330" w14:textId="44794B8A" w:rsidR="00886C82" w:rsidRPr="00B27FD1" w:rsidRDefault="00886C82" w:rsidP="00071881">
            <w:pPr>
              <w:keepNext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  <w:t>Year</w:t>
            </w:r>
          </w:p>
        </w:tc>
        <w:tc>
          <w:tcPr>
            <w:tcW w:w="4488" w:type="dxa"/>
            <w:shd w:val="clear" w:color="auto" w:fill="C6D9F1" w:themeFill="text2" w:themeFillTint="33"/>
            <w:vAlign w:val="center"/>
          </w:tcPr>
          <w:p w14:paraId="20FCB307" w14:textId="77777777" w:rsidR="00886C82" w:rsidRPr="00B27FD1" w:rsidRDefault="00886C82" w:rsidP="00071881">
            <w:pPr>
              <w:ind w:left="67"/>
              <w:jc w:val="center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Degree(s) or Diploma(s) obtained:</w:t>
            </w:r>
          </w:p>
        </w:tc>
      </w:tr>
      <w:tr w:rsidR="00886C82" w:rsidRPr="00B27FD1" w14:paraId="5F1709C4" w14:textId="77777777" w:rsidTr="003B2CA1">
        <w:trPr>
          <w:trHeight w:val="223"/>
          <w:jc w:val="center"/>
        </w:trPr>
        <w:tc>
          <w:tcPr>
            <w:tcW w:w="4230" w:type="dxa"/>
            <w:vAlign w:val="center"/>
          </w:tcPr>
          <w:p w14:paraId="00941488" w14:textId="449FA6FE" w:rsidR="00886C82" w:rsidRPr="00B27FD1" w:rsidRDefault="00886C82" w:rsidP="00886C82">
            <w:pPr>
              <w:pStyle w:val="normaltableau"/>
              <w:spacing w:before="0" w:after="0"/>
              <w:ind w:left="67"/>
              <w:jc w:val="left"/>
              <w:rPr>
                <w:rFonts w:ascii="Arial" w:hAnsi="Arial" w:cs="Arial"/>
                <w:sz w:val="15"/>
                <w:szCs w:val="15"/>
                <w:lang w:val="de-DE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University of Dhaka</w:t>
            </w:r>
          </w:p>
        </w:tc>
        <w:tc>
          <w:tcPr>
            <w:tcW w:w="1984" w:type="dxa"/>
            <w:vAlign w:val="center"/>
          </w:tcPr>
          <w:p w14:paraId="38C46EF0" w14:textId="3BD649CC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2018</w:t>
            </w:r>
          </w:p>
        </w:tc>
        <w:tc>
          <w:tcPr>
            <w:tcW w:w="4488" w:type="dxa"/>
            <w:vAlign w:val="center"/>
          </w:tcPr>
          <w:p w14:paraId="634EBF8A" w14:textId="26D9E3B0" w:rsidR="00886C82" w:rsidRPr="00B27FD1" w:rsidRDefault="00886C82" w:rsidP="00886C82">
            <w:pPr>
              <w:pStyle w:val="6pt"/>
              <w:tabs>
                <w:tab w:val="clear" w:pos="709"/>
                <w:tab w:val="left" w:pos="426"/>
              </w:tabs>
              <w:spacing w:after="0"/>
              <w:ind w:left="66"/>
              <w:rPr>
                <w:rFonts w:ascii="Arial" w:hAnsi="Arial" w:cs="Arial"/>
                <w:b w:val="0"/>
                <w:sz w:val="15"/>
                <w:szCs w:val="15"/>
                <w:lang w:eastAsia="en-GB"/>
              </w:rPr>
            </w:pPr>
            <w:r w:rsidRPr="00B27FD1">
              <w:rPr>
                <w:rFonts w:ascii="Arial" w:hAnsi="Arial" w:cs="Arial"/>
                <w:b w:val="0"/>
                <w:sz w:val="15"/>
                <w:szCs w:val="15"/>
              </w:rPr>
              <w:t>Masters of Social Sciences</w:t>
            </w:r>
          </w:p>
        </w:tc>
      </w:tr>
      <w:tr w:rsidR="00886C82" w:rsidRPr="00B27FD1" w14:paraId="648DC412" w14:textId="77777777" w:rsidTr="003B2CA1">
        <w:trPr>
          <w:trHeight w:val="59"/>
          <w:jc w:val="center"/>
        </w:trPr>
        <w:tc>
          <w:tcPr>
            <w:tcW w:w="4230" w:type="dxa"/>
            <w:vAlign w:val="center"/>
          </w:tcPr>
          <w:p w14:paraId="11DE8EFB" w14:textId="1000A2D8" w:rsidR="00886C82" w:rsidRPr="00B27FD1" w:rsidRDefault="00886C82" w:rsidP="00886C82">
            <w:pPr>
              <w:pStyle w:val="normaltableau"/>
              <w:spacing w:before="0" w:after="0"/>
              <w:ind w:left="67"/>
              <w:jc w:val="left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Bangladesh Open University</w:t>
            </w:r>
          </w:p>
        </w:tc>
        <w:tc>
          <w:tcPr>
            <w:tcW w:w="1984" w:type="dxa"/>
            <w:vAlign w:val="center"/>
          </w:tcPr>
          <w:p w14:paraId="3BF21DCD" w14:textId="0373EC06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2008</w:t>
            </w:r>
          </w:p>
        </w:tc>
        <w:tc>
          <w:tcPr>
            <w:tcW w:w="4488" w:type="dxa"/>
            <w:vAlign w:val="center"/>
          </w:tcPr>
          <w:p w14:paraId="526E17A4" w14:textId="11325476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Master of Business Administration</w:t>
            </w:r>
          </w:p>
        </w:tc>
      </w:tr>
      <w:tr w:rsidR="00886C82" w:rsidRPr="00B27FD1" w14:paraId="5B30B810" w14:textId="77777777" w:rsidTr="003B2CA1">
        <w:trPr>
          <w:trHeight w:val="59"/>
          <w:jc w:val="center"/>
        </w:trPr>
        <w:tc>
          <w:tcPr>
            <w:tcW w:w="4230" w:type="dxa"/>
            <w:vAlign w:val="center"/>
          </w:tcPr>
          <w:p w14:paraId="6546E562" w14:textId="74A3A842" w:rsidR="00886C82" w:rsidRPr="00B27FD1" w:rsidRDefault="00886C82" w:rsidP="00886C82">
            <w:pPr>
              <w:pStyle w:val="normaltableau"/>
              <w:spacing w:before="0" w:after="0"/>
              <w:ind w:left="67"/>
              <w:jc w:val="left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Islamic Institute of Technology (IIIT</w:t>
            </w:r>
            <w:r w:rsidR="003B2CA1" w:rsidRPr="00B27FD1">
              <w:rPr>
                <w:rFonts w:ascii="Arial" w:hAnsi="Arial" w:cs="Arial"/>
                <w:sz w:val="15"/>
                <w:szCs w:val="15"/>
              </w:rPr>
              <w:t>), Now</w:t>
            </w:r>
            <w:r w:rsidRPr="00B27FD1">
              <w:rPr>
                <w:rFonts w:ascii="Arial" w:hAnsi="Arial" w:cs="Arial"/>
                <w:sz w:val="15"/>
                <w:szCs w:val="15"/>
              </w:rPr>
              <w:t xml:space="preserve"> Islamic University of Technology (IUT), Dhaka</w:t>
            </w:r>
          </w:p>
        </w:tc>
        <w:tc>
          <w:tcPr>
            <w:tcW w:w="1984" w:type="dxa"/>
            <w:vAlign w:val="center"/>
          </w:tcPr>
          <w:p w14:paraId="43DB73F1" w14:textId="4B883787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1999</w:t>
            </w:r>
          </w:p>
        </w:tc>
        <w:tc>
          <w:tcPr>
            <w:tcW w:w="4488" w:type="dxa"/>
            <w:vAlign w:val="center"/>
          </w:tcPr>
          <w:p w14:paraId="54FBCE93" w14:textId="43C724A3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 xml:space="preserve">Bachelor of Science in Technical Education in Mech. Engineering </w:t>
            </w:r>
          </w:p>
        </w:tc>
      </w:tr>
      <w:tr w:rsidR="00886C82" w:rsidRPr="00B27FD1" w14:paraId="105BEB7E" w14:textId="77777777" w:rsidTr="003B2CA1">
        <w:trPr>
          <w:trHeight w:val="59"/>
          <w:jc w:val="center"/>
        </w:trPr>
        <w:tc>
          <w:tcPr>
            <w:tcW w:w="4230" w:type="dxa"/>
            <w:vAlign w:val="center"/>
          </w:tcPr>
          <w:p w14:paraId="2DA7CA0C" w14:textId="49D55EF3" w:rsidR="00886C82" w:rsidRPr="00B27FD1" w:rsidRDefault="00886C82" w:rsidP="00886C82">
            <w:pPr>
              <w:pStyle w:val="normaltableau"/>
              <w:spacing w:before="0" w:after="0"/>
              <w:ind w:left="67"/>
              <w:jc w:val="left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Islamic Institute of Technology (IIIT), Present Islamic University of Technology (IUT), Dhaka</w:t>
            </w:r>
          </w:p>
        </w:tc>
        <w:tc>
          <w:tcPr>
            <w:tcW w:w="1984" w:type="dxa"/>
            <w:vAlign w:val="center"/>
          </w:tcPr>
          <w:p w14:paraId="066C91EF" w14:textId="19A87309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1996</w:t>
            </w:r>
          </w:p>
        </w:tc>
        <w:tc>
          <w:tcPr>
            <w:tcW w:w="4488" w:type="dxa"/>
            <w:vAlign w:val="center"/>
          </w:tcPr>
          <w:p w14:paraId="0E272FA8" w14:textId="6E51E32E" w:rsidR="00886C82" w:rsidRPr="00F16B66" w:rsidRDefault="00886C82" w:rsidP="00886C82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Diploma in Technical Education in</w:t>
            </w:r>
          </w:p>
        </w:tc>
      </w:tr>
      <w:tr w:rsidR="00886C82" w:rsidRPr="00B27FD1" w14:paraId="191B3DF7" w14:textId="77777777" w:rsidTr="003B2CA1">
        <w:trPr>
          <w:trHeight w:val="59"/>
          <w:jc w:val="center"/>
        </w:trPr>
        <w:tc>
          <w:tcPr>
            <w:tcW w:w="4230" w:type="dxa"/>
            <w:vAlign w:val="center"/>
          </w:tcPr>
          <w:p w14:paraId="42E3B00B" w14:textId="56853D6B" w:rsidR="00886C82" w:rsidRPr="00B27FD1" w:rsidRDefault="00886C82" w:rsidP="00886C82">
            <w:pPr>
              <w:pStyle w:val="normaltableau"/>
              <w:spacing w:before="0" w:after="0"/>
              <w:ind w:left="67"/>
              <w:jc w:val="left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Bangladesh Technical Education Board (BTEB)</w:t>
            </w:r>
          </w:p>
        </w:tc>
        <w:tc>
          <w:tcPr>
            <w:tcW w:w="1984" w:type="dxa"/>
            <w:vAlign w:val="center"/>
          </w:tcPr>
          <w:p w14:paraId="33E57289" w14:textId="50920651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1984</w:t>
            </w:r>
          </w:p>
        </w:tc>
        <w:tc>
          <w:tcPr>
            <w:tcW w:w="4488" w:type="dxa"/>
            <w:vAlign w:val="center"/>
          </w:tcPr>
          <w:p w14:paraId="0467B1C3" w14:textId="0D09201B" w:rsidR="00886C82" w:rsidRPr="00B27FD1" w:rsidRDefault="00886C82" w:rsidP="00886C82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sz w:val="15"/>
                <w:szCs w:val="15"/>
                <w:lang w:val="de-DE"/>
              </w:rPr>
            </w:pPr>
            <w:r w:rsidRPr="00B27FD1">
              <w:rPr>
                <w:rFonts w:ascii="Arial" w:hAnsi="Arial" w:cs="Arial"/>
                <w:sz w:val="15"/>
                <w:szCs w:val="15"/>
              </w:rPr>
              <w:t>Diploma in Power Technology</w:t>
            </w:r>
          </w:p>
        </w:tc>
      </w:tr>
    </w:tbl>
    <w:p w14:paraId="51113E37" w14:textId="77777777" w:rsidR="006A4FCA" w:rsidRPr="00B27FD1" w:rsidRDefault="006A4FCA" w:rsidP="003256D9">
      <w:pPr>
        <w:pStyle w:val="12pt"/>
        <w:keepNext w:val="0"/>
        <w:widowControl w:val="0"/>
        <w:tabs>
          <w:tab w:val="left" w:pos="426"/>
        </w:tabs>
        <w:spacing w:before="60" w:after="60"/>
        <w:rPr>
          <w:rFonts w:ascii="Arial" w:hAnsi="Arial" w:cs="Arial"/>
          <w:sz w:val="15"/>
          <w:szCs w:val="15"/>
          <w:lang w:val="de-DE"/>
        </w:rPr>
      </w:pPr>
    </w:p>
    <w:p w14:paraId="21AC9DF4" w14:textId="4128B0BE" w:rsidR="0091299D" w:rsidRPr="00B27FD1" w:rsidRDefault="0091299D" w:rsidP="003256D9">
      <w:pPr>
        <w:pStyle w:val="12pt"/>
        <w:keepNext w:val="0"/>
        <w:widowControl w:val="0"/>
        <w:tabs>
          <w:tab w:val="left" w:pos="426"/>
        </w:tabs>
        <w:spacing w:before="60" w:after="6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Training:</w:t>
      </w:r>
    </w:p>
    <w:tbl>
      <w:tblPr>
        <w:tblW w:w="10632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0"/>
        <w:gridCol w:w="1701"/>
        <w:gridCol w:w="1226"/>
        <w:gridCol w:w="1080"/>
        <w:gridCol w:w="3506"/>
        <w:gridCol w:w="1299"/>
      </w:tblGrid>
      <w:tr w:rsidR="006A4FCA" w:rsidRPr="00B27FD1" w14:paraId="2A39AAA6" w14:textId="77777777" w:rsidTr="005737F7">
        <w:trPr>
          <w:trHeight w:val="211"/>
          <w:jc w:val="center"/>
        </w:trPr>
        <w:tc>
          <w:tcPr>
            <w:tcW w:w="1820" w:type="dxa"/>
            <w:shd w:val="clear" w:color="auto" w:fill="C6D9F1" w:themeFill="text2" w:themeFillTint="33"/>
            <w:vAlign w:val="center"/>
          </w:tcPr>
          <w:p w14:paraId="0D11B418" w14:textId="77777777" w:rsidR="006A4FCA" w:rsidRPr="00B27FD1" w:rsidRDefault="006A4FCA" w:rsidP="004B2537">
            <w:pPr>
              <w:ind w:left="67"/>
              <w:jc w:val="center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Training / Professional Development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7B36C000" w14:textId="02814D55" w:rsidR="006A4FCA" w:rsidRPr="00B27FD1" w:rsidRDefault="006A4FCA" w:rsidP="004B2537">
            <w:pPr>
              <w:keepNext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  <w:t xml:space="preserve">Provider </w:t>
            </w:r>
          </w:p>
        </w:tc>
        <w:tc>
          <w:tcPr>
            <w:tcW w:w="1226" w:type="dxa"/>
            <w:shd w:val="clear" w:color="auto" w:fill="C6D9F1" w:themeFill="text2" w:themeFillTint="33"/>
          </w:tcPr>
          <w:p w14:paraId="7E70C48B" w14:textId="77777777" w:rsidR="006A4FCA" w:rsidRPr="00B27FD1" w:rsidRDefault="006A4FCA" w:rsidP="004B2537">
            <w:pPr>
              <w:keepNext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  <w:t>Location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14:paraId="47311523" w14:textId="1FBC384F" w:rsidR="006A4FCA" w:rsidRPr="00B27FD1" w:rsidRDefault="00BD6DE5" w:rsidP="004B2537">
            <w:pPr>
              <w:keepNext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iCs/>
                <w:color w:val="000000" w:themeColor="text1"/>
                <w:sz w:val="15"/>
                <w:szCs w:val="15"/>
              </w:rPr>
              <w:t>Year</w:t>
            </w:r>
          </w:p>
        </w:tc>
        <w:tc>
          <w:tcPr>
            <w:tcW w:w="3506" w:type="dxa"/>
            <w:shd w:val="clear" w:color="auto" w:fill="C6D9F1" w:themeFill="text2" w:themeFillTint="33"/>
          </w:tcPr>
          <w:p w14:paraId="4104B74E" w14:textId="77777777" w:rsidR="006A4FCA" w:rsidRPr="00B27FD1" w:rsidRDefault="006A4FCA" w:rsidP="004B2537">
            <w:pPr>
              <w:ind w:left="67"/>
              <w:jc w:val="center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Key Competency Gained</w:t>
            </w:r>
          </w:p>
        </w:tc>
        <w:tc>
          <w:tcPr>
            <w:tcW w:w="1299" w:type="dxa"/>
            <w:shd w:val="clear" w:color="auto" w:fill="C6D9F1" w:themeFill="text2" w:themeFillTint="33"/>
            <w:vAlign w:val="center"/>
          </w:tcPr>
          <w:p w14:paraId="6CF91223" w14:textId="77777777" w:rsidR="006A4FCA" w:rsidRPr="00B27FD1" w:rsidRDefault="006A4FCA" w:rsidP="004B2537">
            <w:pPr>
              <w:ind w:left="67"/>
              <w:jc w:val="center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Certificate / Qualification (s) obtained:</w:t>
            </w:r>
          </w:p>
        </w:tc>
      </w:tr>
      <w:tr w:rsidR="00984F0E" w:rsidRPr="00B27FD1" w14:paraId="7EC836FE" w14:textId="77777777" w:rsidTr="005737F7">
        <w:trPr>
          <w:trHeight w:val="121"/>
          <w:jc w:val="center"/>
        </w:trPr>
        <w:tc>
          <w:tcPr>
            <w:tcW w:w="1820" w:type="dxa"/>
            <w:vAlign w:val="center"/>
          </w:tcPr>
          <w:p w14:paraId="0154655F" w14:textId="48C60225" w:rsidR="00984F0E" w:rsidRPr="00A446B0" w:rsidRDefault="00984F0E" w:rsidP="00A446B0">
            <w:pPr>
              <w:widowControl w:val="0"/>
              <w:tabs>
                <w:tab w:val="left" w:pos="-1440"/>
              </w:tabs>
              <w:ind w:left="67"/>
              <w:rPr>
                <w:sz w:val="16"/>
                <w:szCs w:val="16"/>
              </w:rPr>
            </w:pPr>
            <w:r w:rsidRPr="00A446B0">
              <w:rPr>
                <w:bCs/>
                <w:sz w:val="16"/>
                <w:szCs w:val="16"/>
              </w:rPr>
              <w:t>Training of Assessors and Trainers on Competency-Based Training and Assessment (CBT&amp;A) Methodology</w:t>
            </w:r>
          </w:p>
        </w:tc>
        <w:tc>
          <w:tcPr>
            <w:tcW w:w="1701" w:type="dxa"/>
            <w:vAlign w:val="center"/>
          </w:tcPr>
          <w:p w14:paraId="1DC1906E" w14:textId="6F4D1384" w:rsidR="00984F0E" w:rsidRPr="00A446B0" w:rsidRDefault="00984F0E" w:rsidP="005737F7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/>
                <w:sz w:val="15"/>
                <w:szCs w:val="15"/>
              </w:rPr>
            </w:pPr>
            <w:r w:rsidRPr="00A446B0">
              <w:rPr>
                <w:b/>
                <w:sz w:val="15"/>
                <w:szCs w:val="15"/>
              </w:rPr>
              <w:t>Bangladesh Technical Education Board (BTEB)</w:t>
            </w:r>
          </w:p>
        </w:tc>
        <w:tc>
          <w:tcPr>
            <w:tcW w:w="1226" w:type="dxa"/>
            <w:vAlign w:val="center"/>
          </w:tcPr>
          <w:p w14:paraId="25CE982B" w14:textId="7AF29321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Bangladesh</w:t>
            </w:r>
          </w:p>
        </w:tc>
        <w:tc>
          <w:tcPr>
            <w:tcW w:w="1080" w:type="dxa"/>
            <w:vAlign w:val="center"/>
          </w:tcPr>
          <w:p w14:paraId="01B05E30" w14:textId="470353A5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Ongoing</w:t>
            </w:r>
          </w:p>
        </w:tc>
        <w:tc>
          <w:tcPr>
            <w:tcW w:w="3506" w:type="dxa"/>
            <w:vAlign w:val="center"/>
          </w:tcPr>
          <w:p w14:paraId="661A07E0" w14:textId="65ACC81E" w:rsidR="00984F0E" w:rsidRPr="00984F0E" w:rsidRDefault="00984F0E" w:rsidP="005737F7">
            <w:pPr>
              <w:pStyle w:val="6pt"/>
              <w:tabs>
                <w:tab w:val="clear" w:pos="709"/>
                <w:tab w:val="left" w:pos="426"/>
              </w:tabs>
              <w:spacing w:after="0"/>
              <w:ind w:left="66"/>
              <w:jc w:val="both"/>
              <w:rPr>
                <w:rFonts w:ascii="Arial" w:hAnsi="Arial" w:cs="Arial"/>
                <w:b w:val="0"/>
                <w:bCs/>
                <w:sz w:val="15"/>
                <w:szCs w:val="15"/>
                <w:lang w:bidi="en-US"/>
              </w:rPr>
            </w:pPr>
            <w:r w:rsidRPr="00984F0E">
              <w:rPr>
                <w:b w:val="0"/>
                <w:sz w:val="15"/>
                <w:szCs w:val="15"/>
              </w:rPr>
              <w:t>Achieved professional competency in competency-based training systems, assessment methodologies, certification systems, and quality assurance frameworks.</w:t>
            </w:r>
          </w:p>
        </w:tc>
        <w:tc>
          <w:tcPr>
            <w:tcW w:w="1299" w:type="dxa"/>
            <w:vAlign w:val="center"/>
          </w:tcPr>
          <w:p w14:paraId="0FAD19EC" w14:textId="3086054F" w:rsidR="00984F0E" w:rsidRPr="00984F0E" w:rsidRDefault="00984F0E" w:rsidP="00984F0E">
            <w:pPr>
              <w:pStyle w:val="6pt"/>
              <w:tabs>
                <w:tab w:val="clear" w:pos="709"/>
                <w:tab w:val="left" w:pos="426"/>
              </w:tabs>
              <w:spacing w:after="0"/>
              <w:ind w:left="66"/>
              <w:rPr>
                <w:rFonts w:ascii="Arial" w:hAnsi="Arial" w:cs="Arial"/>
                <w:b w:val="0"/>
                <w:sz w:val="15"/>
                <w:szCs w:val="15"/>
                <w:lang w:eastAsia="en-GB"/>
              </w:rPr>
            </w:pPr>
            <w:r w:rsidRPr="00984F0E">
              <w:rPr>
                <w:b w:val="0"/>
                <w:sz w:val="15"/>
                <w:szCs w:val="15"/>
              </w:rPr>
              <w:t>Certified Trainer (Level-5)</w:t>
            </w:r>
          </w:p>
        </w:tc>
      </w:tr>
      <w:tr w:rsidR="00984F0E" w:rsidRPr="00B27FD1" w14:paraId="4262B21D" w14:textId="77777777" w:rsidTr="005737F7">
        <w:trPr>
          <w:trHeight w:val="59"/>
          <w:jc w:val="center"/>
        </w:trPr>
        <w:tc>
          <w:tcPr>
            <w:tcW w:w="1820" w:type="dxa"/>
            <w:vAlign w:val="center"/>
          </w:tcPr>
          <w:p w14:paraId="50890D52" w14:textId="20867C72" w:rsidR="00984F0E" w:rsidRPr="00A446B0" w:rsidRDefault="00984F0E" w:rsidP="00A446B0">
            <w:pPr>
              <w:widowControl w:val="0"/>
              <w:tabs>
                <w:tab w:val="left" w:pos="-1440"/>
              </w:tabs>
              <w:ind w:left="67"/>
              <w:rPr>
                <w:sz w:val="16"/>
                <w:szCs w:val="16"/>
              </w:rPr>
            </w:pPr>
            <w:r w:rsidRPr="00A446B0">
              <w:rPr>
                <w:bCs/>
                <w:sz w:val="16"/>
                <w:szCs w:val="16"/>
              </w:rPr>
              <w:t>Foundation Training Programme for BCS Cadre Officers (Resource Person)</w:t>
            </w:r>
          </w:p>
        </w:tc>
        <w:tc>
          <w:tcPr>
            <w:tcW w:w="1701" w:type="dxa"/>
            <w:vAlign w:val="center"/>
          </w:tcPr>
          <w:p w14:paraId="34D0DAFB" w14:textId="6260E599" w:rsidR="00984F0E" w:rsidRPr="00A446B0" w:rsidRDefault="00984F0E" w:rsidP="005737F7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A446B0">
              <w:rPr>
                <w:b/>
                <w:sz w:val="15"/>
                <w:szCs w:val="15"/>
              </w:rPr>
              <w:t>Bangladesh Institute of Administration and Management (BIAM)</w:t>
            </w:r>
          </w:p>
        </w:tc>
        <w:tc>
          <w:tcPr>
            <w:tcW w:w="1226" w:type="dxa"/>
            <w:vAlign w:val="center"/>
          </w:tcPr>
          <w:p w14:paraId="4B6DA101" w14:textId="3A5503A9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Bangladesh</w:t>
            </w:r>
          </w:p>
        </w:tc>
        <w:tc>
          <w:tcPr>
            <w:tcW w:w="1080" w:type="dxa"/>
            <w:vAlign w:val="center"/>
          </w:tcPr>
          <w:p w14:paraId="47C68AB0" w14:textId="6A7A4581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2021–Present</w:t>
            </w:r>
          </w:p>
        </w:tc>
        <w:tc>
          <w:tcPr>
            <w:tcW w:w="3506" w:type="dxa"/>
            <w:vAlign w:val="center"/>
          </w:tcPr>
          <w:p w14:paraId="26C36E49" w14:textId="6FC96145" w:rsidR="00984F0E" w:rsidRPr="00984F0E" w:rsidRDefault="00984F0E" w:rsidP="005737F7">
            <w:pPr>
              <w:widowControl w:val="0"/>
              <w:tabs>
                <w:tab w:val="left" w:pos="-1440"/>
              </w:tabs>
              <w:ind w:left="67"/>
              <w:jc w:val="both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984F0E">
              <w:rPr>
                <w:sz w:val="15"/>
                <w:szCs w:val="15"/>
              </w:rPr>
              <w:t>Advanced competency in public sector training, leadership development, capacity building, and professional education delivery.</w:t>
            </w:r>
          </w:p>
        </w:tc>
        <w:tc>
          <w:tcPr>
            <w:tcW w:w="1299" w:type="dxa"/>
            <w:vAlign w:val="center"/>
          </w:tcPr>
          <w:p w14:paraId="326AB306" w14:textId="1BA57421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Cs/>
                <w:sz w:val="15"/>
                <w:szCs w:val="15"/>
                <w:lang w:eastAsia="en-GB"/>
              </w:rPr>
            </w:pPr>
            <w:r w:rsidRPr="00984F0E">
              <w:rPr>
                <w:sz w:val="15"/>
                <w:szCs w:val="15"/>
              </w:rPr>
              <w:t>Resource Person / Master Trainer</w:t>
            </w:r>
          </w:p>
        </w:tc>
      </w:tr>
      <w:tr w:rsidR="00984F0E" w:rsidRPr="00B27FD1" w14:paraId="2D19FA52" w14:textId="77777777" w:rsidTr="005737F7">
        <w:trPr>
          <w:trHeight w:val="59"/>
          <w:jc w:val="center"/>
        </w:trPr>
        <w:tc>
          <w:tcPr>
            <w:tcW w:w="1820" w:type="dxa"/>
            <w:vAlign w:val="center"/>
          </w:tcPr>
          <w:p w14:paraId="134D1517" w14:textId="3564C45F" w:rsidR="00984F0E" w:rsidRPr="00A446B0" w:rsidRDefault="00984F0E" w:rsidP="00A446B0">
            <w:pPr>
              <w:widowControl w:val="0"/>
              <w:tabs>
                <w:tab w:val="left" w:pos="-1440"/>
              </w:tabs>
              <w:ind w:left="67"/>
              <w:rPr>
                <w:sz w:val="16"/>
                <w:szCs w:val="16"/>
              </w:rPr>
            </w:pPr>
            <w:r w:rsidRPr="00A446B0">
              <w:rPr>
                <w:bCs/>
                <w:sz w:val="16"/>
                <w:szCs w:val="16"/>
              </w:rPr>
              <w:t>Computer Training for Secondary School Teachers</w:t>
            </w:r>
          </w:p>
        </w:tc>
        <w:tc>
          <w:tcPr>
            <w:tcW w:w="1701" w:type="dxa"/>
            <w:vAlign w:val="center"/>
          </w:tcPr>
          <w:p w14:paraId="0F2EC064" w14:textId="75CE34B2" w:rsidR="00984F0E" w:rsidRPr="00F16B66" w:rsidRDefault="00984F0E" w:rsidP="005737F7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A446B0">
              <w:rPr>
                <w:b/>
                <w:sz w:val="15"/>
                <w:szCs w:val="15"/>
              </w:rPr>
              <w:t>NTRAMS (Present NACTAR), Ministry of Education</w:t>
            </w:r>
          </w:p>
        </w:tc>
        <w:tc>
          <w:tcPr>
            <w:tcW w:w="1226" w:type="dxa"/>
            <w:vAlign w:val="center"/>
          </w:tcPr>
          <w:p w14:paraId="0F97762D" w14:textId="02C875BF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Bangladesh</w:t>
            </w:r>
          </w:p>
        </w:tc>
        <w:tc>
          <w:tcPr>
            <w:tcW w:w="1080" w:type="dxa"/>
            <w:vAlign w:val="center"/>
          </w:tcPr>
          <w:p w14:paraId="409D5884" w14:textId="5F59D536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2002–2004</w:t>
            </w:r>
          </w:p>
        </w:tc>
        <w:tc>
          <w:tcPr>
            <w:tcW w:w="3506" w:type="dxa"/>
            <w:vAlign w:val="center"/>
          </w:tcPr>
          <w:p w14:paraId="6F599452" w14:textId="145554A2" w:rsidR="00984F0E" w:rsidRPr="00984F0E" w:rsidRDefault="00984F0E" w:rsidP="005737F7">
            <w:pPr>
              <w:widowControl w:val="0"/>
              <w:tabs>
                <w:tab w:val="left" w:pos="-1440"/>
              </w:tabs>
              <w:ind w:left="67"/>
              <w:jc w:val="both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984F0E">
              <w:rPr>
                <w:sz w:val="15"/>
                <w:szCs w:val="15"/>
              </w:rPr>
              <w:t>Developed competencies in ICT integration, digital literacy, computer applications, and technology-enabled teaching and learning.</w:t>
            </w:r>
          </w:p>
        </w:tc>
        <w:tc>
          <w:tcPr>
            <w:tcW w:w="1299" w:type="dxa"/>
            <w:vAlign w:val="center"/>
          </w:tcPr>
          <w:p w14:paraId="5A9BFBDC" w14:textId="289C976E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Cs/>
                <w:sz w:val="15"/>
                <w:szCs w:val="15"/>
                <w:lang w:eastAsia="en-GB"/>
              </w:rPr>
            </w:pPr>
            <w:r w:rsidRPr="00984F0E">
              <w:rPr>
                <w:sz w:val="15"/>
                <w:szCs w:val="15"/>
              </w:rPr>
              <w:t>Training Certificate Awarded</w:t>
            </w:r>
          </w:p>
        </w:tc>
      </w:tr>
      <w:tr w:rsidR="00984F0E" w:rsidRPr="00B27FD1" w14:paraId="72DD489C" w14:textId="77777777" w:rsidTr="005737F7">
        <w:trPr>
          <w:trHeight w:val="59"/>
          <w:jc w:val="center"/>
        </w:trPr>
        <w:tc>
          <w:tcPr>
            <w:tcW w:w="1820" w:type="dxa"/>
            <w:vAlign w:val="center"/>
          </w:tcPr>
          <w:p w14:paraId="61F29A51" w14:textId="1A6A22DE" w:rsidR="00984F0E" w:rsidRPr="00A446B0" w:rsidRDefault="00984F0E" w:rsidP="00A446B0">
            <w:pPr>
              <w:widowControl w:val="0"/>
              <w:tabs>
                <w:tab w:val="left" w:pos="-1440"/>
              </w:tabs>
              <w:ind w:left="67"/>
              <w:rPr>
                <w:sz w:val="16"/>
                <w:szCs w:val="16"/>
              </w:rPr>
            </w:pPr>
            <w:r w:rsidRPr="00A446B0">
              <w:rPr>
                <w:bCs/>
                <w:sz w:val="16"/>
                <w:szCs w:val="16"/>
              </w:rPr>
              <w:t>Teachers’ Professional Development Training under BTEB</w:t>
            </w:r>
          </w:p>
        </w:tc>
        <w:tc>
          <w:tcPr>
            <w:tcW w:w="1701" w:type="dxa"/>
            <w:vAlign w:val="center"/>
          </w:tcPr>
          <w:p w14:paraId="331712C8" w14:textId="74C85232" w:rsidR="00984F0E" w:rsidRPr="00F16B66" w:rsidRDefault="00984F0E" w:rsidP="005737F7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A446B0">
              <w:rPr>
                <w:b/>
                <w:sz w:val="15"/>
                <w:szCs w:val="15"/>
              </w:rPr>
              <w:t>Bangladesh Technical Education Board (BTEB)</w:t>
            </w:r>
          </w:p>
        </w:tc>
        <w:tc>
          <w:tcPr>
            <w:tcW w:w="1226" w:type="dxa"/>
            <w:vAlign w:val="center"/>
          </w:tcPr>
          <w:p w14:paraId="17385814" w14:textId="4406472B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Bangladesh</w:t>
            </w:r>
          </w:p>
        </w:tc>
        <w:tc>
          <w:tcPr>
            <w:tcW w:w="1080" w:type="dxa"/>
            <w:vAlign w:val="center"/>
          </w:tcPr>
          <w:p w14:paraId="6797AD70" w14:textId="3FE511F7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2010–2011</w:t>
            </w:r>
          </w:p>
        </w:tc>
        <w:tc>
          <w:tcPr>
            <w:tcW w:w="3506" w:type="dxa"/>
            <w:vAlign w:val="center"/>
          </w:tcPr>
          <w:p w14:paraId="40E5880A" w14:textId="51EF064C" w:rsidR="00984F0E" w:rsidRPr="00984F0E" w:rsidRDefault="00984F0E" w:rsidP="005737F7">
            <w:pPr>
              <w:widowControl w:val="0"/>
              <w:tabs>
                <w:tab w:val="left" w:pos="-1440"/>
              </w:tabs>
              <w:ind w:left="67"/>
              <w:jc w:val="both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984F0E">
              <w:rPr>
                <w:sz w:val="15"/>
                <w:szCs w:val="15"/>
              </w:rPr>
              <w:t>Enhanced competency in pedagogy, assessment systems, curriculum implementation, and TVET teaching methodologies.</w:t>
            </w:r>
          </w:p>
        </w:tc>
        <w:tc>
          <w:tcPr>
            <w:tcW w:w="1299" w:type="dxa"/>
            <w:vAlign w:val="center"/>
          </w:tcPr>
          <w:p w14:paraId="40A0C61E" w14:textId="59D17C15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Training Certificate Awarded</w:t>
            </w:r>
          </w:p>
        </w:tc>
      </w:tr>
      <w:tr w:rsidR="00984F0E" w:rsidRPr="00B27FD1" w14:paraId="232473D1" w14:textId="77777777" w:rsidTr="005737F7">
        <w:trPr>
          <w:trHeight w:val="59"/>
          <w:jc w:val="center"/>
        </w:trPr>
        <w:tc>
          <w:tcPr>
            <w:tcW w:w="1820" w:type="dxa"/>
            <w:tcBorders>
              <w:bottom w:val="single" w:sz="6" w:space="0" w:color="000000"/>
            </w:tcBorders>
            <w:vAlign w:val="center"/>
          </w:tcPr>
          <w:p w14:paraId="4C0B10C8" w14:textId="54920FBD" w:rsidR="00984F0E" w:rsidRPr="00A446B0" w:rsidRDefault="00984F0E" w:rsidP="00A446B0">
            <w:pPr>
              <w:widowControl w:val="0"/>
              <w:tabs>
                <w:tab w:val="left" w:pos="-1440"/>
              </w:tabs>
              <w:ind w:left="67"/>
              <w:rPr>
                <w:sz w:val="16"/>
                <w:szCs w:val="16"/>
              </w:rPr>
            </w:pPr>
            <w:r w:rsidRPr="00A446B0">
              <w:rPr>
                <w:bCs/>
                <w:sz w:val="16"/>
                <w:szCs w:val="16"/>
              </w:rPr>
              <w:t>Training of Assessors and Trainers on Competency-Based Training and Assessment (CBT&amp;A) Methodology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vAlign w:val="center"/>
          </w:tcPr>
          <w:p w14:paraId="5F8FAA36" w14:textId="0272A4E6" w:rsidR="00984F0E" w:rsidRPr="00A446B0" w:rsidRDefault="00984F0E" w:rsidP="005737F7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/>
                <w:sz w:val="15"/>
                <w:szCs w:val="15"/>
              </w:rPr>
            </w:pPr>
            <w:r w:rsidRPr="00A446B0">
              <w:rPr>
                <w:b/>
                <w:sz w:val="15"/>
                <w:szCs w:val="15"/>
              </w:rPr>
              <w:t>Bangladesh Technical Education Board (BTEB)</w:t>
            </w:r>
          </w:p>
        </w:tc>
        <w:tc>
          <w:tcPr>
            <w:tcW w:w="1226" w:type="dxa"/>
            <w:tcBorders>
              <w:bottom w:val="single" w:sz="6" w:space="0" w:color="000000"/>
            </w:tcBorders>
            <w:vAlign w:val="center"/>
          </w:tcPr>
          <w:p w14:paraId="2581C67D" w14:textId="032CB9DD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Bangladesh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center"/>
          </w:tcPr>
          <w:p w14:paraId="7EA88053" w14:textId="65E31080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84F0E">
              <w:rPr>
                <w:sz w:val="15"/>
                <w:szCs w:val="15"/>
              </w:rPr>
              <w:t>Ongoing</w:t>
            </w:r>
          </w:p>
        </w:tc>
        <w:tc>
          <w:tcPr>
            <w:tcW w:w="3506" w:type="dxa"/>
            <w:tcBorders>
              <w:bottom w:val="single" w:sz="6" w:space="0" w:color="000000"/>
            </w:tcBorders>
            <w:vAlign w:val="center"/>
          </w:tcPr>
          <w:p w14:paraId="214FE4F8" w14:textId="52FCFEB2" w:rsidR="00984F0E" w:rsidRPr="00984F0E" w:rsidRDefault="00984F0E" w:rsidP="005737F7">
            <w:pPr>
              <w:widowControl w:val="0"/>
              <w:tabs>
                <w:tab w:val="left" w:pos="-1440"/>
              </w:tabs>
              <w:ind w:left="67"/>
              <w:jc w:val="both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984F0E">
              <w:rPr>
                <w:sz w:val="15"/>
                <w:szCs w:val="15"/>
              </w:rPr>
              <w:t>Achieved professional competency in competency-based training systems, assessment methodologies, certification systems, and quality assurance frameworks.</w:t>
            </w:r>
          </w:p>
        </w:tc>
        <w:tc>
          <w:tcPr>
            <w:tcW w:w="1299" w:type="dxa"/>
            <w:tcBorders>
              <w:bottom w:val="single" w:sz="6" w:space="0" w:color="000000"/>
            </w:tcBorders>
            <w:vAlign w:val="center"/>
          </w:tcPr>
          <w:p w14:paraId="110FB877" w14:textId="4EC3E30E" w:rsidR="00984F0E" w:rsidRPr="00984F0E" w:rsidRDefault="00984F0E" w:rsidP="00984F0E">
            <w:pPr>
              <w:widowControl w:val="0"/>
              <w:tabs>
                <w:tab w:val="left" w:pos="-1440"/>
              </w:tabs>
              <w:ind w:left="67"/>
              <w:rPr>
                <w:rFonts w:ascii="Arial" w:hAnsi="Arial" w:cs="Arial"/>
                <w:bCs/>
                <w:sz w:val="15"/>
                <w:szCs w:val="15"/>
                <w:lang w:eastAsia="en-GB"/>
              </w:rPr>
            </w:pPr>
            <w:r w:rsidRPr="00984F0E">
              <w:rPr>
                <w:sz w:val="15"/>
                <w:szCs w:val="15"/>
              </w:rPr>
              <w:t>Certified Trainer (Level-5)</w:t>
            </w:r>
          </w:p>
        </w:tc>
      </w:tr>
    </w:tbl>
    <w:p w14:paraId="46D9CCD3" w14:textId="77777777" w:rsidR="009B764F" w:rsidRDefault="009B764F" w:rsidP="003256D9">
      <w:pPr>
        <w:pStyle w:val="12pt"/>
        <w:keepNext w:val="0"/>
        <w:widowControl w:val="0"/>
        <w:tabs>
          <w:tab w:val="left" w:pos="426"/>
        </w:tabs>
        <w:spacing w:before="60" w:after="60"/>
        <w:rPr>
          <w:rFonts w:ascii="Arial" w:hAnsi="Arial" w:cs="Arial"/>
          <w:sz w:val="15"/>
          <w:szCs w:val="15"/>
        </w:rPr>
      </w:pPr>
    </w:p>
    <w:p w14:paraId="23851F6B" w14:textId="169AAC89" w:rsidR="0032231A" w:rsidRPr="00B27FD1" w:rsidRDefault="0032231A" w:rsidP="003256D9">
      <w:pPr>
        <w:pStyle w:val="12pt"/>
        <w:keepNext w:val="0"/>
        <w:widowControl w:val="0"/>
        <w:tabs>
          <w:tab w:val="left" w:pos="426"/>
        </w:tabs>
        <w:spacing w:before="60" w:after="6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 xml:space="preserve">Language skills: </w:t>
      </w:r>
      <w:r w:rsidR="0077754B" w:rsidRPr="00B27FD1">
        <w:rPr>
          <w:rFonts w:ascii="Arial" w:hAnsi="Arial" w:cs="Arial"/>
          <w:b w:val="0"/>
          <w:sz w:val="15"/>
          <w:szCs w:val="15"/>
        </w:rPr>
        <w:t xml:space="preserve">Indicate competence from A1 (beginner) to C2 (proficient). </w:t>
      </w: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7723CC" w:rsidRPr="00B27FD1" w14:paraId="3C67CE31" w14:textId="77777777" w:rsidTr="00A12865">
        <w:trPr>
          <w:jc w:val="center"/>
        </w:trPr>
        <w:tc>
          <w:tcPr>
            <w:tcW w:w="1809" w:type="dxa"/>
            <w:shd w:val="clear" w:color="auto" w:fill="C6D9F1" w:themeFill="text2" w:themeFillTint="33"/>
          </w:tcPr>
          <w:p w14:paraId="4512FE4C" w14:textId="77777777" w:rsidR="007723CC" w:rsidRPr="00B27FD1" w:rsidRDefault="007723CC" w:rsidP="007E3D3D">
            <w:pPr>
              <w:ind w:left="69"/>
              <w:jc w:val="center"/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 w:themeFill="text2" w:themeFillTint="33"/>
          </w:tcPr>
          <w:p w14:paraId="04B28CD2" w14:textId="77777777" w:rsidR="007723CC" w:rsidRPr="00B27FD1" w:rsidRDefault="007723CC" w:rsidP="007E3D3D">
            <w:pPr>
              <w:ind w:left="69"/>
              <w:jc w:val="center"/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 w:themeFill="text2" w:themeFillTint="33"/>
          </w:tcPr>
          <w:p w14:paraId="50D0F448" w14:textId="77777777" w:rsidR="007723CC" w:rsidRPr="00B27FD1" w:rsidRDefault="007723CC" w:rsidP="007E3D3D">
            <w:pPr>
              <w:ind w:left="69"/>
              <w:jc w:val="center"/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 w:themeFill="text2" w:themeFillTint="33"/>
          </w:tcPr>
          <w:p w14:paraId="7B385D7F" w14:textId="77777777" w:rsidR="007723CC" w:rsidRPr="00B27FD1" w:rsidRDefault="007723CC" w:rsidP="007E3D3D">
            <w:pPr>
              <w:ind w:left="69"/>
              <w:jc w:val="center"/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color w:val="000000" w:themeColor="text1"/>
                <w:sz w:val="15"/>
                <w:szCs w:val="15"/>
              </w:rPr>
              <w:t>Writing</w:t>
            </w:r>
          </w:p>
        </w:tc>
      </w:tr>
      <w:tr w:rsidR="005A4ABC" w:rsidRPr="00B27FD1" w14:paraId="0D3083D9" w14:textId="77777777" w:rsidTr="0035353D">
        <w:trPr>
          <w:jc w:val="center"/>
        </w:trPr>
        <w:tc>
          <w:tcPr>
            <w:tcW w:w="1809" w:type="dxa"/>
            <w:vAlign w:val="center"/>
          </w:tcPr>
          <w:p w14:paraId="755E0DC8" w14:textId="54762CBF" w:rsidR="005A4ABC" w:rsidRPr="00B27FD1" w:rsidRDefault="005A4ABC" w:rsidP="00304028">
            <w:pPr>
              <w:ind w:left="69"/>
              <w:rPr>
                <w:rFonts w:ascii="Arial" w:hAnsi="Arial" w:cs="Arial"/>
                <w:sz w:val="15"/>
                <w:szCs w:val="15"/>
              </w:rPr>
            </w:pPr>
            <w:r w:rsidRPr="00B27FD1">
              <w:rPr>
                <w:rFonts w:ascii="Arial" w:hAnsi="Arial" w:cs="Arial"/>
                <w:sz w:val="15"/>
                <w:szCs w:val="15"/>
                <w:lang w:bidi="en-US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2199326F" w14:textId="11C5B437" w:rsidR="005A4ABC" w:rsidRPr="00B27FD1" w:rsidRDefault="005A4ABC" w:rsidP="007E3D3D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bookmarkStart w:id="0" w:name="EUCV0016"/>
            <w:r w:rsidRPr="00B27FD1"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  <w:t>Mother tongue</w:t>
            </w:r>
            <w:bookmarkEnd w:id="0"/>
          </w:p>
        </w:tc>
      </w:tr>
      <w:tr w:rsidR="0067001E" w:rsidRPr="00B27FD1" w14:paraId="6104EEBC" w14:textId="77777777" w:rsidTr="00304028">
        <w:trPr>
          <w:jc w:val="center"/>
        </w:trPr>
        <w:tc>
          <w:tcPr>
            <w:tcW w:w="1809" w:type="dxa"/>
            <w:vAlign w:val="center"/>
          </w:tcPr>
          <w:p w14:paraId="193EE62A" w14:textId="6C5E531B" w:rsidR="0067001E" w:rsidRPr="00B27FD1" w:rsidRDefault="005A4ABC" w:rsidP="00304028">
            <w:pPr>
              <w:ind w:left="69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27FD1">
              <w:rPr>
                <w:rFonts w:ascii="Arial" w:hAnsi="Arial" w:cs="Arial"/>
                <w:color w:val="000000"/>
                <w:sz w:val="15"/>
                <w:szCs w:val="15"/>
                <w:lang w:bidi="en-US"/>
              </w:rPr>
              <w:t>English</w:t>
            </w:r>
          </w:p>
        </w:tc>
        <w:tc>
          <w:tcPr>
            <w:tcW w:w="1760" w:type="dxa"/>
            <w:vAlign w:val="center"/>
          </w:tcPr>
          <w:p w14:paraId="1D1093EE" w14:textId="590E19C2" w:rsidR="0067001E" w:rsidRPr="00B27FD1" w:rsidRDefault="005A4ABC" w:rsidP="007E3D3D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B27FD1">
              <w:rPr>
                <w:rFonts w:ascii="Arial" w:hAnsi="Arial" w:cs="Arial"/>
                <w:sz w:val="15"/>
                <w:szCs w:val="15"/>
                <w:lang w:bidi="en-US"/>
              </w:rPr>
              <w:t>C1</w:t>
            </w:r>
          </w:p>
        </w:tc>
        <w:tc>
          <w:tcPr>
            <w:tcW w:w="1788" w:type="dxa"/>
            <w:vAlign w:val="center"/>
          </w:tcPr>
          <w:p w14:paraId="2007CD8E" w14:textId="2DE811D7" w:rsidR="0067001E" w:rsidRPr="00B27FD1" w:rsidRDefault="005A4ABC" w:rsidP="007E3D3D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B27FD1">
              <w:rPr>
                <w:rFonts w:ascii="Arial" w:hAnsi="Arial" w:cs="Arial"/>
                <w:sz w:val="15"/>
                <w:szCs w:val="15"/>
                <w:lang w:bidi="en-US"/>
              </w:rPr>
              <w:t>C1</w:t>
            </w:r>
          </w:p>
        </w:tc>
        <w:tc>
          <w:tcPr>
            <w:tcW w:w="1801" w:type="dxa"/>
            <w:vAlign w:val="center"/>
          </w:tcPr>
          <w:p w14:paraId="66658DFC" w14:textId="388B2A97" w:rsidR="0067001E" w:rsidRPr="00B27FD1" w:rsidRDefault="005A4ABC" w:rsidP="007E3D3D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5"/>
                <w:szCs w:val="15"/>
                <w:lang w:bidi="en-US"/>
              </w:rPr>
            </w:pPr>
            <w:r w:rsidRPr="00B27FD1">
              <w:rPr>
                <w:rFonts w:ascii="Arial" w:hAnsi="Arial" w:cs="Arial"/>
                <w:sz w:val="15"/>
                <w:szCs w:val="15"/>
                <w:lang w:bidi="en-US"/>
              </w:rPr>
              <w:t>C1</w:t>
            </w:r>
          </w:p>
        </w:tc>
      </w:tr>
    </w:tbl>
    <w:p w14:paraId="634286C3" w14:textId="77777777" w:rsidR="00F4541B" w:rsidRPr="00B27FD1" w:rsidRDefault="00F4541B" w:rsidP="003256D9">
      <w:pPr>
        <w:widowControl w:val="0"/>
        <w:tabs>
          <w:tab w:val="left" w:pos="426"/>
        </w:tabs>
        <w:spacing w:before="40" w:after="40"/>
        <w:rPr>
          <w:rFonts w:ascii="Arial" w:hAnsi="Arial" w:cs="Arial"/>
          <w:b/>
          <w:sz w:val="15"/>
          <w:szCs w:val="15"/>
        </w:rPr>
      </w:pPr>
    </w:p>
    <w:p w14:paraId="7D7B9756" w14:textId="00F7B7DD" w:rsidR="0032231A" w:rsidRPr="00E17713" w:rsidRDefault="0032231A" w:rsidP="00B545F3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B27FD1">
        <w:rPr>
          <w:rFonts w:ascii="Arial" w:hAnsi="Arial" w:cs="Arial"/>
          <w:b/>
          <w:sz w:val="15"/>
          <w:szCs w:val="15"/>
        </w:rPr>
        <w:t>Membership of professional bodies:</w:t>
      </w:r>
      <w:r w:rsidR="00C463C1" w:rsidRPr="00B27FD1">
        <w:rPr>
          <w:rFonts w:ascii="Arial" w:hAnsi="Arial" w:cs="Arial"/>
          <w:sz w:val="15"/>
          <w:szCs w:val="15"/>
        </w:rPr>
        <w:t xml:space="preserve"> </w:t>
      </w:r>
      <w:r w:rsidR="00267F2C" w:rsidRPr="00B545F3">
        <w:rPr>
          <w:rFonts w:ascii="Arial" w:hAnsi="Arial" w:cs="Arial"/>
          <w:b/>
          <w:bCs/>
          <w:sz w:val="15"/>
          <w:szCs w:val="15"/>
          <w:lang w:val="en-US"/>
        </w:rPr>
        <w:t>President</w:t>
      </w:r>
      <w:r w:rsidR="00267F2C" w:rsidRPr="00B545F3">
        <w:rPr>
          <w:rFonts w:ascii="Arial" w:hAnsi="Arial" w:cs="Arial"/>
          <w:sz w:val="15"/>
          <w:szCs w:val="15"/>
          <w:lang w:val="en-US"/>
        </w:rPr>
        <w:t>, IUTian-TVE Alumni Association, Islamic University of Technology (IUT), OIC, Dhaka (2022–2025)</w:t>
      </w:r>
      <w:r w:rsidR="00E17713" w:rsidRPr="00B545F3">
        <w:rPr>
          <w:rFonts w:ascii="Arial" w:hAnsi="Arial" w:cs="Arial"/>
          <w:sz w:val="15"/>
          <w:szCs w:val="15"/>
          <w:lang w:val="en-US"/>
        </w:rPr>
        <w:t xml:space="preserve">, </w:t>
      </w:r>
      <w:r w:rsidR="00267F2C" w:rsidRPr="00267F2C">
        <w:rPr>
          <w:rFonts w:ascii="Arial" w:hAnsi="Arial" w:cs="Arial"/>
          <w:b/>
          <w:bCs/>
          <w:sz w:val="15"/>
          <w:szCs w:val="15"/>
          <w:lang w:val="en-US"/>
        </w:rPr>
        <w:t>Life Member</w:t>
      </w:r>
      <w:r w:rsidR="00267F2C" w:rsidRPr="00267F2C">
        <w:rPr>
          <w:rFonts w:ascii="Arial" w:hAnsi="Arial" w:cs="Arial"/>
          <w:sz w:val="15"/>
          <w:szCs w:val="15"/>
          <w:lang w:val="en-US"/>
        </w:rPr>
        <w:t>, Dhaka University Alumni Association</w:t>
      </w:r>
      <w:r w:rsidR="00E17713" w:rsidRPr="00B545F3">
        <w:rPr>
          <w:rFonts w:ascii="Arial" w:hAnsi="Arial" w:cs="Arial"/>
          <w:sz w:val="15"/>
          <w:szCs w:val="15"/>
          <w:lang w:val="en-US"/>
        </w:rPr>
        <w:t xml:space="preserve">. </w:t>
      </w:r>
      <w:r w:rsidR="00267F2C" w:rsidRPr="00267F2C">
        <w:rPr>
          <w:rFonts w:ascii="Arial" w:hAnsi="Arial" w:cs="Arial"/>
          <w:b/>
          <w:bCs/>
          <w:sz w:val="15"/>
          <w:szCs w:val="15"/>
          <w:lang w:val="en-US"/>
        </w:rPr>
        <w:t>Member</w:t>
      </w:r>
      <w:r w:rsidR="00267F2C" w:rsidRPr="00267F2C">
        <w:rPr>
          <w:rFonts w:ascii="Arial" w:hAnsi="Arial" w:cs="Arial"/>
          <w:sz w:val="15"/>
          <w:szCs w:val="15"/>
          <w:lang w:val="en-US"/>
        </w:rPr>
        <w:t>, Social Welfare Alumni Association, University of Dhaka</w:t>
      </w:r>
      <w:r w:rsidR="00E17713" w:rsidRPr="00B545F3">
        <w:rPr>
          <w:rFonts w:ascii="Arial" w:hAnsi="Arial" w:cs="Arial"/>
          <w:sz w:val="15"/>
          <w:szCs w:val="15"/>
          <w:lang w:val="en-US"/>
        </w:rPr>
        <w:t xml:space="preserve">, </w:t>
      </w:r>
      <w:r w:rsidR="00267F2C" w:rsidRPr="00267F2C">
        <w:rPr>
          <w:rFonts w:ascii="Arial" w:hAnsi="Arial" w:cs="Arial"/>
          <w:b/>
          <w:bCs/>
          <w:sz w:val="15"/>
          <w:szCs w:val="15"/>
          <w:lang w:val="en-US"/>
        </w:rPr>
        <w:t>Member</w:t>
      </w:r>
      <w:r w:rsidR="00267F2C" w:rsidRPr="00267F2C">
        <w:rPr>
          <w:rFonts w:ascii="Arial" w:hAnsi="Arial" w:cs="Arial"/>
          <w:sz w:val="15"/>
          <w:szCs w:val="15"/>
          <w:lang w:val="en-US"/>
        </w:rPr>
        <w:t>, TVET e-Forum, UNESCO-UNEVOC</w:t>
      </w:r>
      <w:r w:rsidR="00E17713" w:rsidRPr="00B545F3">
        <w:rPr>
          <w:rFonts w:ascii="Arial" w:hAnsi="Arial" w:cs="Arial"/>
          <w:sz w:val="15"/>
          <w:szCs w:val="15"/>
          <w:lang w:val="en-US"/>
        </w:rPr>
        <w:t xml:space="preserve">, </w:t>
      </w:r>
      <w:r w:rsidR="00267F2C" w:rsidRPr="00B545F3">
        <w:rPr>
          <w:rFonts w:ascii="Arial" w:hAnsi="Arial" w:cs="Arial"/>
          <w:b/>
          <w:bCs/>
          <w:sz w:val="15"/>
          <w:szCs w:val="15"/>
          <w:lang w:val="en-US"/>
        </w:rPr>
        <w:t>Member</w:t>
      </w:r>
      <w:r w:rsidR="00267F2C" w:rsidRPr="00B545F3">
        <w:rPr>
          <w:rFonts w:ascii="Arial" w:hAnsi="Arial" w:cs="Arial"/>
          <w:sz w:val="15"/>
          <w:szCs w:val="15"/>
          <w:lang w:val="en-US"/>
        </w:rPr>
        <w:t>, Institution of Diploma Engineers, Bangladesh (IDEB)</w:t>
      </w:r>
    </w:p>
    <w:p w14:paraId="0CF10422" w14:textId="77777777" w:rsidR="00FA43F6" w:rsidRPr="00B27FD1" w:rsidRDefault="00FA43F6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</w:p>
    <w:p w14:paraId="044FC539" w14:textId="0B927722" w:rsidR="00D4628F" w:rsidRPr="00B27FD1" w:rsidRDefault="007723CC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sz w:val="15"/>
          <w:szCs w:val="15"/>
        </w:rPr>
      </w:pPr>
      <w:r w:rsidRPr="00B27FD1">
        <w:rPr>
          <w:rFonts w:ascii="Arial" w:hAnsi="Arial" w:cs="Arial"/>
          <w:bCs/>
          <w:sz w:val="15"/>
          <w:szCs w:val="15"/>
        </w:rPr>
        <w:t>Other skills</w:t>
      </w:r>
      <w:r w:rsidR="009F0CD7" w:rsidRPr="00B27FD1">
        <w:rPr>
          <w:rFonts w:ascii="Arial" w:hAnsi="Arial" w:cs="Arial"/>
          <w:bCs/>
          <w:sz w:val="15"/>
          <w:szCs w:val="15"/>
        </w:rPr>
        <w:t xml:space="preserve"> </w:t>
      </w:r>
      <w:r w:rsidR="009F0CD7" w:rsidRPr="00B27FD1">
        <w:rPr>
          <w:rFonts w:ascii="Arial" w:hAnsi="Arial" w:cs="Arial"/>
          <w:b w:val="0"/>
          <w:bCs/>
          <w:sz w:val="15"/>
          <w:szCs w:val="15"/>
        </w:rPr>
        <w:t>(e.g. computer literacy, etc.)</w:t>
      </w:r>
      <w:r w:rsidR="0067001E" w:rsidRPr="00B27FD1">
        <w:rPr>
          <w:rFonts w:ascii="Arial" w:hAnsi="Arial" w:cs="Arial"/>
          <w:b w:val="0"/>
          <w:bCs/>
          <w:sz w:val="15"/>
          <w:szCs w:val="15"/>
        </w:rPr>
        <w:t xml:space="preserve">: </w:t>
      </w:r>
      <w:r w:rsidR="005A4ABC" w:rsidRPr="00B27FD1">
        <w:rPr>
          <w:rFonts w:ascii="Arial" w:hAnsi="Arial" w:cs="Arial"/>
          <w:b w:val="0"/>
          <w:bCs/>
          <w:sz w:val="15"/>
          <w:szCs w:val="15"/>
          <w:lang w:bidi="en-US"/>
        </w:rPr>
        <w:t>Microsoft Office™ tools, Prize, Keynote, Adobe Illustrator™, Canva</w:t>
      </w:r>
    </w:p>
    <w:p w14:paraId="4BA81DF7" w14:textId="77777777" w:rsidR="00FA43F6" w:rsidRPr="00B27FD1" w:rsidRDefault="00FA43F6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</w:p>
    <w:p w14:paraId="7F1FE557" w14:textId="7DF373E5" w:rsidR="00920E59" w:rsidRPr="00ED3B1D" w:rsidRDefault="0032231A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sz w:val="15"/>
          <w:szCs w:val="15"/>
        </w:rPr>
      </w:pPr>
      <w:r w:rsidRPr="00ED3B1D">
        <w:rPr>
          <w:rFonts w:ascii="Arial" w:hAnsi="Arial" w:cs="Arial"/>
          <w:bCs/>
          <w:sz w:val="15"/>
          <w:szCs w:val="15"/>
        </w:rPr>
        <w:t>Present position:</w:t>
      </w:r>
      <w:r w:rsidR="00CA44F6" w:rsidRPr="00B27FD1">
        <w:rPr>
          <w:rFonts w:ascii="Arial" w:hAnsi="Arial" w:cs="Arial"/>
          <w:bCs/>
          <w:sz w:val="15"/>
          <w:szCs w:val="15"/>
        </w:rPr>
        <w:t xml:space="preserve"> </w:t>
      </w:r>
      <w:r w:rsidR="00ED3B1D">
        <w:rPr>
          <w:rFonts w:ascii="Arial" w:hAnsi="Arial" w:cs="Arial"/>
          <w:bCs/>
          <w:sz w:val="15"/>
          <w:szCs w:val="15"/>
        </w:rPr>
        <w:t xml:space="preserve"> Consultant</w:t>
      </w:r>
    </w:p>
    <w:p w14:paraId="06863ACC" w14:textId="77777777" w:rsidR="00920E59" w:rsidRDefault="00920E59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</w:p>
    <w:p w14:paraId="1512E971" w14:textId="77777777" w:rsidR="00A446B0" w:rsidRDefault="0032231A" w:rsidP="00A446B0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  <w:r w:rsidRPr="00B27FD1">
        <w:rPr>
          <w:rFonts w:ascii="Arial" w:hAnsi="Arial" w:cs="Arial"/>
          <w:bCs/>
          <w:sz w:val="15"/>
          <w:szCs w:val="15"/>
        </w:rPr>
        <w:t>Key qualifications</w:t>
      </w:r>
      <w:r w:rsidR="009F0CD7" w:rsidRPr="00B27FD1">
        <w:rPr>
          <w:rFonts w:ascii="Arial" w:hAnsi="Arial" w:cs="Arial"/>
          <w:bCs/>
          <w:sz w:val="15"/>
          <w:szCs w:val="15"/>
        </w:rPr>
        <w:t xml:space="preserve"> </w:t>
      </w:r>
      <w:r w:rsidR="009F0CD7" w:rsidRPr="00B27FD1">
        <w:rPr>
          <w:rFonts w:ascii="Arial" w:hAnsi="Arial" w:cs="Arial"/>
          <w:b w:val="0"/>
          <w:bCs/>
          <w:sz w:val="15"/>
          <w:szCs w:val="15"/>
        </w:rPr>
        <w:t>(relevant to the project)</w:t>
      </w:r>
      <w:r w:rsidR="00740C96" w:rsidRPr="00B27FD1">
        <w:rPr>
          <w:rFonts w:ascii="Arial" w:hAnsi="Arial" w:cs="Arial"/>
          <w:bCs/>
          <w:sz w:val="15"/>
          <w:szCs w:val="15"/>
        </w:rPr>
        <w:t>:</w:t>
      </w:r>
    </w:p>
    <w:p w14:paraId="38C7ECE8" w14:textId="4154B6E4" w:rsidR="00A446B0" w:rsidRPr="00A446B0" w:rsidRDefault="00A446B0" w:rsidP="00A446B0">
      <w:pPr>
        <w:pStyle w:val="6pt"/>
        <w:keepNext w:val="0"/>
        <w:widowControl w:val="0"/>
        <w:numPr>
          <w:ilvl w:val="0"/>
          <w:numId w:val="50"/>
        </w:numPr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6"/>
          <w:szCs w:val="16"/>
        </w:rPr>
      </w:pPr>
      <w:r w:rsidRPr="00A446B0">
        <w:rPr>
          <w:rFonts w:ascii="Arial" w:hAnsi="Arial" w:cs="Arial"/>
          <w:bCs/>
          <w:sz w:val="16"/>
          <w:szCs w:val="16"/>
          <w:lang w:val="en-US"/>
        </w:rPr>
        <w:t>37+ years of experience in TVET sector development, policy reform, institutional leadership, curriculum development, teacher education and workforce development.</w:t>
      </w:r>
      <w:r w:rsidRPr="00A446B0">
        <w:rPr>
          <w:rFonts w:ascii="Arial" w:hAnsi="Arial" w:cs="Arial"/>
          <w:sz w:val="16"/>
          <w:szCs w:val="16"/>
          <w:lang w:val="en-US"/>
        </w:rPr>
        <w:t xml:space="preserve"> </w:t>
      </w:r>
    </w:p>
    <w:p w14:paraId="68D8571F" w14:textId="72AECDEC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t xml:space="preserve">Extensive experience in </w:t>
      </w:r>
      <w:r w:rsidRPr="00A446B0">
        <w:rPr>
          <w:rFonts w:cs="Arial"/>
          <w:b/>
          <w:bCs/>
          <w:sz w:val="16"/>
          <w:szCs w:val="16"/>
        </w:rPr>
        <w:t xml:space="preserve">BNQF, competency-based training and assessment (CBT&amp;A), curriculum reform, qualification frameworks, Recognition of Prior Learning (RPL), skills mapping and </w:t>
      </w:r>
      <w:proofErr w:type="spellStart"/>
      <w:r w:rsidRPr="00A446B0">
        <w:rPr>
          <w:rFonts w:cs="Arial"/>
          <w:b/>
          <w:bCs/>
          <w:sz w:val="16"/>
          <w:szCs w:val="16"/>
        </w:rPr>
        <w:t>labour</w:t>
      </w:r>
      <w:proofErr w:type="spellEnd"/>
      <w:r w:rsidRPr="00A446B0">
        <w:rPr>
          <w:rFonts w:cs="Arial"/>
          <w:b/>
          <w:bCs/>
          <w:sz w:val="16"/>
          <w:szCs w:val="16"/>
        </w:rPr>
        <w:t xml:space="preserve"> market analysis.</w:t>
      </w:r>
      <w:r w:rsidRPr="00A446B0">
        <w:rPr>
          <w:rFonts w:cs="Arial"/>
          <w:sz w:val="16"/>
          <w:szCs w:val="16"/>
        </w:rPr>
        <w:t xml:space="preserve"> </w:t>
      </w:r>
    </w:p>
    <w:p w14:paraId="4E932E1B" w14:textId="5CBB23E3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t xml:space="preserve">Led development of </w:t>
      </w:r>
      <w:r w:rsidRPr="00A446B0">
        <w:rPr>
          <w:rFonts w:cs="Arial"/>
          <w:b/>
          <w:bCs/>
          <w:sz w:val="16"/>
          <w:szCs w:val="16"/>
        </w:rPr>
        <w:t>68 TVET teacher education curricula</w:t>
      </w:r>
      <w:r w:rsidRPr="00A446B0">
        <w:rPr>
          <w:rFonts w:cs="Arial"/>
          <w:sz w:val="16"/>
          <w:szCs w:val="16"/>
        </w:rPr>
        <w:t xml:space="preserve"> and extensive teacher-capacity-development initiatives. </w:t>
      </w:r>
    </w:p>
    <w:p w14:paraId="7F5CA695" w14:textId="55ACE764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lastRenderedPageBreak/>
        <w:t xml:space="preserve">Strong expertise in </w:t>
      </w:r>
      <w:r w:rsidRPr="00A446B0">
        <w:rPr>
          <w:rFonts w:cs="Arial"/>
          <w:b/>
          <w:bCs/>
          <w:sz w:val="16"/>
          <w:szCs w:val="16"/>
        </w:rPr>
        <w:t>Training Needs Assessment (TNA), DACUM, skills forecasting, demand-supply analysis and workforce planning.</w:t>
      </w:r>
      <w:r w:rsidRPr="00A446B0">
        <w:rPr>
          <w:rFonts w:cs="Arial"/>
          <w:sz w:val="16"/>
          <w:szCs w:val="16"/>
        </w:rPr>
        <w:t xml:space="preserve"> </w:t>
      </w:r>
    </w:p>
    <w:p w14:paraId="206FAE19" w14:textId="37BBCBCF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t xml:space="preserve">Extensive experience working with </w:t>
      </w:r>
      <w:r w:rsidRPr="00A446B0">
        <w:rPr>
          <w:rFonts w:cs="Arial"/>
          <w:b/>
          <w:bCs/>
          <w:sz w:val="16"/>
          <w:szCs w:val="16"/>
        </w:rPr>
        <w:t xml:space="preserve">ILO, </w:t>
      </w:r>
      <w:proofErr w:type="spellStart"/>
      <w:r w:rsidRPr="00A446B0">
        <w:rPr>
          <w:rFonts w:cs="Arial"/>
          <w:b/>
          <w:bCs/>
          <w:sz w:val="16"/>
          <w:szCs w:val="16"/>
        </w:rPr>
        <w:t>IsDB</w:t>
      </w:r>
      <w:proofErr w:type="spellEnd"/>
      <w:r w:rsidRPr="00A446B0">
        <w:rPr>
          <w:rFonts w:cs="Arial"/>
          <w:b/>
          <w:bCs/>
          <w:sz w:val="16"/>
          <w:szCs w:val="16"/>
        </w:rPr>
        <w:t>, OXFAM, DTE, BMET, IDEB and other development partners.</w:t>
      </w:r>
      <w:r w:rsidRPr="00A446B0">
        <w:rPr>
          <w:rFonts w:cs="Arial"/>
          <w:sz w:val="16"/>
          <w:szCs w:val="16"/>
        </w:rPr>
        <w:t xml:space="preserve"> </w:t>
      </w:r>
    </w:p>
    <w:p w14:paraId="7776B43E" w14:textId="2C1BEDAD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t xml:space="preserve">Proven track record in </w:t>
      </w:r>
      <w:r w:rsidRPr="00A446B0">
        <w:rPr>
          <w:rFonts w:cs="Arial"/>
          <w:b/>
          <w:bCs/>
          <w:sz w:val="16"/>
          <w:szCs w:val="16"/>
        </w:rPr>
        <w:t>TVET governance, institutional quality assurance, policy development and strategic planning.</w:t>
      </w:r>
      <w:r w:rsidRPr="00A446B0">
        <w:rPr>
          <w:rFonts w:cs="Arial"/>
          <w:sz w:val="16"/>
          <w:szCs w:val="16"/>
        </w:rPr>
        <w:t xml:space="preserve"> </w:t>
      </w:r>
    </w:p>
    <w:p w14:paraId="1FEDB373" w14:textId="3EE496A0" w:rsidR="00A446B0" w:rsidRPr="00A446B0" w:rsidRDefault="00A446B0" w:rsidP="00A446B0">
      <w:pPr>
        <w:pStyle w:val="ListParagraph"/>
        <w:numPr>
          <w:ilvl w:val="0"/>
          <w:numId w:val="50"/>
        </w:numPr>
        <w:spacing w:before="100" w:beforeAutospacing="1" w:after="100" w:afterAutospacing="1" w:line="300" w:lineRule="atLeast"/>
        <w:rPr>
          <w:rFonts w:cs="Arial"/>
          <w:sz w:val="16"/>
          <w:szCs w:val="16"/>
        </w:rPr>
      </w:pPr>
      <w:r w:rsidRPr="00A446B0">
        <w:rPr>
          <w:rFonts w:cs="Arial"/>
          <w:sz w:val="16"/>
          <w:szCs w:val="16"/>
        </w:rPr>
        <w:t xml:space="preserve">Demonstrated experience in </w:t>
      </w:r>
      <w:r w:rsidRPr="00A446B0">
        <w:rPr>
          <w:rFonts w:cs="Arial"/>
          <w:b/>
          <w:bCs/>
          <w:sz w:val="16"/>
          <w:szCs w:val="16"/>
        </w:rPr>
        <w:t>gender-responsive and inclusive TVET development.</w:t>
      </w:r>
    </w:p>
    <w:p w14:paraId="0578993E" w14:textId="77777777" w:rsidR="00A446B0" w:rsidRPr="00A446B0" w:rsidRDefault="00A446B0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</w:p>
    <w:p w14:paraId="7E9B9385" w14:textId="77777777" w:rsidR="00A446B0" w:rsidRPr="002F14C9" w:rsidRDefault="00A446B0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Cs/>
          <w:sz w:val="15"/>
          <w:szCs w:val="15"/>
        </w:rPr>
      </w:pPr>
    </w:p>
    <w:p w14:paraId="630A5F0D" w14:textId="6CCC3B61" w:rsidR="008F256C" w:rsidRPr="00B27FD1" w:rsidRDefault="00375708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60" w:after="60"/>
        <w:rPr>
          <w:rFonts w:ascii="Arial" w:hAnsi="Arial" w:cs="Arial"/>
          <w:bCs/>
          <w:sz w:val="15"/>
          <w:szCs w:val="15"/>
        </w:rPr>
      </w:pPr>
      <w:r w:rsidRPr="00B27FD1">
        <w:rPr>
          <w:rFonts w:ascii="Arial" w:hAnsi="Arial" w:cs="Arial"/>
          <w:bCs/>
          <w:sz w:val="15"/>
          <w:szCs w:val="15"/>
        </w:rPr>
        <w:t>Specific experience in the region:</w:t>
      </w:r>
      <w:r w:rsidR="00EA79D9" w:rsidRPr="00B27FD1">
        <w:rPr>
          <w:rFonts w:ascii="Arial" w:hAnsi="Arial" w:cs="Arial"/>
          <w:bCs/>
          <w:sz w:val="15"/>
          <w:szCs w:val="15"/>
        </w:rPr>
        <w:t xml:space="preserve"> </w:t>
      </w:r>
    </w:p>
    <w:p w14:paraId="108F4610" w14:textId="77777777" w:rsidR="00DC3EE8" w:rsidRPr="00B27FD1" w:rsidRDefault="00DC3EE8" w:rsidP="003256D9">
      <w:pPr>
        <w:pStyle w:val="6pt"/>
        <w:keepNext w:val="0"/>
        <w:widowControl w:val="0"/>
        <w:tabs>
          <w:tab w:val="clear" w:pos="709"/>
          <w:tab w:val="left" w:pos="426"/>
        </w:tabs>
        <w:spacing w:before="60" w:after="60"/>
        <w:rPr>
          <w:rFonts w:ascii="Arial" w:hAnsi="Arial" w:cs="Arial"/>
          <w:bCs/>
          <w:sz w:val="15"/>
          <w:szCs w:val="15"/>
        </w:rPr>
      </w:pPr>
    </w:p>
    <w:tbl>
      <w:tblPr>
        <w:tblW w:w="7774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6662E5" w:rsidRPr="00B27FD1" w14:paraId="0E741E75" w14:textId="77777777" w:rsidTr="007519C8">
        <w:trPr>
          <w:jc w:val="center"/>
        </w:trPr>
        <w:tc>
          <w:tcPr>
            <w:tcW w:w="567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</w:tcBorders>
            <w:shd w:val="clear" w:color="auto" w:fill="C6D9F1" w:themeFill="text2" w:themeFillTint="33"/>
          </w:tcPr>
          <w:p w14:paraId="78B129CC" w14:textId="6035C3D3" w:rsidR="006662E5" w:rsidRPr="00B27FD1" w:rsidRDefault="006662E5" w:rsidP="00923FC3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C6D9F1" w:themeFill="text2" w:themeFillTint="33"/>
          </w:tcPr>
          <w:p w14:paraId="4627ABF5" w14:textId="21C96B89" w:rsidR="006662E5" w:rsidRPr="00B27FD1" w:rsidRDefault="006662E5" w:rsidP="00923FC3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</w:tcBorders>
            <w:shd w:val="clear" w:color="auto" w:fill="C6D9F1" w:themeFill="text2" w:themeFillTint="33"/>
          </w:tcPr>
          <w:p w14:paraId="45D29538" w14:textId="108129A7" w:rsidR="006662E5" w:rsidRPr="00B27FD1" w:rsidRDefault="006662E5" w:rsidP="00923FC3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clear" w:color="auto" w:fill="C6D9F1" w:themeFill="text2" w:themeFillTint="33"/>
          </w:tcPr>
          <w:p w14:paraId="3AB35FEF" w14:textId="77777777" w:rsidR="006662E5" w:rsidRPr="00B27FD1" w:rsidRDefault="006662E5" w:rsidP="00923FC3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bCs/>
                <w:sz w:val="15"/>
                <w:szCs w:val="15"/>
              </w:rPr>
              <w:t>Date from - Date to</w:t>
            </w:r>
          </w:p>
        </w:tc>
      </w:tr>
      <w:tr w:rsidR="006662E5" w:rsidRPr="00B27FD1" w14:paraId="5DCC5DC0" w14:textId="77777777" w:rsidTr="007519C8">
        <w:trPr>
          <w:jc w:val="center"/>
        </w:trPr>
        <w:tc>
          <w:tcPr>
            <w:tcW w:w="567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</w:tcBorders>
          </w:tcPr>
          <w:p w14:paraId="3B5BF8C3" w14:textId="6AF93368" w:rsidR="006662E5" w:rsidRPr="00A03571" w:rsidRDefault="00A03571" w:rsidP="00A03571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</w:pPr>
            <w:r w:rsidRPr="00A03571"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  <w:t>1.</w:t>
            </w:r>
          </w:p>
        </w:tc>
        <w:tc>
          <w:tcPr>
            <w:tcW w:w="182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4B561F3A" w14:textId="3F941BD0" w:rsidR="006662E5" w:rsidRPr="00A03571" w:rsidRDefault="006662E5" w:rsidP="00A03571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</w:pPr>
            <w:r w:rsidRPr="00A03571"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  <w:t>South</w:t>
            </w:r>
            <w:r w:rsidR="00A03571" w:rsidRPr="00A03571"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  <w:t xml:space="preserve"> Asia</w:t>
            </w:r>
          </w:p>
        </w:tc>
        <w:tc>
          <w:tcPr>
            <w:tcW w:w="2149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</w:tcBorders>
          </w:tcPr>
          <w:p w14:paraId="3843F6E5" w14:textId="4C85BD52" w:rsidR="006662E5" w:rsidRPr="00A03571" w:rsidRDefault="00A03571" w:rsidP="00A03571">
            <w:pPr>
              <w:pStyle w:val="normaltableau"/>
              <w:spacing w:before="0" w:after="0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 w:bidi="en-US"/>
              </w:rPr>
            </w:pPr>
            <w:r w:rsidRPr="00A03571">
              <w:rPr>
                <w:rFonts w:ascii="Arial" w:hAnsi="Arial" w:cs="Arial"/>
                <w:b/>
                <w:bCs/>
                <w:sz w:val="15"/>
                <w:szCs w:val="15"/>
                <w:lang w:bidi="en-US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22637D58" w14:textId="0BE9BCF5" w:rsidR="006662E5" w:rsidRPr="00A03571" w:rsidRDefault="00A03571" w:rsidP="00A03571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5"/>
                <w:szCs w:val="15"/>
                <w:lang w:val="en-US" w:bidi="en-US"/>
              </w:rPr>
            </w:pPr>
            <w:r w:rsidRPr="00A03571">
              <w:rPr>
                <w:rFonts w:ascii="Arial" w:hAnsi="Arial" w:cs="Arial"/>
                <w:sz w:val="15"/>
                <w:szCs w:val="15"/>
              </w:rPr>
              <w:t>1988 – Present</w:t>
            </w:r>
          </w:p>
        </w:tc>
      </w:tr>
    </w:tbl>
    <w:p w14:paraId="12A29EA9" w14:textId="724B3285" w:rsidR="00701F43" w:rsidRPr="00B27FD1" w:rsidRDefault="00701F43" w:rsidP="00704F2D">
      <w:pPr>
        <w:pStyle w:val="Bullets"/>
        <w:rPr>
          <w:rFonts w:ascii="Arial" w:hAnsi="Arial" w:cs="Arial"/>
          <w:sz w:val="15"/>
          <w:szCs w:val="15"/>
        </w:rPr>
        <w:sectPr w:rsidR="00701F43" w:rsidRPr="00B27FD1" w:rsidSect="00701F43">
          <w:headerReference w:type="default" r:id="rId8"/>
          <w:footerReference w:type="default" r:id="rId9"/>
          <w:endnotePr>
            <w:numFmt w:val="decimal"/>
            <w:numRestart w:val="eachSect"/>
          </w:endnotePr>
          <w:type w:val="continuous"/>
          <w:pgSz w:w="11906" w:h="16838" w:code="9"/>
          <w:pgMar w:top="1021" w:right="709" w:bottom="1021" w:left="567" w:header="426" w:footer="83" w:gutter="0"/>
          <w:cols w:space="720"/>
          <w:docGrid w:linePitch="299"/>
        </w:sectPr>
      </w:pPr>
    </w:p>
    <w:p w14:paraId="03AD77E4" w14:textId="49DE15F9" w:rsidR="0032231A" w:rsidRPr="00B27FD1" w:rsidRDefault="0032231A" w:rsidP="00704F2D">
      <w:pPr>
        <w:pStyle w:val="Bullets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b/>
          <w:bCs/>
          <w:sz w:val="15"/>
          <w:szCs w:val="15"/>
        </w:rPr>
        <w:lastRenderedPageBreak/>
        <w:t>Professional experience:</w:t>
      </w:r>
      <w:r w:rsidR="00071881" w:rsidRPr="00B27FD1">
        <w:rPr>
          <w:rFonts w:ascii="Arial" w:hAnsi="Arial" w:cs="Arial"/>
          <w:sz w:val="15"/>
          <w:szCs w:val="15"/>
        </w:rPr>
        <w:t xml:space="preserve"> </w:t>
      </w:r>
    </w:p>
    <w:p w14:paraId="68A1CBA9" w14:textId="77777777" w:rsidR="00886759" w:rsidRPr="00B27FD1" w:rsidRDefault="00886759" w:rsidP="00701F43">
      <w:pPr>
        <w:pStyle w:val="Bullets"/>
        <w:ind w:left="284"/>
        <w:rPr>
          <w:rFonts w:ascii="Arial" w:hAnsi="Arial" w:cs="Arial"/>
          <w:sz w:val="15"/>
          <w:szCs w:val="15"/>
        </w:rPr>
      </w:pPr>
    </w:p>
    <w:tbl>
      <w:tblPr>
        <w:tblW w:w="14780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925"/>
        <w:gridCol w:w="1032"/>
        <w:gridCol w:w="1028"/>
        <w:gridCol w:w="1812"/>
        <w:gridCol w:w="1455"/>
        <w:gridCol w:w="8528"/>
      </w:tblGrid>
      <w:tr w:rsidR="00A839E3" w:rsidRPr="00B27FD1" w14:paraId="706FF95B" w14:textId="77777777" w:rsidTr="00AF36A0">
        <w:trPr>
          <w:trHeight w:val="494"/>
          <w:tblHeader/>
          <w:jc w:val="center"/>
        </w:trPr>
        <w:tc>
          <w:tcPr>
            <w:tcW w:w="925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</w:tcBorders>
            <w:shd w:val="clear" w:color="auto" w:fill="C6D9F1" w:themeFill="text2" w:themeFillTint="33"/>
          </w:tcPr>
          <w:p w14:paraId="30DD05AD" w14:textId="7777777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>Date from</w:t>
            </w:r>
          </w:p>
        </w:tc>
        <w:tc>
          <w:tcPr>
            <w:tcW w:w="1032" w:type="dxa"/>
            <w:tcBorders>
              <w:top w:val="double" w:sz="6" w:space="0" w:color="000000"/>
              <w:bottom w:val="single" w:sz="6" w:space="0" w:color="000000"/>
            </w:tcBorders>
            <w:shd w:val="clear" w:color="auto" w:fill="C6D9F1" w:themeFill="text2" w:themeFillTint="33"/>
          </w:tcPr>
          <w:p w14:paraId="2A2F78E5" w14:textId="7777777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>Date to</w:t>
            </w:r>
          </w:p>
        </w:tc>
        <w:tc>
          <w:tcPr>
            <w:tcW w:w="1028" w:type="dxa"/>
            <w:tcBorders>
              <w:top w:val="double" w:sz="6" w:space="0" w:color="000000"/>
              <w:bottom w:val="single" w:sz="6" w:space="0" w:color="000000"/>
            </w:tcBorders>
            <w:shd w:val="clear" w:color="auto" w:fill="C6D9F1" w:themeFill="text2" w:themeFillTint="33"/>
          </w:tcPr>
          <w:p w14:paraId="29739500" w14:textId="7777777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>Location</w:t>
            </w:r>
          </w:p>
        </w:tc>
        <w:tc>
          <w:tcPr>
            <w:tcW w:w="1812" w:type="dxa"/>
            <w:tcBorders>
              <w:top w:val="double" w:sz="6" w:space="0" w:color="000000"/>
              <w:bottom w:val="single" w:sz="6" w:space="0" w:color="000000"/>
            </w:tcBorders>
            <w:shd w:val="clear" w:color="auto" w:fill="C6D9F1" w:themeFill="text2" w:themeFillTint="33"/>
          </w:tcPr>
          <w:p w14:paraId="5227EEDA" w14:textId="662D03E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 xml:space="preserve">Company </w:t>
            </w:r>
          </w:p>
        </w:tc>
        <w:tc>
          <w:tcPr>
            <w:tcW w:w="1455" w:type="dxa"/>
            <w:tcBorders>
              <w:top w:val="double" w:sz="6" w:space="0" w:color="000000"/>
              <w:bottom w:val="single" w:sz="6" w:space="0" w:color="000000"/>
            </w:tcBorders>
            <w:shd w:val="clear" w:color="auto" w:fill="C6D9F1" w:themeFill="text2" w:themeFillTint="33"/>
          </w:tcPr>
          <w:p w14:paraId="6102F078" w14:textId="7777777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>Position</w:t>
            </w:r>
          </w:p>
        </w:tc>
        <w:tc>
          <w:tcPr>
            <w:tcW w:w="8528" w:type="dxa"/>
            <w:tcBorders>
              <w:top w:val="double" w:sz="6" w:space="0" w:color="000000"/>
              <w:bottom w:val="single" w:sz="6" w:space="0" w:color="000000"/>
              <w:right w:val="double" w:sz="6" w:space="0" w:color="000000"/>
            </w:tcBorders>
            <w:shd w:val="clear" w:color="auto" w:fill="C6D9F1" w:themeFill="text2" w:themeFillTint="33"/>
          </w:tcPr>
          <w:p w14:paraId="48D00C2D" w14:textId="77777777" w:rsidR="00A839E3" w:rsidRPr="00B27FD1" w:rsidRDefault="00A839E3" w:rsidP="0056582F">
            <w:pPr>
              <w:widowControl w:val="0"/>
              <w:jc w:val="center"/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</w:pPr>
            <w:r w:rsidRPr="00B27FD1">
              <w:rPr>
                <w:rFonts w:ascii="Arial" w:hAnsi="Arial" w:cs="Arial"/>
                <w:b/>
                <w:iCs/>
                <w:color w:val="000000" w:themeColor="text1"/>
                <w:sz w:val="15"/>
                <w:szCs w:val="15"/>
              </w:rPr>
              <w:t>Description</w:t>
            </w:r>
          </w:p>
        </w:tc>
      </w:tr>
      <w:tr w:rsidR="005D5EA6" w:rsidRPr="00B27FD1" w14:paraId="7DFEBD40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61FF2431" w14:textId="21BF5B07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March 2024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41C5A40" w14:textId="4513D3BD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BEF2B0" w14:textId="24AEDC58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710E93" w14:textId="6347D7E9" w:rsidR="005D5EA6" w:rsidRPr="00EA4072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Infrastructure Investment Facilitation Company (IIFC)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248DF90" w14:textId="5632EB79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TVET Expert and Consultant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6E44C62" w14:textId="1AD1ACA9" w:rsidR="007C6593" w:rsidRPr="00952E17" w:rsidRDefault="007C6593" w:rsidP="00952E17">
            <w:pPr>
              <w:rPr>
                <w:rFonts w:cs="Arial"/>
                <w:b/>
                <w:sz w:val="15"/>
                <w:szCs w:val="15"/>
              </w:rPr>
            </w:pPr>
            <w:r w:rsidRPr="00952E17">
              <w:rPr>
                <w:rFonts w:cs="Arial"/>
                <w:b/>
                <w:sz w:val="15"/>
                <w:szCs w:val="15"/>
              </w:rPr>
              <w:t>Activities/Responsibilities:</w:t>
            </w:r>
          </w:p>
          <w:p w14:paraId="78D99A65" w14:textId="77777777" w:rsidR="007C6593" w:rsidRPr="00952E17" w:rsidRDefault="007C6593" w:rsidP="007C6593">
            <w:pPr>
              <w:rPr>
                <w:rFonts w:ascii="Arial" w:hAnsi="Arial" w:cs="Arial"/>
                <w:sz w:val="15"/>
                <w:szCs w:val="15"/>
              </w:rPr>
            </w:pPr>
          </w:p>
          <w:p w14:paraId="092B3E73" w14:textId="77777777" w:rsidR="007C6593" w:rsidRPr="00952E17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 xml:space="preserve">Provided technical advisory services on </w:t>
            </w:r>
            <w:r w:rsidRPr="00EA4072">
              <w:rPr>
                <w:rFonts w:cs="Arial"/>
                <w:b/>
                <w:sz w:val="15"/>
                <w:szCs w:val="15"/>
              </w:rPr>
              <w:t>TVET policy development</w:t>
            </w:r>
            <w:r w:rsidRPr="00952E17">
              <w:rPr>
                <w:rFonts w:cs="Arial"/>
                <w:sz w:val="15"/>
                <w:szCs w:val="15"/>
              </w:rPr>
              <w:t>, skills planning, and institutional strengthening in alignment with national development priorities and donor requirements.</w:t>
            </w:r>
          </w:p>
          <w:p w14:paraId="07FC8C81" w14:textId="77777777" w:rsidR="007C6593" w:rsidRPr="00952E17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>Designed methodological frameworks, work plans, and technical approaches for TVET-related consultancy assignments and research studies.</w:t>
            </w:r>
          </w:p>
          <w:p w14:paraId="002149B6" w14:textId="77777777" w:rsidR="007C6593" w:rsidRPr="00EA4072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b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 xml:space="preserve">Led or contributed to project evaluation, curriculum review, skills mapping, and </w:t>
            </w:r>
            <w:proofErr w:type="spellStart"/>
            <w:r w:rsidRPr="00EA4072">
              <w:rPr>
                <w:rFonts w:cs="Arial"/>
                <w:b/>
                <w:sz w:val="15"/>
                <w:szCs w:val="15"/>
              </w:rPr>
              <w:t>labour</w:t>
            </w:r>
            <w:proofErr w:type="spellEnd"/>
            <w:r w:rsidRPr="00EA4072">
              <w:rPr>
                <w:rFonts w:cs="Arial"/>
                <w:b/>
                <w:sz w:val="15"/>
                <w:szCs w:val="15"/>
              </w:rPr>
              <w:t xml:space="preserve"> market assessment activities.</w:t>
            </w:r>
          </w:p>
          <w:p w14:paraId="2D4D2702" w14:textId="77777777" w:rsidR="007C6593" w:rsidRPr="00952E17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>Prepared technical reports, policy briefs, proposals, and other key deliverables for national and international development partners.</w:t>
            </w:r>
          </w:p>
          <w:p w14:paraId="19FD2F6A" w14:textId="77777777" w:rsidR="007C6593" w:rsidRPr="00952E17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>Facilitated stakeholder consultations, validation workshops, and coordination meetings with government agencies, TVET institutions, and development partners.</w:t>
            </w:r>
          </w:p>
          <w:p w14:paraId="70B5800F" w14:textId="08D622AE" w:rsidR="005D5EA6" w:rsidRPr="00952E17" w:rsidRDefault="00851E42" w:rsidP="00952E17">
            <w:pPr>
              <w:pStyle w:val="ListParagraph"/>
              <w:numPr>
                <w:ilvl w:val="0"/>
                <w:numId w:val="45"/>
              </w:numPr>
              <w:rPr>
                <w:rFonts w:cs="Arial"/>
                <w:sz w:val="15"/>
                <w:szCs w:val="15"/>
              </w:rPr>
            </w:pPr>
            <w:r w:rsidRPr="00952E17">
              <w:rPr>
                <w:rFonts w:cs="Arial"/>
                <w:sz w:val="15"/>
                <w:szCs w:val="15"/>
              </w:rPr>
              <w:t>Ensured quality assurance of all deliverables and supported timely implementation of assignments under consultancy contracts.</w:t>
            </w:r>
          </w:p>
        </w:tc>
      </w:tr>
      <w:tr w:rsidR="005D5EA6" w:rsidRPr="00B27FD1" w14:paraId="3B8919FB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1238CD4B" w14:textId="7A805506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April 2023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286C6C" w14:textId="284ABFBE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D42B39" w14:textId="56AA998A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38B0831" w14:textId="69D121D7" w:rsidR="005D5EA6" w:rsidRPr="00EA4072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ZNRF University of Management Sciences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C61B83" w14:textId="170C25BA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Professor, Director (Centre for Lifelong Learning &amp; IQAC)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91D05B7" w14:textId="77777777" w:rsidR="00163D1F" w:rsidRPr="006779CB" w:rsidRDefault="00163D1F" w:rsidP="00952E17">
            <w:pPr>
              <w:pStyle w:val="Heading3"/>
              <w:rPr>
                <w:rFonts w:ascii="Arial" w:hAnsi="Arial" w:cs="Arial"/>
                <w:b w:val="0"/>
                <w:sz w:val="15"/>
                <w:szCs w:val="15"/>
              </w:rPr>
            </w:pPr>
            <w:r w:rsidRPr="006779CB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6B98C378" w14:textId="77777777" w:rsidR="006779CB" w:rsidRDefault="00163D1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Delivered teaching, academic supervision, and research guidance in TVET, education management, and lifelong learning.</w:t>
            </w:r>
          </w:p>
          <w:p w14:paraId="6724550C" w14:textId="77777777" w:rsidR="006779CB" w:rsidRDefault="00163D1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</w:rPr>
              <w:t>Served as Director of the Centre for Lifelong Learning</w:t>
            </w:r>
            <w:r w:rsidRPr="00952E17">
              <w:rPr>
                <w:rFonts w:ascii="Arial" w:hAnsi="Arial" w:cs="Arial"/>
                <w:sz w:val="15"/>
                <w:szCs w:val="15"/>
              </w:rPr>
              <w:t xml:space="preserve">, leading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development, academic coordination, and institutional capacity-building initiatives.</w:t>
            </w:r>
          </w:p>
          <w:p w14:paraId="061A5705" w14:textId="5AF4688D" w:rsidR="005D5EA6" w:rsidRPr="006779CB" w:rsidRDefault="00163D1F" w:rsidP="006779CB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6779CB">
              <w:rPr>
                <w:rFonts w:ascii="Arial" w:hAnsi="Arial" w:cs="Arial"/>
                <w:sz w:val="15"/>
                <w:szCs w:val="15"/>
              </w:rPr>
              <w:t>Contributed to academic governance, strategic planning, and institutional performance improvement activities.</w:t>
            </w:r>
          </w:p>
        </w:tc>
      </w:tr>
      <w:tr w:rsidR="005D5EA6" w:rsidRPr="00B27FD1" w14:paraId="734DD09D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2C49466A" w14:textId="48100445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January 2022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1F15D2" w14:textId="2980B1A5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09A2BB6" w14:textId="492BD3F8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8BBFC9" w14:textId="316FA072" w:rsidR="005D5EA6" w:rsidRPr="00EA4072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IDEB Education and Training Institute (IETI)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492D41" w14:textId="226AF69B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Chairman and Executive Director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1C3C7D0" w14:textId="77777777" w:rsidR="00B53993" w:rsidRPr="00952E17" w:rsidRDefault="00B53993" w:rsidP="006779CB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6D904572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Provided strategic leadership for overall planning, management, and implementation of TVET and skills development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under IDEB Education and Training Institute (IETI).</w:t>
            </w:r>
          </w:p>
          <w:p w14:paraId="362BC8B9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Developed and executed training, education, and capacity-building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in collaboration with national TVET authorities including NSDA, BTEB, BMET, DTE, and TMED.</w:t>
            </w:r>
          </w:p>
          <w:p w14:paraId="3BDFB47A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Facilitated industry attachment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and strengthened industry–academia collaboration to enhance employability of TVET graduates.</w:t>
            </w:r>
          </w:p>
          <w:p w14:paraId="3ECED789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</w:rPr>
              <w:t>Established and managed partnerships with international TVET organizations including</w:t>
            </w:r>
            <w:r w:rsidRPr="00952E17">
              <w:rPr>
                <w:rFonts w:ascii="Arial" w:hAnsi="Arial" w:cs="Arial"/>
                <w:sz w:val="15"/>
                <w:szCs w:val="15"/>
              </w:rPr>
              <w:t xml:space="preserve"> CPSC (Philippines), BEIIE (China), Skillman (EU), AWS (USA), NetCom Learning (USA), and other global partners.</w:t>
            </w:r>
          </w:p>
          <w:p w14:paraId="4EB5131B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Led research, policy dialogue, seminars, workshops, and symposiums on TVET reform, skills development, and workforce transformation.</w:t>
            </w:r>
          </w:p>
          <w:p w14:paraId="0AC1406B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Coordinated institutional development initiatives including curriculum design, training delivery systems, and competency-based education frameworks.</w:t>
            </w:r>
          </w:p>
          <w:p w14:paraId="742F4284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Ensured quality assurance, monitoring, and continuous improvement of training and education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>.</w:t>
            </w:r>
          </w:p>
          <w:p w14:paraId="0ED54EAE" w14:textId="1D3ACF4B" w:rsidR="00B53993" w:rsidRPr="00952E17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Promoted entrepreneurship development, lifelong learning, and skills upgrading initiatives for youth and professionals.</w:t>
            </w:r>
          </w:p>
          <w:p w14:paraId="6B59E908" w14:textId="7E2A93F7" w:rsidR="005D5EA6" w:rsidRPr="00952E17" w:rsidRDefault="005D5EA6" w:rsidP="00B53993">
            <w:pPr>
              <w:jc w:val="both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5D5EA6" w:rsidRPr="00B27FD1" w14:paraId="40940770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5D37C8A5" w14:textId="7C834CD4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April 2004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193929" w14:textId="54276DE1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December 2021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2B29DDB" w14:textId="07AF3D2A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5EAABC" w14:textId="68CA215D" w:rsidR="005D5EA6" w:rsidRPr="00EA4072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 xml:space="preserve">Directorate of Technical Education (DTE), </w:t>
            </w:r>
            <w:proofErr w:type="spellStart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MoE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C8AF68" w14:textId="2D6ED3F6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Principal (Government Technical School &amp; Colleges)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B6B9C35" w14:textId="77777777" w:rsidR="00B53993" w:rsidRPr="00952E17" w:rsidRDefault="00B53993" w:rsidP="006779CB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3DEFA42F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Provided overall institutional leadership and management of Government Technical Schools and Colleges under the Directorate of Technical Education (DTE).</w:t>
            </w:r>
          </w:p>
          <w:p w14:paraId="61F2DDA5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Ensured effective implementation of academic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>, training delivery, and competency-based technical education in accordance with national standards.</w:t>
            </w:r>
          </w:p>
          <w:p w14:paraId="798E932C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lastRenderedPageBreak/>
              <w:t>Strengthened industry–academia collaboration through partnerships, internships, and practical training opportunities for students.</w:t>
            </w:r>
          </w:p>
          <w:p w14:paraId="014B2561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Supported research, innovation, and consultancy activities in technical and vocational education and training (TVET).</w:t>
            </w:r>
          </w:p>
          <w:p w14:paraId="0F8CB69E" w14:textId="77777777" w:rsidR="006779CB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Ensured compliance with government policies, regulations, and quality assurance frameworks in technical education.</w:t>
            </w:r>
          </w:p>
          <w:p w14:paraId="50FE2310" w14:textId="1065B2DE" w:rsidR="005D5EA6" w:rsidRPr="006779CB" w:rsidRDefault="00B53993" w:rsidP="006779CB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Organized co-curricular, extracurricular, and student development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to enhance employability and soft skills.</w:t>
            </w:r>
          </w:p>
        </w:tc>
      </w:tr>
      <w:tr w:rsidR="005D5EA6" w:rsidRPr="00B27FD1" w14:paraId="6B3A479B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0B4908DB" w14:textId="0FC662C8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lastRenderedPageBreak/>
              <w:t>October 1988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E569BE" w14:textId="48C84109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March 2004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139AC1" w14:textId="4573E0D1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8249BEF" w14:textId="09849702" w:rsidR="005D5EA6" w:rsidRPr="00EA4072" w:rsidRDefault="005D5EA6" w:rsidP="005D5E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Cs/>
                <w:sz w:val="15"/>
                <w:szCs w:val="15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Government Technical Institutions (</w:t>
            </w:r>
            <w:proofErr w:type="spellStart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Bogura</w:t>
            </w:r>
            <w:proofErr w:type="spellEnd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Cumilla</w:t>
            </w:r>
            <w:proofErr w:type="spellEnd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, Sylhet Polytechnic Institutes)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7ECDAD" w14:textId="3EA1DC7A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Teacher / Workshop In-charge / Transport Officer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7CBF972" w14:textId="77777777" w:rsidR="00B53993" w:rsidRPr="00952E17" w:rsidRDefault="00B53993" w:rsidP="006779CB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7F091BC4" w14:textId="77777777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Delivered classroom teaching in technical and vocational subjects and supported competency-based learning in line with institutional curricula.</w:t>
            </w:r>
          </w:p>
          <w:p w14:paraId="4796CEB9" w14:textId="77777777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Supervised and managed workshop activities, ensuring effective practical training, equipment utilization, and maintenance of laboratory facilities.</w:t>
            </w:r>
          </w:p>
          <w:p w14:paraId="1792F6D8" w14:textId="77777777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Supported curriculum implementation through practical instruction, demonstration, and assessment of student performance in technical trades.</w:t>
            </w:r>
          </w:p>
          <w:p w14:paraId="3EA56C58" w14:textId="494664B8" w:rsidR="005D5EA6" w:rsidRPr="00952E17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Ensured adherence to institutional rules, safety standards, and administrative procedures in all assigned responsibilities.</w:t>
            </w:r>
          </w:p>
        </w:tc>
      </w:tr>
      <w:tr w:rsidR="005D5EA6" w:rsidRPr="00B27FD1" w14:paraId="75D8862A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35D9E4C5" w14:textId="6294095D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March 2024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2A1CEE" w14:textId="643814D7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FE9A56" w14:textId="56847710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7396CD" w14:textId="32D87D6D" w:rsidR="005D5EA6" w:rsidRPr="00F16B66" w:rsidRDefault="005D5EA6" w:rsidP="005D5EA6">
            <w:pPr>
              <w:spacing w:before="20" w:after="20"/>
              <w:rPr>
                <w:rFonts w:ascii="Arial" w:hAnsi="Arial" w:cs="Arial"/>
                <w:b/>
                <w:bCs/>
                <w:iCs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Infrastructure Investment Facilitation Company (IIFC)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6CFAB2" w14:textId="3650858E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TVET Expert and Consultant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1180FD1" w14:textId="77777777" w:rsidR="00B53993" w:rsidRPr="00952E17" w:rsidRDefault="00B53993" w:rsidP="002371AE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14C95B9A" w14:textId="77777777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Provided technical advisory services on TVET policy development, skills planning, and institutional strengthening in alignment with national priorities and development partner requirements.</w:t>
            </w:r>
          </w:p>
          <w:p w14:paraId="4281F243" w14:textId="77777777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Designed methodological frameworks, technical approaches, and work plans for TVET-related consultancy assignments and research studies.</w:t>
            </w:r>
          </w:p>
          <w:p w14:paraId="049DDB0F" w14:textId="289594F8" w:rsidR="002371AE" w:rsidRDefault="00B53993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.</w:t>
            </w:r>
          </w:p>
          <w:p w14:paraId="7FDA5414" w14:textId="0A2C2061" w:rsidR="005D5EA6" w:rsidRPr="002371AE" w:rsidRDefault="00B53993" w:rsidP="002371AE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Ensured quality assurance and timely delivery of all project outputs and consultancy assignments.</w:t>
            </w:r>
          </w:p>
        </w:tc>
      </w:tr>
      <w:tr w:rsidR="005D5EA6" w:rsidRPr="00B27FD1" w14:paraId="2A0F87B2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0E9FDFB0" w14:textId="4A2072F3" w:rsidR="005D5EA6" w:rsidRPr="00B27FD1" w:rsidRDefault="005D5EA6" w:rsidP="005D5EA6">
            <w:pPr>
              <w:pStyle w:val="Heading3"/>
              <w:keepNext w:val="0"/>
              <w:widowControl w:val="0"/>
              <w:jc w:val="center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April 2023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55221B" w14:textId="59E6B05D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2DEF0B" w14:textId="0208C2B2" w:rsidR="005D5EA6" w:rsidRPr="00B27FD1" w:rsidRDefault="005D5EA6" w:rsidP="005D5EA6">
            <w:pPr>
              <w:widowControl w:val="0"/>
              <w:jc w:val="center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385B4E" w14:textId="2521D126" w:rsidR="005D5EA6" w:rsidRPr="00F16B66" w:rsidRDefault="005D5EA6" w:rsidP="005D5EA6">
            <w:pPr>
              <w:spacing w:before="20" w:after="20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ZNRF University of Management Sciences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137ECD" w14:textId="1D617846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Professor, Director (Centre for Lifelong Learning &amp; IQAC)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027853B" w14:textId="77777777" w:rsidR="001B4CAF" w:rsidRPr="00952E17" w:rsidRDefault="001B4CAF" w:rsidP="002371AE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3E218137" w14:textId="77777777" w:rsidR="002371AE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Delivered teaching, academic supervision, and research guidance in TVET, education management, and lifelong learning.</w:t>
            </w:r>
          </w:p>
          <w:p w14:paraId="6328272A" w14:textId="77777777" w:rsidR="002371AE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Served as Director of the Centre for Lifelong Learning, leading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development, coordination, and implementation of lifelong learning and capacity-building initiatives.</w:t>
            </w:r>
          </w:p>
          <w:p w14:paraId="24425FDF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</w:rPr>
              <w:t>Oversaw Institutional Quality Assurance Cell (IQAC) activities</w:t>
            </w:r>
            <w:r w:rsidRPr="00952E17">
              <w:rPr>
                <w:rFonts w:ascii="Arial" w:hAnsi="Arial" w:cs="Arial"/>
                <w:sz w:val="15"/>
                <w:szCs w:val="15"/>
              </w:rPr>
              <w:t>, including quality assurance planning, monitoring, and continuous improvement of academic standards.</w:t>
            </w:r>
          </w:p>
          <w:p w14:paraId="1E4B2874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Led curriculum development, review, and modernization aligned with competency-based education and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labour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market requirements.</w:t>
            </w:r>
          </w:p>
          <w:p w14:paraId="60B6ED66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Promoted Recognition of Prior Learning (RPL), lifelong learning pathways, and flexible learning systems within institutional frameworks.</w:t>
            </w:r>
          </w:p>
          <w:p w14:paraId="4DA0C65A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Facilitated research, seminars, workshops, and </w:t>
            </w:r>
            <w:r w:rsidRPr="00EA4072">
              <w:rPr>
                <w:rFonts w:ascii="Arial" w:hAnsi="Arial" w:cs="Arial"/>
                <w:b/>
                <w:sz w:val="15"/>
                <w:szCs w:val="15"/>
              </w:rPr>
              <w:t>policy dialogue on TVET</w:t>
            </w:r>
            <w:r w:rsidRPr="00952E17">
              <w:rPr>
                <w:rFonts w:ascii="Arial" w:hAnsi="Arial" w:cs="Arial"/>
                <w:sz w:val="15"/>
                <w:szCs w:val="15"/>
              </w:rPr>
              <w:t>, skills development, and education reform.</w:t>
            </w:r>
          </w:p>
          <w:p w14:paraId="4FFA7B1C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Strengthened industry–academia collaboration through partnerships, stakeholder engagement, and employability-focused initiatives.</w:t>
            </w:r>
          </w:p>
          <w:p w14:paraId="1AF4528C" w14:textId="1B7D634B" w:rsidR="005D5EA6" w:rsidRPr="00145F67" w:rsidRDefault="001B4CAF" w:rsidP="00145F6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Contributed to academic governance, institutional planning, and performance improvement systems.</w:t>
            </w:r>
          </w:p>
        </w:tc>
      </w:tr>
      <w:tr w:rsidR="005D5EA6" w:rsidRPr="00B27FD1" w14:paraId="31980724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30D59267" w14:textId="3F4FDB43" w:rsidR="005D5EA6" w:rsidRPr="00B27FD1" w:rsidRDefault="005D5EA6" w:rsidP="005D5EA6">
            <w:pPr>
              <w:pStyle w:val="Heading3"/>
              <w:keepNext w:val="0"/>
              <w:widowControl w:val="0"/>
              <w:jc w:val="both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lastRenderedPageBreak/>
              <w:t>January 2022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C5E51FD" w14:textId="759B7E44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To date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EC9D8E" w14:textId="6947EA3E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Dhaka, 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651871" w14:textId="06F229F6" w:rsidR="005D5EA6" w:rsidRPr="00F16B66" w:rsidRDefault="005D5EA6" w:rsidP="005D5EA6">
            <w:pPr>
              <w:pStyle w:val="normaltableau"/>
              <w:spacing w:before="0"/>
              <w:jc w:val="left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IDEB Education and Training Institute (IETI)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67884E" w14:textId="13408941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Chairman and Executive Director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B0A08AC" w14:textId="77777777" w:rsidR="001B4CAF" w:rsidRPr="00952E17" w:rsidRDefault="001B4CAF" w:rsidP="00145F67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71E6C8D1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Provided strategic leadership for planning, management, and implementation of TVET and skills development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under IDEB Education and Training Institute (IETI).</w:t>
            </w:r>
          </w:p>
          <w:p w14:paraId="0A517F63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Designed and implemented training, education, and capacity-building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in collaboration with national </w:t>
            </w:r>
            <w:r w:rsidRPr="00EA4072">
              <w:rPr>
                <w:rFonts w:ascii="Arial" w:hAnsi="Arial" w:cs="Arial"/>
                <w:b/>
                <w:sz w:val="15"/>
                <w:szCs w:val="15"/>
              </w:rPr>
              <w:t>TVET authorities including NSDA, BTEB, BMET, DTE, and TMED.</w:t>
            </w:r>
          </w:p>
          <w:p w14:paraId="03AC316C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Developed and strengthened industry attachment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 xml:space="preserve"> and promoted industry–academia collaboration to enhance graduate employability.</w:t>
            </w:r>
          </w:p>
          <w:p w14:paraId="25577DDD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Established partnerships with international TVET organizations and development partners, including CPSC, BEIIE, Skillman, AWS, NetCom Learning, and others.</w:t>
            </w:r>
          </w:p>
          <w:p w14:paraId="710534A1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Led research, policy dialogue, seminars, workshops, and symposiums on TVET reform, skills development, and workforce transformation.</w:t>
            </w:r>
          </w:p>
          <w:p w14:paraId="1FE50FB3" w14:textId="0D80B5BB" w:rsidR="005D5EA6" w:rsidRPr="00145F67" w:rsidRDefault="005D5EA6" w:rsidP="00145F6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5D5EA6" w:rsidRPr="00B27FD1" w14:paraId="0B7A5E22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3056C400" w14:textId="2DDE2FA6" w:rsidR="005D5EA6" w:rsidRPr="00B27FD1" w:rsidRDefault="005D5EA6" w:rsidP="005D5EA6">
            <w:pPr>
              <w:pStyle w:val="Heading3"/>
              <w:keepNext w:val="0"/>
              <w:widowControl w:val="0"/>
              <w:jc w:val="both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April 2004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A9F843" w14:textId="3FD6AD26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December 2021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C3052D" w14:textId="29BD6D56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AA3E67" w14:textId="6318509C" w:rsidR="005D5EA6" w:rsidRPr="00F16B66" w:rsidRDefault="005D5EA6" w:rsidP="005D5EA6">
            <w:pPr>
              <w:spacing w:before="20" w:after="20"/>
              <w:rPr>
                <w:rFonts w:ascii="Arial" w:hAnsi="Arial" w:cs="Arial"/>
                <w:b/>
                <w:sz w:val="15"/>
                <w:szCs w:val="15"/>
                <w:lang w:val="en-US"/>
              </w:rPr>
            </w:pPr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 xml:space="preserve">Directorate of Technical Education (DTE), </w:t>
            </w:r>
            <w:proofErr w:type="spellStart"/>
            <w:r w:rsidRPr="00EA4072">
              <w:rPr>
                <w:rFonts w:ascii="Arial" w:hAnsi="Arial" w:cs="Arial"/>
                <w:b/>
                <w:sz w:val="15"/>
                <w:szCs w:val="15"/>
                <w:lang w:val="en-US"/>
              </w:rPr>
              <w:t>MoE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28D1F4" w14:textId="36D95EBE" w:rsidR="005D5EA6" w:rsidRPr="00F16B66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Principal (Government Technical School &amp; Colleges)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46CEDE0" w14:textId="77777777" w:rsidR="001B4CAF" w:rsidRPr="00952E17" w:rsidRDefault="001B4CAF" w:rsidP="00145F67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30D9CF38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Provided overall leadership and management of Government Technical Schools and Colleges under the Directorate of Technical Education (DTE).</w:t>
            </w:r>
          </w:p>
          <w:p w14:paraId="550DC251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Led teacher development and capacity-building initiatives, including in-service training and professional development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>.</w:t>
            </w:r>
          </w:p>
          <w:p w14:paraId="74F273E3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Strengthened industry–academia collaboration through internships, industrial attachment, and workplace-based learning opportunities.</w:t>
            </w:r>
          </w:p>
          <w:p w14:paraId="17495D03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Ensured compliance with government regulations, education policies, and quality assurance frameworks in technical education institutions.</w:t>
            </w:r>
          </w:p>
          <w:p w14:paraId="3E59A901" w14:textId="77777777" w:rsidR="00145F6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 xml:space="preserve">Promoted student development through co-curricular activities, skills competitions, and employability enhancement </w:t>
            </w:r>
            <w:proofErr w:type="spellStart"/>
            <w:r w:rsidRPr="00952E17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952E17">
              <w:rPr>
                <w:rFonts w:ascii="Arial" w:hAnsi="Arial" w:cs="Arial"/>
                <w:sz w:val="15"/>
                <w:szCs w:val="15"/>
              </w:rPr>
              <w:t>.</w:t>
            </w:r>
          </w:p>
          <w:p w14:paraId="31EE6D5D" w14:textId="127C1C62" w:rsidR="001B4CAF" w:rsidRPr="00952E17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Contributed to institutional improvement, innovation, and modernization of technical education delivery systems.</w:t>
            </w:r>
          </w:p>
          <w:p w14:paraId="180B7B00" w14:textId="07247136" w:rsidR="005D5EA6" w:rsidRPr="00952E17" w:rsidRDefault="005D5EA6" w:rsidP="001B4CA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5D5EA6" w:rsidRPr="00B27FD1" w14:paraId="2EDDD5C9" w14:textId="77777777" w:rsidTr="00AF36A0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vAlign w:val="center"/>
          </w:tcPr>
          <w:p w14:paraId="7079FB7E" w14:textId="4C147258" w:rsidR="005D5EA6" w:rsidRPr="00B27FD1" w:rsidRDefault="005D5EA6" w:rsidP="005D5EA6">
            <w:pPr>
              <w:pStyle w:val="Heading3"/>
              <w:keepNext w:val="0"/>
              <w:widowControl w:val="0"/>
              <w:jc w:val="both"/>
              <w:rPr>
                <w:rFonts w:ascii="Arial" w:hAnsi="Arial" w:cs="Arial"/>
                <w:b w:val="0"/>
                <w:bCs/>
                <w:smallCaps w:val="0"/>
                <w:sz w:val="15"/>
                <w:szCs w:val="15"/>
                <w:lang w:val="en-US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October 1988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B1F302" w14:textId="47737335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March 2004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AFDEC5" w14:textId="33179EE8" w:rsidR="005D5EA6" w:rsidRPr="00B27FD1" w:rsidRDefault="005D5EA6" w:rsidP="005D5EA6">
            <w:pPr>
              <w:widowControl w:val="0"/>
              <w:jc w:val="both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E01F944" w14:textId="2C37FE47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Government Technical Institutions (</w:t>
            </w:r>
            <w:proofErr w:type="spellStart"/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Bogura</w:t>
            </w:r>
            <w:proofErr w:type="spellEnd"/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Cumilla</w:t>
            </w:r>
            <w:proofErr w:type="spellEnd"/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, Sylhet Polytechnic Institutes)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C48D68" w14:textId="7B22B505" w:rsidR="005D5EA6" w:rsidRPr="00B27FD1" w:rsidRDefault="005D5EA6" w:rsidP="005D5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5"/>
                <w:szCs w:val="15"/>
                <w:lang w:val="en-US" w:eastAsia="fr-FR"/>
              </w:rPr>
            </w:pPr>
            <w:r w:rsidRPr="00EA7C76">
              <w:rPr>
                <w:rFonts w:ascii="Arial" w:hAnsi="Arial" w:cs="Arial"/>
                <w:sz w:val="15"/>
                <w:szCs w:val="15"/>
                <w:lang w:val="en-US"/>
              </w:rPr>
              <w:t>Teacher / Workshop In-charge / Transport Officer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6ABFAF0" w14:textId="77777777" w:rsidR="001B4CAF" w:rsidRPr="00952E17" w:rsidRDefault="001B4CAF" w:rsidP="00F27635">
            <w:pPr>
              <w:pStyle w:val="Heading3"/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Style w:val="Strong"/>
                <w:rFonts w:ascii="Arial" w:hAnsi="Arial" w:cs="Arial"/>
                <w:b/>
                <w:bCs w:val="0"/>
                <w:sz w:val="15"/>
                <w:szCs w:val="15"/>
              </w:rPr>
              <w:t>Activities/Responsibilities:</w:t>
            </w:r>
          </w:p>
          <w:p w14:paraId="1CFA657B" w14:textId="77777777" w:rsidR="00F27635" w:rsidRDefault="001B4CAF" w:rsidP="00952E17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952E17">
              <w:rPr>
                <w:rFonts w:ascii="Arial" w:hAnsi="Arial" w:cs="Arial"/>
                <w:sz w:val="15"/>
                <w:szCs w:val="15"/>
              </w:rPr>
              <w:t>Provided overall leadership and management of Government Technical Schools and Colleges under the Directorate of Technical Education (DTE).</w:t>
            </w:r>
          </w:p>
          <w:p w14:paraId="7749C879" w14:textId="77777777" w:rsidR="00F27635" w:rsidRDefault="001B4CAF" w:rsidP="00F27635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F27635">
              <w:rPr>
                <w:rFonts w:ascii="Arial" w:hAnsi="Arial" w:cs="Arial"/>
                <w:sz w:val="15"/>
                <w:szCs w:val="15"/>
              </w:rPr>
              <w:t>Ensured compliance with government regulations, education policies, and quality assurance frameworks in technical education institutions.</w:t>
            </w:r>
          </w:p>
          <w:p w14:paraId="5FFC670D" w14:textId="77777777" w:rsidR="00F27635" w:rsidRDefault="001B4CAF" w:rsidP="00F27635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 w:rsidRPr="00F27635">
              <w:rPr>
                <w:rFonts w:ascii="Arial" w:hAnsi="Arial" w:cs="Arial"/>
                <w:sz w:val="15"/>
                <w:szCs w:val="15"/>
              </w:rPr>
              <w:t xml:space="preserve">Promoted student development through co-curricular activities, skills competitions, and employability enhancement </w:t>
            </w:r>
            <w:proofErr w:type="spellStart"/>
            <w:r w:rsidRPr="00F27635">
              <w:rPr>
                <w:rFonts w:ascii="Arial" w:hAnsi="Arial" w:cs="Arial"/>
                <w:sz w:val="15"/>
                <w:szCs w:val="15"/>
              </w:rPr>
              <w:t>programmes</w:t>
            </w:r>
            <w:proofErr w:type="spellEnd"/>
            <w:r w:rsidRPr="00F27635">
              <w:rPr>
                <w:rFonts w:ascii="Arial" w:hAnsi="Arial" w:cs="Arial"/>
                <w:sz w:val="15"/>
                <w:szCs w:val="15"/>
              </w:rPr>
              <w:t>.</w:t>
            </w:r>
          </w:p>
          <w:p w14:paraId="5B71913E" w14:textId="710A37C9" w:rsidR="005D5EA6" w:rsidRPr="00F27635" w:rsidRDefault="00F27635" w:rsidP="00F27635">
            <w:pPr>
              <w:pStyle w:val="NormalWeb"/>
              <w:numPr>
                <w:ilvl w:val="0"/>
                <w:numId w:val="45"/>
              </w:numPr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C</w:t>
            </w:r>
            <w:r w:rsidR="001B4CAF" w:rsidRPr="00F27635">
              <w:rPr>
                <w:rFonts w:ascii="Arial" w:hAnsi="Arial" w:cs="Arial"/>
                <w:sz w:val="15"/>
                <w:szCs w:val="15"/>
              </w:rPr>
              <w:t>ontributed to institutional improvement, innovation, and modernization of technical education delivery systems.</w:t>
            </w:r>
          </w:p>
        </w:tc>
      </w:tr>
    </w:tbl>
    <w:p w14:paraId="2D15EE84" w14:textId="77777777" w:rsidR="00EA7C76" w:rsidRDefault="00EA7C76" w:rsidP="00BC3CE2">
      <w:pPr>
        <w:pStyle w:val="6pt"/>
        <w:tabs>
          <w:tab w:val="clear" w:pos="709"/>
        </w:tabs>
        <w:spacing w:before="20" w:after="60"/>
        <w:rPr>
          <w:rFonts w:ascii="Arial" w:hAnsi="Arial" w:cs="Arial"/>
          <w:sz w:val="15"/>
          <w:szCs w:val="15"/>
        </w:rPr>
      </w:pPr>
    </w:p>
    <w:p w14:paraId="76E23807" w14:textId="77777777" w:rsidR="00EA7C76" w:rsidRDefault="00EA7C76" w:rsidP="00BC3CE2">
      <w:pPr>
        <w:pStyle w:val="6pt"/>
        <w:tabs>
          <w:tab w:val="clear" w:pos="709"/>
        </w:tabs>
        <w:spacing w:before="20" w:after="60"/>
        <w:rPr>
          <w:rFonts w:ascii="Arial" w:hAnsi="Arial" w:cs="Arial"/>
          <w:sz w:val="15"/>
          <w:szCs w:val="15"/>
        </w:rPr>
      </w:pPr>
    </w:p>
    <w:p w14:paraId="6238D625" w14:textId="4FA62982" w:rsidR="00914326" w:rsidRPr="00B27FD1" w:rsidRDefault="0032231A" w:rsidP="00C86624">
      <w:pPr>
        <w:pStyle w:val="6pt"/>
        <w:tabs>
          <w:tab w:val="clear" w:pos="709"/>
        </w:tabs>
        <w:spacing w:before="20" w:after="60"/>
        <w:rPr>
          <w:rFonts w:ascii="Arial" w:hAnsi="Arial" w:cs="Arial"/>
          <w:sz w:val="15"/>
          <w:szCs w:val="15"/>
        </w:rPr>
      </w:pPr>
      <w:r w:rsidRPr="00B27FD1">
        <w:rPr>
          <w:rFonts w:ascii="Arial" w:hAnsi="Arial" w:cs="Arial"/>
          <w:sz w:val="15"/>
          <w:szCs w:val="15"/>
        </w:rPr>
        <w:t>Other relevant information</w:t>
      </w:r>
      <w:r w:rsidR="00F80EA3" w:rsidRPr="00B27FD1">
        <w:rPr>
          <w:rFonts w:ascii="Arial" w:hAnsi="Arial" w:cs="Arial"/>
          <w:sz w:val="15"/>
          <w:szCs w:val="15"/>
        </w:rPr>
        <w:t xml:space="preserve"> (e.g. publications)</w:t>
      </w:r>
      <w:r w:rsidR="0027652B" w:rsidRPr="00B27FD1">
        <w:rPr>
          <w:rFonts w:ascii="Arial" w:hAnsi="Arial" w:cs="Arial"/>
          <w:sz w:val="15"/>
          <w:szCs w:val="15"/>
        </w:rPr>
        <w:t xml:space="preserve">: </w:t>
      </w:r>
    </w:p>
    <w:p w14:paraId="2695AB67" w14:textId="77777777" w:rsidR="00F15BC1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i/>
          <w:sz w:val="15"/>
          <w:szCs w:val="15"/>
          <w:lang w:eastAsia="ko-KR"/>
        </w:rPr>
      </w:pPr>
      <w:r w:rsidRPr="00C86624">
        <w:rPr>
          <w:rFonts w:cs="Arial"/>
          <w:i/>
          <w:sz w:val="15"/>
          <w:szCs w:val="15"/>
        </w:rPr>
        <w:t xml:space="preserve">Reframing Governance for Improving Quality of TVE in Bangladesh, </w:t>
      </w:r>
      <w:proofErr w:type="spellStart"/>
      <w:r w:rsidRPr="00C86624">
        <w:rPr>
          <w:rFonts w:cs="Arial"/>
          <w:i/>
          <w:sz w:val="15"/>
          <w:szCs w:val="15"/>
        </w:rPr>
        <w:t>TVET@Asia</w:t>
      </w:r>
      <w:proofErr w:type="spellEnd"/>
      <w:r w:rsidRPr="00C86624">
        <w:rPr>
          <w:rFonts w:cs="Arial"/>
          <w:i/>
          <w:sz w:val="15"/>
          <w:szCs w:val="15"/>
        </w:rPr>
        <w:t>, issue 20, 1-20. Online: https://tvet-online.asia/wp-content/uploads/2023/01/saaziz.pdf (retrieved).</w:t>
      </w:r>
    </w:p>
    <w:p w14:paraId="56DD615D" w14:textId="77777777" w:rsidR="00F15BC1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b/>
          <w:i/>
          <w:color w:val="000000"/>
          <w:sz w:val="15"/>
          <w:szCs w:val="15"/>
        </w:rPr>
      </w:pPr>
      <w:r w:rsidRPr="00C86624">
        <w:rPr>
          <w:rFonts w:cs="Arial"/>
          <w:i/>
          <w:sz w:val="15"/>
          <w:szCs w:val="15"/>
          <w:lang w:eastAsia="ko-KR"/>
        </w:rPr>
        <w:t>Emerging Pedagogy and Current TVET Practices in Bangladesh, NAEM (2018), ISBN-</w:t>
      </w:r>
      <w:r w:rsidRPr="00C86624">
        <w:rPr>
          <w:rFonts w:cs="Arial"/>
          <w:i/>
          <w:color w:val="262626"/>
          <w:sz w:val="15"/>
          <w:szCs w:val="15"/>
        </w:rPr>
        <w:t xml:space="preserve"> 978-984-34-4729-6</w:t>
      </w:r>
    </w:p>
    <w:p w14:paraId="05ED098D" w14:textId="77777777" w:rsidR="00F15BC1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b/>
          <w:i/>
          <w:color w:val="000000"/>
          <w:sz w:val="15"/>
          <w:szCs w:val="15"/>
        </w:rPr>
      </w:pPr>
      <w:r w:rsidRPr="00C86624">
        <w:rPr>
          <w:rFonts w:cs="Arial"/>
          <w:i/>
          <w:color w:val="262626"/>
          <w:sz w:val="15"/>
          <w:szCs w:val="15"/>
        </w:rPr>
        <w:t>Development and Application of Bangladesh Qualification Framework” 2018</w:t>
      </w:r>
      <w:r w:rsidRPr="00C86624">
        <w:rPr>
          <w:rFonts w:cs="Arial"/>
          <w:i/>
          <w:color w:val="262626"/>
          <w:sz w:val="15"/>
          <w:szCs w:val="15"/>
          <w:lang w:eastAsia="ko-KR"/>
        </w:rPr>
        <w:t xml:space="preserve"> ISBN-978-984-34-0780-1 (Jointly prepared by Syed Abdul Aziz and Md. Shah Alam Majumder)</w:t>
      </w:r>
    </w:p>
    <w:p w14:paraId="719414C0" w14:textId="77777777" w:rsidR="00F15BC1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b/>
          <w:i/>
          <w:color w:val="000000"/>
          <w:sz w:val="15"/>
          <w:szCs w:val="15"/>
        </w:rPr>
      </w:pPr>
      <w:r w:rsidRPr="00C86624">
        <w:rPr>
          <w:rFonts w:cs="Arial"/>
          <w:i/>
          <w:color w:val="262626"/>
          <w:sz w:val="15"/>
          <w:szCs w:val="15"/>
        </w:rPr>
        <w:t xml:space="preserve">TVET University in Bangladesh: Concept and Governance Structure (2018): </w:t>
      </w:r>
      <w:r w:rsidRPr="00C86624">
        <w:rPr>
          <w:rFonts w:cs="Arial"/>
          <w:i/>
          <w:color w:val="262626"/>
          <w:sz w:val="15"/>
          <w:szCs w:val="15"/>
          <w:lang w:eastAsia="ko-KR"/>
        </w:rPr>
        <w:t>978-984-34-4999-3 (Jointly prepared by Syed Abdul Aziz and Md. Shah Alam Majumder)</w:t>
      </w:r>
    </w:p>
    <w:p w14:paraId="58ED023C" w14:textId="77777777" w:rsidR="00F15BC1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b/>
          <w:i/>
          <w:color w:val="000000"/>
          <w:sz w:val="15"/>
          <w:szCs w:val="15"/>
        </w:rPr>
      </w:pPr>
      <w:r w:rsidRPr="00C86624">
        <w:rPr>
          <w:rFonts w:cs="Arial"/>
          <w:i/>
          <w:sz w:val="15"/>
          <w:szCs w:val="15"/>
          <w:lang w:eastAsia="ko-KR"/>
        </w:rPr>
        <w:t>TVET Teachers in Bangladesh; Issues Challenges and Priorities (2016) Center for Pedagogy (CP), Independent University of Bangladesh (IUB) ISBN- 978-984-34-0780-1</w:t>
      </w:r>
    </w:p>
    <w:p w14:paraId="05162BB2" w14:textId="24F72005" w:rsidR="0091299D" w:rsidRPr="00C86624" w:rsidRDefault="00F15BC1" w:rsidP="00C86624">
      <w:pPr>
        <w:pStyle w:val="ListParagraph"/>
        <w:numPr>
          <w:ilvl w:val="0"/>
          <w:numId w:val="48"/>
        </w:numPr>
        <w:spacing w:before="240" w:after="240" w:line="360" w:lineRule="auto"/>
        <w:rPr>
          <w:rFonts w:cs="Arial"/>
          <w:i/>
          <w:sz w:val="15"/>
          <w:szCs w:val="15"/>
          <w:lang w:eastAsia="ko-KR"/>
        </w:rPr>
      </w:pPr>
      <w:r w:rsidRPr="00C86624">
        <w:rPr>
          <w:rFonts w:cs="Arial"/>
          <w:i/>
          <w:sz w:val="15"/>
          <w:szCs w:val="15"/>
          <w:lang w:eastAsia="ko-KR"/>
        </w:rPr>
        <w:lastRenderedPageBreak/>
        <w:t>A Study on Joint Course Content Development through PPP for the Jute Sector of Bangladesh (2016), by NSDC</w:t>
      </w:r>
    </w:p>
    <w:sectPr w:rsidR="0091299D" w:rsidRPr="00C86624" w:rsidSect="00701F43">
      <w:endnotePr>
        <w:numFmt w:val="decimal"/>
        <w:numRestart w:val="eachSect"/>
      </w:endnotePr>
      <w:pgSz w:w="16838" w:h="11906" w:orient="landscape" w:code="9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5692A" w14:textId="77777777" w:rsidR="00173885" w:rsidRDefault="00173885">
      <w:r>
        <w:separator/>
      </w:r>
    </w:p>
  </w:endnote>
  <w:endnote w:type="continuationSeparator" w:id="0">
    <w:p w14:paraId="740B04EA" w14:textId="77777777" w:rsidR="00173885" w:rsidRDefault="00173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tima">
    <w:altName w:val="Bell MT"/>
    <w:panose1 w:val="020005030600000200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66BF6" w14:textId="77777777" w:rsidR="006B17F7" w:rsidRPr="00177709" w:rsidRDefault="006B17F7" w:rsidP="003256D9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SimSun" w:hAnsi="Arial" w:cs="Arial"/>
        <w:sz w:val="17"/>
        <w:szCs w:val="17"/>
        <w:lang w:eastAsia="zh-CN"/>
      </w:rPr>
    </w:pPr>
    <w:r w:rsidRPr="00386B5A">
      <w:rPr>
        <w:rStyle w:val="PageNumber"/>
        <w:rFonts w:asciiTheme="minorHAnsi" w:hAnsiTheme="minorHAnsi" w:cs="Arial"/>
        <w:sz w:val="16"/>
      </w:rPr>
      <w:fldChar w:fldCharType="begin"/>
    </w:r>
    <w:r w:rsidRPr="00386B5A">
      <w:rPr>
        <w:rStyle w:val="PageNumber"/>
        <w:rFonts w:asciiTheme="minorHAnsi" w:hAnsiTheme="minorHAnsi" w:cs="Arial"/>
        <w:sz w:val="16"/>
      </w:rPr>
      <w:instrText xml:space="preserve"> PAGE </w:instrText>
    </w:r>
    <w:r w:rsidRPr="00386B5A">
      <w:rPr>
        <w:rStyle w:val="PageNumber"/>
        <w:rFonts w:asciiTheme="minorHAnsi" w:hAnsiTheme="minorHAnsi" w:cs="Arial"/>
        <w:sz w:val="16"/>
      </w:rPr>
      <w:fldChar w:fldCharType="separate"/>
    </w:r>
    <w:r w:rsidR="00EA4072">
      <w:rPr>
        <w:rStyle w:val="PageNumber"/>
        <w:rFonts w:asciiTheme="minorHAnsi" w:hAnsiTheme="minorHAnsi" w:cs="Arial"/>
        <w:noProof/>
        <w:sz w:val="16"/>
      </w:rPr>
      <w:t>1</w:t>
    </w:r>
    <w:r w:rsidRPr="00386B5A">
      <w:rPr>
        <w:rStyle w:val="PageNumber"/>
        <w:rFonts w:asciiTheme="minorHAnsi" w:hAnsiTheme="minorHAnsi" w:cs="Arial"/>
        <w:sz w:val="16"/>
      </w:rPr>
      <w:fldChar w:fldCharType="end"/>
    </w:r>
    <w:r w:rsidRPr="00386B5A">
      <w:rPr>
        <w:rStyle w:val="PageNumber"/>
        <w:rFonts w:asciiTheme="minorHAnsi" w:hAnsiTheme="minorHAnsi" w:cs="Arial"/>
        <w:sz w:val="16"/>
      </w:rPr>
      <w:t>/</w:t>
    </w:r>
    <w:r w:rsidRPr="00386B5A">
      <w:rPr>
        <w:rStyle w:val="PageNumber"/>
        <w:rFonts w:asciiTheme="minorHAnsi" w:hAnsiTheme="minorHAnsi" w:cs="Arial"/>
        <w:sz w:val="16"/>
      </w:rPr>
      <w:fldChar w:fldCharType="begin"/>
    </w:r>
    <w:r w:rsidRPr="00386B5A">
      <w:rPr>
        <w:rStyle w:val="PageNumber"/>
        <w:rFonts w:asciiTheme="minorHAnsi" w:hAnsiTheme="minorHAnsi" w:cs="Arial"/>
        <w:sz w:val="16"/>
      </w:rPr>
      <w:instrText xml:space="preserve"> NUMPAGES </w:instrText>
    </w:r>
    <w:r w:rsidRPr="00386B5A">
      <w:rPr>
        <w:rStyle w:val="PageNumber"/>
        <w:rFonts w:asciiTheme="minorHAnsi" w:hAnsiTheme="minorHAnsi" w:cs="Arial"/>
        <w:sz w:val="16"/>
      </w:rPr>
      <w:fldChar w:fldCharType="separate"/>
    </w:r>
    <w:r w:rsidR="00EA4072">
      <w:rPr>
        <w:rStyle w:val="PageNumber"/>
        <w:rFonts w:asciiTheme="minorHAnsi" w:hAnsiTheme="minorHAnsi" w:cs="Arial"/>
        <w:noProof/>
        <w:sz w:val="16"/>
      </w:rPr>
      <w:t>6</w:t>
    </w:r>
    <w:r w:rsidRPr="00386B5A">
      <w:rPr>
        <w:rStyle w:val="PageNumber"/>
        <w:rFonts w:asciiTheme="minorHAnsi" w:hAnsiTheme="minorHAnsi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4E9C16" w14:textId="77777777" w:rsidR="00173885" w:rsidRDefault="00173885">
      <w:r>
        <w:separator/>
      </w:r>
    </w:p>
  </w:footnote>
  <w:footnote w:type="continuationSeparator" w:id="0">
    <w:p w14:paraId="53231DFB" w14:textId="77777777" w:rsidR="00173885" w:rsidRDefault="00173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F90C9" w14:textId="77777777" w:rsidR="006B17F7" w:rsidRPr="00BD4B60" w:rsidRDefault="006B17F7" w:rsidP="00BD4B6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B05E3"/>
    <w:multiLevelType w:val="hybridMultilevel"/>
    <w:tmpl w:val="242CF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E069A"/>
    <w:multiLevelType w:val="multilevel"/>
    <w:tmpl w:val="D136B6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336"/>
    <w:multiLevelType w:val="singleLevel"/>
    <w:tmpl w:val="00A644E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</w:rPr>
    </w:lvl>
  </w:abstractNum>
  <w:abstractNum w:abstractNumId="3" w15:restartNumberingAfterBreak="0">
    <w:nsid w:val="07B27902"/>
    <w:multiLevelType w:val="hybridMultilevel"/>
    <w:tmpl w:val="2AD69D96"/>
    <w:lvl w:ilvl="0" w:tplc="4C1C5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BE2567"/>
    <w:multiLevelType w:val="multilevel"/>
    <w:tmpl w:val="D7BA824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504D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77DFA"/>
    <w:multiLevelType w:val="hybridMultilevel"/>
    <w:tmpl w:val="7EBA3672"/>
    <w:lvl w:ilvl="0" w:tplc="0407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0C886149"/>
    <w:multiLevelType w:val="hybridMultilevel"/>
    <w:tmpl w:val="DBD4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3598B"/>
    <w:multiLevelType w:val="hybridMultilevel"/>
    <w:tmpl w:val="FC108A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E1779"/>
    <w:multiLevelType w:val="hybridMultilevel"/>
    <w:tmpl w:val="49D00C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491AE5"/>
    <w:multiLevelType w:val="hybridMultilevel"/>
    <w:tmpl w:val="FCC23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A4EFC"/>
    <w:multiLevelType w:val="hybridMultilevel"/>
    <w:tmpl w:val="A0123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03619C"/>
    <w:multiLevelType w:val="hybridMultilevel"/>
    <w:tmpl w:val="641CEF8E"/>
    <w:lvl w:ilvl="0" w:tplc="D7FA4F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0C35A1"/>
    <w:multiLevelType w:val="hybridMultilevel"/>
    <w:tmpl w:val="3566FAF8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2B96DE7"/>
    <w:multiLevelType w:val="hybridMultilevel"/>
    <w:tmpl w:val="017400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C95E72"/>
    <w:multiLevelType w:val="hybridMultilevel"/>
    <w:tmpl w:val="EC84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664E9"/>
    <w:multiLevelType w:val="hybridMultilevel"/>
    <w:tmpl w:val="99E2F3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6567D7"/>
    <w:multiLevelType w:val="hybridMultilevel"/>
    <w:tmpl w:val="DA02F926"/>
    <w:lvl w:ilvl="0" w:tplc="E2A44F26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  <w:color w:val="943634" w:themeColor="accent2" w:themeShade="BF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1E3C0D3E"/>
    <w:multiLevelType w:val="hybridMultilevel"/>
    <w:tmpl w:val="B344B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924DA5"/>
    <w:multiLevelType w:val="hybridMultilevel"/>
    <w:tmpl w:val="08F05E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20646C"/>
    <w:multiLevelType w:val="hybridMultilevel"/>
    <w:tmpl w:val="9D52ED7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BC2FF3"/>
    <w:multiLevelType w:val="hybridMultilevel"/>
    <w:tmpl w:val="8E10A5DA"/>
    <w:lvl w:ilvl="0" w:tplc="08090005">
      <w:start w:val="1"/>
      <w:numFmt w:val="bullet"/>
      <w:lvlText w:val=""/>
      <w:lvlJc w:val="left"/>
      <w:pPr>
        <w:ind w:left="3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1" w15:restartNumberingAfterBreak="0">
    <w:nsid w:val="2E9C4D2B"/>
    <w:multiLevelType w:val="hybridMultilevel"/>
    <w:tmpl w:val="5A32BC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C92740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243127"/>
    <w:multiLevelType w:val="hybridMultilevel"/>
    <w:tmpl w:val="B8D8DD46"/>
    <w:lvl w:ilvl="0" w:tplc="53B49EDC">
      <w:start w:val="1"/>
      <w:numFmt w:val="bullet"/>
      <w:pStyle w:val="Bulletpointswithintable"/>
      <w:lvlText w:val=""/>
      <w:lvlJc w:val="left"/>
      <w:pPr>
        <w:ind w:left="1352" w:hanging="360"/>
      </w:pPr>
      <w:rPr>
        <w:rFonts w:ascii="Wingdings" w:hAnsi="Wingdings" w:hint="default"/>
        <w:color w:val="993366"/>
      </w:rPr>
    </w:lvl>
    <w:lvl w:ilvl="1" w:tplc="0407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38D03FE1"/>
    <w:multiLevelType w:val="hybridMultilevel"/>
    <w:tmpl w:val="AFCEEFD8"/>
    <w:lvl w:ilvl="0" w:tplc="727C81A2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65CAF"/>
    <w:multiLevelType w:val="hybridMultilevel"/>
    <w:tmpl w:val="051A0F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AF041E"/>
    <w:multiLevelType w:val="multilevel"/>
    <w:tmpl w:val="30A8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EE3D7C"/>
    <w:multiLevelType w:val="hybridMultilevel"/>
    <w:tmpl w:val="E9840B5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A3930AE"/>
    <w:multiLevelType w:val="hybridMultilevel"/>
    <w:tmpl w:val="60C6F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6E60B6"/>
    <w:multiLevelType w:val="hybridMultilevel"/>
    <w:tmpl w:val="C870F246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6212DF"/>
    <w:multiLevelType w:val="hybridMultilevel"/>
    <w:tmpl w:val="4490DBFC"/>
    <w:lvl w:ilvl="0" w:tplc="E4E4A7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993366"/>
        <w:u w:color="993366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E83580"/>
    <w:multiLevelType w:val="hybridMultilevel"/>
    <w:tmpl w:val="46CC76F2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2" w15:restartNumberingAfterBreak="0">
    <w:nsid w:val="611B02BA"/>
    <w:multiLevelType w:val="multilevel"/>
    <w:tmpl w:val="95B2374E"/>
    <w:lvl w:ilvl="0">
      <w:start w:val="1"/>
      <w:numFmt w:val="bullet"/>
      <w:pStyle w:val="GFATableBullet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3" w15:restartNumberingAfterBreak="0">
    <w:nsid w:val="69245179"/>
    <w:multiLevelType w:val="multilevel"/>
    <w:tmpl w:val="F22C1DC6"/>
    <w:lvl w:ilvl="0">
      <w:start w:val="14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34" w15:restartNumberingAfterBreak="0">
    <w:nsid w:val="69F815ED"/>
    <w:multiLevelType w:val="hybridMultilevel"/>
    <w:tmpl w:val="AB8E0598"/>
    <w:lvl w:ilvl="0" w:tplc="323A23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2B1C6F"/>
    <w:multiLevelType w:val="hybridMultilevel"/>
    <w:tmpl w:val="B0401CEA"/>
    <w:lvl w:ilvl="0" w:tplc="EB72FEB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E84E8E"/>
    <w:multiLevelType w:val="hybridMultilevel"/>
    <w:tmpl w:val="37089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7E0023"/>
    <w:multiLevelType w:val="hybridMultilevel"/>
    <w:tmpl w:val="B9520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F31F26"/>
    <w:multiLevelType w:val="hybridMultilevel"/>
    <w:tmpl w:val="84F424FC"/>
    <w:lvl w:ilvl="0" w:tplc="84FAD2DA">
      <w:start w:val="1986"/>
      <w:numFmt w:val="bullet"/>
      <w:lvlText w:val="-"/>
      <w:lvlJc w:val="left"/>
      <w:pPr>
        <w:ind w:left="1437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9" w15:restartNumberingAfterBreak="0">
    <w:nsid w:val="7B512ED4"/>
    <w:multiLevelType w:val="singleLevel"/>
    <w:tmpl w:val="5198CE5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/>
      </w:rPr>
    </w:lvl>
  </w:abstractNum>
  <w:abstractNum w:abstractNumId="40" w15:restartNumberingAfterBreak="0">
    <w:nsid w:val="7DAD21C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FB21DD9"/>
    <w:multiLevelType w:val="singleLevel"/>
    <w:tmpl w:val="0407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2" w15:restartNumberingAfterBreak="0">
    <w:nsid w:val="7FFB1179"/>
    <w:multiLevelType w:val="hybridMultilevel"/>
    <w:tmpl w:val="1DCEA8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6456458">
    <w:abstractNumId w:val="41"/>
  </w:num>
  <w:num w:numId="2" w16cid:durableId="1286737567">
    <w:abstractNumId w:val="22"/>
  </w:num>
  <w:num w:numId="3" w16cid:durableId="86581190">
    <w:abstractNumId w:val="40"/>
  </w:num>
  <w:num w:numId="4" w16cid:durableId="1661496069">
    <w:abstractNumId w:val="41"/>
  </w:num>
  <w:num w:numId="5" w16cid:durableId="235937787">
    <w:abstractNumId w:val="33"/>
  </w:num>
  <w:num w:numId="6" w16cid:durableId="385762629">
    <w:abstractNumId w:val="2"/>
  </w:num>
  <w:num w:numId="7" w16cid:durableId="1390374775">
    <w:abstractNumId w:val="18"/>
  </w:num>
  <w:num w:numId="8" w16cid:durableId="380595394">
    <w:abstractNumId w:val="11"/>
  </w:num>
  <w:num w:numId="9" w16cid:durableId="436218012">
    <w:abstractNumId w:val="3"/>
  </w:num>
  <w:num w:numId="10" w16cid:durableId="1116414390">
    <w:abstractNumId w:val="8"/>
  </w:num>
  <w:num w:numId="11" w16cid:durableId="1945382297">
    <w:abstractNumId w:val="10"/>
  </w:num>
  <w:num w:numId="12" w16cid:durableId="40057824">
    <w:abstractNumId w:val="37"/>
  </w:num>
  <w:num w:numId="13" w16cid:durableId="1254776662">
    <w:abstractNumId w:val="14"/>
  </w:num>
  <w:num w:numId="14" w16cid:durableId="45834308">
    <w:abstractNumId w:val="29"/>
  </w:num>
  <w:num w:numId="15" w16cid:durableId="1616252402">
    <w:abstractNumId w:val="12"/>
  </w:num>
  <w:num w:numId="16" w16cid:durableId="1161312328">
    <w:abstractNumId w:val="7"/>
  </w:num>
  <w:num w:numId="17" w16cid:durableId="146552087">
    <w:abstractNumId w:val="5"/>
  </w:num>
  <w:num w:numId="18" w16cid:durableId="729235201">
    <w:abstractNumId w:val="38"/>
  </w:num>
  <w:num w:numId="19" w16cid:durableId="1138768091">
    <w:abstractNumId w:val="31"/>
  </w:num>
  <w:num w:numId="20" w16cid:durableId="1544440733">
    <w:abstractNumId w:val="20"/>
  </w:num>
  <w:num w:numId="21" w16cid:durableId="1026371710">
    <w:abstractNumId w:val="23"/>
  </w:num>
  <w:num w:numId="22" w16cid:durableId="506822226">
    <w:abstractNumId w:val="13"/>
  </w:num>
  <w:num w:numId="23" w16cid:durableId="1535776497">
    <w:abstractNumId w:val="27"/>
  </w:num>
  <w:num w:numId="24" w16cid:durableId="1291864467">
    <w:abstractNumId w:val="30"/>
  </w:num>
  <w:num w:numId="25" w16cid:durableId="962542544">
    <w:abstractNumId w:val="16"/>
  </w:num>
  <w:num w:numId="26" w16cid:durableId="1930655990">
    <w:abstractNumId w:val="23"/>
  </w:num>
  <w:num w:numId="27" w16cid:durableId="1084375718">
    <w:abstractNumId w:val="23"/>
  </w:num>
  <w:num w:numId="28" w16cid:durableId="525872877">
    <w:abstractNumId w:val="23"/>
  </w:num>
  <w:num w:numId="29" w16cid:durableId="344598260">
    <w:abstractNumId w:val="32"/>
  </w:num>
  <w:num w:numId="30" w16cid:durableId="865942518">
    <w:abstractNumId w:val="17"/>
  </w:num>
  <w:num w:numId="31" w16cid:durableId="644748075">
    <w:abstractNumId w:val="1"/>
  </w:num>
  <w:num w:numId="32" w16cid:durableId="1907185997">
    <w:abstractNumId w:val="4"/>
  </w:num>
  <w:num w:numId="33" w16cid:durableId="925919073">
    <w:abstractNumId w:val="39"/>
  </w:num>
  <w:num w:numId="34" w16cid:durableId="2127692155">
    <w:abstractNumId w:val="25"/>
  </w:num>
  <w:num w:numId="35" w16cid:durableId="1101221576">
    <w:abstractNumId w:val="26"/>
  </w:num>
  <w:num w:numId="36" w16cid:durableId="711199563">
    <w:abstractNumId w:val="23"/>
  </w:num>
  <w:num w:numId="37" w16cid:durableId="595014885">
    <w:abstractNumId w:val="23"/>
  </w:num>
  <w:num w:numId="38" w16cid:durableId="1100491913">
    <w:abstractNumId w:val="23"/>
  </w:num>
  <w:num w:numId="39" w16cid:durableId="498472047">
    <w:abstractNumId w:val="6"/>
  </w:num>
  <w:num w:numId="40" w16cid:durableId="63796877">
    <w:abstractNumId w:val="24"/>
  </w:num>
  <w:num w:numId="41" w16cid:durableId="1525679060">
    <w:abstractNumId w:val="19"/>
  </w:num>
  <w:num w:numId="42" w16cid:durableId="1843545726">
    <w:abstractNumId w:val="9"/>
  </w:num>
  <w:num w:numId="43" w16cid:durableId="2040010689">
    <w:abstractNumId w:val="28"/>
  </w:num>
  <w:num w:numId="44" w16cid:durableId="781345226">
    <w:abstractNumId w:val="21"/>
  </w:num>
  <w:num w:numId="45" w16cid:durableId="1322075671">
    <w:abstractNumId w:val="15"/>
  </w:num>
  <w:num w:numId="46" w16cid:durableId="1607231259">
    <w:abstractNumId w:val="36"/>
  </w:num>
  <w:num w:numId="47" w16cid:durableId="877862355">
    <w:abstractNumId w:val="35"/>
  </w:num>
  <w:num w:numId="48" w16cid:durableId="830873916">
    <w:abstractNumId w:val="42"/>
  </w:num>
  <w:num w:numId="49" w16cid:durableId="52705344">
    <w:abstractNumId w:val="0"/>
  </w:num>
  <w:num w:numId="50" w16cid:durableId="1272712517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EDD"/>
    <w:rsid w:val="000014E0"/>
    <w:rsid w:val="00001D33"/>
    <w:rsid w:val="000038E9"/>
    <w:rsid w:val="000121D0"/>
    <w:rsid w:val="000162BD"/>
    <w:rsid w:val="0002175C"/>
    <w:rsid w:val="00022D44"/>
    <w:rsid w:val="00025FFD"/>
    <w:rsid w:val="000325D9"/>
    <w:rsid w:val="00032614"/>
    <w:rsid w:val="00036517"/>
    <w:rsid w:val="00044384"/>
    <w:rsid w:val="00047071"/>
    <w:rsid w:val="00047DA8"/>
    <w:rsid w:val="00050832"/>
    <w:rsid w:val="00051906"/>
    <w:rsid w:val="00055825"/>
    <w:rsid w:val="00057D16"/>
    <w:rsid w:val="0006067E"/>
    <w:rsid w:val="00061CD9"/>
    <w:rsid w:val="00062500"/>
    <w:rsid w:val="00064AFF"/>
    <w:rsid w:val="00071848"/>
    <w:rsid w:val="00071881"/>
    <w:rsid w:val="00074961"/>
    <w:rsid w:val="00077BFC"/>
    <w:rsid w:val="00082B68"/>
    <w:rsid w:val="00086244"/>
    <w:rsid w:val="00086814"/>
    <w:rsid w:val="000902D7"/>
    <w:rsid w:val="000A1D61"/>
    <w:rsid w:val="000A216F"/>
    <w:rsid w:val="000A4700"/>
    <w:rsid w:val="000B0CD4"/>
    <w:rsid w:val="000B2430"/>
    <w:rsid w:val="000B4393"/>
    <w:rsid w:val="000B4E1B"/>
    <w:rsid w:val="000B57FF"/>
    <w:rsid w:val="000C2119"/>
    <w:rsid w:val="000C5894"/>
    <w:rsid w:val="000C6766"/>
    <w:rsid w:val="000C7C8A"/>
    <w:rsid w:val="000D368D"/>
    <w:rsid w:val="000E1B3D"/>
    <w:rsid w:val="000E4561"/>
    <w:rsid w:val="000F6B18"/>
    <w:rsid w:val="001018A0"/>
    <w:rsid w:val="00102932"/>
    <w:rsid w:val="0010435A"/>
    <w:rsid w:val="0010502B"/>
    <w:rsid w:val="0011399F"/>
    <w:rsid w:val="00116778"/>
    <w:rsid w:val="00130472"/>
    <w:rsid w:val="00130FAF"/>
    <w:rsid w:val="00131E21"/>
    <w:rsid w:val="00137270"/>
    <w:rsid w:val="00137425"/>
    <w:rsid w:val="00145F67"/>
    <w:rsid w:val="00154292"/>
    <w:rsid w:val="00157D61"/>
    <w:rsid w:val="00160D68"/>
    <w:rsid w:val="00163734"/>
    <w:rsid w:val="00163D1F"/>
    <w:rsid w:val="0016466B"/>
    <w:rsid w:val="001646A4"/>
    <w:rsid w:val="00171F6B"/>
    <w:rsid w:val="0017288E"/>
    <w:rsid w:val="00173885"/>
    <w:rsid w:val="00175CF0"/>
    <w:rsid w:val="00177709"/>
    <w:rsid w:val="00186299"/>
    <w:rsid w:val="00192854"/>
    <w:rsid w:val="001A5900"/>
    <w:rsid w:val="001A630F"/>
    <w:rsid w:val="001B3383"/>
    <w:rsid w:val="001B3CD7"/>
    <w:rsid w:val="001B4CAF"/>
    <w:rsid w:val="001C486A"/>
    <w:rsid w:val="001C59C8"/>
    <w:rsid w:val="001C727C"/>
    <w:rsid w:val="001D3457"/>
    <w:rsid w:val="001E31FD"/>
    <w:rsid w:val="001E4B0D"/>
    <w:rsid w:val="001E50EC"/>
    <w:rsid w:val="001E64B4"/>
    <w:rsid w:val="001F24F5"/>
    <w:rsid w:val="00201915"/>
    <w:rsid w:val="00204497"/>
    <w:rsid w:val="00207A97"/>
    <w:rsid w:val="0021343E"/>
    <w:rsid w:val="002171CC"/>
    <w:rsid w:val="0022325B"/>
    <w:rsid w:val="00231372"/>
    <w:rsid w:val="00232206"/>
    <w:rsid w:val="0023533C"/>
    <w:rsid w:val="00236106"/>
    <w:rsid w:val="002371AE"/>
    <w:rsid w:val="00243B16"/>
    <w:rsid w:val="00250964"/>
    <w:rsid w:val="00252227"/>
    <w:rsid w:val="00256548"/>
    <w:rsid w:val="002572B7"/>
    <w:rsid w:val="0026045C"/>
    <w:rsid w:val="00265CA3"/>
    <w:rsid w:val="00267524"/>
    <w:rsid w:val="00267F2C"/>
    <w:rsid w:val="002713F9"/>
    <w:rsid w:val="0027652B"/>
    <w:rsid w:val="00276EBC"/>
    <w:rsid w:val="00281AA2"/>
    <w:rsid w:val="0028273E"/>
    <w:rsid w:val="00283C6F"/>
    <w:rsid w:val="00286436"/>
    <w:rsid w:val="002900AE"/>
    <w:rsid w:val="00292443"/>
    <w:rsid w:val="00292D53"/>
    <w:rsid w:val="00293220"/>
    <w:rsid w:val="00295008"/>
    <w:rsid w:val="002967EA"/>
    <w:rsid w:val="00297CD7"/>
    <w:rsid w:val="002A25F1"/>
    <w:rsid w:val="002A746D"/>
    <w:rsid w:val="002B10AD"/>
    <w:rsid w:val="002B222A"/>
    <w:rsid w:val="002B296B"/>
    <w:rsid w:val="002C07A0"/>
    <w:rsid w:val="002C0B51"/>
    <w:rsid w:val="002C2390"/>
    <w:rsid w:val="002C6E3C"/>
    <w:rsid w:val="002D19BB"/>
    <w:rsid w:val="002D2BD2"/>
    <w:rsid w:val="002D2C69"/>
    <w:rsid w:val="002D4480"/>
    <w:rsid w:val="002E369A"/>
    <w:rsid w:val="002F14C9"/>
    <w:rsid w:val="002F44F7"/>
    <w:rsid w:val="002F70C8"/>
    <w:rsid w:val="0030086D"/>
    <w:rsid w:val="00300912"/>
    <w:rsid w:val="00301A14"/>
    <w:rsid w:val="00301C83"/>
    <w:rsid w:val="00304028"/>
    <w:rsid w:val="00305948"/>
    <w:rsid w:val="00307A0C"/>
    <w:rsid w:val="003112A0"/>
    <w:rsid w:val="00312216"/>
    <w:rsid w:val="00312CD8"/>
    <w:rsid w:val="003149CD"/>
    <w:rsid w:val="00314EEA"/>
    <w:rsid w:val="00315FB1"/>
    <w:rsid w:val="00316D0B"/>
    <w:rsid w:val="00317DD2"/>
    <w:rsid w:val="00320AA7"/>
    <w:rsid w:val="00320EC3"/>
    <w:rsid w:val="0032231A"/>
    <w:rsid w:val="0032373E"/>
    <w:rsid w:val="00324341"/>
    <w:rsid w:val="003256D9"/>
    <w:rsid w:val="003303D6"/>
    <w:rsid w:val="00330E2C"/>
    <w:rsid w:val="003322D2"/>
    <w:rsid w:val="0033466B"/>
    <w:rsid w:val="003355F6"/>
    <w:rsid w:val="00335C39"/>
    <w:rsid w:val="0033643B"/>
    <w:rsid w:val="00337E43"/>
    <w:rsid w:val="003403CD"/>
    <w:rsid w:val="00347BF6"/>
    <w:rsid w:val="003511C0"/>
    <w:rsid w:val="00360FCF"/>
    <w:rsid w:val="00367698"/>
    <w:rsid w:val="00375708"/>
    <w:rsid w:val="00377651"/>
    <w:rsid w:val="0038014C"/>
    <w:rsid w:val="003807CE"/>
    <w:rsid w:val="00381950"/>
    <w:rsid w:val="00383BE7"/>
    <w:rsid w:val="003855BA"/>
    <w:rsid w:val="00386B5A"/>
    <w:rsid w:val="0039179B"/>
    <w:rsid w:val="003A1805"/>
    <w:rsid w:val="003A5455"/>
    <w:rsid w:val="003A69CF"/>
    <w:rsid w:val="003B1FE2"/>
    <w:rsid w:val="003B2CA1"/>
    <w:rsid w:val="003B7039"/>
    <w:rsid w:val="003C186C"/>
    <w:rsid w:val="003C1A50"/>
    <w:rsid w:val="003C5FF9"/>
    <w:rsid w:val="003C6C39"/>
    <w:rsid w:val="003D1B4D"/>
    <w:rsid w:val="003D327F"/>
    <w:rsid w:val="003D383C"/>
    <w:rsid w:val="003D4811"/>
    <w:rsid w:val="003D5108"/>
    <w:rsid w:val="003D7155"/>
    <w:rsid w:val="003E1291"/>
    <w:rsid w:val="003E552E"/>
    <w:rsid w:val="003E5548"/>
    <w:rsid w:val="003F0E9F"/>
    <w:rsid w:val="003F132E"/>
    <w:rsid w:val="003F55BF"/>
    <w:rsid w:val="00402713"/>
    <w:rsid w:val="00403A46"/>
    <w:rsid w:val="0041402C"/>
    <w:rsid w:val="00416D91"/>
    <w:rsid w:val="00423228"/>
    <w:rsid w:val="004247AC"/>
    <w:rsid w:val="00424DEF"/>
    <w:rsid w:val="00430F61"/>
    <w:rsid w:val="00431074"/>
    <w:rsid w:val="00431A5A"/>
    <w:rsid w:val="0043686D"/>
    <w:rsid w:val="00437A30"/>
    <w:rsid w:val="00443F67"/>
    <w:rsid w:val="00444CD5"/>
    <w:rsid w:val="00450100"/>
    <w:rsid w:val="00451C6F"/>
    <w:rsid w:val="004545DB"/>
    <w:rsid w:val="00454A52"/>
    <w:rsid w:val="004559B8"/>
    <w:rsid w:val="00456A75"/>
    <w:rsid w:val="00463D9A"/>
    <w:rsid w:val="00467CC6"/>
    <w:rsid w:val="00474281"/>
    <w:rsid w:val="004768FD"/>
    <w:rsid w:val="004820D1"/>
    <w:rsid w:val="004851F9"/>
    <w:rsid w:val="0048554C"/>
    <w:rsid w:val="004865FB"/>
    <w:rsid w:val="004871AA"/>
    <w:rsid w:val="00492DD8"/>
    <w:rsid w:val="004946F6"/>
    <w:rsid w:val="00494D06"/>
    <w:rsid w:val="00495FD3"/>
    <w:rsid w:val="00497638"/>
    <w:rsid w:val="004A0821"/>
    <w:rsid w:val="004A0D76"/>
    <w:rsid w:val="004A7ACE"/>
    <w:rsid w:val="004B50E9"/>
    <w:rsid w:val="004B7224"/>
    <w:rsid w:val="004C1278"/>
    <w:rsid w:val="004C42C1"/>
    <w:rsid w:val="004D2CBF"/>
    <w:rsid w:val="004D34F2"/>
    <w:rsid w:val="004D6885"/>
    <w:rsid w:val="004D6DBE"/>
    <w:rsid w:val="004E3444"/>
    <w:rsid w:val="004E4390"/>
    <w:rsid w:val="004F4B9F"/>
    <w:rsid w:val="00500F4A"/>
    <w:rsid w:val="00502803"/>
    <w:rsid w:val="00503FBB"/>
    <w:rsid w:val="005066C0"/>
    <w:rsid w:val="005126E1"/>
    <w:rsid w:val="005147FF"/>
    <w:rsid w:val="00514D91"/>
    <w:rsid w:val="005209FE"/>
    <w:rsid w:val="005219A4"/>
    <w:rsid w:val="005312F0"/>
    <w:rsid w:val="00536933"/>
    <w:rsid w:val="00544D29"/>
    <w:rsid w:val="0054573B"/>
    <w:rsid w:val="00561DAE"/>
    <w:rsid w:val="0056582F"/>
    <w:rsid w:val="00571687"/>
    <w:rsid w:val="00572770"/>
    <w:rsid w:val="00573060"/>
    <w:rsid w:val="005737F7"/>
    <w:rsid w:val="00574DAE"/>
    <w:rsid w:val="005845E4"/>
    <w:rsid w:val="005857BE"/>
    <w:rsid w:val="00586756"/>
    <w:rsid w:val="00591419"/>
    <w:rsid w:val="00597DD4"/>
    <w:rsid w:val="005A2BAD"/>
    <w:rsid w:val="005A4397"/>
    <w:rsid w:val="005A4ABC"/>
    <w:rsid w:val="005A56FB"/>
    <w:rsid w:val="005A7F2F"/>
    <w:rsid w:val="005B3669"/>
    <w:rsid w:val="005B37FA"/>
    <w:rsid w:val="005B5483"/>
    <w:rsid w:val="005C2379"/>
    <w:rsid w:val="005D190D"/>
    <w:rsid w:val="005D1D22"/>
    <w:rsid w:val="005D242C"/>
    <w:rsid w:val="005D5EA6"/>
    <w:rsid w:val="005D6923"/>
    <w:rsid w:val="005D6ADE"/>
    <w:rsid w:val="005D7423"/>
    <w:rsid w:val="005D74D1"/>
    <w:rsid w:val="005E0424"/>
    <w:rsid w:val="005E35B6"/>
    <w:rsid w:val="005E4BE8"/>
    <w:rsid w:val="005E6897"/>
    <w:rsid w:val="005E6920"/>
    <w:rsid w:val="005E79B5"/>
    <w:rsid w:val="00602884"/>
    <w:rsid w:val="00606685"/>
    <w:rsid w:val="00613B8B"/>
    <w:rsid w:val="006214E0"/>
    <w:rsid w:val="00626B6D"/>
    <w:rsid w:val="006366A8"/>
    <w:rsid w:val="00641719"/>
    <w:rsid w:val="00643F4C"/>
    <w:rsid w:val="00643FEB"/>
    <w:rsid w:val="006452C9"/>
    <w:rsid w:val="006454E5"/>
    <w:rsid w:val="00651489"/>
    <w:rsid w:val="00655CCB"/>
    <w:rsid w:val="006610C2"/>
    <w:rsid w:val="006620DC"/>
    <w:rsid w:val="00663F8F"/>
    <w:rsid w:val="00665116"/>
    <w:rsid w:val="006662E5"/>
    <w:rsid w:val="00666ED3"/>
    <w:rsid w:val="00667C6F"/>
    <w:rsid w:val="0067001E"/>
    <w:rsid w:val="006704AE"/>
    <w:rsid w:val="00670D8B"/>
    <w:rsid w:val="00671567"/>
    <w:rsid w:val="00675604"/>
    <w:rsid w:val="0067749E"/>
    <w:rsid w:val="006779CB"/>
    <w:rsid w:val="00677FE0"/>
    <w:rsid w:val="006861D7"/>
    <w:rsid w:val="006905CB"/>
    <w:rsid w:val="00691C1B"/>
    <w:rsid w:val="00695081"/>
    <w:rsid w:val="00696805"/>
    <w:rsid w:val="006A178B"/>
    <w:rsid w:val="006A3F9E"/>
    <w:rsid w:val="006A4FCA"/>
    <w:rsid w:val="006A5B08"/>
    <w:rsid w:val="006A70F4"/>
    <w:rsid w:val="006B17F7"/>
    <w:rsid w:val="006B1F4D"/>
    <w:rsid w:val="006B3F9D"/>
    <w:rsid w:val="006C18B6"/>
    <w:rsid w:val="006C3EA5"/>
    <w:rsid w:val="006C6CDE"/>
    <w:rsid w:val="006C7939"/>
    <w:rsid w:val="006D1199"/>
    <w:rsid w:val="006D33D3"/>
    <w:rsid w:val="006D6BF6"/>
    <w:rsid w:val="006E08C1"/>
    <w:rsid w:val="006E0E76"/>
    <w:rsid w:val="006E6FAB"/>
    <w:rsid w:val="006E7AF7"/>
    <w:rsid w:val="006F1BFB"/>
    <w:rsid w:val="006F2DC6"/>
    <w:rsid w:val="00700F55"/>
    <w:rsid w:val="00701F43"/>
    <w:rsid w:val="00704F2D"/>
    <w:rsid w:val="00711C47"/>
    <w:rsid w:val="00720C7E"/>
    <w:rsid w:val="00723769"/>
    <w:rsid w:val="007304A6"/>
    <w:rsid w:val="007328CA"/>
    <w:rsid w:val="0073382A"/>
    <w:rsid w:val="00734FF7"/>
    <w:rsid w:val="00740C96"/>
    <w:rsid w:val="00747A22"/>
    <w:rsid w:val="00750DFF"/>
    <w:rsid w:val="007519C8"/>
    <w:rsid w:val="007529CE"/>
    <w:rsid w:val="007538C7"/>
    <w:rsid w:val="00753B65"/>
    <w:rsid w:val="00756644"/>
    <w:rsid w:val="007572C9"/>
    <w:rsid w:val="00766C6D"/>
    <w:rsid w:val="0077155E"/>
    <w:rsid w:val="007723CC"/>
    <w:rsid w:val="00772435"/>
    <w:rsid w:val="0077284E"/>
    <w:rsid w:val="007737BB"/>
    <w:rsid w:val="00773BB0"/>
    <w:rsid w:val="007763CE"/>
    <w:rsid w:val="0077754B"/>
    <w:rsid w:val="007830E2"/>
    <w:rsid w:val="007A055D"/>
    <w:rsid w:val="007A48D0"/>
    <w:rsid w:val="007A6306"/>
    <w:rsid w:val="007B4092"/>
    <w:rsid w:val="007B674D"/>
    <w:rsid w:val="007C6523"/>
    <w:rsid w:val="007C6593"/>
    <w:rsid w:val="007C764B"/>
    <w:rsid w:val="007D22F0"/>
    <w:rsid w:val="007D23E2"/>
    <w:rsid w:val="007D66C1"/>
    <w:rsid w:val="007E0086"/>
    <w:rsid w:val="007E27BC"/>
    <w:rsid w:val="007E3D3D"/>
    <w:rsid w:val="007F50D8"/>
    <w:rsid w:val="007F75FA"/>
    <w:rsid w:val="00801E4D"/>
    <w:rsid w:val="008020EA"/>
    <w:rsid w:val="00802BD0"/>
    <w:rsid w:val="008047A5"/>
    <w:rsid w:val="008047E6"/>
    <w:rsid w:val="0081206A"/>
    <w:rsid w:val="00813186"/>
    <w:rsid w:val="00813C52"/>
    <w:rsid w:val="008167B7"/>
    <w:rsid w:val="00820CB3"/>
    <w:rsid w:val="00822194"/>
    <w:rsid w:val="0083046C"/>
    <w:rsid w:val="00833241"/>
    <w:rsid w:val="0083667C"/>
    <w:rsid w:val="00836BA0"/>
    <w:rsid w:val="008433AF"/>
    <w:rsid w:val="00851E42"/>
    <w:rsid w:val="00863683"/>
    <w:rsid w:val="008637A7"/>
    <w:rsid w:val="00867826"/>
    <w:rsid w:val="008712EA"/>
    <w:rsid w:val="008717D5"/>
    <w:rsid w:val="0087369C"/>
    <w:rsid w:val="00873EED"/>
    <w:rsid w:val="00874CCA"/>
    <w:rsid w:val="00874E56"/>
    <w:rsid w:val="008756AC"/>
    <w:rsid w:val="00876679"/>
    <w:rsid w:val="008804F3"/>
    <w:rsid w:val="008811FF"/>
    <w:rsid w:val="00886759"/>
    <w:rsid w:val="00886C82"/>
    <w:rsid w:val="008A01D4"/>
    <w:rsid w:val="008A06BB"/>
    <w:rsid w:val="008B2571"/>
    <w:rsid w:val="008B78E1"/>
    <w:rsid w:val="008C6E97"/>
    <w:rsid w:val="008D0593"/>
    <w:rsid w:val="008D175B"/>
    <w:rsid w:val="008D4671"/>
    <w:rsid w:val="008E4BC5"/>
    <w:rsid w:val="008E4E7C"/>
    <w:rsid w:val="008E6FF0"/>
    <w:rsid w:val="008F256C"/>
    <w:rsid w:val="00901A3B"/>
    <w:rsid w:val="00906556"/>
    <w:rsid w:val="009078CF"/>
    <w:rsid w:val="00912950"/>
    <w:rsid w:val="0091299D"/>
    <w:rsid w:val="00914326"/>
    <w:rsid w:val="00914880"/>
    <w:rsid w:val="00920D88"/>
    <w:rsid w:val="00920E59"/>
    <w:rsid w:val="00924425"/>
    <w:rsid w:val="009256DD"/>
    <w:rsid w:val="0093184D"/>
    <w:rsid w:val="00931EDD"/>
    <w:rsid w:val="00932B33"/>
    <w:rsid w:val="00941008"/>
    <w:rsid w:val="00943685"/>
    <w:rsid w:val="00952E17"/>
    <w:rsid w:val="009549F8"/>
    <w:rsid w:val="0095648C"/>
    <w:rsid w:val="0095648E"/>
    <w:rsid w:val="009612F1"/>
    <w:rsid w:val="009618D6"/>
    <w:rsid w:val="00964689"/>
    <w:rsid w:val="00971F5A"/>
    <w:rsid w:val="00981806"/>
    <w:rsid w:val="0098457D"/>
    <w:rsid w:val="00984EF8"/>
    <w:rsid w:val="00984F0E"/>
    <w:rsid w:val="00986E9A"/>
    <w:rsid w:val="009906B9"/>
    <w:rsid w:val="009976FB"/>
    <w:rsid w:val="009A60B0"/>
    <w:rsid w:val="009B006E"/>
    <w:rsid w:val="009B764F"/>
    <w:rsid w:val="009C1282"/>
    <w:rsid w:val="009C3A3A"/>
    <w:rsid w:val="009C770C"/>
    <w:rsid w:val="009D0F11"/>
    <w:rsid w:val="009D5E30"/>
    <w:rsid w:val="009E0D2F"/>
    <w:rsid w:val="009E3804"/>
    <w:rsid w:val="009E5A1B"/>
    <w:rsid w:val="009F0CD7"/>
    <w:rsid w:val="009F2D59"/>
    <w:rsid w:val="009F5154"/>
    <w:rsid w:val="009F5C55"/>
    <w:rsid w:val="00A03571"/>
    <w:rsid w:val="00A0658A"/>
    <w:rsid w:val="00A0760B"/>
    <w:rsid w:val="00A12865"/>
    <w:rsid w:val="00A1537D"/>
    <w:rsid w:val="00A21181"/>
    <w:rsid w:val="00A21E5C"/>
    <w:rsid w:val="00A22628"/>
    <w:rsid w:val="00A32EB6"/>
    <w:rsid w:val="00A34134"/>
    <w:rsid w:val="00A37399"/>
    <w:rsid w:val="00A373AA"/>
    <w:rsid w:val="00A4007C"/>
    <w:rsid w:val="00A446B0"/>
    <w:rsid w:val="00A475FA"/>
    <w:rsid w:val="00A51954"/>
    <w:rsid w:val="00A533D0"/>
    <w:rsid w:val="00A569BC"/>
    <w:rsid w:val="00A57C4A"/>
    <w:rsid w:val="00A60A56"/>
    <w:rsid w:val="00A6127B"/>
    <w:rsid w:val="00A66657"/>
    <w:rsid w:val="00A67C09"/>
    <w:rsid w:val="00A761B2"/>
    <w:rsid w:val="00A80FE7"/>
    <w:rsid w:val="00A83064"/>
    <w:rsid w:val="00A839E3"/>
    <w:rsid w:val="00A84457"/>
    <w:rsid w:val="00A90E5A"/>
    <w:rsid w:val="00A97408"/>
    <w:rsid w:val="00AA3463"/>
    <w:rsid w:val="00AA3C7C"/>
    <w:rsid w:val="00AA51F1"/>
    <w:rsid w:val="00AA6985"/>
    <w:rsid w:val="00AA7D16"/>
    <w:rsid w:val="00AB5EBE"/>
    <w:rsid w:val="00AC0022"/>
    <w:rsid w:val="00AC17C9"/>
    <w:rsid w:val="00AC307E"/>
    <w:rsid w:val="00AC5895"/>
    <w:rsid w:val="00AC667F"/>
    <w:rsid w:val="00AD7F9D"/>
    <w:rsid w:val="00AE0A97"/>
    <w:rsid w:val="00AE27B0"/>
    <w:rsid w:val="00AE2D0C"/>
    <w:rsid w:val="00AE465E"/>
    <w:rsid w:val="00AF3050"/>
    <w:rsid w:val="00AF34B4"/>
    <w:rsid w:val="00AF36A0"/>
    <w:rsid w:val="00AF3A31"/>
    <w:rsid w:val="00AF3DCC"/>
    <w:rsid w:val="00AF5755"/>
    <w:rsid w:val="00AF5D82"/>
    <w:rsid w:val="00B0334C"/>
    <w:rsid w:val="00B04320"/>
    <w:rsid w:val="00B051F2"/>
    <w:rsid w:val="00B10591"/>
    <w:rsid w:val="00B1762E"/>
    <w:rsid w:val="00B20A07"/>
    <w:rsid w:val="00B27FD1"/>
    <w:rsid w:val="00B32A52"/>
    <w:rsid w:val="00B347FF"/>
    <w:rsid w:val="00B351DF"/>
    <w:rsid w:val="00B358AD"/>
    <w:rsid w:val="00B36E39"/>
    <w:rsid w:val="00B40883"/>
    <w:rsid w:val="00B410B5"/>
    <w:rsid w:val="00B51A48"/>
    <w:rsid w:val="00B531B7"/>
    <w:rsid w:val="00B53993"/>
    <w:rsid w:val="00B543C9"/>
    <w:rsid w:val="00B545F3"/>
    <w:rsid w:val="00B571A3"/>
    <w:rsid w:val="00B62FF3"/>
    <w:rsid w:val="00B641E3"/>
    <w:rsid w:val="00B67C54"/>
    <w:rsid w:val="00B73422"/>
    <w:rsid w:val="00B73683"/>
    <w:rsid w:val="00B82FD7"/>
    <w:rsid w:val="00B83F47"/>
    <w:rsid w:val="00B84A58"/>
    <w:rsid w:val="00B86A5D"/>
    <w:rsid w:val="00B93F7C"/>
    <w:rsid w:val="00B97D39"/>
    <w:rsid w:val="00BA0BF1"/>
    <w:rsid w:val="00BA19BD"/>
    <w:rsid w:val="00BA2B15"/>
    <w:rsid w:val="00BA3F07"/>
    <w:rsid w:val="00BA4E25"/>
    <w:rsid w:val="00BB0D2C"/>
    <w:rsid w:val="00BB4AE4"/>
    <w:rsid w:val="00BB5F08"/>
    <w:rsid w:val="00BB6BE0"/>
    <w:rsid w:val="00BB7110"/>
    <w:rsid w:val="00BC3CE2"/>
    <w:rsid w:val="00BC6BFF"/>
    <w:rsid w:val="00BD4B60"/>
    <w:rsid w:val="00BD57D8"/>
    <w:rsid w:val="00BD6902"/>
    <w:rsid w:val="00BD6DE5"/>
    <w:rsid w:val="00BE3AC8"/>
    <w:rsid w:val="00BE514D"/>
    <w:rsid w:val="00BE7CE6"/>
    <w:rsid w:val="00BF2C08"/>
    <w:rsid w:val="00BF3AFE"/>
    <w:rsid w:val="00C05F0B"/>
    <w:rsid w:val="00C06CE8"/>
    <w:rsid w:val="00C0767C"/>
    <w:rsid w:val="00C15F01"/>
    <w:rsid w:val="00C2016F"/>
    <w:rsid w:val="00C232BC"/>
    <w:rsid w:val="00C24E72"/>
    <w:rsid w:val="00C27612"/>
    <w:rsid w:val="00C43651"/>
    <w:rsid w:val="00C463C1"/>
    <w:rsid w:val="00C51E47"/>
    <w:rsid w:val="00C55669"/>
    <w:rsid w:val="00C572F9"/>
    <w:rsid w:val="00C60CDA"/>
    <w:rsid w:val="00C61194"/>
    <w:rsid w:val="00C6724B"/>
    <w:rsid w:val="00C81A14"/>
    <w:rsid w:val="00C81E51"/>
    <w:rsid w:val="00C8492D"/>
    <w:rsid w:val="00C86624"/>
    <w:rsid w:val="00C87FD9"/>
    <w:rsid w:val="00C93AA4"/>
    <w:rsid w:val="00C97011"/>
    <w:rsid w:val="00CA1822"/>
    <w:rsid w:val="00CA2274"/>
    <w:rsid w:val="00CA44F6"/>
    <w:rsid w:val="00CA6395"/>
    <w:rsid w:val="00CC0C10"/>
    <w:rsid w:val="00CD199F"/>
    <w:rsid w:val="00CD3905"/>
    <w:rsid w:val="00CD544A"/>
    <w:rsid w:val="00CE41DB"/>
    <w:rsid w:val="00CE6271"/>
    <w:rsid w:val="00CF0675"/>
    <w:rsid w:val="00CF0A8D"/>
    <w:rsid w:val="00CF5395"/>
    <w:rsid w:val="00CF5D8C"/>
    <w:rsid w:val="00D0232B"/>
    <w:rsid w:val="00D023D4"/>
    <w:rsid w:val="00D02AA0"/>
    <w:rsid w:val="00D03519"/>
    <w:rsid w:val="00D043AD"/>
    <w:rsid w:val="00D07A7F"/>
    <w:rsid w:val="00D135D9"/>
    <w:rsid w:val="00D14725"/>
    <w:rsid w:val="00D14AED"/>
    <w:rsid w:val="00D15434"/>
    <w:rsid w:val="00D20190"/>
    <w:rsid w:val="00D23468"/>
    <w:rsid w:val="00D2656F"/>
    <w:rsid w:val="00D27CB5"/>
    <w:rsid w:val="00D31126"/>
    <w:rsid w:val="00D33691"/>
    <w:rsid w:val="00D448EC"/>
    <w:rsid w:val="00D4628F"/>
    <w:rsid w:val="00D5079A"/>
    <w:rsid w:val="00D53BDC"/>
    <w:rsid w:val="00D557E1"/>
    <w:rsid w:val="00D57EEA"/>
    <w:rsid w:val="00D6474C"/>
    <w:rsid w:val="00D66AFC"/>
    <w:rsid w:val="00D67B4E"/>
    <w:rsid w:val="00D72700"/>
    <w:rsid w:val="00D7566D"/>
    <w:rsid w:val="00D76EDA"/>
    <w:rsid w:val="00D77AD9"/>
    <w:rsid w:val="00D84743"/>
    <w:rsid w:val="00D85117"/>
    <w:rsid w:val="00D86726"/>
    <w:rsid w:val="00D90BE6"/>
    <w:rsid w:val="00D94BD6"/>
    <w:rsid w:val="00DA37E8"/>
    <w:rsid w:val="00DA398E"/>
    <w:rsid w:val="00DA5F6B"/>
    <w:rsid w:val="00DA67F3"/>
    <w:rsid w:val="00DB541F"/>
    <w:rsid w:val="00DC045D"/>
    <w:rsid w:val="00DC3EE8"/>
    <w:rsid w:val="00DC6391"/>
    <w:rsid w:val="00DD6D04"/>
    <w:rsid w:val="00DE7C42"/>
    <w:rsid w:val="00DF4B4C"/>
    <w:rsid w:val="00DF5CAC"/>
    <w:rsid w:val="00DF75AC"/>
    <w:rsid w:val="00E001C6"/>
    <w:rsid w:val="00E00AC2"/>
    <w:rsid w:val="00E00DAA"/>
    <w:rsid w:val="00E02B46"/>
    <w:rsid w:val="00E03900"/>
    <w:rsid w:val="00E14730"/>
    <w:rsid w:val="00E17713"/>
    <w:rsid w:val="00E20849"/>
    <w:rsid w:val="00E453E2"/>
    <w:rsid w:val="00E45758"/>
    <w:rsid w:val="00E503D3"/>
    <w:rsid w:val="00E51F70"/>
    <w:rsid w:val="00E5552A"/>
    <w:rsid w:val="00E6130B"/>
    <w:rsid w:val="00E75B57"/>
    <w:rsid w:val="00E77535"/>
    <w:rsid w:val="00E8339D"/>
    <w:rsid w:val="00E84E1D"/>
    <w:rsid w:val="00E95FA6"/>
    <w:rsid w:val="00E966D8"/>
    <w:rsid w:val="00E96DD6"/>
    <w:rsid w:val="00EA4072"/>
    <w:rsid w:val="00EA79D9"/>
    <w:rsid w:val="00EA7C76"/>
    <w:rsid w:val="00EB099A"/>
    <w:rsid w:val="00EB1BDF"/>
    <w:rsid w:val="00EB5CFE"/>
    <w:rsid w:val="00EC002C"/>
    <w:rsid w:val="00EC3975"/>
    <w:rsid w:val="00ED3395"/>
    <w:rsid w:val="00ED36FD"/>
    <w:rsid w:val="00ED3B1D"/>
    <w:rsid w:val="00ED6858"/>
    <w:rsid w:val="00ED72E0"/>
    <w:rsid w:val="00EE3B22"/>
    <w:rsid w:val="00EE3ECB"/>
    <w:rsid w:val="00EF3426"/>
    <w:rsid w:val="00EF44B8"/>
    <w:rsid w:val="00EF50C0"/>
    <w:rsid w:val="00F0428A"/>
    <w:rsid w:val="00F07386"/>
    <w:rsid w:val="00F07E47"/>
    <w:rsid w:val="00F11E1E"/>
    <w:rsid w:val="00F121FE"/>
    <w:rsid w:val="00F14015"/>
    <w:rsid w:val="00F15BC1"/>
    <w:rsid w:val="00F16404"/>
    <w:rsid w:val="00F16B66"/>
    <w:rsid w:val="00F25708"/>
    <w:rsid w:val="00F27635"/>
    <w:rsid w:val="00F313DE"/>
    <w:rsid w:val="00F366F6"/>
    <w:rsid w:val="00F3724B"/>
    <w:rsid w:val="00F42EA0"/>
    <w:rsid w:val="00F4541B"/>
    <w:rsid w:val="00F454F1"/>
    <w:rsid w:val="00F475C4"/>
    <w:rsid w:val="00F47DCC"/>
    <w:rsid w:val="00F47FC7"/>
    <w:rsid w:val="00F5227C"/>
    <w:rsid w:val="00F57CE6"/>
    <w:rsid w:val="00F60B34"/>
    <w:rsid w:val="00F66BF1"/>
    <w:rsid w:val="00F674F1"/>
    <w:rsid w:val="00F76420"/>
    <w:rsid w:val="00F80EA3"/>
    <w:rsid w:val="00F85388"/>
    <w:rsid w:val="00F8543D"/>
    <w:rsid w:val="00F939F8"/>
    <w:rsid w:val="00F947EC"/>
    <w:rsid w:val="00F96B5A"/>
    <w:rsid w:val="00FA35B9"/>
    <w:rsid w:val="00FA43F6"/>
    <w:rsid w:val="00FB0EB9"/>
    <w:rsid w:val="00FB2F26"/>
    <w:rsid w:val="00FB3A44"/>
    <w:rsid w:val="00FB3D16"/>
    <w:rsid w:val="00FB6273"/>
    <w:rsid w:val="00FB7EC7"/>
    <w:rsid w:val="00FC060E"/>
    <w:rsid w:val="00FC2063"/>
    <w:rsid w:val="00FC5826"/>
    <w:rsid w:val="00FD77FE"/>
    <w:rsid w:val="00FE03EC"/>
    <w:rsid w:val="00FE1B4A"/>
    <w:rsid w:val="00FE61BA"/>
    <w:rsid w:val="00FF1C44"/>
    <w:rsid w:val="00FF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EBAF9"/>
  <w15:docId w15:val="{2CE77866-1B54-4088-8AB5-0BE78672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3BB0"/>
    <w:rPr>
      <w:rFonts w:ascii="Tahoma" w:hAnsi="Tahoma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ahoma"/>
      <w:b/>
      <w:i/>
      <w:iCs/>
      <w:u w:val="single"/>
    </w:rPr>
  </w:style>
  <w:style w:type="paragraph" w:styleId="Heading3">
    <w:name w:val="heading 3"/>
    <w:basedOn w:val="Normal"/>
    <w:next w:val="Normal"/>
    <w:link w:val="Heading3Char"/>
    <w:qFormat/>
    <w:rsid w:val="0067001E"/>
    <w:pPr>
      <w:keepNext/>
      <w:outlineLvl w:val="2"/>
    </w:pPr>
    <w:rPr>
      <w:rFonts w:ascii="Arial Narrow" w:hAnsi="Arial Narrow"/>
      <w:b/>
      <w:smallCaps/>
      <w:sz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caps/>
    </w:rPr>
  </w:style>
  <w:style w:type="paragraph" w:customStyle="1" w:styleId="12pt">
    <w:name w:val="12 pt"/>
    <w:basedOn w:val="Normal"/>
    <w:pPr>
      <w:keepNext/>
      <w:spacing w:before="120" w:after="120"/>
    </w:pPr>
    <w:rPr>
      <w:b/>
    </w:rPr>
  </w:style>
  <w:style w:type="paragraph" w:customStyle="1" w:styleId="6pt">
    <w:name w:val="6 pt"/>
    <w:basedOn w:val="Normal"/>
    <w:pPr>
      <w:keepNext/>
      <w:tabs>
        <w:tab w:val="left" w:pos="709"/>
        <w:tab w:val="left" w:pos="2268"/>
      </w:tabs>
      <w:spacing w:after="120"/>
    </w:pPr>
    <w:rPr>
      <w:b/>
    </w:rPr>
  </w:style>
  <w:style w:type="paragraph" w:customStyle="1" w:styleId="Italics">
    <w:name w:val="Italics"/>
    <w:basedOn w:val="Normal"/>
    <w:rPr>
      <w:i/>
      <w:iCs/>
    </w:rPr>
  </w:style>
  <w:style w:type="paragraph" w:customStyle="1" w:styleId="Bullets">
    <w:name w:val="Bullets"/>
    <w:basedOn w:val="Normal"/>
    <w:rPr>
      <w:iCs/>
    </w:rPr>
  </w:style>
  <w:style w:type="paragraph" w:styleId="Header">
    <w:name w:val="header"/>
    <w:basedOn w:val="Normal"/>
    <w:link w:val="HeaderChar"/>
    <w:pPr>
      <w:pBdr>
        <w:bottom w:val="single" w:sz="4" w:space="1" w:color="auto"/>
      </w:pBdr>
      <w:tabs>
        <w:tab w:val="center" w:pos="4153"/>
        <w:tab w:val="right" w:pos="8306"/>
      </w:tabs>
      <w:spacing w:after="20"/>
      <w:jc w:val="center"/>
    </w:pPr>
    <w:rPr>
      <w:rFonts w:cs="Arial"/>
      <w:sz w:val="16"/>
    </w:rPr>
  </w:style>
  <w:style w:type="paragraph" w:styleId="Footer">
    <w:name w:val="footer"/>
    <w:basedOn w:val="Normal"/>
    <w:pPr>
      <w:pBdr>
        <w:top w:val="single" w:sz="4" w:space="1" w:color="auto"/>
      </w:pBdr>
      <w:spacing w:before="20"/>
      <w:ind w:right="357"/>
    </w:pPr>
    <w:rPr>
      <w:rFonts w:cs="Arial"/>
      <w:i/>
      <w:sz w:val="16"/>
    </w:rPr>
  </w:style>
  <w:style w:type="character" w:styleId="PageNumber">
    <w:name w:val="page number"/>
    <w:rPr>
      <w:iCs/>
    </w:rPr>
  </w:style>
  <w:style w:type="paragraph" w:customStyle="1" w:styleId="HeaderTitle">
    <w:name w:val="Header Title"/>
    <w:basedOn w:val="Header"/>
    <w:pPr>
      <w:spacing w:after="160"/>
    </w:pPr>
    <w:rPr>
      <w:b/>
      <w:bCs/>
      <w:sz w:val="18"/>
    </w:rPr>
  </w:style>
  <w:style w:type="paragraph" w:customStyle="1" w:styleId="normaltableau">
    <w:name w:val="normal_tableau"/>
    <w:basedOn w:val="Normal"/>
    <w:link w:val="normaltableauChar"/>
    <w:rsid w:val="00375708"/>
    <w:pPr>
      <w:spacing w:before="120" w:after="120"/>
      <w:jc w:val="both"/>
    </w:pPr>
    <w:rPr>
      <w:rFonts w:ascii="Optima" w:hAnsi="Optima"/>
      <w:lang w:eastAsia="en-GB"/>
    </w:rPr>
  </w:style>
  <w:style w:type="paragraph" w:styleId="FootnoteText">
    <w:name w:val="footnote text"/>
    <w:basedOn w:val="Normal"/>
    <w:semiHidden/>
    <w:rsid w:val="003E1291"/>
    <w:pPr>
      <w:spacing w:after="240"/>
      <w:ind w:left="357" w:hanging="357"/>
      <w:jc w:val="both"/>
    </w:pPr>
    <w:rPr>
      <w:rFonts w:ascii="Times New Roman" w:hAnsi="Times New Roman"/>
      <w:sz w:val="20"/>
      <w:lang w:eastAsia="en-GB"/>
    </w:rPr>
  </w:style>
  <w:style w:type="character" w:styleId="FootnoteReference">
    <w:name w:val="footnote reference"/>
    <w:semiHidden/>
    <w:rsid w:val="003E1291"/>
    <w:rPr>
      <w:rFonts w:ascii="TimesNewRomanPS" w:hAnsi="TimesNewRomanPS"/>
      <w:position w:val="6"/>
      <w:sz w:val="16"/>
    </w:rPr>
  </w:style>
  <w:style w:type="table" w:styleId="TableElegant">
    <w:name w:val="Table Elegant"/>
    <w:basedOn w:val="TableNormal"/>
    <w:rsid w:val="007723C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Indent">
    <w:name w:val="Body Text Indent"/>
    <w:basedOn w:val="Normal"/>
    <w:link w:val="BodyTextIndentChar"/>
    <w:uiPriority w:val="99"/>
    <w:rsid w:val="007723CC"/>
    <w:pPr>
      <w:spacing w:after="120"/>
      <w:ind w:left="283"/>
      <w:jc w:val="both"/>
    </w:pPr>
    <w:rPr>
      <w:rFonts w:ascii="Times New Roman" w:hAnsi="Times New Roman"/>
      <w:sz w:val="24"/>
      <w:lang w:eastAsia="en-GB"/>
    </w:rPr>
  </w:style>
  <w:style w:type="paragraph" w:styleId="ListParagraph">
    <w:name w:val="List Paragraph"/>
    <w:aliases w:val="Dot pt,F5 List Paragraph,List Paragraph1,No Spacing1,List Paragraph Char Char Char,Indicator Text,Numbered Para 1,Bullet 1,List Paragraph12,Bullet Points,MAIN CONTENT,Colorful List - Accent 11,List Paragraph11,List Paragraph2,OBC Bullet"/>
    <w:basedOn w:val="Normal"/>
    <w:link w:val="ListParagraphChar"/>
    <w:uiPriority w:val="34"/>
    <w:qFormat/>
    <w:rsid w:val="00BB0D2C"/>
    <w:pPr>
      <w:spacing w:after="200" w:line="276" w:lineRule="auto"/>
      <w:ind w:left="720"/>
      <w:contextualSpacing/>
    </w:pPr>
    <w:rPr>
      <w:rFonts w:ascii="Arial" w:eastAsia="Calibri" w:hAnsi="Arial"/>
      <w:szCs w:val="22"/>
      <w:lang w:val="en-US"/>
    </w:rPr>
  </w:style>
  <w:style w:type="character" w:customStyle="1" w:styleId="HeaderChar">
    <w:name w:val="Header Char"/>
    <w:link w:val="Header"/>
    <w:rsid w:val="00BB0D2C"/>
    <w:rPr>
      <w:rFonts w:ascii="Tahoma" w:hAnsi="Tahoma" w:cs="Arial"/>
      <w:sz w:val="16"/>
      <w:lang w:val="en-GB" w:eastAsia="en-US"/>
    </w:rPr>
  </w:style>
  <w:style w:type="character" w:styleId="Hyperlink">
    <w:name w:val="Hyperlink"/>
    <w:uiPriority w:val="99"/>
    <w:unhideWhenUsed/>
    <w:rsid w:val="0041402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B5EBE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rsid w:val="00AB5EBE"/>
    <w:rPr>
      <w:rFonts w:ascii="Tahoma" w:hAnsi="Tahoma" w:cs="Tahoma"/>
      <w:sz w:val="16"/>
      <w:szCs w:val="16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67001E"/>
    <w:rPr>
      <w:rFonts w:ascii="Arial Narrow" w:hAnsi="Arial Narrow"/>
      <w:b/>
      <w:smallCaps/>
      <w:lang w:eastAsia="fr-FR"/>
    </w:rPr>
  </w:style>
  <w:style w:type="paragraph" w:styleId="BodyText">
    <w:name w:val="Body Text"/>
    <w:basedOn w:val="Normal"/>
    <w:link w:val="BodyTextChar"/>
    <w:rsid w:val="0067001E"/>
    <w:rPr>
      <w:rFonts w:ascii="Garamond" w:hAnsi="Garamond"/>
      <w:snapToGrid w:val="0"/>
    </w:rPr>
  </w:style>
  <w:style w:type="character" w:customStyle="1" w:styleId="BodyTextChar">
    <w:name w:val="Body Text Char"/>
    <w:basedOn w:val="DefaultParagraphFont"/>
    <w:link w:val="BodyText"/>
    <w:rsid w:val="0067001E"/>
    <w:rPr>
      <w:rFonts w:ascii="Garamond" w:hAnsi="Garamond"/>
      <w:snapToGrid w:val="0"/>
      <w:sz w:val="22"/>
      <w:lang w:eastAsia="en-US"/>
    </w:rPr>
  </w:style>
  <w:style w:type="character" w:customStyle="1" w:styleId="BodyTextIndentChar">
    <w:name w:val="Body Text Indent Char"/>
    <w:link w:val="BodyTextIndent"/>
    <w:uiPriority w:val="99"/>
    <w:rsid w:val="0067001E"/>
    <w:rPr>
      <w:sz w:val="24"/>
    </w:rPr>
  </w:style>
  <w:style w:type="character" w:customStyle="1" w:styleId="value">
    <w:name w:val="value"/>
    <w:basedOn w:val="DefaultParagraphFont"/>
    <w:rsid w:val="0067001E"/>
  </w:style>
  <w:style w:type="character" w:styleId="CommentReference">
    <w:name w:val="annotation reference"/>
    <w:basedOn w:val="DefaultParagraphFont"/>
    <w:semiHidden/>
    <w:unhideWhenUsed/>
    <w:rsid w:val="00FB3D1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B3D1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B3D16"/>
    <w:rPr>
      <w:rFonts w:ascii="Tahoma" w:hAnsi="Tahom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B3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B3D16"/>
    <w:rPr>
      <w:rFonts w:ascii="Tahoma" w:hAnsi="Tahoma"/>
      <w:b/>
      <w:bCs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77754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77754B"/>
    <w:rPr>
      <w:rFonts w:ascii="Tahoma" w:hAnsi="Tahoma"/>
      <w:lang w:eastAsia="en-US"/>
    </w:rPr>
  </w:style>
  <w:style w:type="character" w:styleId="EndnoteReference">
    <w:name w:val="endnote reference"/>
    <w:basedOn w:val="DefaultParagraphFont"/>
    <w:semiHidden/>
    <w:unhideWhenUsed/>
    <w:rsid w:val="0077754B"/>
    <w:rPr>
      <w:vertAlign w:val="superscript"/>
    </w:rPr>
  </w:style>
  <w:style w:type="paragraph" w:customStyle="1" w:styleId="Bulletpointswithintable">
    <w:name w:val="Bullet points within table"/>
    <w:basedOn w:val="normaltableau"/>
    <w:link w:val="BulletpointswithintableChar"/>
    <w:qFormat/>
    <w:rsid w:val="00AC667F"/>
    <w:pPr>
      <w:widowControl w:val="0"/>
      <w:numPr>
        <w:numId w:val="21"/>
      </w:numPr>
      <w:tabs>
        <w:tab w:val="left" w:pos="316"/>
      </w:tabs>
      <w:spacing w:before="0" w:after="0"/>
      <w:jc w:val="left"/>
    </w:pPr>
    <w:rPr>
      <w:rFonts w:ascii="Arial" w:hAnsi="Arial" w:cs="Arial"/>
      <w:sz w:val="20"/>
    </w:rPr>
  </w:style>
  <w:style w:type="character" w:customStyle="1" w:styleId="normaltableauChar">
    <w:name w:val="normal_tableau Char"/>
    <w:basedOn w:val="DefaultParagraphFont"/>
    <w:link w:val="normaltableau"/>
    <w:rsid w:val="00AC667F"/>
    <w:rPr>
      <w:rFonts w:ascii="Optima" w:hAnsi="Optima"/>
      <w:sz w:val="22"/>
    </w:rPr>
  </w:style>
  <w:style w:type="character" w:customStyle="1" w:styleId="BulletpointswithintableChar">
    <w:name w:val="Bullet points within table Char"/>
    <w:basedOn w:val="normaltableauChar"/>
    <w:link w:val="Bulletpointswithintable"/>
    <w:rsid w:val="00AC667F"/>
    <w:rPr>
      <w:rFonts w:ascii="Arial" w:hAnsi="Arial" w:cs="Arial"/>
      <w:sz w:val="22"/>
    </w:rPr>
  </w:style>
  <w:style w:type="paragraph" w:customStyle="1" w:styleId="GFATableBullets">
    <w:name w:val="GFA Table Bullets"/>
    <w:basedOn w:val="ListParagraph"/>
    <w:uiPriority w:val="3"/>
    <w:qFormat/>
    <w:rsid w:val="00B051F2"/>
    <w:pPr>
      <w:numPr>
        <w:numId w:val="29"/>
      </w:numPr>
      <w:spacing w:after="0" w:line="240" w:lineRule="auto"/>
    </w:pPr>
    <w:rPr>
      <w:rFonts w:ascii="Arial Narrow" w:eastAsiaTheme="minorHAnsi" w:hAnsi="Arial Narrow" w:cstheme="minorBidi"/>
      <w:spacing w:val="8"/>
      <w:sz w:val="18"/>
      <w:szCs w:val="18"/>
      <w:lang w:val="es-ES" w:bidi="en-US"/>
    </w:rPr>
  </w:style>
  <w:style w:type="table" w:styleId="LightList-Accent2">
    <w:name w:val="Light List Accent 2"/>
    <w:basedOn w:val="TableNormal"/>
    <w:uiPriority w:val="61"/>
    <w:rsid w:val="00B051F2"/>
    <w:rPr>
      <w:rFonts w:ascii="Arial Narrow" w:eastAsiaTheme="minorHAnsi" w:hAnsi="Arial Narrow" w:cstheme="minorBidi"/>
      <w:sz w:val="18"/>
      <w:szCs w:val="18"/>
      <w:lang w:val="en-US" w:eastAsia="en-US"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47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EF44B8"/>
    <w:rPr>
      <w:color w:val="800080" w:themeColor="followedHyperlink"/>
      <w:u w:val="single"/>
    </w:rPr>
  </w:style>
  <w:style w:type="paragraph" w:customStyle="1" w:styleId="p1">
    <w:name w:val="p1"/>
    <w:basedOn w:val="Normal"/>
    <w:rsid w:val="0087369C"/>
    <w:rPr>
      <w:rFonts w:ascii=".AppleSystemUIFont" w:eastAsiaTheme="minorEastAsia" w:hAnsi=".AppleSystemUIFont"/>
      <w:sz w:val="26"/>
      <w:szCs w:val="26"/>
      <w:lang w:eastAsia="en-GB"/>
    </w:rPr>
  </w:style>
  <w:style w:type="character" w:customStyle="1" w:styleId="s1">
    <w:name w:val="s1"/>
    <w:basedOn w:val="DefaultParagraphFont"/>
    <w:rsid w:val="0087369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table" w:styleId="TableGrid">
    <w:name w:val="Table Grid"/>
    <w:basedOn w:val="TableNormal"/>
    <w:rsid w:val="008020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B764F"/>
    <w:rPr>
      <w:b/>
      <w:bCs/>
    </w:rPr>
  </w:style>
  <w:style w:type="paragraph" w:styleId="NormalWeb">
    <w:name w:val="Normal (Web)"/>
    <w:basedOn w:val="Normal"/>
    <w:uiPriority w:val="99"/>
    <w:unhideWhenUsed/>
    <w:rsid w:val="00971F5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A2B15"/>
    <w:rPr>
      <w:i/>
      <w:iCs/>
    </w:r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Bullet 1 Char,List Paragraph12 Char,Bullet Points Char,MAIN CONTENT Char"/>
    <w:basedOn w:val="DefaultParagraphFont"/>
    <w:link w:val="ListParagraph"/>
    <w:uiPriority w:val="34"/>
    <w:qFormat/>
    <w:locked/>
    <w:rsid w:val="00F15BC1"/>
    <w:rPr>
      <w:rFonts w:ascii="Arial" w:eastAsia="Calibri" w:hAnsi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91EE2133A93C9942A9E19FA0524AB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A010D-23F5-B14F-BE8F-C9D68BA92C0A}"/>
      </w:docPartPr>
      <w:docPartBody>
        <w:p w:rsidR="005066DF" w:rsidRDefault="004E666F" w:rsidP="004E666F">
          <w:pPr>
            <w:pStyle w:val="91EE2133A93C9942A9E19FA0524AB47D"/>
          </w:pPr>
          <w:r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tima">
    <w:altName w:val="Bell MT"/>
    <w:panose1 w:val="020005030600000200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66F"/>
    <w:rsid w:val="000162BD"/>
    <w:rsid w:val="00032614"/>
    <w:rsid w:val="000B0CD4"/>
    <w:rsid w:val="000E5BD3"/>
    <w:rsid w:val="00103FB3"/>
    <w:rsid w:val="00110093"/>
    <w:rsid w:val="00126E6E"/>
    <w:rsid w:val="00130472"/>
    <w:rsid w:val="00165325"/>
    <w:rsid w:val="001E7ED5"/>
    <w:rsid w:val="00292D53"/>
    <w:rsid w:val="002967EA"/>
    <w:rsid w:val="0029784B"/>
    <w:rsid w:val="00362A6D"/>
    <w:rsid w:val="00367698"/>
    <w:rsid w:val="00376D20"/>
    <w:rsid w:val="00383BE7"/>
    <w:rsid w:val="003E7D35"/>
    <w:rsid w:val="00495F7D"/>
    <w:rsid w:val="004E4378"/>
    <w:rsid w:val="004E666F"/>
    <w:rsid w:val="005066DF"/>
    <w:rsid w:val="00536933"/>
    <w:rsid w:val="005561A4"/>
    <w:rsid w:val="005D242C"/>
    <w:rsid w:val="00691783"/>
    <w:rsid w:val="006C07B2"/>
    <w:rsid w:val="006F2DC6"/>
    <w:rsid w:val="00702717"/>
    <w:rsid w:val="00736595"/>
    <w:rsid w:val="00783479"/>
    <w:rsid w:val="00792CCB"/>
    <w:rsid w:val="007C764B"/>
    <w:rsid w:val="0083046C"/>
    <w:rsid w:val="00856899"/>
    <w:rsid w:val="008D0886"/>
    <w:rsid w:val="00912950"/>
    <w:rsid w:val="00993727"/>
    <w:rsid w:val="009B006E"/>
    <w:rsid w:val="009E0D2F"/>
    <w:rsid w:val="00A0658A"/>
    <w:rsid w:val="00A227D6"/>
    <w:rsid w:val="00A44574"/>
    <w:rsid w:val="00C066B5"/>
    <w:rsid w:val="00C442DA"/>
    <w:rsid w:val="00C515AD"/>
    <w:rsid w:val="00C52334"/>
    <w:rsid w:val="00C5746D"/>
    <w:rsid w:val="00CE749C"/>
    <w:rsid w:val="00DB1207"/>
    <w:rsid w:val="00E001C6"/>
    <w:rsid w:val="00E672F2"/>
    <w:rsid w:val="00E96DD6"/>
    <w:rsid w:val="00EF4A9E"/>
    <w:rsid w:val="00F11E1E"/>
    <w:rsid w:val="00F534A2"/>
    <w:rsid w:val="00F87757"/>
    <w:rsid w:val="00FC565D"/>
    <w:rsid w:val="00FE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666F"/>
    <w:rPr>
      <w:color w:val="808080"/>
    </w:rPr>
  </w:style>
  <w:style w:type="paragraph" w:customStyle="1" w:styleId="91EE2133A93C9942A9E19FA0524AB47D">
    <w:name w:val="91EE2133A93C9942A9E19FA0524AB47D"/>
    <w:rsid w:val="004E66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D356E-6E72-4243-8BD0-19DC7305D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Particip GmbH</Company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Lanfranca, Annabelle</dc:creator>
  <cp:lastModifiedBy>a46337</cp:lastModifiedBy>
  <cp:revision>34</cp:revision>
  <cp:lastPrinted>2015-11-20T20:17:00Z</cp:lastPrinted>
  <dcterms:created xsi:type="dcterms:W3CDTF">2026-06-03T01:50:00Z</dcterms:created>
  <dcterms:modified xsi:type="dcterms:W3CDTF">2026-06-29T06:28:00Z</dcterms:modified>
</cp:coreProperties>
</file>