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BA1D" w14:textId="73718AE3" w:rsidR="00C824C1" w:rsidRDefault="00BB0974">
      <w:r w:rsidRPr="00BB0974">
        <w:t>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</w:t>
      </w:r>
    </w:p>
    <w:sectPr w:rsidR="00C82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74"/>
    <w:rsid w:val="000E5D39"/>
    <w:rsid w:val="00BB0974"/>
    <w:rsid w:val="00C8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952B"/>
  <w15:chartTrackingRefBased/>
  <w15:docId w15:val="{9014AA9B-FCFC-334D-BA76-AC1E5425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Tolley</dc:creator>
  <cp:keywords/>
  <dc:description/>
  <cp:lastModifiedBy>Scott Tolley</cp:lastModifiedBy>
  <cp:revision>1</cp:revision>
  <dcterms:created xsi:type="dcterms:W3CDTF">2023-09-05T13:25:00Z</dcterms:created>
  <dcterms:modified xsi:type="dcterms:W3CDTF">2023-09-05T13:27:00Z</dcterms:modified>
</cp:coreProperties>
</file>