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4A5" w:rsidRDefault="00784522">
      <w:pPr>
        <w:pStyle w:val="normal"/>
        <w:ind w:left="1440" w:firstLine="720"/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page">
              <wp:posOffset>4476750</wp:posOffset>
            </wp:positionH>
            <wp:positionV relativeFrom="page">
              <wp:posOffset>714375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r>
        <w:rPr>
          <w:rFonts w:ascii="Montserrat" w:eastAsia="Montserrat" w:hAnsi="Montserrat" w:cs="Montserrat"/>
          <w:sz w:val="28"/>
          <w:szCs w:val="28"/>
        </w:rPr>
        <w:t xml:space="preserve">     </w:t>
      </w:r>
    </w:p>
    <w:p w:rsidR="00EC54A5" w:rsidRDefault="00EC54A5">
      <w:pPr>
        <w:pStyle w:val="normal"/>
        <w:rPr>
          <w:rFonts w:ascii="Montserrat" w:eastAsia="Montserrat" w:hAnsi="Montserrat" w:cs="Montserrat"/>
          <w:sz w:val="28"/>
          <w:szCs w:val="28"/>
        </w:rPr>
      </w:pPr>
    </w:p>
    <w:p w:rsidR="00EC54A5" w:rsidRDefault="00EC54A5">
      <w:pPr>
        <w:pStyle w:val="normal"/>
        <w:rPr>
          <w:rFonts w:ascii="Montserrat" w:eastAsia="Montserrat" w:hAnsi="Montserrat" w:cs="Montserrat"/>
          <w:sz w:val="28"/>
          <w:szCs w:val="28"/>
        </w:rPr>
      </w:pPr>
    </w:p>
    <w:p w:rsidR="00EC54A5" w:rsidRDefault="00784522">
      <w:pPr>
        <w:pStyle w:val="normal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STAKEHOLDERS RICCIONE CALCIO 1926</w:t>
      </w:r>
    </w:p>
    <w:p w:rsidR="00EC54A5" w:rsidRDefault="00EC54A5">
      <w:pPr>
        <w:pStyle w:val="normal"/>
        <w:rPr>
          <w:rFonts w:ascii="Montserrat" w:eastAsia="Montserrat" w:hAnsi="Montserrat" w:cs="Montserrat"/>
        </w:rPr>
      </w:pPr>
    </w:p>
    <w:p w:rsidR="00EC54A5" w:rsidRDefault="00784522">
      <w:pPr>
        <w:pStyle w:val="normal"/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Chi sono gli </w:t>
      </w:r>
      <w:proofErr w:type="spellStart"/>
      <w:r>
        <w:rPr>
          <w:rFonts w:ascii="Montserrat" w:eastAsia="Montserrat" w:hAnsi="Montserrat" w:cs="Montserrat"/>
        </w:rPr>
        <w:t>stakeholders</w:t>
      </w:r>
      <w:proofErr w:type="spellEnd"/>
      <w:r>
        <w:rPr>
          <w:rFonts w:ascii="Montserrat" w:eastAsia="Montserrat" w:hAnsi="Montserrat" w:cs="Montserrat"/>
        </w:rPr>
        <w:t>?</w:t>
      </w:r>
    </w:p>
    <w:p w:rsidR="00EC54A5" w:rsidRDefault="00784522">
      <w:pPr>
        <w:pStyle w:val="normal"/>
        <w:shd w:val="clear" w:color="auto" w:fill="FFFFFF"/>
        <w:spacing w:before="120" w:after="240" w:line="240" w:lineRule="auto"/>
        <w:jc w:val="both"/>
        <w:rPr>
          <w:rFonts w:ascii="Montserrat" w:eastAsia="Montserrat" w:hAnsi="Montserrat" w:cs="Montserrat"/>
          <w:vertAlign w:val="superscript"/>
        </w:rPr>
      </w:pPr>
      <w:r>
        <w:rPr>
          <w:rFonts w:ascii="Montserrat" w:eastAsia="Montserrat" w:hAnsi="Montserrat" w:cs="Montserrat"/>
        </w:rPr>
        <w:t xml:space="preserve">Lo </w:t>
      </w:r>
      <w:proofErr w:type="spellStart"/>
      <w:r>
        <w:rPr>
          <w:rFonts w:ascii="Montserrat" w:eastAsia="Montserrat" w:hAnsi="Montserrat" w:cs="Montserrat"/>
          <w:i/>
        </w:rPr>
        <w:t>stakeholder</w:t>
      </w:r>
      <w:proofErr w:type="spellEnd"/>
      <w:r>
        <w:rPr>
          <w:rFonts w:ascii="Montserrat" w:eastAsia="Montserrat" w:hAnsi="Montserrat" w:cs="Montserrat"/>
        </w:rPr>
        <w:t xml:space="preserve"> o portatore di interesse</w:t>
      </w:r>
      <w:r>
        <w:rPr>
          <w:rFonts w:ascii="Montserrat" w:eastAsia="Montserrat" w:hAnsi="Montserrat" w:cs="Montserrat"/>
          <w:vertAlign w:val="superscript"/>
        </w:rPr>
        <w:t xml:space="preserve"> </w:t>
      </w:r>
      <w:r>
        <w:rPr>
          <w:rFonts w:ascii="Montserrat" w:eastAsia="Montserrat" w:hAnsi="Montserrat" w:cs="Montserrat"/>
        </w:rPr>
        <w:t>è</w:t>
      </w:r>
      <w:r>
        <w:rPr>
          <w:rFonts w:ascii="Montserrat" w:eastAsia="Montserrat" w:hAnsi="Montserrat" w:cs="Montserrat"/>
        </w:rPr>
        <w:t xml:space="preserve"> un soggetto o gruppo coinvolto in un'iniziativa economica e con interessi legati all’esecuzione o all'andamento dell'iniziativa stessa.</w:t>
      </w:r>
    </w:p>
    <w:p w:rsidR="00EC54A5" w:rsidRDefault="00784522">
      <w:pPr>
        <w:pStyle w:val="normal"/>
        <w:shd w:val="clear" w:color="auto" w:fill="FFFFFF"/>
        <w:spacing w:before="120" w:after="24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Fanno dunque parte di tale insieme </w:t>
      </w:r>
      <w:hyperlink r:id="rId6">
        <w:r>
          <w:rPr>
            <w:rFonts w:ascii="Montserrat" w:eastAsia="Montserrat" w:hAnsi="Montserrat" w:cs="Montserrat"/>
          </w:rPr>
          <w:t>clienti</w:t>
        </w:r>
      </w:hyperlink>
      <w:r>
        <w:rPr>
          <w:rFonts w:ascii="Montserrat" w:eastAsia="Montserrat" w:hAnsi="Montserrat" w:cs="Montserrat"/>
        </w:rPr>
        <w:t xml:space="preserve">, </w:t>
      </w:r>
      <w:hyperlink r:id="rId7">
        <w:r>
          <w:rPr>
            <w:rFonts w:ascii="Montserrat" w:eastAsia="Montserrat" w:hAnsi="Montserrat" w:cs="Montserrat"/>
          </w:rPr>
          <w:t>fornitori</w:t>
        </w:r>
      </w:hyperlink>
      <w:r>
        <w:rPr>
          <w:rFonts w:ascii="Montserrat" w:eastAsia="Montserrat" w:hAnsi="Montserrat" w:cs="Montserrat"/>
        </w:rPr>
        <w:t xml:space="preserve">, finanziatori (es. </w:t>
      </w:r>
      <w:hyperlink r:id="rId8">
        <w:r>
          <w:rPr>
            <w:rFonts w:ascii="Montserrat" w:eastAsia="Montserrat" w:hAnsi="Montserrat" w:cs="Montserrat"/>
          </w:rPr>
          <w:t>banche</w:t>
        </w:r>
      </w:hyperlink>
      <w:r>
        <w:rPr>
          <w:rFonts w:ascii="Montserrat" w:eastAsia="Montserrat" w:hAnsi="Montserrat" w:cs="Montserrat"/>
        </w:rPr>
        <w:t xml:space="preserve"> e </w:t>
      </w:r>
      <w:hyperlink r:id="rId9">
        <w:r>
          <w:rPr>
            <w:rFonts w:ascii="Montserrat" w:eastAsia="Montserrat" w:hAnsi="Montserrat" w:cs="Montserrat"/>
          </w:rPr>
          <w:t>azionisti</w:t>
        </w:r>
      </w:hyperlink>
      <w:r>
        <w:rPr>
          <w:rFonts w:ascii="Montserrat" w:eastAsia="Montserrat" w:hAnsi="Montserrat" w:cs="Montserrat"/>
        </w:rPr>
        <w:t xml:space="preserve"> stessi), collaboratori, dipendenti, ma anche </w:t>
      </w:r>
      <w:hyperlink r:id="rId10">
        <w:r>
          <w:rPr>
            <w:rFonts w:ascii="Montserrat" w:eastAsia="Montserrat" w:hAnsi="Montserrat" w:cs="Montserrat"/>
          </w:rPr>
          <w:t>gruppi di interesse</w:t>
        </w:r>
      </w:hyperlink>
      <w:r>
        <w:rPr>
          <w:rFonts w:ascii="Montserrat" w:eastAsia="Montserrat" w:hAnsi="Montserrat" w:cs="Montserrat"/>
        </w:rPr>
        <w:t xml:space="preserve"> locali o esterni, come le istituzioni statali relative all'amministrazione locale.</w:t>
      </w:r>
    </w:p>
    <w:p w:rsidR="00EC54A5" w:rsidRDefault="00784522">
      <w:pPr>
        <w:pStyle w:val="normal"/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L’analisi che vogliamo generare dovrà eseguirla ogni elemento del Direttivo e tutti i co</w:t>
      </w:r>
      <w:r>
        <w:rPr>
          <w:rFonts w:ascii="Montserrat" w:eastAsia="Montserrat" w:hAnsi="Montserrat" w:cs="Montserrat"/>
        </w:rPr>
        <w:t>llaboratori del club</w:t>
      </w:r>
    </w:p>
    <w:p w:rsidR="00EC54A5" w:rsidRDefault="00784522">
      <w:pPr>
        <w:pStyle w:val="normal"/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Ci interessa analizzare tali informazioni raggruppando i vari portatori di interesse in macro-segmenti. Le categorie di interesse saranno le seguenti:</w:t>
      </w:r>
    </w:p>
    <w:p w:rsidR="00EC54A5" w:rsidRDefault="00EC54A5">
      <w:pPr>
        <w:pStyle w:val="normal"/>
        <w:rPr>
          <w:rFonts w:ascii="Montserrat" w:eastAsia="Montserrat" w:hAnsi="Montserrat" w:cs="Montserrat"/>
        </w:rPr>
      </w:pPr>
    </w:p>
    <w:p w:rsidR="00EC54A5" w:rsidRDefault="00784522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azionisti</w:t>
      </w:r>
    </w:p>
    <w:p w:rsidR="00EC54A5" w:rsidRDefault="00784522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collaboratori</w:t>
      </w:r>
    </w:p>
    <w:p w:rsidR="00EC54A5" w:rsidRDefault="00784522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fornitori</w:t>
      </w:r>
    </w:p>
    <w:p w:rsidR="00EC54A5" w:rsidRDefault="00784522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sponsor</w:t>
      </w:r>
    </w:p>
    <w:p w:rsidR="00EC54A5" w:rsidRDefault="00784522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istituzioni locali</w:t>
      </w:r>
    </w:p>
    <w:p w:rsidR="00EC54A5" w:rsidRDefault="00784522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scuole</w:t>
      </w:r>
    </w:p>
    <w:p w:rsidR="00EC54A5" w:rsidRDefault="00784522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istituzioni spo</w:t>
      </w:r>
      <w:r>
        <w:rPr>
          <w:rFonts w:ascii="Montserrat" w:eastAsia="Montserrat" w:hAnsi="Montserrat" w:cs="Montserrat"/>
        </w:rPr>
        <w:t>rtive</w:t>
      </w:r>
    </w:p>
    <w:p w:rsidR="00EC54A5" w:rsidRDefault="00784522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famiglie dei giovani calciatori del settore giovanile</w:t>
      </w:r>
    </w:p>
    <w:p w:rsidR="00EC54A5" w:rsidRDefault="00784522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abitanti del comune di Riccione</w:t>
      </w:r>
    </w:p>
    <w:p w:rsidR="00EC54A5" w:rsidRDefault="00784522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tifosi</w:t>
      </w:r>
    </w:p>
    <w:p w:rsidR="00EC54A5" w:rsidRDefault="00784522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media</w:t>
      </w:r>
    </w:p>
    <w:p w:rsidR="00EC54A5" w:rsidRDefault="00784522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altre società sportive calcistiche del proprio contesto di mercato</w:t>
      </w:r>
    </w:p>
    <w:p w:rsidR="00EC54A5" w:rsidRDefault="00784522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altre società sportive anche non calcistiche del territorio</w:t>
      </w:r>
    </w:p>
    <w:p w:rsidR="00EC54A5" w:rsidRDefault="00EC54A5">
      <w:pPr>
        <w:pStyle w:val="normal"/>
        <w:rPr>
          <w:rFonts w:ascii="Roboto" w:eastAsia="Roboto" w:hAnsi="Roboto" w:cs="Roboto"/>
          <w:sz w:val="24"/>
          <w:szCs w:val="24"/>
        </w:rPr>
      </w:pPr>
    </w:p>
    <w:p w:rsidR="00EC54A5" w:rsidRDefault="00EC54A5">
      <w:pPr>
        <w:pStyle w:val="normal"/>
        <w:rPr>
          <w:rFonts w:ascii="Roboto" w:eastAsia="Roboto" w:hAnsi="Roboto" w:cs="Roboto"/>
          <w:sz w:val="24"/>
          <w:szCs w:val="24"/>
        </w:rPr>
      </w:pPr>
    </w:p>
    <w:p w:rsidR="00EC54A5" w:rsidRDefault="00EC54A5">
      <w:pPr>
        <w:pStyle w:val="normal"/>
        <w:rPr>
          <w:rFonts w:ascii="Roboto" w:eastAsia="Roboto" w:hAnsi="Roboto" w:cs="Roboto"/>
          <w:sz w:val="24"/>
          <w:szCs w:val="24"/>
        </w:rPr>
      </w:pPr>
    </w:p>
    <w:p w:rsidR="00EC54A5" w:rsidRDefault="00EC54A5">
      <w:pPr>
        <w:pStyle w:val="normal"/>
        <w:rPr>
          <w:rFonts w:ascii="Roboto" w:eastAsia="Roboto" w:hAnsi="Roboto" w:cs="Roboto"/>
          <w:sz w:val="24"/>
          <w:szCs w:val="24"/>
        </w:rPr>
      </w:pPr>
    </w:p>
    <w:p w:rsidR="00EC54A5" w:rsidRDefault="00EC54A5">
      <w:pPr>
        <w:pStyle w:val="normal"/>
        <w:rPr>
          <w:rFonts w:ascii="Roboto" w:eastAsia="Roboto" w:hAnsi="Roboto" w:cs="Roboto"/>
          <w:sz w:val="24"/>
          <w:szCs w:val="24"/>
        </w:rPr>
      </w:pPr>
    </w:p>
    <w:p w:rsidR="00EC54A5" w:rsidRDefault="00EC54A5">
      <w:pPr>
        <w:pStyle w:val="normal"/>
        <w:rPr>
          <w:rFonts w:ascii="Roboto" w:eastAsia="Roboto" w:hAnsi="Roboto" w:cs="Roboto"/>
          <w:sz w:val="24"/>
          <w:szCs w:val="24"/>
        </w:rPr>
      </w:pPr>
    </w:p>
    <w:p w:rsidR="00EC54A5" w:rsidRDefault="00EC54A5">
      <w:pPr>
        <w:pStyle w:val="normal"/>
        <w:rPr>
          <w:rFonts w:ascii="Roboto" w:eastAsia="Roboto" w:hAnsi="Roboto" w:cs="Roboto"/>
          <w:sz w:val="24"/>
          <w:szCs w:val="24"/>
        </w:rPr>
      </w:pPr>
    </w:p>
    <w:p w:rsidR="00EC54A5" w:rsidRDefault="00EC54A5">
      <w:pPr>
        <w:pStyle w:val="normal"/>
        <w:rPr>
          <w:rFonts w:ascii="Roboto" w:eastAsia="Roboto" w:hAnsi="Roboto" w:cs="Roboto"/>
          <w:sz w:val="24"/>
          <w:szCs w:val="24"/>
        </w:rPr>
      </w:pPr>
    </w:p>
    <w:p w:rsidR="00EC54A5" w:rsidRDefault="00EC54A5">
      <w:pPr>
        <w:pStyle w:val="normal"/>
        <w:jc w:val="both"/>
        <w:rPr>
          <w:rFonts w:ascii="Roboto" w:eastAsia="Roboto" w:hAnsi="Roboto" w:cs="Roboto"/>
          <w:sz w:val="24"/>
          <w:szCs w:val="24"/>
        </w:rPr>
      </w:pPr>
    </w:p>
    <w:p w:rsidR="00EC54A5" w:rsidRDefault="00EC54A5">
      <w:pPr>
        <w:pStyle w:val="normal"/>
        <w:jc w:val="both"/>
        <w:rPr>
          <w:rFonts w:ascii="Roboto" w:eastAsia="Roboto" w:hAnsi="Roboto" w:cs="Roboto"/>
          <w:sz w:val="24"/>
          <w:szCs w:val="24"/>
        </w:rPr>
      </w:pPr>
    </w:p>
    <w:p w:rsidR="00EC54A5" w:rsidRDefault="00EC54A5">
      <w:pPr>
        <w:pStyle w:val="normal"/>
        <w:jc w:val="both"/>
        <w:rPr>
          <w:rFonts w:ascii="Roboto" w:eastAsia="Roboto" w:hAnsi="Roboto" w:cs="Roboto"/>
          <w:sz w:val="24"/>
          <w:szCs w:val="24"/>
        </w:rPr>
      </w:pPr>
    </w:p>
    <w:p w:rsidR="00EC54A5" w:rsidRDefault="00EC54A5">
      <w:pPr>
        <w:pStyle w:val="normal"/>
        <w:jc w:val="center"/>
        <w:rPr>
          <w:rFonts w:ascii="Montserrat" w:eastAsia="Montserrat" w:hAnsi="Montserrat" w:cs="Montserrat"/>
        </w:rPr>
      </w:pPr>
      <w:r>
        <w:pict>
          <v:rect id="_x0000_i1025" style="width:0;height:1.5pt" o:hralign="center" o:hrstd="t" o:hr="t" fillcolor="#a0a0a0" stroked="f"/>
        </w:pict>
      </w:r>
    </w:p>
    <w:p w:rsidR="00EC54A5" w:rsidRDefault="00EC54A5">
      <w:pPr>
        <w:pStyle w:val="normal"/>
        <w:jc w:val="both"/>
        <w:rPr>
          <w:rFonts w:ascii="Montserrat" w:eastAsia="Montserrat" w:hAnsi="Montserrat" w:cs="Montserrat"/>
        </w:rPr>
      </w:pPr>
    </w:p>
    <w:tbl>
      <w:tblPr>
        <w:tblStyle w:val="a"/>
        <w:tblW w:w="10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055"/>
        <w:gridCol w:w="2250"/>
        <w:gridCol w:w="1755"/>
        <w:gridCol w:w="1770"/>
        <w:gridCol w:w="2190"/>
      </w:tblGrid>
      <w:tr w:rsidR="00EC54A5">
        <w:trPr>
          <w:cantSplit/>
          <w:trHeight w:val="440"/>
          <w:tblHeader/>
        </w:trPr>
        <w:tc>
          <w:tcPr>
            <w:tcW w:w="1002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78452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ANALISI STAKEHOLDERS RICCIONE CALCIO 1926</w:t>
            </w:r>
          </w:p>
        </w:tc>
      </w:tr>
      <w:tr w:rsidR="00EC54A5">
        <w:trPr>
          <w:cantSplit/>
          <w:tblHeader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78452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GRUPPO 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DI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</w:p>
          <w:p w:rsidR="00EC54A5" w:rsidRDefault="0078452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STAKEHOLDERS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78452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TIPOLOGIA 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DI</w:t>
            </w:r>
            <w:proofErr w:type="spellEnd"/>
          </w:p>
          <w:p w:rsidR="00EC54A5" w:rsidRDefault="0078452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COMUNICAZIONE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78452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COM’È LA RELAZIONE?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78452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QUANTO È IMPORTANTE PER IL CLUB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78452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3 AZIONI DA FARE PER MIGLIORARE LA RELAZIONE NEL PROSSIMO ANNO</w:t>
            </w:r>
          </w:p>
        </w:tc>
      </w:tr>
      <w:tr w:rsidR="00EC54A5">
        <w:trPr>
          <w:cantSplit/>
          <w:trHeight w:val="1950"/>
          <w:tblHeader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F3E1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Collaboratori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F3E1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WhatsApp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</w:rPr>
              <w:t>email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o diretta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F3E1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Molto importante per la programmazione societaria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F3E1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Frequenti riunioni</w:t>
            </w:r>
          </w:p>
        </w:tc>
      </w:tr>
      <w:tr w:rsidR="00EC54A5">
        <w:trPr>
          <w:cantSplit/>
          <w:trHeight w:val="1950"/>
          <w:tblHeader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F3E1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Sponsor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78452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Sono parte fondamentale per la vita della società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78452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Ridurre il loro peso con attività che permettano entrate certe annuali.</w:t>
            </w:r>
          </w:p>
        </w:tc>
      </w:tr>
      <w:tr w:rsidR="00EC54A5">
        <w:trPr>
          <w:cantSplit/>
          <w:trHeight w:val="1965"/>
          <w:tblHeader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EC54A5">
        <w:trPr>
          <w:cantSplit/>
          <w:trHeight w:val="1965"/>
          <w:tblHeader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EC54A5">
        <w:trPr>
          <w:cantSplit/>
          <w:trHeight w:val="1965"/>
          <w:tblHeader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54A5" w:rsidRDefault="00EC54A5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</w:tbl>
    <w:p w:rsidR="00EC54A5" w:rsidRDefault="00EC54A5">
      <w:pPr>
        <w:pStyle w:val="normal"/>
        <w:rPr>
          <w:rFonts w:ascii="Roboto" w:eastAsia="Roboto" w:hAnsi="Roboto" w:cs="Roboto"/>
          <w:sz w:val="24"/>
          <w:szCs w:val="24"/>
        </w:rPr>
      </w:pPr>
    </w:p>
    <w:p w:rsidR="00EC54A5" w:rsidRDefault="00EC54A5">
      <w:pPr>
        <w:pStyle w:val="normal"/>
      </w:pPr>
    </w:p>
    <w:sectPr w:rsidR="00EC54A5" w:rsidSect="00EC54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charset w:val="00"/>
    <w:family w:val="auto"/>
    <w:pitch w:val="default"/>
    <w:sig w:usb0="00000000" w:usb1="00000000" w:usb2="00000000" w:usb3="00000000" w:csb0="00000000" w:csb1="00000000"/>
  </w:font>
  <w:font w:name="Roboto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7F2CD1"/>
    <w:multiLevelType w:val="multilevel"/>
    <w:tmpl w:val="5C2C9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283"/>
  <w:characterSpacingControl w:val="doNotCompress"/>
  <w:compat/>
  <w:rsids>
    <w:rsidRoot w:val="00EC54A5"/>
    <w:rsid w:val="00784522"/>
    <w:rsid w:val="00EC54A5"/>
    <w:rsid w:val="00EF3E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"/>
    <w:next w:val="normal"/>
    <w:rsid w:val="00EC54A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"/>
    <w:next w:val="normal"/>
    <w:rsid w:val="00EC54A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"/>
    <w:next w:val="normal"/>
    <w:rsid w:val="00EC54A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"/>
    <w:next w:val="normal"/>
    <w:rsid w:val="00EC54A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"/>
    <w:next w:val="normal"/>
    <w:rsid w:val="00EC54A5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"/>
    <w:next w:val="normal"/>
    <w:rsid w:val="00EC54A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normal"/>
    <w:rsid w:val="00EC54A5"/>
  </w:style>
  <w:style w:type="table" w:customStyle="1" w:styleId="TableNormal">
    <w:name w:val="Table Normal"/>
    <w:rsid w:val="00EC54A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"/>
    <w:next w:val="normal"/>
    <w:rsid w:val="00EC54A5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"/>
    <w:next w:val="normal"/>
    <w:rsid w:val="00EC54A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EC54A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.wikipedia.org/wiki/Ban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.wikipedia.org/wiki/Fornitor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.wikipedia.org/wiki/Committent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it.wikipedia.org/wiki/Gruppo_di_pressi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.wikipedia.org/wiki/Azionis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</cp:lastModifiedBy>
  <cp:revision>3</cp:revision>
  <dcterms:created xsi:type="dcterms:W3CDTF">2025-03-03T09:06:00Z</dcterms:created>
  <dcterms:modified xsi:type="dcterms:W3CDTF">2025-03-03T09:15:00Z</dcterms:modified>
</cp:coreProperties>
</file>