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020" w:rsidRDefault="00682E78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COMPETITORS</w:t>
      </w:r>
    </w:p>
    <w:p w:rsidR="00A30020" w:rsidRDefault="00A30020">
      <w:pPr>
        <w:jc w:val="both"/>
        <w:rPr>
          <w:rFonts w:ascii="Montserrat" w:eastAsia="Montserrat" w:hAnsi="Montserrat" w:cs="Montserrat"/>
        </w:rPr>
      </w:pPr>
    </w:p>
    <w:p w:rsidR="00A30020" w:rsidRDefault="00682E78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del club Riccione Calcio 1926 è molto semplice e richiesta a tutti: Board e collaboratori del club.</w:t>
      </w:r>
      <w:r>
        <w:rPr>
          <w:rFonts w:ascii="Montserrat" w:eastAsia="Montserrat" w:hAnsi="Montserrat" w:cs="Montserrat"/>
        </w:rPr>
        <w:br/>
      </w:r>
      <w:r>
        <w:rPr>
          <w:rFonts w:ascii="Montserrat" w:eastAsia="Montserrat" w:hAnsi="Montserrat" w:cs="Montserrat"/>
        </w:rPr>
        <w:t>Si tratta di definire e valutare i propri competitors in modo da permetterci di capire meglio il vostro pensiero su chi siete, cosa rappresentate e cosa ne pensate del vostro ambiente di riferimento compilando una semplice tabella in modo individuale.</w:t>
      </w:r>
    </w:p>
    <w:p w:rsidR="00A30020" w:rsidRDefault="00682E78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L’as</w:t>
      </w:r>
      <w:r>
        <w:rPr>
          <w:rFonts w:ascii="Montserrat" w:eastAsia="Montserrat" w:hAnsi="Montserrat" w:cs="Montserrat"/>
        </w:rPr>
        <w:t>petto più interessante sarà quello di approfondire chi e quanti competitor diretti o indiretti individuate (esempi: un altro club calcistico dilettante, locale o meno, un club calcistico professionistico delle zone limitrofe, un club locale di un altro spo</w:t>
      </w:r>
      <w:r>
        <w:rPr>
          <w:rFonts w:ascii="Montserrat" w:eastAsia="Montserrat" w:hAnsi="Montserrat" w:cs="Montserrat"/>
        </w:rPr>
        <w:t>rt, un differente hobby nello stesso territorio e che richiama lo stesso target, ecc) in relazione anche alla comprensione di cosa rappresenta un club calcistico in un territorio e per una comunità</w:t>
      </w: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682E78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pict w14:anchorId="06BCF82E">
          <v:rect id="_x0000_i1025" style="width:0;height:1.5pt" o:hralign="center" o:hrstd="t" o:hr="t" fillcolor="#a0a0a0" stroked="f"/>
        </w:pic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550"/>
        <w:gridCol w:w="1830"/>
        <w:gridCol w:w="2235"/>
      </w:tblGrid>
      <w:tr w:rsidR="00A30020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Competitor</w:t>
            </w:r>
          </w:p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</w:t>
            </w:r>
            <w:proofErr w:type="gramStart"/>
            <w:r>
              <w:rPr>
                <w:rFonts w:ascii="Montserrat" w:eastAsia="Montserrat" w:hAnsi="Montserrat" w:cs="Montserrat"/>
                <w:b/>
              </w:rPr>
              <w:t>diretti</w:t>
            </w:r>
            <w:proofErr w:type="gramEnd"/>
            <w:r>
              <w:rPr>
                <w:rFonts w:ascii="Montserrat" w:eastAsia="Montserrat" w:hAnsi="Montserrat" w:cs="Montserrat"/>
                <w:b/>
              </w:rPr>
              <w:t xml:space="preserve"> o indiretti)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i punti di forza del competitor?</w:t>
            </w:r>
          </w:p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</w:t>
            </w:r>
            <w:proofErr w:type="gramStart"/>
            <w:r>
              <w:rPr>
                <w:rFonts w:ascii="Montserrat" w:eastAsia="Montserrat" w:hAnsi="Montserrat" w:cs="Montserrat"/>
                <w:b/>
              </w:rPr>
              <w:t>marketing</w:t>
            </w:r>
            <w:proofErr w:type="gramEnd"/>
            <w:r>
              <w:rPr>
                <w:rFonts w:ascii="Montserrat" w:eastAsia="Montserrat" w:hAnsi="Montserrat" w:cs="Montserrat"/>
                <w:b/>
              </w:rPr>
              <w:t>, digital, commerciale…)</w:t>
            </w:r>
          </w:p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Hanno una buona reputazione?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le sue debolezze?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Elenca almeno due azioni che possono essere implementate per competere nel modo migliore con loro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  <w:u w:val="single"/>
              </w:rPr>
              <w:t>o</w:t>
            </w:r>
          </w:p>
        </w:tc>
      </w:tr>
      <w:tr w:rsidR="00A3002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3E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UNITED RICCIONE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3E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SQUADRA DI CATEGORIA SUPERIORE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3E69DA" w:rsidP="003E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Credibilità e serietà nella struttura gestionale e societaria.  Dubbi circa l’offerta proposta ai tesserati e simpatizzanti legata soprattutto ai progetti ed iniziative.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3E69DA" w:rsidP="00CC39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Al momento non prendo </w:t>
            </w:r>
            <w:r w:rsidR="00CC3930">
              <w:rPr>
                <w:rFonts w:ascii="Montserrat" w:eastAsia="Montserrat" w:hAnsi="Montserrat" w:cs="Montserrat"/>
              </w:rPr>
              <w:t xml:space="preserve">in </w:t>
            </w:r>
            <w:r>
              <w:rPr>
                <w:rFonts w:ascii="Montserrat" w:eastAsia="Montserrat" w:hAnsi="Montserrat" w:cs="Montserrat"/>
              </w:rPr>
              <w:t>con</w:t>
            </w:r>
            <w:r w:rsidR="00CC3930">
              <w:rPr>
                <w:rFonts w:ascii="Montserrat" w:eastAsia="Montserrat" w:hAnsi="Montserrat" w:cs="Montserrat"/>
              </w:rPr>
              <w:t xml:space="preserve">siderazione azioni di merito in quanto ritengo che la società abbia già compromesso la fiducia che i tesserati e i simpatizzanti vi avevano riposto, deludendo ampiamente sia le promesse che le aspettative. </w:t>
            </w:r>
          </w:p>
        </w:tc>
      </w:tr>
      <w:tr w:rsidR="00A3002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206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Asar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2060EA" w:rsidP="00206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Essere presente </w:t>
            </w:r>
            <w:r w:rsidRPr="002060EA">
              <w:rPr>
                <w:rFonts w:ascii="Montserrat" w:eastAsia="Montserrat" w:hAnsi="Montserrat" w:cs="Montserrat"/>
              </w:rPr>
              <w:t xml:space="preserve">sul territorio </w:t>
            </w:r>
            <w:r>
              <w:rPr>
                <w:rFonts w:ascii="Montserrat" w:eastAsia="Montserrat" w:hAnsi="Montserrat" w:cs="Montserrat"/>
              </w:rPr>
              <w:t>da parecchi anni</w:t>
            </w:r>
            <w:r w:rsidR="00682E78">
              <w:rPr>
                <w:rFonts w:ascii="Montserrat" w:eastAsia="Montserrat" w:hAnsi="Montserrat" w:cs="Montserrat"/>
              </w:rPr>
              <w:t xml:space="preserve"> nel ricoprire l’offerta formativa all’attività di calcio giovanile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Proporre delle offerte per le attività del settore giovanile più appetibile ed incentivante </w:t>
            </w:r>
          </w:p>
        </w:tc>
      </w:tr>
      <w:tr w:rsidR="00A30020">
        <w:trPr>
          <w:trHeight w:val="973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206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Polisportiva San Lorenzo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682E78">
              <w:rPr>
                <w:rFonts w:ascii="Montserrat" w:eastAsia="Montserrat" w:hAnsi="Montserrat" w:cs="Montserrat"/>
              </w:rPr>
              <w:t>Essere presente sul territorio da parecchi anni nel ricoprire l’offerta formativa all’attività di calcio giovanile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682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682E78">
              <w:rPr>
                <w:rFonts w:ascii="Montserrat" w:eastAsia="Montserrat" w:hAnsi="Montserrat" w:cs="Montserrat"/>
              </w:rPr>
              <w:t>Proporre delle offerte per le attività del settore giovanile più appetibile ed incentivante</w:t>
            </w:r>
            <w:bookmarkStart w:id="0" w:name="_GoBack"/>
            <w:bookmarkEnd w:id="0"/>
          </w:p>
        </w:tc>
      </w:tr>
      <w:tr w:rsidR="00A3002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A30020">
        <w:trPr>
          <w:trHeight w:val="973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A30020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020" w:rsidRDefault="00A30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A30020" w:rsidRDefault="00A3002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A30020" w:rsidRDefault="00A30020">
      <w:pPr>
        <w:widowControl w:val="0"/>
        <w:spacing w:after="200"/>
        <w:rPr>
          <w:rFonts w:ascii="Calibri" w:eastAsia="Calibri" w:hAnsi="Calibri" w:cs="Calibri"/>
        </w:rPr>
      </w:pPr>
    </w:p>
    <w:p w:rsidR="00A30020" w:rsidRDefault="00A30020">
      <w:pPr>
        <w:widowControl w:val="0"/>
        <w:spacing w:after="200"/>
        <w:rPr>
          <w:rFonts w:ascii="Calibri" w:eastAsia="Calibri" w:hAnsi="Calibri" w:cs="Calibri"/>
          <w:b/>
        </w:rPr>
      </w:pPr>
    </w:p>
    <w:p w:rsidR="00A30020" w:rsidRDefault="00A30020">
      <w:pPr>
        <w:widowControl w:val="0"/>
        <w:spacing w:after="200"/>
        <w:rPr>
          <w:rFonts w:ascii="Calibri" w:eastAsia="Calibri" w:hAnsi="Calibri" w:cs="Calibri"/>
          <w:b/>
        </w:rPr>
      </w:pPr>
    </w:p>
    <w:p w:rsidR="00A30020" w:rsidRDefault="00A30020"/>
    <w:sectPr w:rsidR="00A300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020"/>
    <w:rsid w:val="002060EA"/>
    <w:rsid w:val="00274D1F"/>
    <w:rsid w:val="003E69DA"/>
    <w:rsid w:val="00682E78"/>
    <w:rsid w:val="00A30020"/>
    <w:rsid w:val="00CC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474246-7F59-4259-BD0E-3289333D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3</cp:revision>
  <dcterms:created xsi:type="dcterms:W3CDTF">2025-02-28T16:25:00Z</dcterms:created>
  <dcterms:modified xsi:type="dcterms:W3CDTF">2025-02-28T16:31:00Z</dcterms:modified>
</cp:coreProperties>
</file>