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A95" w:rsidRDefault="004D3ED6">
      <w:pPr>
        <w:ind w:left="1440" w:firstLine="720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noProof/>
          <w:sz w:val="28"/>
          <w:szCs w:val="28"/>
          <w:lang w:val="it-IT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4326173</wp:posOffset>
            </wp:positionH>
            <wp:positionV relativeFrom="page">
              <wp:posOffset>730987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 xml:space="preserve">FUTURE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     </w:t>
      </w:r>
    </w:p>
    <w:p w:rsidR="00621A95" w:rsidRDefault="00621A95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:rsidR="00621A95" w:rsidRDefault="00621A95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:rsidR="00621A95" w:rsidRDefault="004D3ED6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VISIONE</w:t>
      </w:r>
    </w:p>
    <w:p w:rsidR="00621A95" w:rsidRDefault="00621A95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:rsidR="00621A95" w:rsidRDefault="004D3ED6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La visione aziendale è una proiezione del futuro aziendale del club. Uno scenario che si lega ai valori e alle fondamenta della società, redatta dopo questi ultimi.</w:t>
      </w:r>
    </w:p>
    <w:p w:rsidR="00621A95" w:rsidRDefault="004D3ED6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 xml:space="preserve">In termini di periodo si riferirà al presente Piano Strategico ma nulla vieta che rimanga immutata per i Piani Strategici futuri. La visione dovrebbe fornire l’anticipazione ideologica di elementi quali: </w:t>
      </w:r>
    </w:p>
    <w:p w:rsidR="00621A95" w:rsidRDefault="004D3ED6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color w:val="212529"/>
        </w:rPr>
        <w:t>struttura</w:t>
      </w:r>
      <w:proofErr w:type="gramEnd"/>
      <w:r>
        <w:rPr>
          <w:rFonts w:ascii="Montserrat" w:eastAsia="Montserrat" w:hAnsi="Montserrat" w:cs="Montserrat"/>
          <w:color w:val="212529"/>
        </w:rPr>
        <w:t xml:space="preserve"> aziendale</w:t>
      </w:r>
    </w:p>
    <w:p w:rsidR="00621A95" w:rsidRDefault="004D3ED6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color w:val="212529"/>
        </w:rPr>
        <w:t>mercati</w:t>
      </w:r>
      <w:proofErr w:type="gramEnd"/>
      <w:r>
        <w:rPr>
          <w:rFonts w:ascii="Montserrat" w:eastAsia="Montserrat" w:hAnsi="Montserrat" w:cs="Montserrat"/>
          <w:color w:val="212529"/>
        </w:rPr>
        <w:t xml:space="preserve"> da attivare;</w:t>
      </w:r>
    </w:p>
    <w:p w:rsidR="00621A95" w:rsidRDefault="004D3ED6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color w:val="212529"/>
        </w:rPr>
        <w:t>i</w:t>
      </w:r>
      <w:proofErr w:type="gramEnd"/>
      <w:r>
        <w:rPr>
          <w:rFonts w:ascii="Montserrat" w:eastAsia="Montserrat" w:hAnsi="Montserrat" w:cs="Montserrat"/>
          <w:color w:val="212529"/>
        </w:rPr>
        <w:t xml:space="preserve"> prodotti-servizi da offrire;</w:t>
      </w:r>
    </w:p>
    <w:p w:rsidR="00621A95" w:rsidRDefault="004D3ED6">
      <w:pPr>
        <w:numPr>
          <w:ilvl w:val="0"/>
          <w:numId w:val="1"/>
        </w:numPr>
        <w:shd w:val="clear" w:color="auto" w:fill="FFFFFF"/>
        <w:spacing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ecc.</w:t>
      </w:r>
    </w:p>
    <w:p w:rsidR="00621A95" w:rsidRDefault="004D3ED6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Per rendere la visione davvero efficace, questa deve essere specificata/dichiarata formalmente (nel documento del Piano Strategico), e condivisa con i vari livelli dell’intera organizzazione.</w:t>
      </w:r>
    </w:p>
    <w:p w:rsidR="00621A95" w:rsidRDefault="004D3ED6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Per questo Rooting Future richiede ad ogni collaboratore e socio del club di fornire la propria idea di Vision del Riccione Calcio 1926.</w:t>
      </w:r>
    </w:p>
    <w:p w:rsidR="00621A95" w:rsidRDefault="004D3ED6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In una frase bisognerà dichiarare un’ambizione di lungo termine: chiara, concreta e stimolante. Per lungo termine si intende coincidente con la conclusione operativa del Piano Strategico 2025-2028.</w:t>
      </w:r>
    </w:p>
    <w:p w:rsidR="00621A95" w:rsidRDefault="004D3ED6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Sarà la nostra stella polare e dovrà contenere l’idea di come e perchè il club potrà ritagliarsi il suo spazio nel mondo dal 2028 in avanti.</w:t>
      </w:r>
    </w:p>
    <w:p w:rsidR="00621A95" w:rsidRDefault="004D3ED6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Deve contenere alcuni parametri chiari: dovrà infatti essere memorabile, coraggiosa e aspirazionale, ma concreta e non soggetta ad ambiguità. Un sogno realizzabile in sostanza.</w:t>
      </w:r>
    </w:p>
    <w:p w:rsidR="00621A95" w:rsidRDefault="004D3ED6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Qualche esempio di vision a forte impatto per capire cosa dobbiamo definire:</w:t>
      </w:r>
    </w:p>
    <w:p w:rsidR="00621A95" w:rsidRDefault="004D3ED6">
      <w:pPr>
        <w:numPr>
          <w:ilvl w:val="0"/>
          <w:numId w:val="2"/>
        </w:numPr>
        <w:shd w:val="clear" w:color="auto" w:fill="FFFFFF"/>
        <w:spacing w:before="240"/>
        <w:rPr>
          <w:color w:val="2C2F34"/>
        </w:rPr>
      </w:pPr>
      <w:r>
        <w:rPr>
          <w:rFonts w:ascii="Montserrat" w:eastAsia="Montserrat" w:hAnsi="Montserrat" w:cs="Montserrat"/>
          <w:b/>
          <w:color w:val="2C2F34"/>
        </w:rPr>
        <w:t>Google</w:t>
      </w:r>
      <w:r>
        <w:rPr>
          <w:rFonts w:ascii="Montserrat" w:eastAsia="Montserrat" w:hAnsi="Montserrat" w:cs="Montserrat"/>
          <w:color w:val="2C2F34"/>
        </w:rPr>
        <w:t>: “Fornire accesso alle informazioni in un click”;</w:t>
      </w:r>
    </w:p>
    <w:p w:rsidR="00621A95" w:rsidRDefault="004D3ED6">
      <w:pPr>
        <w:numPr>
          <w:ilvl w:val="0"/>
          <w:numId w:val="2"/>
        </w:numPr>
        <w:shd w:val="clear" w:color="auto" w:fill="FFFFFF"/>
        <w:rPr>
          <w:color w:val="2C2F34"/>
        </w:rPr>
      </w:pPr>
      <w:r>
        <w:rPr>
          <w:rFonts w:ascii="Montserrat" w:eastAsia="Montserrat" w:hAnsi="Montserrat" w:cs="Montserrat"/>
          <w:b/>
          <w:color w:val="2C2F34"/>
        </w:rPr>
        <w:t>LinkedIn</w:t>
      </w:r>
      <w:r>
        <w:rPr>
          <w:rFonts w:ascii="Montserrat" w:eastAsia="Montserrat" w:hAnsi="Montserrat" w:cs="Montserrat"/>
          <w:color w:val="2C2F34"/>
        </w:rPr>
        <w:t>: “Creare opportunità di business per i lavoratori di tutto il mondo”;</w:t>
      </w:r>
    </w:p>
    <w:p w:rsidR="00621A95" w:rsidRDefault="004D3ED6">
      <w:pPr>
        <w:numPr>
          <w:ilvl w:val="0"/>
          <w:numId w:val="2"/>
        </w:numPr>
        <w:shd w:val="clear" w:color="auto" w:fill="FFFFFF"/>
        <w:rPr>
          <w:color w:val="2C2F34"/>
        </w:rPr>
      </w:pPr>
      <w:r>
        <w:rPr>
          <w:rFonts w:ascii="Montserrat" w:eastAsia="Montserrat" w:hAnsi="Montserrat" w:cs="Montserrat"/>
          <w:b/>
          <w:color w:val="2C2F34"/>
        </w:rPr>
        <w:t>Ikea</w:t>
      </w:r>
      <w:r>
        <w:rPr>
          <w:rFonts w:ascii="Montserrat" w:eastAsia="Montserrat" w:hAnsi="Montserrat" w:cs="Montserrat"/>
          <w:color w:val="2C2F34"/>
        </w:rPr>
        <w:t>: “Creare un mondo migliore per la maggior parte delle persone”;</w:t>
      </w:r>
    </w:p>
    <w:p w:rsidR="00621A95" w:rsidRDefault="004D3ED6">
      <w:pPr>
        <w:numPr>
          <w:ilvl w:val="0"/>
          <w:numId w:val="2"/>
        </w:numPr>
        <w:shd w:val="clear" w:color="auto" w:fill="FFFFFF"/>
        <w:spacing w:after="240"/>
        <w:rPr>
          <w:color w:val="2C2F34"/>
        </w:rPr>
      </w:pPr>
      <w:r>
        <w:rPr>
          <w:rFonts w:ascii="Montserrat" w:eastAsia="Montserrat" w:hAnsi="Montserrat" w:cs="Montserrat"/>
          <w:b/>
          <w:color w:val="2C2F34"/>
        </w:rPr>
        <w:t>Amazon</w:t>
      </w:r>
      <w:r>
        <w:rPr>
          <w:rFonts w:ascii="Montserrat" w:eastAsia="Montserrat" w:hAnsi="Montserrat" w:cs="Montserrat"/>
          <w:color w:val="2C2F34"/>
        </w:rPr>
        <w:t>: “Diventare la migliore azienda del mondo focalizzata sulle persone, affinché loro possano trovare tutto ciò che potrebbero voler acquistare online”</w:t>
      </w:r>
    </w:p>
    <w:p w:rsidR="00621A95" w:rsidRDefault="00621A95">
      <w:pPr>
        <w:shd w:val="clear" w:color="auto" w:fill="FFFFFF"/>
        <w:spacing w:before="240" w:after="240"/>
        <w:rPr>
          <w:color w:val="2C2F34"/>
          <w:sz w:val="24"/>
          <w:szCs w:val="24"/>
        </w:rPr>
      </w:pPr>
    </w:p>
    <w:p w:rsidR="00621A95" w:rsidRDefault="004D3ED6">
      <w:pPr>
        <w:shd w:val="clear" w:color="auto" w:fill="FFFFFF"/>
        <w:spacing w:after="240"/>
        <w:jc w:val="both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color w:val="212529"/>
        </w:rPr>
        <w:t>Si prega di rispondere a quanto segue:</w:t>
      </w:r>
    </w:p>
    <w:p w:rsidR="00621A95" w:rsidRDefault="00621A95">
      <w:pPr>
        <w:jc w:val="both"/>
        <w:rPr>
          <w:rFonts w:ascii="Montserrat" w:eastAsia="Montserrat" w:hAnsi="Montserrat" w:cs="Montserrat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8475"/>
      </w:tblGrid>
      <w:tr w:rsidR="00621A95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A95" w:rsidRDefault="004D3ED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</w:t>
            </w:r>
          </w:p>
        </w:tc>
        <w:tc>
          <w:tcPr>
            <w:tcW w:w="8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A95" w:rsidRDefault="004D3ED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Elenchi in ordine di importanza le parole che reputa debbano essere presenti nella dichiarazione di VISIONE del Riccione Calcio 1926. </w:t>
            </w:r>
          </w:p>
          <w:p w:rsidR="00621A95" w:rsidRDefault="00621A95">
            <w:pPr>
              <w:jc w:val="both"/>
              <w:rPr>
                <w:rFonts w:ascii="Montserrat" w:eastAsia="Montserrat" w:hAnsi="Montserrat" w:cs="Montserrat"/>
              </w:rPr>
            </w:pPr>
          </w:p>
          <w:p w:rsidR="00621A95" w:rsidRDefault="004D3ED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 modello da cui prendere stimolo e imitare</w:t>
            </w:r>
          </w:p>
          <w:p w:rsidR="00621A95" w:rsidRDefault="004D3ED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 eccellenza e competenza</w:t>
            </w:r>
          </w:p>
          <w:p w:rsidR="00621A95" w:rsidRDefault="004D3ED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 valorizzazione dei propri tesserati</w:t>
            </w:r>
          </w:p>
          <w:p w:rsidR="00621A95" w:rsidRDefault="004D3ED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 benessere dei propri tesserati</w:t>
            </w:r>
          </w:p>
          <w:p w:rsidR="00621A95" w:rsidRDefault="004D3ED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 cordialità e familiarità</w:t>
            </w:r>
          </w:p>
        </w:tc>
      </w:tr>
      <w:tr w:rsidR="00621A95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A95" w:rsidRDefault="004D3ED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2.</w:t>
            </w:r>
          </w:p>
        </w:tc>
        <w:tc>
          <w:tcPr>
            <w:tcW w:w="8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1A95" w:rsidRDefault="004D3ED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Completi queste frasi: </w:t>
            </w:r>
          </w:p>
          <w:p w:rsidR="00621A95" w:rsidRDefault="00621A95">
            <w:pPr>
              <w:jc w:val="both"/>
              <w:rPr>
                <w:rFonts w:ascii="Montserrat" w:eastAsia="Montserrat" w:hAnsi="Montserrat" w:cs="Montserrat"/>
              </w:rPr>
            </w:pPr>
          </w:p>
          <w:p w:rsidR="00621A95" w:rsidRDefault="004D3ED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2.1 Nel 2028 il Riccione Calcio 1926 sarà un esempio sociale di riferimento nazionale</w:t>
            </w:r>
            <w:r w:rsidR="00005E8A">
              <w:rPr>
                <w:rFonts w:ascii="Montserrat" w:eastAsia="Montserrat" w:hAnsi="Montserrat" w:cs="Montserrat"/>
              </w:rPr>
              <w:t xml:space="preserve"> riferita soprattutto alla sostenibilità ambientale ed economica che la società persegue come obiettivi primari</w:t>
            </w:r>
            <w:bookmarkStart w:id="0" w:name="_GoBack"/>
            <w:bookmarkEnd w:id="0"/>
            <w:r w:rsidR="00005E8A">
              <w:rPr>
                <w:rFonts w:ascii="Montserrat" w:eastAsia="Montserrat" w:hAnsi="Montserrat" w:cs="Montserrat"/>
              </w:rPr>
              <w:t xml:space="preserve">.  </w:t>
            </w:r>
          </w:p>
          <w:p w:rsidR="00621A95" w:rsidRDefault="00621A95">
            <w:pPr>
              <w:jc w:val="both"/>
              <w:rPr>
                <w:rFonts w:ascii="Montserrat" w:eastAsia="Montserrat" w:hAnsi="Montserrat" w:cs="Montserrat"/>
              </w:rPr>
            </w:pPr>
          </w:p>
          <w:p w:rsidR="00621A95" w:rsidRDefault="00621A95">
            <w:pPr>
              <w:jc w:val="both"/>
              <w:rPr>
                <w:rFonts w:ascii="Montserrat" w:eastAsia="Montserrat" w:hAnsi="Montserrat" w:cs="Montserrat"/>
              </w:rPr>
            </w:pPr>
          </w:p>
          <w:p w:rsidR="00621A95" w:rsidRDefault="00621A95">
            <w:pPr>
              <w:jc w:val="both"/>
              <w:rPr>
                <w:rFonts w:ascii="Montserrat" w:eastAsia="Montserrat" w:hAnsi="Montserrat" w:cs="Montserrat"/>
              </w:rPr>
            </w:pPr>
          </w:p>
          <w:p w:rsidR="00621A95" w:rsidRDefault="00621A95">
            <w:pPr>
              <w:jc w:val="both"/>
              <w:rPr>
                <w:rFonts w:ascii="Montserrat" w:eastAsia="Montserrat" w:hAnsi="Montserrat" w:cs="Montserrat"/>
              </w:rPr>
            </w:pPr>
          </w:p>
          <w:p w:rsidR="00621A95" w:rsidRDefault="00621A95">
            <w:pPr>
              <w:jc w:val="both"/>
              <w:rPr>
                <w:rFonts w:ascii="Montserrat" w:eastAsia="Montserrat" w:hAnsi="Montserrat" w:cs="Montserrat"/>
              </w:rPr>
            </w:pPr>
          </w:p>
          <w:p w:rsidR="00621A95" w:rsidRDefault="00621A95">
            <w:pPr>
              <w:jc w:val="both"/>
              <w:rPr>
                <w:rFonts w:ascii="Montserrat" w:eastAsia="Montserrat" w:hAnsi="Montserrat" w:cs="Montserrat"/>
              </w:rPr>
            </w:pPr>
          </w:p>
          <w:p w:rsidR="00621A95" w:rsidRDefault="004D3ED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2.2 Entro il 2028 noi vogliamo che le persone ci apprezzino per quello che rappresentiamo sul territorio.</w:t>
            </w:r>
          </w:p>
          <w:p w:rsidR="00621A95" w:rsidRDefault="00621A95">
            <w:pPr>
              <w:jc w:val="both"/>
              <w:rPr>
                <w:rFonts w:ascii="Montserrat" w:eastAsia="Montserrat" w:hAnsi="Montserrat" w:cs="Montserrat"/>
              </w:rPr>
            </w:pPr>
          </w:p>
          <w:p w:rsidR="00621A95" w:rsidRDefault="00621A95">
            <w:pPr>
              <w:jc w:val="both"/>
              <w:rPr>
                <w:rFonts w:ascii="Montserrat" w:eastAsia="Montserrat" w:hAnsi="Montserrat" w:cs="Montserrat"/>
              </w:rPr>
            </w:pPr>
          </w:p>
          <w:p w:rsidR="00621A95" w:rsidRDefault="00621A95">
            <w:pPr>
              <w:jc w:val="both"/>
              <w:rPr>
                <w:rFonts w:ascii="Montserrat" w:eastAsia="Montserrat" w:hAnsi="Montserrat" w:cs="Montserrat"/>
              </w:rPr>
            </w:pPr>
          </w:p>
          <w:p w:rsidR="00621A95" w:rsidRDefault="00621A95">
            <w:pPr>
              <w:jc w:val="both"/>
              <w:rPr>
                <w:rFonts w:ascii="Montserrat" w:eastAsia="Montserrat" w:hAnsi="Montserrat" w:cs="Montserrat"/>
              </w:rPr>
            </w:pPr>
          </w:p>
          <w:p w:rsidR="00621A95" w:rsidRDefault="00621A95">
            <w:pPr>
              <w:jc w:val="both"/>
              <w:rPr>
                <w:rFonts w:ascii="Montserrat" w:eastAsia="Montserrat" w:hAnsi="Montserrat" w:cs="Montserrat"/>
              </w:rPr>
            </w:pPr>
          </w:p>
          <w:p w:rsidR="00621A95" w:rsidRDefault="00621A95">
            <w:pPr>
              <w:jc w:val="both"/>
              <w:rPr>
                <w:rFonts w:ascii="Montserrat" w:eastAsia="Montserrat" w:hAnsi="Montserrat" w:cs="Montserrat"/>
              </w:rPr>
            </w:pPr>
          </w:p>
          <w:p w:rsidR="00621A95" w:rsidRDefault="004D3ED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2.3 Entro il 2028 noi avremo coinvolto un maggior numero di persone che condivideranno i nostri stessi obiettivi.</w:t>
            </w:r>
          </w:p>
          <w:p w:rsidR="00621A95" w:rsidRDefault="00621A95">
            <w:pPr>
              <w:jc w:val="both"/>
              <w:rPr>
                <w:rFonts w:ascii="Montserrat" w:eastAsia="Montserrat" w:hAnsi="Montserrat" w:cs="Montserrat"/>
              </w:rPr>
            </w:pPr>
          </w:p>
          <w:p w:rsidR="00621A95" w:rsidRDefault="00621A95">
            <w:pPr>
              <w:jc w:val="both"/>
              <w:rPr>
                <w:rFonts w:ascii="Montserrat" w:eastAsia="Montserrat" w:hAnsi="Montserrat" w:cs="Montserrat"/>
              </w:rPr>
            </w:pPr>
          </w:p>
          <w:p w:rsidR="00621A95" w:rsidRDefault="00621A95">
            <w:pPr>
              <w:jc w:val="both"/>
              <w:rPr>
                <w:rFonts w:ascii="Montserrat" w:eastAsia="Montserrat" w:hAnsi="Montserrat" w:cs="Montserrat"/>
              </w:rPr>
            </w:pPr>
          </w:p>
          <w:p w:rsidR="00621A95" w:rsidRDefault="00621A95">
            <w:pPr>
              <w:jc w:val="both"/>
              <w:rPr>
                <w:rFonts w:ascii="Montserrat" w:eastAsia="Montserrat" w:hAnsi="Montserrat" w:cs="Montserrat"/>
              </w:rPr>
            </w:pPr>
          </w:p>
          <w:p w:rsidR="00621A95" w:rsidRDefault="00621A95">
            <w:pPr>
              <w:jc w:val="both"/>
              <w:rPr>
                <w:rFonts w:ascii="Montserrat" w:eastAsia="Montserrat" w:hAnsi="Montserrat" w:cs="Montserrat"/>
              </w:rPr>
            </w:pPr>
          </w:p>
          <w:p w:rsidR="00621A95" w:rsidRDefault="00621A95">
            <w:pPr>
              <w:jc w:val="both"/>
              <w:rPr>
                <w:rFonts w:ascii="Montserrat" w:eastAsia="Montserrat" w:hAnsi="Montserrat" w:cs="Montserrat"/>
              </w:rPr>
            </w:pPr>
          </w:p>
        </w:tc>
      </w:tr>
    </w:tbl>
    <w:p w:rsidR="00621A95" w:rsidRDefault="00621A95">
      <w:pPr>
        <w:jc w:val="both"/>
        <w:rPr>
          <w:rFonts w:ascii="Comfortaa" w:eastAsia="Comfortaa" w:hAnsi="Comfortaa" w:cs="Comfortaa"/>
        </w:rPr>
      </w:pPr>
    </w:p>
    <w:p w:rsidR="00621A95" w:rsidRDefault="00621A95">
      <w:pPr>
        <w:jc w:val="both"/>
        <w:rPr>
          <w:rFonts w:ascii="Comfortaa" w:eastAsia="Comfortaa" w:hAnsi="Comfortaa" w:cs="Comfortaa"/>
        </w:rPr>
      </w:pPr>
    </w:p>
    <w:p w:rsidR="00621A95" w:rsidRDefault="00621A95">
      <w:pPr>
        <w:jc w:val="both"/>
        <w:rPr>
          <w:rFonts w:ascii="Comfortaa" w:eastAsia="Comfortaa" w:hAnsi="Comfortaa" w:cs="Comfortaa"/>
        </w:rPr>
      </w:pPr>
    </w:p>
    <w:p w:rsidR="00621A95" w:rsidRDefault="00621A95">
      <w:pPr>
        <w:jc w:val="both"/>
        <w:rPr>
          <w:rFonts w:ascii="Comfortaa" w:eastAsia="Comfortaa" w:hAnsi="Comfortaa" w:cs="Comfortaa"/>
        </w:rPr>
      </w:pPr>
    </w:p>
    <w:sectPr w:rsidR="00621A9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default"/>
  </w:font>
  <w:font w:name="Comfortaa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D573D7"/>
    <w:multiLevelType w:val="multilevel"/>
    <w:tmpl w:val="AE2EA3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12529"/>
        <w:sz w:val="27"/>
        <w:szCs w:val="2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080905"/>
    <w:multiLevelType w:val="multilevel"/>
    <w:tmpl w:val="837A4E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A95"/>
    <w:rsid w:val="00005E8A"/>
    <w:rsid w:val="004D3ED6"/>
    <w:rsid w:val="0062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4CDA85-A216-483E-92E2-0F2B4FB5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Account Microsoft</cp:lastModifiedBy>
  <cp:revision>3</cp:revision>
  <dcterms:created xsi:type="dcterms:W3CDTF">2025-02-28T18:22:00Z</dcterms:created>
  <dcterms:modified xsi:type="dcterms:W3CDTF">2025-03-01T09:42:00Z</dcterms:modified>
</cp:coreProperties>
</file>