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91A3" w14:textId="77777777" w:rsidR="006669AC" w:rsidRDefault="00000000">
      <w:pPr>
        <w:ind w:left="2160"/>
        <w:rPr>
          <w:rFonts w:ascii="Roboto" w:eastAsia="Roboto" w:hAnsi="Roboto" w:cs="Roboto"/>
          <w:b/>
          <w:sz w:val="28"/>
          <w:szCs w:val="28"/>
          <w:u w:val="single"/>
        </w:rPr>
      </w:pPr>
      <w:r>
        <w:rPr>
          <w:rFonts w:ascii="Montserrat" w:eastAsia="Montserrat" w:hAnsi="Montserrat" w:cs="Montserrat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259B6793" wp14:editId="55E13BE8">
            <wp:simplePos x="0" y="0"/>
            <wp:positionH relativeFrom="page">
              <wp:posOffset>4416168</wp:posOffset>
            </wp:positionH>
            <wp:positionV relativeFrom="page">
              <wp:posOffset>724627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</w:p>
    <w:p w14:paraId="2455085D" w14:textId="77777777" w:rsidR="006669AC" w:rsidRDefault="006669AC">
      <w:pPr>
        <w:widowControl w:val="0"/>
        <w:spacing w:after="200"/>
        <w:rPr>
          <w:rFonts w:ascii="Roboto" w:eastAsia="Roboto" w:hAnsi="Roboto" w:cs="Roboto"/>
          <w:b/>
          <w:sz w:val="28"/>
          <w:szCs w:val="28"/>
          <w:u w:val="single"/>
        </w:rPr>
      </w:pPr>
    </w:p>
    <w:p w14:paraId="6D2E8BDC" w14:textId="77777777" w:rsidR="006669AC" w:rsidRDefault="00000000">
      <w:pPr>
        <w:widowControl w:val="0"/>
        <w:spacing w:after="200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RISORSE</w:t>
      </w:r>
    </w:p>
    <w:p w14:paraId="2DB859FB" w14:textId="77777777" w:rsidR="006669AC" w:rsidRDefault="00000000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Tale analisi è dedicata esclusivamente al Board. Si fa riferimento al censimento delle risorse di cui si è attualmente provvisti. Dalle risorse umane, dove chiaramente parliamo di persone e dunque non si fa riferimento al possesso ma ad una panoramica sulla gestione delle risorse umane (presenza di dipendenti? quanti collaboratori abbiamo? in quali aree?), fino a riferimenti più tangibili come risorse di proprietà materiali e immateriali (strumenti, immobili, ecc).</w:t>
      </w:r>
    </w:p>
    <w:p w14:paraId="1460AAC2" w14:textId="77777777" w:rsidR="006669AC" w:rsidRDefault="00000000">
      <w:pPr>
        <w:widowControl w:val="0"/>
        <w:spacing w:after="20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</w:rPr>
        <w:t>L’obiettivo è capire la situazione attuale e valutare anche in termini strategici dove si vuole intervenire prioritariamente nel prossimo futuro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14:paraId="5B838D45" w14:textId="77777777" w:rsidR="006669AC" w:rsidRDefault="00000000">
      <w:pPr>
        <w:widowControl w:val="0"/>
        <w:spacing w:after="200"/>
        <w:jc w:val="both"/>
        <w:rPr>
          <w:rFonts w:ascii="Montserrat" w:eastAsia="Montserrat" w:hAnsi="Montserrat" w:cs="Montserrat"/>
          <w:sz w:val="24"/>
          <w:szCs w:val="24"/>
        </w:rPr>
      </w:pPr>
      <w:r>
        <w:pict w14:anchorId="3CC41464">
          <v:rect id="_x0000_i1025" style="width:0;height:1.5pt" o:hralign="center" o:hrstd="t" o:hr="t" fillcolor="#a0a0a0" stroked="f"/>
        </w:pict>
      </w:r>
    </w:p>
    <w:tbl>
      <w:tblPr>
        <w:tblStyle w:val="a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920"/>
        <w:gridCol w:w="2325"/>
        <w:gridCol w:w="2745"/>
      </w:tblGrid>
      <w:tr w:rsidR="006669AC" w14:paraId="76574A69" w14:textId="77777777" w:rsidTr="004C1AAA"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8421" w14:textId="77777777" w:rsidR="006669AC" w:rsidRDefault="00000000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CATEGORIE </w:t>
            </w:r>
          </w:p>
          <w:p w14:paraId="140CCDB1" w14:textId="77777777" w:rsidR="006669AC" w:rsidRDefault="00000000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RISORSE ATTUALI</w:t>
            </w:r>
          </w:p>
        </w:tc>
        <w:tc>
          <w:tcPr>
            <w:tcW w:w="2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BC1C3" w14:textId="77777777" w:rsidR="006669AC" w:rsidRDefault="00000000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LISTA </w:t>
            </w:r>
          </w:p>
          <w:p w14:paraId="71853419" w14:textId="77777777" w:rsidR="006669AC" w:rsidRDefault="00000000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RISORSE ATTUALI</w:t>
            </w:r>
          </w:p>
          <w:p w14:paraId="1E2C9041" w14:textId="77777777" w:rsidR="006669AC" w:rsidRDefault="006669AC">
            <w:pPr>
              <w:spacing w:line="240" w:lineRule="auto"/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DA1E" w14:textId="77777777" w:rsidR="006669AC" w:rsidRDefault="00000000">
            <w:pP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COSA MANCA ATTUALMENTE QUANDO SI FA RIFERIMENTO A QUESTA SPECIFICA CATEGORIA DI RISORSE?</w:t>
            </w: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75D5" w14:textId="77777777" w:rsidR="006669AC" w:rsidRDefault="00000000">
            <w:pP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COSA E DOVE SAREBBE NECESSARIO INTERVENIRE NEI PROSSIMI 5 ANNI IN QUESTO SPECIFICO AMBITO?</w:t>
            </w:r>
          </w:p>
        </w:tc>
      </w:tr>
      <w:tr w:rsidR="006669AC" w:rsidRPr="004C1AAA" w14:paraId="52C05A04" w14:textId="77777777" w:rsidTr="004C1AAA">
        <w:trPr>
          <w:trHeight w:val="1012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9CC7" w14:textId="77777777" w:rsidR="006669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UMANE</w:t>
            </w:r>
          </w:p>
        </w:tc>
        <w:tc>
          <w:tcPr>
            <w:tcW w:w="2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6DB5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resp. Settore Giovanile</w:t>
            </w:r>
          </w:p>
          <w:p w14:paraId="55A3D739" w14:textId="72AD765F" w:rsidR="004C1AAA" w:rsidRDefault="002D5B8E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resp. Agonistico</w:t>
            </w:r>
          </w:p>
          <w:p w14:paraId="5E3F78C9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direttore generale</w:t>
            </w:r>
          </w:p>
          <w:p w14:paraId="203B757D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segretario sportivo</w:t>
            </w:r>
          </w:p>
          <w:p w14:paraId="4A8B737C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vice presidente</w:t>
            </w:r>
          </w:p>
          <w:p w14:paraId="68361761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presidente</w:t>
            </w:r>
          </w:p>
          <w:p w14:paraId="7FD8B059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custode</w:t>
            </w:r>
          </w:p>
          <w:p w14:paraId="46982BD7" w14:textId="2CDD165E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1 </w:t>
            </w:r>
            <w:r w:rsidR="002D5B8E">
              <w:rPr>
                <w:rFonts w:ascii="Montserrat" w:eastAsia="Montserrat" w:hAnsi="Montserrat" w:cs="Montserrat"/>
                <w:sz w:val="24"/>
                <w:szCs w:val="24"/>
              </w:rPr>
              <w:t>addetta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al bar</w:t>
            </w:r>
          </w:p>
          <w:p w14:paraId="4A6130DF" w14:textId="5C422D03" w:rsidR="004C1AAA" w:rsidRPr="004C1AAA" w:rsidRDefault="004C1AAA" w:rsidP="004C1AAA">
            <w:pPr>
              <w:pStyle w:val="Paragrafoelenco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FEF4" w14:textId="77777777" w:rsidR="006669AC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persona amministrativa</w:t>
            </w:r>
          </w:p>
          <w:p w14:paraId="1F88BBE9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 persona dedicata alla gestione magazzino</w:t>
            </w:r>
          </w:p>
          <w:p w14:paraId="7E074E92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r w:rsidRPr="004C1AAA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1 resp. </w:t>
            </w:r>
            <w:proofErr w:type="spellStart"/>
            <w:r w:rsidRPr="004C1AAA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Eventi</w:t>
            </w:r>
            <w:proofErr w:type="spellEnd"/>
            <w:r w:rsidRPr="004C1AAA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 area food a</w:t>
            </w:r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nd beverage</w:t>
            </w:r>
          </w:p>
          <w:p w14:paraId="1B00458B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Ampliare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 la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struttura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dirigenziale</w:t>
            </w:r>
            <w:proofErr w:type="spellEnd"/>
          </w:p>
          <w:p w14:paraId="0D9CA5CB" w14:textId="5740D850" w:rsidR="004C1AAA" w:rsidRP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Personale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 per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attività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eventi</w:t>
            </w:r>
            <w:proofErr w:type="spellEnd"/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4229" w14:textId="7BBE44B0" w:rsidR="006669AC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it-IT"/>
              </w:rPr>
            </w:pPr>
            <w:r w:rsidRPr="004C1AAA">
              <w:rPr>
                <w:rFonts w:ascii="Montserrat" w:eastAsia="Montserrat" w:hAnsi="Montserrat" w:cs="Montserrat"/>
                <w:sz w:val="24"/>
                <w:szCs w:val="24"/>
                <w:lang w:val="it-IT"/>
              </w:rPr>
              <w:t>Ampliamento per la gestione d</w:t>
            </w:r>
            <w:r>
              <w:rPr>
                <w:rFonts w:ascii="Montserrat" w:eastAsia="Montserrat" w:hAnsi="Montserrat" w:cs="Montserrat"/>
                <w:sz w:val="24"/>
                <w:szCs w:val="24"/>
                <w:lang w:val="it-IT"/>
              </w:rPr>
              <w:t>egli eventi/tornei</w:t>
            </w:r>
          </w:p>
          <w:p w14:paraId="173C2930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it-I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  <w:lang w:val="it-IT"/>
              </w:rPr>
              <w:t>Ricerca delle figure mancanti</w:t>
            </w:r>
          </w:p>
          <w:p w14:paraId="4D911ADC" w14:textId="57B16F8B" w:rsidR="004C1AAA" w:rsidRP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  <w:lang w:val="it-I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  <w:lang w:val="it-IT"/>
              </w:rPr>
              <w:t>Maggiore coinvolgimento nei confronti delle famiglie</w:t>
            </w:r>
          </w:p>
        </w:tc>
      </w:tr>
      <w:tr w:rsidR="006669AC" w14:paraId="3B4B83BF" w14:textId="77777777" w:rsidTr="004C1AAA">
        <w:trPr>
          <w:trHeight w:val="1027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1B1A" w14:textId="63EB5200" w:rsidR="006669AC" w:rsidRDefault="004C1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IMMOBILI</w:t>
            </w:r>
          </w:p>
        </w:tc>
        <w:tc>
          <w:tcPr>
            <w:tcW w:w="2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8B1D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Stadio comunale (campo centrale,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 xml:space="preserve">tribuna, area food and beverage, bar, campo a 11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sinteico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in fase di realizzazione, campo a 11 in erba, campo di calcio a 5 da realizzare, </w:t>
            </w:r>
            <w:r w:rsidRPr="004C1AAA">
              <w:rPr>
                <w:rFonts w:ascii="Montserrat" w:eastAsia="Montserrat" w:hAnsi="Montserrat" w:cs="Montserrat"/>
                <w:sz w:val="24"/>
                <w:szCs w:val="24"/>
              </w:rPr>
              <w:t>tensostrutture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, locale cucina)</w:t>
            </w:r>
          </w:p>
          <w:p w14:paraId="5336A96D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Campo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spontricciolo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(11 in erba, campo a 8 in erba)</w:t>
            </w:r>
          </w:p>
          <w:p w14:paraId="77F05471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Campo da calcio Riccione femminile (in gestione per i tornei sportivi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er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anno 2025)</w:t>
            </w:r>
          </w:p>
          <w:p w14:paraId="0DFE9182" w14:textId="42259BD9" w:rsidR="004C1AAA" w:rsidRP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Campo Beach soccer per eventi tornei 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F2A1" w14:textId="4AE8DCDB" w:rsidR="006669AC" w:rsidRPr="004C1AAA" w:rsidRDefault="006669AC" w:rsidP="004C1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E8E9" w14:textId="761316EF" w:rsidR="006669AC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Rifacimento totale del campo in erba </w:t>
            </w:r>
            <w:r w:rsidR="00656051">
              <w:rPr>
                <w:rFonts w:ascii="Montserrat" w:eastAsia="Montserrat" w:hAnsi="Montserrat" w:cs="Montserrat"/>
                <w:sz w:val="24"/>
                <w:szCs w:val="24"/>
              </w:rPr>
              <w:t>sintetica</w:t>
            </w:r>
          </w:p>
          <w:p w14:paraId="6C423C3A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Pannelli solari per la struttura tribuna</w:t>
            </w:r>
          </w:p>
          <w:p w14:paraId="29DFF852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Creazione comunità energetica</w:t>
            </w:r>
          </w:p>
          <w:p w14:paraId="28CBCE41" w14:textId="2DB44F08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Creazione villaggio per eventi</w:t>
            </w:r>
          </w:p>
          <w:p w14:paraId="097939BF" w14:textId="77777777" w:rsid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Ammodernamento generale delle strutture</w:t>
            </w:r>
          </w:p>
          <w:p w14:paraId="5D08F27D" w14:textId="6A20663A" w:rsidR="004C1AAA" w:rsidRPr="004C1AAA" w:rsidRDefault="004C1AAA" w:rsidP="004C1AA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Arredamento uffici</w:t>
            </w:r>
          </w:p>
        </w:tc>
      </w:tr>
      <w:tr w:rsidR="006669AC" w14:paraId="692B71A4" w14:textId="77777777" w:rsidTr="004C1AAA">
        <w:trPr>
          <w:trHeight w:val="1027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0429" w14:textId="738974D6" w:rsidR="006669AC" w:rsidRDefault="00F61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STRUMENTI</w:t>
            </w:r>
          </w:p>
        </w:tc>
        <w:tc>
          <w:tcPr>
            <w:tcW w:w="2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ABFD" w14:textId="77777777" w:rsidR="006669AC" w:rsidRDefault="00F61D60" w:rsidP="00F61D60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Materiale tecnico per allenamento</w:t>
            </w:r>
          </w:p>
          <w:p w14:paraId="4437FD0F" w14:textId="77777777" w:rsidR="00F61D60" w:rsidRDefault="00F61D60" w:rsidP="00F61D60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Arredamento strutture</w:t>
            </w:r>
          </w:p>
          <w:p w14:paraId="2A4E8791" w14:textId="623A98AA" w:rsidR="00F61D60" w:rsidRPr="00F61D60" w:rsidRDefault="00F61D60" w:rsidP="00F61D60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Materiale per eventi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8405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6C16" w14:textId="1614AA17" w:rsidR="006669AC" w:rsidRDefault="00F61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Aggiornamento e ammodernamento costante</w:t>
            </w:r>
          </w:p>
        </w:tc>
      </w:tr>
      <w:tr w:rsidR="006669AC" w14:paraId="63B1A723" w14:textId="77777777" w:rsidTr="004C1AAA">
        <w:trPr>
          <w:trHeight w:val="1012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7EEA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A4C8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67B52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03EF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6669AC" w14:paraId="61489281" w14:textId="77777777" w:rsidTr="004C1AAA">
        <w:trPr>
          <w:trHeight w:val="1012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D636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B00F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EC24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FFDC" w14:textId="77777777" w:rsidR="006669AC" w:rsidRDefault="006669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38295B2C" w14:textId="77777777" w:rsidR="006669AC" w:rsidRDefault="006669AC">
      <w:pPr>
        <w:widowControl w:val="0"/>
        <w:spacing w:after="200"/>
      </w:pPr>
    </w:p>
    <w:sectPr w:rsidR="006669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1" w:fontKey="{CB2BC4B7-78AA-4575-A363-4D03E5156599}"/>
    <w:embedBold r:id="rId2" w:fontKey="{012B96CD-C73B-420E-8832-F9994FA300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6CF0CC21-1395-40A8-AE73-CCEDE855D0D2}"/>
    <w:embedBold r:id="rId4" w:fontKey="{8927355A-9A6D-4ED6-B353-2BF7726531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092393D-C274-44F4-88D3-EA40A39EEE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345DF8-E512-4278-8D6C-F790D4B634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16F38"/>
    <w:multiLevelType w:val="hybridMultilevel"/>
    <w:tmpl w:val="712E877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F403B"/>
    <w:multiLevelType w:val="hybridMultilevel"/>
    <w:tmpl w:val="84A081AC"/>
    <w:lvl w:ilvl="0" w:tplc="1D188FC2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525549">
    <w:abstractNumId w:val="0"/>
  </w:num>
  <w:num w:numId="2" w16cid:durableId="193814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9AC"/>
    <w:rsid w:val="002D5B8E"/>
    <w:rsid w:val="004C1AAA"/>
    <w:rsid w:val="00656051"/>
    <w:rsid w:val="006669AC"/>
    <w:rsid w:val="00B215BB"/>
    <w:rsid w:val="00D236E7"/>
    <w:rsid w:val="00F6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18E0"/>
  <w15:docId w15:val="{C07002A4-C54B-4552-BE92-F0F1476F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4C1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Nobili</dc:creator>
  <cp:lastModifiedBy>Francesco Nobili</cp:lastModifiedBy>
  <cp:revision>4</cp:revision>
  <dcterms:created xsi:type="dcterms:W3CDTF">2025-04-01T08:49:00Z</dcterms:created>
  <dcterms:modified xsi:type="dcterms:W3CDTF">2025-04-01T10:11:00Z</dcterms:modified>
</cp:coreProperties>
</file>