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32BF9" w14:textId="77777777" w:rsidR="00E57E56" w:rsidRDefault="008E15C2">
      <w:pPr>
        <w:ind w:left="1440" w:firstLine="720"/>
        <w:rPr>
          <w:rFonts w:ascii="Montserrat" w:eastAsia="Montserrat" w:hAnsi="Montserrat" w:cs="Montserrat"/>
          <w:b/>
          <w:sz w:val="28"/>
          <w:szCs w:val="28"/>
        </w:rPr>
      </w:pPr>
      <w:r>
        <w:rPr>
          <w:rFonts w:ascii="Montserrat" w:eastAsia="Montserrat" w:hAnsi="Montserrat" w:cs="Montserrat"/>
          <w:noProof/>
          <w:sz w:val="28"/>
          <w:szCs w:val="28"/>
        </w:rPr>
        <w:drawing>
          <wp:anchor distT="114300" distB="114300" distL="114300" distR="114300" simplePos="0" relativeHeight="251658240" behindDoc="0" locked="0" layoutInCell="1" hidden="0" allowOverlap="1" wp14:anchorId="69970480" wp14:editId="61949AFC">
            <wp:simplePos x="0" y="0"/>
            <wp:positionH relativeFrom="page">
              <wp:posOffset>4326173</wp:posOffset>
            </wp:positionH>
            <wp:positionV relativeFrom="page">
              <wp:posOffset>730987</wp:posOffset>
            </wp:positionV>
            <wp:extent cx="712215" cy="712215"/>
            <wp:effectExtent l="0" t="0" r="0" b="0"/>
            <wp:wrapSquare wrapText="bothSides" distT="114300" distB="114300" distL="114300" distR="11430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2215" cy="7122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Montserrat" w:eastAsia="Montserrat" w:hAnsi="Montserrat" w:cs="Montserrat"/>
          <w:sz w:val="28"/>
          <w:szCs w:val="28"/>
        </w:rPr>
        <w:t xml:space="preserve">ROOTING FUTURE  </w:t>
      </w:r>
      <w:r>
        <w:rPr>
          <w:rFonts w:ascii="Montserrat" w:eastAsia="Montserrat" w:hAnsi="Montserrat" w:cs="Montserrat"/>
          <w:b/>
          <w:sz w:val="40"/>
          <w:szCs w:val="40"/>
        </w:rPr>
        <w:t>X</w:t>
      </w:r>
      <w:r>
        <w:rPr>
          <w:rFonts w:ascii="Montserrat" w:eastAsia="Montserrat" w:hAnsi="Montserrat" w:cs="Montserrat"/>
          <w:sz w:val="28"/>
          <w:szCs w:val="28"/>
        </w:rPr>
        <w:t xml:space="preserve">     </w:t>
      </w:r>
    </w:p>
    <w:p w14:paraId="7D6AC2B3" w14:textId="77777777" w:rsidR="00E57E56" w:rsidRDefault="00E57E56">
      <w:pPr>
        <w:jc w:val="center"/>
        <w:rPr>
          <w:rFonts w:ascii="Montserrat" w:eastAsia="Montserrat" w:hAnsi="Montserrat" w:cs="Montserrat"/>
          <w:b/>
          <w:sz w:val="28"/>
          <w:szCs w:val="28"/>
        </w:rPr>
      </w:pPr>
    </w:p>
    <w:p w14:paraId="03BC45AA" w14:textId="77777777" w:rsidR="00E57E56" w:rsidRDefault="00E57E56">
      <w:pPr>
        <w:jc w:val="center"/>
        <w:rPr>
          <w:rFonts w:ascii="Montserrat" w:eastAsia="Montserrat" w:hAnsi="Montserrat" w:cs="Montserrat"/>
          <w:b/>
          <w:sz w:val="28"/>
          <w:szCs w:val="28"/>
        </w:rPr>
      </w:pPr>
    </w:p>
    <w:p w14:paraId="68C94F51" w14:textId="77777777" w:rsidR="00E57E56" w:rsidRDefault="008E15C2">
      <w:pPr>
        <w:jc w:val="center"/>
        <w:rPr>
          <w:rFonts w:ascii="Montserrat" w:eastAsia="Montserrat" w:hAnsi="Montserrat" w:cs="Montserrat"/>
          <w:b/>
          <w:sz w:val="28"/>
          <w:szCs w:val="28"/>
        </w:rPr>
      </w:pPr>
      <w:r>
        <w:rPr>
          <w:rFonts w:ascii="Montserrat" w:eastAsia="Montserrat" w:hAnsi="Montserrat" w:cs="Montserrat"/>
          <w:b/>
          <w:sz w:val="28"/>
          <w:szCs w:val="28"/>
        </w:rPr>
        <w:t>VISIONE</w:t>
      </w:r>
    </w:p>
    <w:p w14:paraId="0DF4B7FC" w14:textId="77777777" w:rsidR="00E57E56" w:rsidRDefault="00E57E56">
      <w:pPr>
        <w:jc w:val="center"/>
        <w:rPr>
          <w:rFonts w:ascii="Montserrat" w:eastAsia="Montserrat" w:hAnsi="Montserrat" w:cs="Montserrat"/>
          <w:b/>
          <w:sz w:val="28"/>
          <w:szCs w:val="28"/>
        </w:rPr>
      </w:pPr>
    </w:p>
    <w:p w14:paraId="0043050F" w14:textId="77777777" w:rsidR="00E57E56" w:rsidRDefault="008E15C2">
      <w:pPr>
        <w:shd w:val="clear" w:color="auto" w:fill="FFFFFF"/>
        <w:spacing w:after="240"/>
        <w:jc w:val="both"/>
        <w:rPr>
          <w:rFonts w:ascii="Montserrat" w:eastAsia="Montserrat" w:hAnsi="Montserrat" w:cs="Montserrat"/>
          <w:color w:val="212529"/>
        </w:rPr>
      </w:pPr>
      <w:r>
        <w:rPr>
          <w:rFonts w:ascii="Montserrat" w:eastAsia="Montserrat" w:hAnsi="Montserrat" w:cs="Montserrat"/>
          <w:color w:val="212529"/>
        </w:rPr>
        <w:t>La visione aziendale è una proiezione del futuro aziendale del club. Uno scenario che si lega ai valori e alle fondamenta della società, redatta dopo questi ultimi.</w:t>
      </w:r>
    </w:p>
    <w:p w14:paraId="2625C101" w14:textId="77777777" w:rsidR="00E57E56" w:rsidRDefault="008E15C2">
      <w:pPr>
        <w:shd w:val="clear" w:color="auto" w:fill="FFFFFF"/>
        <w:spacing w:after="240"/>
        <w:jc w:val="both"/>
        <w:rPr>
          <w:rFonts w:ascii="Montserrat" w:eastAsia="Montserrat" w:hAnsi="Montserrat" w:cs="Montserrat"/>
          <w:color w:val="212529"/>
        </w:rPr>
      </w:pPr>
      <w:r>
        <w:rPr>
          <w:rFonts w:ascii="Montserrat" w:eastAsia="Montserrat" w:hAnsi="Montserrat" w:cs="Montserrat"/>
          <w:color w:val="212529"/>
        </w:rPr>
        <w:t xml:space="preserve">In termini di periodo si riferirà al presente Piano Strategico ma nulla vieta che rimanga immutata per i Piani Strategici futuri. La visione dovrebbe fornire l’anticipazione ideologica di elementi quali: </w:t>
      </w:r>
    </w:p>
    <w:p w14:paraId="116A11D1" w14:textId="77777777" w:rsidR="00E57E56" w:rsidRDefault="008E15C2">
      <w:pPr>
        <w:numPr>
          <w:ilvl w:val="0"/>
          <w:numId w:val="1"/>
        </w:numPr>
        <w:shd w:val="clear" w:color="auto" w:fill="FFFFFF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color w:val="212529"/>
        </w:rPr>
        <w:t>struttura aziendale</w:t>
      </w:r>
    </w:p>
    <w:p w14:paraId="2D3A479C" w14:textId="77777777" w:rsidR="00E57E56" w:rsidRDefault="008E15C2">
      <w:pPr>
        <w:numPr>
          <w:ilvl w:val="0"/>
          <w:numId w:val="1"/>
        </w:numPr>
        <w:shd w:val="clear" w:color="auto" w:fill="FFFFFF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color w:val="212529"/>
        </w:rPr>
        <w:t>mercati da attivare;</w:t>
      </w:r>
    </w:p>
    <w:p w14:paraId="2FD9E67E" w14:textId="77777777" w:rsidR="00E57E56" w:rsidRDefault="008E15C2">
      <w:pPr>
        <w:numPr>
          <w:ilvl w:val="0"/>
          <w:numId w:val="1"/>
        </w:numPr>
        <w:shd w:val="clear" w:color="auto" w:fill="FFFFFF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color w:val="212529"/>
        </w:rPr>
        <w:t>i prodotti-servizi da offrire;</w:t>
      </w:r>
    </w:p>
    <w:p w14:paraId="556C39CD" w14:textId="77777777" w:rsidR="00E57E56" w:rsidRDefault="008E15C2">
      <w:pPr>
        <w:numPr>
          <w:ilvl w:val="0"/>
          <w:numId w:val="1"/>
        </w:numPr>
        <w:shd w:val="clear" w:color="auto" w:fill="FFFFFF"/>
        <w:spacing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color w:val="212529"/>
        </w:rPr>
        <w:t>ecc.</w:t>
      </w:r>
    </w:p>
    <w:p w14:paraId="33F258FF" w14:textId="77777777" w:rsidR="00E57E56" w:rsidRDefault="008E15C2">
      <w:pPr>
        <w:shd w:val="clear" w:color="auto" w:fill="FFFFFF"/>
        <w:spacing w:after="240"/>
        <w:jc w:val="both"/>
        <w:rPr>
          <w:rFonts w:ascii="Montserrat" w:eastAsia="Montserrat" w:hAnsi="Montserrat" w:cs="Montserrat"/>
          <w:color w:val="212529"/>
        </w:rPr>
      </w:pPr>
      <w:r>
        <w:rPr>
          <w:rFonts w:ascii="Montserrat" w:eastAsia="Montserrat" w:hAnsi="Montserrat" w:cs="Montserrat"/>
          <w:color w:val="212529"/>
        </w:rPr>
        <w:t>Per rendere la visione davvero efficace, questa deve essere specificata/dichiarata formalmente (nel documento del Piano Strategico), e condivisa con i vari livelli dell’intera organizzazione.</w:t>
      </w:r>
    </w:p>
    <w:p w14:paraId="734CFB36" w14:textId="77777777" w:rsidR="00E57E56" w:rsidRDefault="008E15C2">
      <w:pPr>
        <w:shd w:val="clear" w:color="auto" w:fill="FFFFFF"/>
        <w:spacing w:after="240"/>
        <w:jc w:val="both"/>
        <w:rPr>
          <w:rFonts w:ascii="Montserrat" w:eastAsia="Montserrat" w:hAnsi="Montserrat" w:cs="Montserrat"/>
          <w:color w:val="212529"/>
        </w:rPr>
      </w:pPr>
      <w:r>
        <w:rPr>
          <w:rFonts w:ascii="Montserrat" w:eastAsia="Montserrat" w:hAnsi="Montserrat" w:cs="Montserrat"/>
          <w:color w:val="212529"/>
        </w:rPr>
        <w:t>Per questo Rooting Future richiede ad ogni collaboratore e socio del club di fornire la propria idea di Vision del Riccione Calcio 1926.</w:t>
      </w:r>
    </w:p>
    <w:p w14:paraId="6B4E38E1" w14:textId="77777777" w:rsidR="00E57E56" w:rsidRDefault="008E15C2">
      <w:pPr>
        <w:shd w:val="clear" w:color="auto" w:fill="FFFFFF"/>
        <w:spacing w:after="240"/>
        <w:jc w:val="both"/>
        <w:rPr>
          <w:rFonts w:ascii="Montserrat" w:eastAsia="Montserrat" w:hAnsi="Montserrat" w:cs="Montserrat"/>
          <w:color w:val="212529"/>
        </w:rPr>
      </w:pPr>
      <w:r>
        <w:rPr>
          <w:rFonts w:ascii="Montserrat" w:eastAsia="Montserrat" w:hAnsi="Montserrat" w:cs="Montserrat"/>
          <w:color w:val="212529"/>
        </w:rPr>
        <w:t>In una frase bisognerà dichiarare un’ambizione di lungo termine: chiara, concreta e stimolante. Per lungo termine si intende coincidente con la conclusione operativa del Piano Strategico 2025-2028.</w:t>
      </w:r>
    </w:p>
    <w:p w14:paraId="32E91017" w14:textId="77777777" w:rsidR="00E57E56" w:rsidRDefault="008E15C2">
      <w:pPr>
        <w:shd w:val="clear" w:color="auto" w:fill="FFFFFF"/>
        <w:spacing w:after="240"/>
        <w:jc w:val="both"/>
        <w:rPr>
          <w:rFonts w:ascii="Montserrat" w:eastAsia="Montserrat" w:hAnsi="Montserrat" w:cs="Montserrat"/>
          <w:color w:val="212529"/>
        </w:rPr>
      </w:pPr>
      <w:r>
        <w:rPr>
          <w:rFonts w:ascii="Montserrat" w:eastAsia="Montserrat" w:hAnsi="Montserrat" w:cs="Montserrat"/>
          <w:color w:val="212529"/>
        </w:rPr>
        <w:t>Sarà la nostra stella polare e dovrà contenere l’idea di come e perchè il club potrà ritagliarsi il suo spazio nel mondo dal 2028 in avanti.</w:t>
      </w:r>
    </w:p>
    <w:p w14:paraId="321B220A" w14:textId="77777777" w:rsidR="00E57E56" w:rsidRDefault="008E15C2">
      <w:pPr>
        <w:shd w:val="clear" w:color="auto" w:fill="FFFFFF"/>
        <w:spacing w:after="240"/>
        <w:jc w:val="both"/>
        <w:rPr>
          <w:rFonts w:ascii="Montserrat" w:eastAsia="Montserrat" w:hAnsi="Montserrat" w:cs="Montserrat"/>
          <w:color w:val="212529"/>
        </w:rPr>
      </w:pPr>
      <w:r>
        <w:rPr>
          <w:rFonts w:ascii="Montserrat" w:eastAsia="Montserrat" w:hAnsi="Montserrat" w:cs="Montserrat"/>
          <w:color w:val="212529"/>
        </w:rPr>
        <w:t>Deve contenere alcuni parametri chiari: dovrà infatti essere memorabile, coraggiosa e aspirazionale, ma concreta e non soggetta ad ambiguità. Un sogno realizzabile in sostanza.</w:t>
      </w:r>
    </w:p>
    <w:p w14:paraId="55F5B1BF" w14:textId="77777777" w:rsidR="00E57E56" w:rsidRDefault="008E15C2">
      <w:pPr>
        <w:shd w:val="clear" w:color="auto" w:fill="FFFFFF"/>
        <w:spacing w:after="240"/>
        <w:jc w:val="both"/>
        <w:rPr>
          <w:rFonts w:ascii="Montserrat" w:eastAsia="Montserrat" w:hAnsi="Montserrat" w:cs="Montserrat"/>
          <w:color w:val="212529"/>
        </w:rPr>
      </w:pPr>
      <w:r>
        <w:rPr>
          <w:rFonts w:ascii="Montserrat" w:eastAsia="Montserrat" w:hAnsi="Montserrat" w:cs="Montserrat"/>
          <w:color w:val="212529"/>
        </w:rPr>
        <w:t>Qualche esempio di vision a forte impatto per capire cosa dobbiamo definire:</w:t>
      </w:r>
    </w:p>
    <w:p w14:paraId="4DB0DD9A" w14:textId="77777777" w:rsidR="00E57E56" w:rsidRDefault="008E15C2">
      <w:pPr>
        <w:numPr>
          <w:ilvl w:val="0"/>
          <w:numId w:val="2"/>
        </w:numPr>
        <w:shd w:val="clear" w:color="auto" w:fill="FFFFFF"/>
        <w:spacing w:before="240"/>
        <w:rPr>
          <w:color w:val="2C2F34"/>
        </w:rPr>
      </w:pPr>
      <w:r>
        <w:rPr>
          <w:rFonts w:ascii="Montserrat" w:eastAsia="Montserrat" w:hAnsi="Montserrat" w:cs="Montserrat"/>
          <w:b/>
          <w:color w:val="2C2F34"/>
        </w:rPr>
        <w:t>Google</w:t>
      </w:r>
      <w:r>
        <w:rPr>
          <w:rFonts w:ascii="Montserrat" w:eastAsia="Montserrat" w:hAnsi="Montserrat" w:cs="Montserrat"/>
          <w:color w:val="2C2F34"/>
        </w:rPr>
        <w:t>: “Fornire accesso alle informazioni in un click”;</w:t>
      </w:r>
    </w:p>
    <w:p w14:paraId="15324865" w14:textId="77777777" w:rsidR="00E57E56" w:rsidRDefault="008E15C2">
      <w:pPr>
        <w:numPr>
          <w:ilvl w:val="0"/>
          <w:numId w:val="2"/>
        </w:numPr>
        <w:shd w:val="clear" w:color="auto" w:fill="FFFFFF"/>
        <w:rPr>
          <w:color w:val="2C2F34"/>
        </w:rPr>
      </w:pPr>
      <w:r>
        <w:rPr>
          <w:rFonts w:ascii="Montserrat" w:eastAsia="Montserrat" w:hAnsi="Montserrat" w:cs="Montserrat"/>
          <w:b/>
          <w:color w:val="2C2F34"/>
        </w:rPr>
        <w:t>LinkedIn</w:t>
      </w:r>
      <w:r>
        <w:rPr>
          <w:rFonts w:ascii="Montserrat" w:eastAsia="Montserrat" w:hAnsi="Montserrat" w:cs="Montserrat"/>
          <w:color w:val="2C2F34"/>
        </w:rPr>
        <w:t>: “Creare opportunità di business per i lavoratori di tutto il mondo”;</w:t>
      </w:r>
    </w:p>
    <w:p w14:paraId="4510104D" w14:textId="77777777" w:rsidR="00E57E56" w:rsidRDefault="008E15C2">
      <w:pPr>
        <w:numPr>
          <w:ilvl w:val="0"/>
          <w:numId w:val="2"/>
        </w:numPr>
        <w:shd w:val="clear" w:color="auto" w:fill="FFFFFF"/>
        <w:rPr>
          <w:color w:val="2C2F34"/>
        </w:rPr>
      </w:pPr>
      <w:r>
        <w:rPr>
          <w:rFonts w:ascii="Montserrat" w:eastAsia="Montserrat" w:hAnsi="Montserrat" w:cs="Montserrat"/>
          <w:b/>
          <w:color w:val="2C2F34"/>
        </w:rPr>
        <w:t>Ikea</w:t>
      </w:r>
      <w:r>
        <w:rPr>
          <w:rFonts w:ascii="Montserrat" w:eastAsia="Montserrat" w:hAnsi="Montserrat" w:cs="Montserrat"/>
          <w:color w:val="2C2F34"/>
        </w:rPr>
        <w:t>: “Creare un mondo migliore per la maggior parte delle persone”;</w:t>
      </w:r>
    </w:p>
    <w:p w14:paraId="144E2A00" w14:textId="77777777" w:rsidR="00E57E56" w:rsidRDefault="008E15C2">
      <w:pPr>
        <w:numPr>
          <w:ilvl w:val="0"/>
          <w:numId w:val="2"/>
        </w:numPr>
        <w:shd w:val="clear" w:color="auto" w:fill="FFFFFF"/>
        <w:spacing w:after="240"/>
        <w:rPr>
          <w:color w:val="2C2F34"/>
        </w:rPr>
      </w:pPr>
      <w:r>
        <w:rPr>
          <w:rFonts w:ascii="Montserrat" w:eastAsia="Montserrat" w:hAnsi="Montserrat" w:cs="Montserrat"/>
          <w:b/>
          <w:color w:val="2C2F34"/>
        </w:rPr>
        <w:t>Amazon</w:t>
      </w:r>
      <w:r>
        <w:rPr>
          <w:rFonts w:ascii="Montserrat" w:eastAsia="Montserrat" w:hAnsi="Montserrat" w:cs="Montserrat"/>
          <w:color w:val="2C2F34"/>
        </w:rPr>
        <w:t>: “Diventare la migliore azienda del mondo focalizzata sulle persone, affinché loro possano trovare tutto ciò che potrebbero voler acquistare online”</w:t>
      </w:r>
    </w:p>
    <w:p w14:paraId="15ADF52E" w14:textId="77777777" w:rsidR="00E57E56" w:rsidRDefault="00E57E56">
      <w:pPr>
        <w:shd w:val="clear" w:color="auto" w:fill="FFFFFF"/>
        <w:spacing w:before="240" w:after="240"/>
        <w:rPr>
          <w:color w:val="2C2F34"/>
          <w:sz w:val="24"/>
          <w:szCs w:val="24"/>
        </w:rPr>
      </w:pPr>
    </w:p>
    <w:p w14:paraId="4DA39B82" w14:textId="77777777" w:rsidR="00E57E56" w:rsidRDefault="008E15C2">
      <w:pPr>
        <w:shd w:val="clear" w:color="auto" w:fill="FFFFFF"/>
        <w:spacing w:after="240"/>
        <w:jc w:val="both"/>
        <w:rPr>
          <w:rFonts w:ascii="Montserrat" w:eastAsia="Montserrat" w:hAnsi="Montserrat" w:cs="Montserrat"/>
          <w:b/>
        </w:rPr>
      </w:pPr>
      <w:r>
        <w:rPr>
          <w:rFonts w:ascii="Montserrat" w:eastAsia="Montserrat" w:hAnsi="Montserrat" w:cs="Montserrat"/>
          <w:color w:val="212529"/>
        </w:rPr>
        <w:lastRenderedPageBreak/>
        <w:t>Si prega di rispondere a quanto segue:</w:t>
      </w:r>
    </w:p>
    <w:p w14:paraId="1891B41A" w14:textId="77777777" w:rsidR="00E57E56" w:rsidRDefault="00E57E56">
      <w:pPr>
        <w:jc w:val="both"/>
        <w:rPr>
          <w:rFonts w:ascii="Montserrat" w:eastAsia="Montserrat" w:hAnsi="Montserrat" w:cs="Montserrat"/>
        </w:rPr>
      </w:pP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25"/>
        <w:gridCol w:w="8475"/>
      </w:tblGrid>
      <w:tr w:rsidR="00E57E56" w14:paraId="02DD76B8" w14:textId="77777777">
        <w:tc>
          <w:tcPr>
            <w:tcW w:w="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7162C" w14:textId="77777777" w:rsidR="00E57E56" w:rsidRDefault="008E15C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1.</w:t>
            </w:r>
          </w:p>
        </w:tc>
        <w:tc>
          <w:tcPr>
            <w:tcW w:w="8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A6FD4" w14:textId="77777777" w:rsidR="00E57E56" w:rsidRDefault="008E15C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Elenchi in ordine di importanza le parole che reputa debbano essere presenti nella dichiarazione di VISIONE del Riccione Calcio 1926. </w:t>
            </w:r>
          </w:p>
          <w:p w14:paraId="6100C353" w14:textId="77777777" w:rsidR="00E57E56" w:rsidRDefault="00E57E5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552208A" w14:textId="3CBEF67E" w:rsidR="00E57E56" w:rsidRDefault="008E15C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1. </w:t>
            </w:r>
            <w:r w:rsidR="004A6222">
              <w:rPr>
                <w:rFonts w:ascii="Montserrat" w:eastAsia="Montserrat" w:hAnsi="Montserrat" w:cs="Montserrat"/>
              </w:rPr>
              <w:t>Modello di riferimento</w:t>
            </w:r>
          </w:p>
          <w:p w14:paraId="6AB742B8" w14:textId="1DBAD1C8" w:rsidR="00E57E56" w:rsidRDefault="008E15C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2.</w:t>
            </w:r>
            <w:r w:rsidR="004A6222">
              <w:rPr>
                <w:rFonts w:ascii="Montserrat" w:eastAsia="Montserrat" w:hAnsi="Montserrat" w:cs="Montserrat"/>
              </w:rPr>
              <w:t xml:space="preserve"> Ambiente di crescita</w:t>
            </w:r>
          </w:p>
          <w:p w14:paraId="13877EF6" w14:textId="4D06EF76" w:rsidR="00E57E56" w:rsidRDefault="008E15C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3.</w:t>
            </w:r>
            <w:r w:rsidR="004A6222">
              <w:rPr>
                <w:rFonts w:ascii="Montserrat" w:eastAsia="Montserrat" w:hAnsi="Montserrat" w:cs="Montserrat"/>
              </w:rPr>
              <w:t xml:space="preserve"> Progetto etico sociale</w:t>
            </w:r>
          </w:p>
          <w:p w14:paraId="501E6F58" w14:textId="79E04955" w:rsidR="00E57E56" w:rsidRDefault="008E15C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4.</w:t>
            </w:r>
            <w:r w:rsidR="004A6222">
              <w:rPr>
                <w:rFonts w:ascii="Montserrat" w:eastAsia="Montserrat" w:hAnsi="Montserrat" w:cs="Montserrat"/>
              </w:rPr>
              <w:t xml:space="preserve"> </w:t>
            </w:r>
            <w:r w:rsidR="004A6222">
              <w:rPr>
                <w:rFonts w:ascii="Montserrat" w:eastAsia="Montserrat" w:hAnsi="Montserrat" w:cs="Montserrat"/>
              </w:rPr>
              <w:t>Sostenibilità e inclusione</w:t>
            </w:r>
          </w:p>
          <w:p w14:paraId="3AA263DA" w14:textId="6CCC16CB" w:rsidR="00E57E56" w:rsidRDefault="008E15C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5.</w:t>
            </w:r>
            <w:r w:rsidR="004A6222">
              <w:rPr>
                <w:rFonts w:ascii="Montserrat" w:eastAsia="Montserrat" w:hAnsi="Montserrat" w:cs="Montserrat"/>
              </w:rPr>
              <w:t xml:space="preserve"> </w:t>
            </w:r>
            <w:r w:rsidR="004A6222">
              <w:rPr>
                <w:rFonts w:ascii="Montserrat" w:eastAsia="Montserrat" w:hAnsi="Montserrat" w:cs="Montserrat"/>
              </w:rPr>
              <w:t>sport</w:t>
            </w:r>
          </w:p>
        </w:tc>
      </w:tr>
      <w:tr w:rsidR="00E57E56" w14:paraId="340228A8" w14:textId="77777777">
        <w:tc>
          <w:tcPr>
            <w:tcW w:w="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02021" w14:textId="77777777" w:rsidR="00E57E56" w:rsidRDefault="008E15C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2.</w:t>
            </w:r>
          </w:p>
        </w:tc>
        <w:tc>
          <w:tcPr>
            <w:tcW w:w="8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D36B5" w14:textId="77777777" w:rsidR="00E57E56" w:rsidRDefault="008E15C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Completi queste frasi: </w:t>
            </w:r>
          </w:p>
          <w:p w14:paraId="2AA88860" w14:textId="77777777" w:rsidR="00E57E56" w:rsidRDefault="00E57E5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F7005A0" w14:textId="1AE64278" w:rsidR="00E57E56" w:rsidRDefault="008E15C2" w:rsidP="004A622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2.1 Nel 2028 il Riccione Calcio 1926 sarà</w:t>
            </w:r>
            <w:r w:rsidR="004A6222">
              <w:rPr>
                <w:rFonts w:ascii="Montserrat" w:eastAsia="Montserrat" w:hAnsi="Montserrat" w:cs="Montserrat"/>
              </w:rPr>
              <w:t xml:space="preserve">: </w:t>
            </w:r>
            <w:r w:rsidR="004A6222" w:rsidRPr="004A6222">
              <w:rPr>
                <w:rFonts w:ascii="Montserrat" w:eastAsia="Montserrat" w:hAnsi="Montserrat" w:cs="Montserrat"/>
              </w:rPr>
              <w:t xml:space="preserve">un club di riferimento in Italia, noto per la sua capacità di coniugare il </w:t>
            </w:r>
            <w:r w:rsidR="004A6222">
              <w:rPr>
                <w:rFonts w:ascii="Montserrat" w:eastAsia="Montserrat" w:hAnsi="Montserrat" w:cs="Montserrat"/>
              </w:rPr>
              <w:t>percorso</w:t>
            </w:r>
            <w:r w:rsidR="004A6222" w:rsidRPr="004A6222">
              <w:rPr>
                <w:rFonts w:ascii="Montserrat" w:eastAsia="Montserrat" w:hAnsi="Montserrat" w:cs="Montserrat"/>
              </w:rPr>
              <w:t xml:space="preserve"> sportivo con un forte impegno verso la sostenibilità, l'inclusione sociale e la formazione dei giovani, diventando un modello di eccellenza nel panorama calcistico nazionale.</w:t>
            </w:r>
          </w:p>
          <w:p w14:paraId="1794A7D0" w14:textId="77777777" w:rsidR="00E57E56" w:rsidRDefault="00E57E5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39DFC9D" w14:textId="566C7C38" w:rsidR="004A6222" w:rsidRDefault="008E15C2" w:rsidP="004A622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2.2 Entro il 2028 noi vogliamo</w:t>
            </w:r>
            <w:r w:rsidR="004A6222">
              <w:rPr>
                <w:rFonts w:ascii="Montserrat" w:eastAsia="Montserrat" w:hAnsi="Montserrat" w:cs="Montserrat"/>
              </w:rPr>
              <w:t xml:space="preserve">: </w:t>
            </w:r>
            <w:r w:rsidR="004A6222" w:rsidRPr="004A6222">
              <w:rPr>
                <w:rFonts w:ascii="Montserrat" w:eastAsia="Montserrat" w:hAnsi="Montserrat" w:cs="Montserrat"/>
              </w:rPr>
              <w:t>promuovere un ambiente di crescita per i giovani atleti, e consolidare la nostra posizione come pioniere nell'adozione di pratiche sostenibili nel calcio, sia a livello locale che nazionale</w:t>
            </w:r>
          </w:p>
          <w:p w14:paraId="4526E395" w14:textId="77777777" w:rsidR="00E57E56" w:rsidRDefault="00E57E5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FF5A20B" w14:textId="5783E327" w:rsidR="00E57E56" w:rsidRDefault="008E15C2" w:rsidP="004A622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2.3 Entro il 2028 noi avremo</w:t>
            </w:r>
            <w:r w:rsidR="004A6222">
              <w:rPr>
                <w:rFonts w:ascii="Montserrat" w:eastAsia="Montserrat" w:hAnsi="Montserrat" w:cs="Montserrat"/>
              </w:rPr>
              <w:t xml:space="preserve">: </w:t>
            </w:r>
            <w:r w:rsidR="004A6222" w:rsidRPr="004A6222">
              <w:rPr>
                <w:rFonts w:ascii="Montserrat" w:eastAsia="Montserrat" w:hAnsi="Montserrat" w:cs="Montserrat"/>
              </w:rPr>
              <w:t>una rete di collaborazioni con istituzioni, partner e sponsor impegnati in progetti di sostenibilità, strutture moderne e sostenibili, e una comunità altamente coinvolta</w:t>
            </w:r>
            <w:r w:rsidR="004A6222">
              <w:rPr>
                <w:rFonts w:ascii="Montserrat" w:eastAsia="Montserrat" w:hAnsi="Montserrat" w:cs="Montserrat"/>
              </w:rPr>
              <w:t>.</w:t>
            </w:r>
          </w:p>
          <w:p w14:paraId="5C2935CF" w14:textId="77777777" w:rsidR="00E57E56" w:rsidRDefault="00E57E56">
            <w:pPr>
              <w:jc w:val="both"/>
              <w:rPr>
                <w:rFonts w:ascii="Montserrat" w:eastAsia="Montserrat" w:hAnsi="Montserrat" w:cs="Montserrat"/>
              </w:rPr>
            </w:pPr>
          </w:p>
        </w:tc>
      </w:tr>
    </w:tbl>
    <w:p w14:paraId="51DE826E" w14:textId="77777777" w:rsidR="00E57E56" w:rsidRDefault="00E57E56">
      <w:pPr>
        <w:jc w:val="both"/>
        <w:rPr>
          <w:rFonts w:ascii="Comfortaa" w:eastAsia="Comfortaa" w:hAnsi="Comfortaa" w:cs="Comfortaa"/>
        </w:rPr>
      </w:pPr>
    </w:p>
    <w:p w14:paraId="603EA826" w14:textId="77777777" w:rsidR="00E57E56" w:rsidRDefault="00E57E56">
      <w:pPr>
        <w:jc w:val="both"/>
        <w:rPr>
          <w:rFonts w:ascii="Comfortaa" w:eastAsia="Comfortaa" w:hAnsi="Comfortaa" w:cs="Comfortaa"/>
        </w:rPr>
      </w:pPr>
    </w:p>
    <w:p w14:paraId="1CA886CC" w14:textId="4F39B2B0" w:rsidR="004A6222" w:rsidRPr="004A6222" w:rsidRDefault="004A6222" w:rsidP="004A6222">
      <w:pPr>
        <w:jc w:val="both"/>
        <w:rPr>
          <w:rFonts w:ascii="Comfortaa" w:eastAsia="Comfortaa" w:hAnsi="Comfortaa" w:cs="Comfortaa"/>
          <w:lang w:val="it-IT"/>
        </w:rPr>
      </w:pPr>
      <w:r>
        <w:rPr>
          <w:rFonts w:ascii="Comfortaa" w:eastAsia="Comfortaa" w:hAnsi="Comfortaa" w:cs="Comfortaa"/>
          <w:lang w:val="it-IT"/>
        </w:rPr>
        <w:t xml:space="preserve">VISION: </w:t>
      </w:r>
      <w:r w:rsidRPr="004A6222">
        <w:rPr>
          <w:rFonts w:ascii="Comfortaa" w:eastAsia="Comfortaa" w:hAnsi="Comfortaa" w:cs="Comfortaa"/>
          <w:lang w:val="it-IT"/>
        </w:rPr>
        <w:t>Essere un modello di riferimento per lo sport in Italia, ispirando la sostenibilità e formando individui</w:t>
      </w:r>
      <w:r>
        <w:rPr>
          <w:rFonts w:ascii="Comfortaa" w:eastAsia="Comfortaa" w:hAnsi="Comfortaa" w:cs="Comfortaa"/>
          <w:lang w:val="it-IT"/>
        </w:rPr>
        <w:t xml:space="preserve"> socialmente</w:t>
      </w:r>
      <w:r w:rsidRPr="004A6222">
        <w:rPr>
          <w:rFonts w:ascii="Comfortaa" w:eastAsia="Comfortaa" w:hAnsi="Comfortaa" w:cs="Comfortaa"/>
          <w:lang w:val="it-IT"/>
        </w:rPr>
        <w:t xml:space="preserve"> consapevoli</w:t>
      </w:r>
      <w:r>
        <w:rPr>
          <w:rFonts w:ascii="Comfortaa" w:eastAsia="Comfortaa" w:hAnsi="Comfortaa" w:cs="Comfortaa"/>
          <w:lang w:val="it-IT"/>
        </w:rPr>
        <w:t xml:space="preserve"> e</w:t>
      </w:r>
      <w:r w:rsidRPr="004A6222">
        <w:rPr>
          <w:rFonts w:ascii="Comfortaa" w:eastAsia="Comfortaa" w:hAnsi="Comfortaa" w:cs="Comfortaa"/>
          <w:lang w:val="it-IT"/>
        </w:rPr>
        <w:t xml:space="preserve"> capaci di affrontare le sfide dentro e fuori dal campo.</w:t>
      </w:r>
    </w:p>
    <w:p w14:paraId="5EC5B31D" w14:textId="77777777" w:rsidR="00E57E56" w:rsidRPr="004A6222" w:rsidRDefault="00E57E56">
      <w:pPr>
        <w:jc w:val="both"/>
        <w:rPr>
          <w:rFonts w:ascii="Comfortaa" w:eastAsia="Comfortaa" w:hAnsi="Comfortaa" w:cs="Comfortaa"/>
          <w:lang w:val="it-IT"/>
        </w:rPr>
      </w:pPr>
    </w:p>
    <w:p w14:paraId="61753C4B" w14:textId="77777777" w:rsidR="00E57E56" w:rsidRDefault="00E57E56">
      <w:pPr>
        <w:jc w:val="both"/>
        <w:rPr>
          <w:rFonts w:ascii="Comfortaa" w:eastAsia="Comfortaa" w:hAnsi="Comfortaa" w:cs="Comfortaa"/>
        </w:rPr>
      </w:pPr>
    </w:p>
    <w:sectPr w:rsidR="00E57E5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  <w:embedRegular r:id="rId1" w:fontKey="{9C571120-6BF6-4DD0-BDF5-AD28FDC346FF}"/>
    <w:embedBold r:id="rId2" w:fontKey="{35C2DD12-48F7-4E63-8088-3745CD2592F0}"/>
  </w:font>
  <w:font w:name="Comfortaa">
    <w:charset w:val="00"/>
    <w:family w:val="auto"/>
    <w:pitch w:val="default"/>
    <w:embedRegular r:id="rId3" w:fontKey="{8B69F5D5-F919-4116-9972-5D891ED1218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BD74AE1D-A1D6-4391-ACE5-EEB273EB112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3926AC9-01D8-4BC0-B300-8B440D69BEB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45CA6"/>
    <w:multiLevelType w:val="multilevel"/>
    <w:tmpl w:val="2AE8733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12529"/>
        <w:sz w:val="27"/>
        <w:szCs w:val="27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C3339E5"/>
    <w:multiLevelType w:val="multilevel"/>
    <w:tmpl w:val="A1BEA65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309869073">
    <w:abstractNumId w:val="0"/>
  </w:num>
  <w:num w:numId="2" w16cid:durableId="5744331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7E56"/>
    <w:rsid w:val="004A6222"/>
    <w:rsid w:val="00725F1F"/>
    <w:rsid w:val="008E15C2"/>
    <w:rsid w:val="00B645E4"/>
    <w:rsid w:val="00E57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8C43C"/>
  <w15:docId w15:val="{6DDA939B-FC7D-4B5B-8327-A01A46449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885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450</Words>
  <Characters>2567</Characters>
  <Application>Microsoft Office Word</Application>
  <DocSecurity>0</DocSecurity>
  <Lines>21</Lines>
  <Paragraphs>6</Paragraphs>
  <ScaleCrop>false</ScaleCrop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Francesco Nobili</dc:creator>
  <cp:lastModifiedBy>Francesco Nobili</cp:lastModifiedBy>
  <cp:revision>2</cp:revision>
  <dcterms:created xsi:type="dcterms:W3CDTF">2025-04-01T10:30:00Z</dcterms:created>
  <dcterms:modified xsi:type="dcterms:W3CDTF">2025-04-01T10:30:00Z</dcterms:modified>
</cp:coreProperties>
</file>