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65063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E02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2FE6AE0C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E02">
        <w:rPr>
          <w:rFonts w:ascii="Times New Roman" w:hAnsi="Times New Roman" w:cs="Times New Roman"/>
          <w:sz w:val="24"/>
          <w:szCs w:val="24"/>
        </w:rPr>
        <w:t>Высшая Школа Экономики</w:t>
      </w:r>
    </w:p>
    <w:p w14:paraId="3FAFD229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E3387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ABAA92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B656E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Высшая школа бизнеса</w:t>
      </w:r>
    </w:p>
    <w:p w14:paraId="502EDDE3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 xml:space="preserve">Бакалаврская программа </w:t>
      </w:r>
    </w:p>
    <w:p w14:paraId="31033EC2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«Бизнес-информатика»</w:t>
      </w:r>
    </w:p>
    <w:p w14:paraId="648B6487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Майнор</w:t>
      </w:r>
    </w:p>
    <w:p w14:paraId="529C76E5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«Прикладной статистический анализ»</w:t>
      </w:r>
    </w:p>
    <w:p w14:paraId="5789FF97" w14:textId="77777777" w:rsidR="00935804" w:rsidRPr="00156E02" w:rsidRDefault="00935804" w:rsidP="00935804">
      <w:pPr>
        <w:rPr>
          <w:rFonts w:ascii="Times New Roman" w:hAnsi="Times New Roman" w:cs="Times New Roman"/>
          <w:sz w:val="28"/>
          <w:szCs w:val="28"/>
        </w:rPr>
      </w:pPr>
    </w:p>
    <w:p w14:paraId="641F19DF" w14:textId="77777777" w:rsidR="00935804" w:rsidRPr="00156E02" w:rsidRDefault="00935804" w:rsidP="00935804">
      <w:pPr>
        <w:rPr>
          <w:rFonts w:ascii="Times New Roman" w:hAnsi="Times New Roman" w:cs="Times New Roman"/>
          <w:sz w:val="28"/>
          <w:szCs w:val="28"/>
        </w:rPr>
      </w:pPr>
    </w:p>
    <w:p w14:paraId="18306DEF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Домашняя работа</w:t>
      </w:r>
    </w:p>
    <w:p w14:paraId="7C042913" w14:textId="77777777" w:rsidR="00AF4010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по теме «</w:t>
      </w:r>
      <w:r w:rsidR="00AF4010">
        <w:rPr>
          <w:rFonts w:ascii="Times New Roman" w:hAnsi="Times New Roman" w:cs="Times New Roman"/>
          <w:sz w:val="28"/>
          <w:szCs w:val="28"/>
        </w:rPr>
        <w:t xml:space="preserve">Корреляционный и кластерный анализ данных </w:t>
      </w:r>
    </w:p>
    <w:p w14:paraId="14F62F36" w14:textId="0686CA1B" w:rsidR="00935804" w:rsidRPr="00156E02" w:rsidRDefault="00AF4010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программных средств</w:t>
      </w:r>
      <w:r w:rsidR="00935804" w:rsidRPr="00156E02">
        <w:rPr>
          <w:rFonts w:ascii="Times New Roman" w:hAnsi="Times New Roman" w:cs="Times New Roman"/>
          <w:sz w:val="28"/>
          <w:szCs w:val="28"/>
        </w:rPr>
        <w:t>»</w:t>
      </w:r>
    </w:p>
    <w:p w14:paraId="437DE5BC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34333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5D690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546BF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AD9C2" w14:textId="77777777" w:rsidR="00935804" w:rsidRPr="00156E02" w:rsidRDefault="00935804" w:rsidP="00935804">
      <w:pPr>
        <w:ind w:left="6407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Выполнила:</w:t>
      </w:r>
    </w:p>
    <w:p w14:paraId="1450A838" w14:textId="77777777" w:rsidR="00935804" w:rsidRPr="00156E02" w:rsidRDefault="00935804" w:rsidP="00935804">
      <w:pPr>
        <w:ind w:left="6407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студентка группы ББИ1910</w:t>
      </w:r>
    </w:p>
    <w:p w14:paraId="0EDFAF1F" w14:textId="15891176" w:rsidR="00935804" w:rsidRPr="00156E02" w:rsidRDefault="00935804" w:rsidP="00935804">
      <w:pPr>
        <w:spacing w:after="0"/>
        <w:ind w:left="6407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Торопова Мария</w:t>
      </w:r>
    </w:p>
    <w:p w14:paraId="364DE5E5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94D6B" w14:textId="77777777" w:rsidR="00935804" w:rsidRPr="00156E02" w:rsidRDefault="00935804" w:rsidP="009358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46191" w14:textId="77777777" w:rsidR="00935804" w:rsidRDefault="00935804" w:rsidP="009358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73601" w14:textId="77777777" w:rsidR="00935804" w:rsidRDefault="00935804" w:rsidP="009358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15B98" w14:textId="77777777" w:rsidR="00935804" w:rsidRDefault="00935804" w:rsidP="009358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BE9CB" w14:textId="2272F338" w:rsidR="00935804" w:rsidRPr="00156E02" w:rsidRDefault="00935804" w:rsidP="00935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4"/>
          <w:szCs w:val="24"/>
        </w:rPr>
        <w:t>Москва, 202</w:t>
      </w:r>
      <w:r w:rsidR="00CA391B">
        <w:rPr>
          <w:rFonts w:ascii="Times New Roman" w:hAnsi="Times New Roman" w:cs="Times New Roman"/>
          <w:sz w:val="24"/>
          <w:szCs w:val="24"/>
        </w:rPr>
        <w:t>1</w:t>
      </w:r>
      <w:r w:rsidRPr="00156E0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917431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D9A0492" w14:textId="1FCE4F89" w:rsidR="00B74682" w:rsidRPr="00B74682" w:rsidRDefault="00B74682" w:rsidP="00B74682">
          <w:pPr>
            <w:pStyle w:val="aa"/>
            <w:spacing w:after="240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B74682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152E55F4" w14:textId="0A261606" w:rsidR="00042094" w:rsidRDefault="00B74682">
          <w:pPr>
            <w:pStyle w:val="11"/>
            <w:tabs>
              <w:tab w:val="right" w:leader="underscore" w:pos="9736"/>
            </w:tabs>
            <w:rPr>
              <w:rFonts w:eastAsiaTheme="minorEastAsia"/>
              <w:noProof/>
              <w:lang w:eastAsia="ru-RU"/>
            </w:rPr>
          </w:pPr>
          <w:r w:rsidRPr="00B7468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7468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7468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68121863" w:history="1">
            <w:r w:rsidR="00042094" w:rsidRPr="003B57E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042094">
              <w:rPr>
                <w:noProof/>
                <w:webHidden/>
              </w:rPr>
              <w:tab/>
            </w:r>
            <w:r w:rsidR="00042094">
              <w:rPr>
                <w:noProof/>
                <w:webHidden/>
              </w:rPr>
              <w:fldChar w:fldCharType="begin"/>
            </w:r>
            <w:r w:rsidR="00042094">
              <w:rPr>
                <w:noProof/>
                <w:webHidden/>
              </w:rPr>
              <w:instrText xml:space="preserve"> PAGEREF _Toc68121863 \h </w:instrText>
            </w:r>
            <w:r w:rsidR="00042094">
              <w:rPr>
                <w:noProof/>
                <w:webHidden/>
              </w:rPr>
            </w:r>
            <w:r w:rsidR="00042094">
              <w:rPr>
                <w:noProof/>
                <w:webHidden/>
              </w:rPr>
              <w:fldChar w:fldCharType="separate"/>
            </w:r>
            <w:r w:rsidR="00A81DF1">
              <w:rPr>
                <w:noProof/>
                <w:webHidden/>
              </w:rPr>
              <w:t>3</w:t>
            </w:r>
            <w:r w:rsidR="00042094">
              <w:rPr>
                <w:noProof/>
                <w:webHidden/>
              </w:rPr>
              <w:fldChar w:fldCharType="end"/>
            </w:r>
          </w:hyperlink>
        </w:p>
        <w:p w14:paraId="2DA42D83" w14:textId="4248FE0F" w:rsidR="00042094" w:rsidRDefault="00042094">
          <w:pPr>
            <w:pStyle w:val="11"/>
            <w:tabs>
              <w:tab w:val="right" w:leader="underscore" w:pos="9736"/>
            </w:tabs>
            <w:rPr>
              <w:rFonts w:eastAsiaTheme="minorEastAsia"/>
              <w:noProof/>
              <w:lang w:eastAsia="ru-RU"/>
            </w:rPr>
          </w:pPr>
          <w:hyperlink w:anchor="_Toc68121864" w:history="1">
            <w:r w:rsidRPr="003B57E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B317" w14:textId="1BEEE4C7" w:rsidR="00042094" w:rsidRDefault="00042094">
          <w:pPr>
            <w:pStyle w:val="11"/>
            <w:tabs>
              <w:tab w:val="right" w:leader="underscore" w:pos="9736"/>
            </w:tabs>
            <w:rPr>
              <w:rFonts w:eastAsiaTheme="minorEastAsia"/>
              <w:noProof/>
              <w:lang w:eastAsia="ru-RU"/>
            </w:rPr>
          </w:pPr>
          <w:hyperlink w:anchor="_Toc68121865" w:history="1">
            <w:r w:rsidRPr="003B57E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Иерархическая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2B2E" w14:textId="31E0D082" w:rsidR="00042094" w:rsidRDefault="00042094">
          <w:pPr>
            <w:pStyle w:val="11"/>
            <w:tabs>
              <w:tab w:val="right" w:leader="underscore" w:pos="9736"/>
            </w:tabs>
            <w:rPr>
              <w:rFonts w:eastAsiaTheme="minorEastAsia"/>
              <w:noProof/>
              <w:lang w:eastAsia="ru-RU"/>
            </w:rPr>
          </w:pPr>
          <w:hyperlink w:anchor="_Toc68121866" w:history="1">
            <w:r w:rsidRPr="003B57E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Определение количества кластеров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7BE5" w14:textId="12D08DC2" w:rsidR="00042094" w:rsidRDefault="00042094">
          <w:pPr>
            <w:pStyle w:val="11"/>
            <w:tabs>
              <w:tab w:val="right" w:leader="underscore" w:pos="9736"/>
            </w:tabs>
            <w:rPr>
              <w:rFonts w:eastAsiaTheme="minorEastAsia"/>
              <w:noProof/>
              <w:lang w:eastAsia="ru-RU"/>
            </w:rPr>
          </w:pPr>
          <w:hyperlink w:anchor="_Toc68121867" w:history="1">
            <w:r w:rsidRPr="003B57E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Кластеризация методом </w:t>
            </w:r>
            <w:r w:rsidRPr="003B57E3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k-</w:t>
            </w:r>
            <w:r w:rsidRPr="003B57E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средних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1E78" w14:textId="5763E784" w:rsidR="00B74682" w:rsidRPr="00B74682" w:rsidRDefault="00B74682">
          <w:pPr>
            <w:rPr>
              <w:rFonts w:ascii="Times New Roman" w:hAnsi="Times New Roman" w:cs="Times New Roman"/>
              <w:sz w:val="24"/>
              <w:szCs w:val="24"/>
            </w:rPr>
          </w:pPr>
          <w:r w:rsidRPr="00B74682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12B0249D" w14:textId="1A307AF8" w:rsidR="00935804" w:rsidRDefault="00935804"/>
    <w:p w14:paraId="50EA2A40" w14:textId="139819A4" w:rsidR="00935804" w:rsidRDefault="00935804">
      <w:r>
        <w:br w:type="page"/>
      </w:r>
    </w:p>
    <w:p w14:paraId="7A0AB775" w14:textId="0D43A713" w:rsidR="004C13F8" w:rsidRDefault="004C13F8" w:rsidP="004C13F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3436198"/>
      <w:bookmarkStart w:id="1" w:name="_Toc53762387"/>
      <w:bookmarkStart w:id="2" w:name="_Toc68121863"/>
      <w:r w:rsidRPr="003D38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3A0E0476" w14:textId="6AD1F343" w:rsidR="00D80C3B" w:rsidRDefault="00D80C3B" w:rsidP="00AF4010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последние два десятилетия футбольная индустрия сильно развилась, растет не только популярность, экономическая и социальная части, но и сам уровень игры: физическая подготовка игроков становится лучше, темп игры – быстрее, тактическими комбинациями уже никого не застанешь врасплох. Одна из задач тренерского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штаба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связи с этим – более глубокий анализ действий соперников. С внедрением программных возможностей сейчас это делать становится проще, так как можно учесть гораздо больше факторов и статистики, чем если просто вручную просматривать прошлые матчи команды.</w:t>
      </w:r>
    </w:p>
    <w:p w14:paraId="086C4825" w14:textId="27041B25" w:rsidR="003B0697" w:rsidRDefault="003B0697" w:rsidP="003B069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моего исследования заключается как раз в изучении действий 98 команд в текущем сезоне </w:t>
      </w:r>
      <w:proofErr w:type="gramStart"/>
      <w:r>
        <w:rPr>
          <w:rFonts w:ascii="Times New Roman" w:hAnsi="Times New Roman" w:cs="Times New Roman"/>
          <w:sz w:val="28"/>
          <w:szCs w:val="28"/>
        </w:rPr>
        <w:t>2020-2021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топ-5 национальных чемпионатов: Испании, Германии, Англии, Италии и Франции.  Для этого я выбрала несколько основных статистик в среднем за игру: удары, попытки индивидуального обыгрыша оппонента (дриблинг), передачи, отборы, перехваты мяч</w:t>
      </w:r>
      <w:r w:rsidR="009D30AD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совершенные фолы</w:t>
      </w:r>
      <w:r w:rsidR="009D30AD">
        <w:rPr>
          <w:rFonts w:ascii="Times New Roman" w:hAnsi="Times New Roman" w:cs="Times New Roman"/>
          <w:sz w:val="28"/>
          <w:szCs w:val="28"/>
        </w:rPr>
        <w:t xml:space="preserve"> и пропущенные удары</w:t>
      </w:r>
      <w:r>
        <w:rPr>
          <w:rFonts w:ascii="Times New Roman" w:hAnsi="Times New Roman" w:cs="Times New Roman"/>
          <w:sz w:val="28"/>
          <w:szCs w:val="28"/>
        </w:rPr>
        <w:t xml:space="preserve">. Эту информацию можно найти на популярном сайте </w:t>
      </w:r>
      <w:hyperlink r:id="rId8" w:history="1">
        <w:r w:rsidRPr="003B0697">
          <w:rPr>
            <w:rStyle w:val="a6"/>
            <w:rFonts w:ascii="Times New Roman" w:hAnsi="Times New Roman" w:cs="Times New Roman"/>
            <w:sz w:val="28"/>
            <w:szCs w:val="28"/>
          </w:rPr>
          <w:t>WhoSc</w:t>
        </w:r>
        <w:r w:rsidRPr="003B0697">
          <w:rPr>
            <w:rStyle w:val="a6"/>
            <w:rFonts w:ascii="Times New Roman" w:hAnsi="Times New Roman" w:cs="Times New Roman"/>
            <w:sz w:val="28"/>
            <w:szCs w:val="28"/>
          </w:rPr>
          <w:t>o</w:t>
        </w:r>
        <w:r w:rsidRPr="003B0697">
          <w:rPr>
            <w:rStyle w:val="a6"/>
            <w:rFonts w:ascii="Times New Roman" w:hAnsi="Times New Roman" w:cs="Times New Roman"/>
            <w:sz w:val="28"/>
            <w:szCs w:val="28"/>
          </w:rPr>
          <w:t>red.com</w:t>
        </w:r>
      </w:hyperlink>
      <w:r w:rsidRPr="003B06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занимающимся сбором статистики в футболе.</w:t>
      </w:r>
    </w:p>
    <w:p w14:paraId="06D52AD5" w14:textId="72D2538F" w:rsidR="003B0697" w:rsidRDefault="003B0697" w:rsidP="003B0697">
      <w:pPr>
        <w:pStyle w:val="1"/>
        <w:spacing w:before="48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81218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данных</w:t>
      </w:r>
      <w:bookmarkEnd w:id="3"/>
    </w:p>
    <w:p w14:paraId="776D3115" w14:textId="5905AFF0" w:rsidR="00AF4010" w:rsidRDefault="003B0697" w:rsidP="00AF4010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Рассматриваемые показатели:</w:t>
      </w:r>
    </w:p>
    <w:p w14:paraId="4A3B81B3" w14:textId="18154091" w:rsidR="003B0697" w:rsidRDefault="003B0697" w:rsidP="003B069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ударов </w:t>
      </w:r>
      <w:r w:rsidR="00A149DC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</w:rPr>
        <w:t>в среднем за игру</w:t>
      </w:r>
      <w:r w:rsidR="00A149DC">
        <w:rPr>
          <w:rFonts w:ascii="Times New Roman" w:hAnsi="Times New Roman" w:cs="Times New Roman"/>
          <w:sz w:val="28"/>
          <w:szCs w:val="28"/>
        </w:rPr>
        <w:t xml:space="preserve"> (показывает, насколько команда </w:t>
      </w:r>
      <w:r w:rsidR="00130432">
        <w:rPr>
          <w:rFonts w:ascii="Times New Roman" w:hAnsi="Times New Roman" w:cs="Times New Roman"/>
          <w:sz w:val="28"/>
          <w:szCs w:val="28"/>
        </w:rPr>
        <w:t>эффективно действует в атаке)</w:t>
      </w:r>
    </w:p>
    <w:p w14:paraId="7710F7F8" w14:textId="215748E5" w:rsidR="003B0697" w:rsidRDefault="003B0697" w:rsidP="003B069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попыток дриблинга в среднем за игру</w:t>
      </w:r>
      <w:r w:rsidR="00A149DC">
        <w:rPr>
          <w:rFonts w:ascii="Times New Roman" w:hAnsi="Times New Roman" w:cs="Times New Roman"/>
          <w:sz w:val="28"/>
          <w:szCs w:val="28"/>
        </w:rPr>
        <w:t xml:space="preserve"> (показывает, насколько команда использует индивидуальные скиллы отдельных игроков)</w:t>
      </w:r>
    </w:p>
    <w:p w14:paraId="2B382034" w14:textId="00F1AF08" w:rsidR="00A149DC" w:rsidRDefault="00A149DC" w:rsidP="003B069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передач команды в среднем за игру (показывает, насколько команда берет инициативу и контроль игры на себя)</w:t>
      </w:r>
    </w:p>
    <w:p w14:paraId="70226C09" w14:textId="10660166" w:rsidR="00A149DC" w:rsidRDefault="00A149DC" w:rsidP="003B069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отборов в среднем за игру (показывает, насколько активно команда защищается)</w:t>
      </w:r>
    </w:p>
    <w:p w14:paraId="4B80A2A1" w14:textId="0ACA74AD" w:rsidR="00A149DC" w:rsidRDefault="00A149DC" w:rsidP="003B069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перехватов среднем за игру (показывает, насколько команда «читает» передачи соперника и правильно располагается при обороне)</w:t>
      </w:r>
    </w:p>
    <w:p w14:paraId="13EAD662" w14:textId="09C8BFD6" w:rsidR="00A149DC" w:rsidRDefault="00A149DC" w:rsidP="003B069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совершенных фолов в среднем за игру (показывает, насколько «агрессивно» действует команда при обороне)</w:t>
      </w:r>
    </w:p>
    <w:p w14:paraId="75743C85" w14:textId="3998C4A3" w:rsidR="009D30AD" w:rsidRDefault="009D30AD" w:rsidP="0013043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пропущенных ударов в среднем за игру (показывает, насколько эффективно команда действует в защите в целом)</w:t>
      </w:r>
    </w:p>
    <w:p w14:paraId="34BC7536" w14:textId="52EE9736" w:rsidR="009D30AD" w:rsidRDefault="009D30AD" w:rsidP="009D30AD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этих показателей я </w:t>
      </w:r>
      <w:r w:rsidR="00B24E93">
        <w:rPr>
          <w:rFonts w:ascii="Times New Roman" w:hAnsi="Times New Roman" w:cs="Times New Roman"/>
          <w:sz w:val="28"/>
          <w:szCs w:val="28"/>
        </w:rPr>
        <w:t>взяла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E93">
        <w:rPr>
          <w:rFonts w:ascii="Times New Roman" w:hAnsi="Times New Roman" w:cs="Times New Roman"/>
          <w:sz w:val="28"/>
          <w:szCs w:val="28"/>
        </w:rPr>
        <w:t xml:space="preserve">данные по выступлениям </w:t>
      </w:r>
      <w:r>
        <w:rPr>
          <w:rFonts w:ascii="Times New Roman" w:hAnsi="Times New Roman" w:cs="Times New Roman"/>
          <w:sz w:val="28"/>
          <w:szCs w:val="28"/>
        </w:rPr>
        <w:t xml:space="preserve">98 команд из клубов топ-5 европейских чемпионатов (по 20 из стран Испании, Германии, </w:t>
      </w:r>
      <w:r>
        <w:rPr>
          <w:rFonts w:ascii="Times New Roman" w:hAnsi="Times New Roman" w:cs="Times New Roman"/>
          <w:sz w:val="28"/>
          <w:szCs w:val="28"/>
        </w:rPr>
        <w:lastRenderedPageBreak/>
        <w:t>Англии и Франции и 18 из Италии)</w:t>
      </w:r>
      <w:r w:rsidR="00B24E93">
        <w:rPr>
          <w:rFonts w:ascii="Times New Roman" w:hAnsi="Times New Roman" w:cs="Times New Roman"/>
          <w:sz w:val="28"/>
          <w:szCs w:val="28"/>
        </w:rPr>
        <w:t xml:space="preserve"> в текущем сезоне </w:t>
      </w:r>
      <w:proofErr w:type="gramStart"/>
      <w:r w:rsidR="00B24E93">
        <w:rPr>
          <w:rFonts w:ascii="Times New Roman" w:hAnsi="Times New Roman" w:cs="Times New Roman"/>
          <w:sz w:val="28"/>
          <w:szCs w:val="28"/>
        </w:rPr>
        <w:t>2020-2021</w:t>
      </w:r>
      <w:proofErr w:type="gramEnd"/>
      <w:r w:rsidR="00B24E93">
        <w:rPr>
          <w:rFonts w:ascii="Times New Roman" w:hAnsi="Times New Roman" w:cs="Times New Roman"/>
          <w:sz w:val="28"/>
          <w:szCs w:val="28"/>
        </w:rPr>
        <w:t xml:space="preserve"> в национальных чемпионатах</w:t>
      </w:r>
      <w:r w:rsidR="006A629F">
        <w:rPr>
          <w:rFonts w:ascii="Times New Roman" w:hAnsi="Times New Roman" w:cs="Times New Roman"/>
          <w:sz w:val="28"/>
          <w:szCs w:val="28"/>
        </w:rPr>
        <w:t xml:space="preserve"> (полная таблица данных находится в разделе «Приложения»).</w:t>
      </w:r>
    </w:p>
    <w:p w14:paraId="75A2000C" w14:textId="031114D6" w:rsidR="009D30AD" w:rsidRDefault="009D30AD" w:rsidP="009D30AD">
      <w:pPr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данных: </w:t>
      </w:r>
    </w:p>
    <w:p w14:paraId="02F57944" w14:textId="2862AB17" w:rsidR="009D30AD" w:rsidRDefault="009D30AD" w:rsidP="009D30A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вторичные</w:t>
      </w:r>
    </w:p>
    <w:p w14:paraId="33B6EA57" w14:textId="4B529FF4" w:rsidR="009D30AD" w:rsidRDefault="009D30AD" w:rsidP="009D30A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многомерные</w:t>
      </w:r>
    </w:p>
    <w:p w14:paraId="102BED68" w14:textId="2DE73C0D" w:rsidR="00CE26C6" w:rsidRPr="00CE26C6" w:rsidRDefault="009D30AD" w:rsidP="00CE26C6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пространственные</w:t>
      </w:r>
    </w:p>
    <w:p w14:paraId="4F67CD51" w14:textId="09A4D8A2" w:rsidR="003B0697" w:rsidRDefault="009D30AD" w:rsidP="005C195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количественные непрерывные</w:t>
      </w:r>
    </w:p>
    <w:p w14:paraId="40CEB7D3" w14:textId="56B8899A" w:rsidR="00043747" w:rsidRDefault="00043747" w:rsidP="00130432">
      <w:pPr>
        <w:spacing w:after="0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14:paraId="5074CFBA" w14:textId="47F15A15" w:rsidR="00043747" w:rsidRPr="00043747" w:rsidRDefault="00043747" w:rsidP="00007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описательные статистики показателей клубов в текущем сезоне</w:t>
      </w:r>
    </w:p>
    <w:tbl>
      <w:tblPr>
        <w:tblW w:w="1084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060"/>
        <w:gridCol w:w="1122"/>
        <w:gridCol w:w="1220"/>
        <w:gridCol w:w="1023"/>
        <w:gridCol w:w="1386"/>
        <w:gridCol w:w="993"/>
        <w:gridCol w:w="992"/>
        <w:gridCol w:w="1492"/>
      </w:tblGrid>
      <w:tr w:rsidR="0093556E" w:rsidRPr="00A65E2A" w14:paraId="57BA37F7" w14:textId="1E5C0EFE" w:rsidTr="0093556E">
        <w:trPr>
          <w:trHeight w:val="61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BB55CB" w14:textId="6D1094EC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55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показатель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D73B0A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среднее значение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3F82CC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минимум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AF937E" w14:textId="01ED88B2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максимум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034DE" w14:textId="43E23CF7" w:rsidR="009B29BC" w:rsidRPr="0093556E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3556E">
              <w:rPr>
                <w:rFonts w:ascii="Times New Roman" w:eastAsia="Times New Roman" w:hAnsi="Times New Roman" w:cs="Times New Roman"/>
                <w:lang w:eastAsia="ru-RU"/>
              </w:rPr>
              <w:t>медиана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867A2" w14:textId="3E66A039" w:rsidR="009B29BC" w:rsidRPr="0093556E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стандарт</w:t>
            </w:r>
            <w:r w:rsidR="0093556E">
              <w:rPr>
                <w:rFonts w:ascii="Times New Roman" w:eastAsia="Times New Roman" w:hAnsi="Times New Roman" w:cs="Times New Roman"/>
                <w:lang w:eastAsia="ru-RU"/>
              </w:rPr>
              <w:t xml:space="preserve">ное </w:t>
            </w: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отклонение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D75AFE" w14:textId="18B89ADC" w:rsidR="009B29BC" w:rsidRPr="0093556E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3556E">
              <w:rPr>
                <w:rFonts w:ascii="Times New Roman" w:eastAsia="Times New Roman" w:hAnsi="Times New Roman" w:cs="Times New Roman"/>
                <w:lang w:eastAsia="ru-RU"/>
              </w:rPr>
              <w:t>границы выбросов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B7F672" w14:textId="4F2DC7CC" w:rsidR="009B29BC" w:rsidRPr="0093556E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3556E">
              <w:rPr>
                <w:rFonts w:ascii="Times New Roman" w:eastAsia="Times New Roman" w:hAnsi="Times New Roman" w:cs="Times New Roman"/>
                <w:lang w:eastAsia="ru-RU"/>
              </w:rPr>
              <w:t>коэффициент вариации</w:t>
            </w:r>
          </w:p>
        </w:tc>
      </w:tr>
      <w:tr w:rsidR="0093556E" w:rsidRPr="00A65E2A" w14:paraId="5BC016D4" w14:textId="48765AE4" w:rsidTr="0093556E">
        <w:trPr>
          <w:trHeight w:val="41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EDDA" w14:textId="77777777" w:rsidR="009B29BC" w:rsidRPr="00A65E2A" w:rsidRDefault="009B29BC" w:rsidP="009B29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удары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85FB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8009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D58B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16,96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B61FB" w14:textId="5949AEAA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11,48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91BB" w14:textId="08F8F2E8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0134" w14:textId="768BBD8E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315E" w14:textId="67C354E0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18,37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9B0BF" w14:textId="0FA764B9" w:rsidR="009B29BC" w:rsidRPr="00043747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</w:tr>
      <w:tr w:rsidR="0093556E" w:rsidRPr="00A65E2A" w14:paraId="5ABD9896" w14:textId="604E7A02" w:rsidTr="0093556E">
        <w:trPr>
          <w:trHeight w:val="41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A671" w14:textId="77777777" w:rsidR="009B29BC" w:rsidRPr="00A65E2A" w:rsidRDefault="009B29BC" w:rsidP="009B29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дриблинг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3EAD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3D94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9C57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22,03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1C5DE" w14:textId="7ABE8EEA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15,89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7480" w14:textId="6B3AC0C2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3EE6" w14:textId="4FCDB718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2596" w14:textId="3B34601F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24,00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8AD9" w14:textId="23CFC0AF" w:rsidR="009B29BC" w:rsidRPr="00043747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</w:tr>
      <w:tr w:rsidR="0093556E" w:rsidRPr="00A65E2A" w14:paraId="41FE8157" w14:textId="78FA84CA" w:rsidTr="0093556E">
        <w:trPr>
          <w:trHeight w:val="41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8A4F" w14:textId="77777777" w:rsidR="009B29BC" w:rsidRPr="00A65E2A" w:rsidRDefault="009B29BC" w:rsidP="009B29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передачи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CE0B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460,50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EBC8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281,11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AE75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708,43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6B231" w14:textId="7B7D9B12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443,95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814C" w14:textId="0710A500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86,21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E9F3" w14:textId="71CA0294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201,87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E580" w14:textId="520885D0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719,13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310B" w14:textId="741FCB3E" w:rsidR="009B29BC" w:rsidRPr="00043747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</w:tr>
      <w:tr w:rsidR="0093556E" w:rsidRPr="00A65E2A" w14:paraId="68A77BC9" w14:textId="50F74FFB" w:rsidTr="0093556E">
        <w:trPr>
          <w:trHeight w:val="41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C158" w14:textId="77777777" w:rsidR="009B29BC" w:rsidRPr="00A65E2A" w:rsidRDefault="009B29BC" w:rsidP="009B29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отборы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2589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24,74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D042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8999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31,55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574A8" w14:textId="1CB2E951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24,53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053C4" w14:textId="443EB653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6CB8" w14:textId="247B77C8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17,32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14EE" w14:textId="716E96F1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32,15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39FC" w14:textId="02C50948" w:rsidR="009B29BC" w:rsidRPr="00043747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</w:tr>
      <w:tr w:rsidR="0093556E" w:rsidRPr="00A65E2A" w14:paraId="53D1B6EE" w14:textId="14F13E4F" w:rsidTr="0093556E">
        <w:trPr>
          <w:trHeight w:val="41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B99D" w14:textId="77777777" w:rsidR="009B29BC" w:rsidRPr="00A65E2A" w:rsidRDefault="009B29BC" w:rsidP="009B29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перехваты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B5F1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82E7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0781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15,77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7A0D4" w14:textId="16AD91EF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11,68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53A5" w14:textId="61B91716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04C3" w14:textId="67F0A6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0B14" w14:textId="60662062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16,26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144D" w14:textId="5C01B717" w:rsidR="009B29BC" w:rsidRPr="00043747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93556E" w:rsidRPr="00A65E2A" w14:paraId="3A530E12" w14:textId="664778E8" w:rsidTr="0093556E">
        <w:trPr>
          <w:trHeight w:val="41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A4D9" w14:textId="77777777" w:rsidR="009B29BC" w:rsidRPr="00A65E2A" w:rsidRDefault="009B29BC" w:rsidP="009B29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фолы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F140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35FF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81DE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16,96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3946D" w14:textId="1BC43892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12,89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7E78" w14:textId="63A1A5D4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55BB" w14:textId="25811843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EFCE" w14:textId="05260D78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17,56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3931" w14:textId="48D9E671" w:rsidR="009B29BC" w:rsidRPr="00043747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93556E" w:rsidRPr="00A65E2A" w14:paraId="729B0F04" w14:textId="26FCEFA2" w:rsidTr="0093556E">
        <w:trPr>
          <w:trHeight w:val="63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9C03" w14:textId="77777777" w:rsidR="009B29BC" w:rsidRPr="00A65E2A" w:rsidRDefault="009B29BC" w:rsidP="009B29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lang w:eastAsia="ru-RU"/>
              </w:rPr>
              <w:t>пропущенные удары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DFE7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11,72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8E42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D7AF" w14:textId="7777777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17,58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16A27" w14:textId="51BAFC19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6C0C" w14:textId="4641EE57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5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E88B" w14:textId="7EEEFDCC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3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40AE" w14:textId="5A269B02" w:rsidR="009B29BC" w:rsidRPr="00A65E2A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18,05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1E3BB" w14:textId="6A6A5BE8" w:rsidR="009B29BC" w:rsidRPr="00043747" w:rsidRDefault="009B29BC" w:rsidP="009B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</w:tr>
    </w:tbl>
    <w:p w14:paraId="1F276371" w14:textId="144A61DD" w:rsidR="00A65E2A" w:rsidRPr="00130432" w:rsidRDefault="0093556E" w:rsidP="00043747">
      <w:pPr>
        <w:spacing w:before="24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CB6A45" wp14:editId="1663125F">
                <wp:simplePos x="0" y="0"/>
                <wp:positionH relativeFrom="column">
                  <wp:posOffset>3004185</wp:posOffset>
                </wp:positionH>
                <wp:positionV relativeFrom="paragraph">
                  <wp:posOffset>3755390</wp:posOffset>
                </wp:positionV>
                <wp:extent cx="3771900" cy="48006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E9E23" w14:textId="6F69DC25" w:rsidR="00CE26C6" w:rsidRPr="00CE26C6" w:rsidRDefault="00CE26C6" w:rsidP="00CE26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Рис.2. Диаграмма рассеяния для показателей «перехваты» и «</w:t>
                            </w:r>
                            <w:r w:rsidR="00F92E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отборы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» для клубов в текущем сезоне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B6A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6.55pt;margin-top:295.7pt;width:297pt;height:3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" filled="f" stroked="f">
                <v:textbox>
                  <w:txbxContent>
                    <w:p w14:paraId="279E9E23" w14:textId="6F69DC25" w:rsidR="00CE26C6" w:rsidRPr="00CE26C6" w:rsidRDefault="00CE26C6" w:rsidP="00CE26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Рис.2. Диаграмма рассеяния для показателей «перехваты» и «</w:t>
                      </w:r>
                      <w:r w:rsidR="00F92E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отборы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» для клубов в текущем сезоне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D29FAA" wp14:editId="30AA83DD">
                <wp:simplePos x="0" y="0"/>
                <wp:positionH relativeFrom="column">
                  <wp:posOffset>-234315</wp:posOffset>
                </wp:positionH>
                <wp:positionV relativeFrom="paragraph">
                  <wp:posOffset>3764915</wp:posOffset>
                </wp:positionV>
                <wp:extent cx="3314700" cy="4724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9FF10" w14:textId="4AC67FF1" w:rsidR="00BE6439" w:rsidRPr="00CE26C6" w:rsidRDefault="00CE26C6" w:rsidP="00CE26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Рис.1. Диаграмма рассеяния для показателей «удары» и «пасы» для клубов в текущем сезоне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9FAA" id="_x0000_s1027" type="#_x0000_t202" style="position:absolute;left:0;text-align:left;margin-left:-18.45pt;margin-top:296.45pt;width:261pt;height:37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" filled="f" stroked="f">
                <v:textbox>
                  <w:txbxContent>
                    <w:p w14:paraId="3009FF10" w14:textId="4AC67FF1" w:rsidR="00BE6439" w:rsidRPr="00CE26C6" w:rsidRDefault="00CE26C6" w:rsidP="00CE26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Рис.1. Диаграмма рассеяния для показателей «удары» и «пасы» для клубов в текущем сезоне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D3745B7" wp14:editId="36B6EFC1">
            <wp:simplePos x="0" y="0"/>
            <wp:positionH relativeFrom="column">
              <wp:posOffset>-565785</wp:posOffset>
            </wp:positionH>
            <wp:positionV relativeFrom="paragraph">
              <wp:posOffset>1475105</wp:posOffset>
            </wp:positionV>
            <wp:extent cx="3682365" cy="2430780"/>
            <wp:effectExtent l="0" t="0" r="0" b="762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8" r="6061"/>
                    <a:stretch/>
                  </pic:blipFill>
                  <pic:spPr bwMode="auto">
                    <a:xfrm>
                      <a:off x="0" y="0"/>
                      <a:ext cx="368236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7729E86" wp14:editId="28045C30">
            <wp:simplePos x="0" y="0"/>
            <wp:positionH relativeFrom="column">
              <wp:posOffset>3118485</wp:posOffset>
            </wp:positionH>
            <wp:positionV relativeFrom="paragraph">
              <wp:posOffset>1433830</wp:posOffset>
            </wp:positionV>
            <wp:extent cx="3421380" cy="2476500"/>
            <wp:effectExtent l="0" t="0" r="762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4" t="4970" r="5669"/>
                    <a:stretch/>
                  </pic:blipFill>
                  <pic:spPr bwMode="auto">
                    <a:xfrm>
                      <a:off x="0" y="0"/>
                      <a:ext cx="34213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432">
        <w:rPr>
          <w:rFonts w:ascii="Times New Roman" w:hAnsi="Times New Roman" w:cs="Times New Roman"/>
          <w:sz w:val="28"/>
          <w:szCs w:val="28"/>
        </w:rPr>
        <w:t>В таблице описательных статистик можем заметить, что данные по всем показателям распределены достаточно симметрично, так как среднее значение и медиана отличаются лишь незначительно. Отметим, что выбросов среди рассмотренных значений нет (все расположены внутри границ выбросов).</w:t>
      </w:r>
      <w:r>
        <w:rPr>
          <w:rFonts w:ascii="Times New Roman" w:hAnsi="Times New Roman" w:cs="Times New Roman"/>
          <w:sz w:val="28"/>
          <w:szCs w:val="28"/>
        </w:rPr>
        <w:t xml:space="preserve"> Значения коэффициентов вариации указывают на среднюю степень рассеивания данных по всем показателям.</w:t>
      </w:r>
    </w:p>
    <w:p w14:paraId="4552FAEB" w14:textId="5A4D7BA3" w:rsidR="00A65E2A" w:rsidRDefault="00A65E2A" w:rsidP="005C19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2891751B" w14:textId="4D023369" w:rsidR="000227FC" w:rsidRDefault="00B24E93" w:rsidP="00AD399C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5E9CDD" wp14:editId="2FCF8E5B">
                <wp:simplePos x="0" y="0"/>
                <wp:positionH relativeFrom="column">
                  <wp:posOffset>3156585</wp:posOffset>
                </wp:positionH>
                <wp:positionV relativeFrom="paragraph">
                  <wp:posOffset>2283460</wp:posOffset>
                </wp:positionV>
                <wp:extent cx="3168015" cy="71628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D829" w14:textId="1D63440D" w:rsidR="00CE26C6" w:rsidRPr="00CE26C6" w:rsidRDefault="00CE26C6" w:rsidP="00CE26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Рис.4. Диаграмма рассеяния для показателей «дриблинг» и «</w:t>
                            </w:r>
                            <w:r w:rsidR="007735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пасы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» для клубов в текущем сезоне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9CDD" id="_x0000_s1028" type="#_x0000_t202" style="position:absolute;left:0;text-align:left;margin-left:248.55pt;margin-top:179.8pt;width:249.45pt;height:56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" filled="f" stroked="f">
                <v:textbox>
                  <w:txbxContent>
                    <w:p w14:paraId="5F28D829" w14:textId="1D63440D" w:rsidR="00CE26C6" w:rsidRPr="00CE26C6" w:rsidRDefault="00CE26C6" w:rsidP="00CE26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Рис.4. Диаграмма рассеяния для показателей «дриблинг» и «</w:t>
                      </w:r>
                      <w:r w:rsidR="007735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пасы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» для клубов в текущем сезоне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7A5BF7" wp14:editId="5FBF9747">
                <wp:simplePos x="0" y="0"/>
                <wp:positionH relativeFrom="column">
                  <wp:posOffset>-228600</wp:posOffset>
                </wp:positionH>
                <wp:positionV relativeFrom="paragraph">
                  <wp:posOffset>2283460</wp:posOffset>
                </wp:positionV>
                <wp:extent cx="3314700" cy="71628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A109C" w14:textId="34EAB388" w:rsidR="00CE26C6" w:rsidRPr="00CE26C6" w:rsidRDefault="00CE26C6" w:rsidP="00CE26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Рис.3. Диаграмма рассеяния для показателей «</w:t>
                            </w:r>
                            <w:r w:rsidR="007735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фолы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» и «пропущенные удары» для клубов в текущем сезоне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5BF7" id="_x0000_s1029" type="#_x0000_t202" style="position:absolute;left:0;text-align:left;margin-left:-18pt;margin-top:179.8pt;width:261pt;height:56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" filled="f" stroked="f">
                <v:textbox>
                  <w:txbxContent>
                    <w:p w14:paraId="52BA109C" w14:textId="34EAB388" w:rsidR="00CE26C6" w:rsidRPr="00CE26C6" w:rsidRDefault="00CE26C6" w:rsidP="00CE26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Рис.3. Диаграмма рассеяния для показателей «</w:t>
                      </w:r>
                      <w:r w:rsidR="007735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фолы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» и «пропущенные удары» для клубов в текущем сезоне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E79FE0E" wp14:editId="79C64DF4">
            <wp:simplePos x="0" y="0"/>
            <wp:positionH relativeFrom="column">
              <wp:posOffset>2971800</wp:posOffset>
            </wp:positionH>
            <wp:positionV relativeFrom="paragraph">
              <wp:posOffset>22225</wp:posOffset>
            </wp:positionV>
            <wp:extent cx="3497580" cy="2371090"/>
            <wp:effectExtent l="0" t="0" r="762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7" t="10951" r="6522"/>
                    <a:stretch/>
                  </pic:blipFill>
                  <pic:spPr bwMode="auto">
                    <a:xfrm>
                      <a:off x="0" y="0"/>
                      <a:ext cx="349758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056588D" wp14:editId="30081606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3627120" cy="240792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4" r="8009" b="-1160"/>
                    <a:stretch/>
                  </pic:blipFill>
                  <pic:spPr bwMode="auto">
                    <a:xfrm>
                      <a:off x="0" y="0"/>
                      <a:ext cx="36271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95F">
        <w:rPr>
          <w:rFonts w:ascii="Times New Roman" w:hAnsi="Times New Roman" w:cs="Times New Roman"/>
          <w:sz w:val="28"/>
          <w:szCs w:val="28"/>
        </w:rPr>
        <w:t xml:space="preserve">На диаграмме рассеяния количества ударов и пасов за игру (рис.1) можем заметить достаточно явную прямую зависимость, можно предположить, что коэффициент корреляции между этими показателями будет выше 0,7. По диаграмме рассеяния количества перехватов и отборов (рис.2) можно сказать, что </w:t>
      </w:r>
      <w:r w:rsidR="000227FC">
        <w:rPr>
          <w:rFonts w:ascii="Times New Roman" w:hAnsi="Times New Roman" w:cs="Times New Roman"/>
          <w:sz w:val="28"/>
          <w:szCs w:val="28"/>
        </w:rPr>
        <w:t>прямая связь между этими показателями есть, но достаточно слабая. На диаграмме рассеяния количества фолов и пропущенных ударов (рис.3) видим, что зависимости между этими показателями нет, но при этом присутствует скученность данных к центру. И на диаграмме рассеивания количества дриблинга и пасов в среднем за игру</w:t>
      </w:r>
      <w:r w:rsidR="00AD399C">
        <w:rPr>
          <w:rFonts w:ascii="Times New Roman" w:hAnsi="Times New Roman" w:cs="Times New Roman"/>
          <w:sz w:val="28"/>
          <w:szCs w:val="28"/>
        </w:rPr>
        <w:t xml:space="preserve"> (рис.4)</w:t>
      </w:r>
      <w:r w:rsidR="000227FC">
        <w:rPr>
          <w:rFonts w:ascii="Times New Roman" w:hAnsi="Times New Roman" w:cs="Times New Roman"/>
          <w:sz w:val="28"/>
          <w:szCs w:val="28"/>
        </w:rPr>
        <w:t xml:space="preserve"> можем заметить среднюю прямую зависимость.</w:t>
      </w:r>
    </w:p>
    <w:p w14:paraId="687B0ED2" w14:textId="763CDE09" w:rsidR="0000741C" w:rsidRDefault="0000741C" w:rsidP="00F05C0A">
      <w:pPr>
        <w:spacing w:after="0"/>
        <w:ind w:right="-170" w:firstLine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p w14:paraId="181F01CC" w14:textId="1C2BB172" w:rsidR="0000741C" w:rsidRPr="0000741C" w:rsidRDefault="0000741C" w:rsidP="00007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парных корреляций между показателями клубов в текущем сезоне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1293"/>
        <w:gridCol w:w="1329"/>
        <w:gridCol w:w="1206"/>
        <w:gridCol w:w="1417"/>
        <w:gridCol w:w="992"/>
        <w:gridCol w:w="1701"/>
      </w:tblGrid>
      <w:tr w:rsidR="00AB7A3B" w:rsidRPr="00AD399C" w14:paraId="0CB462CC" w14:textId="77777777" w:rsidTr="00AB7A3B">
        <w:trPr>
          <w:trHeight w:val="666"/>
        </w:trPr>
        <w:tc>
          <w:tcPr>
            <w:tcW w:w="1702" w:type="dxa"/>
            <w:shd w:val="clear" w:color="auto" w:fill="F2F2F2" w:themeFill="background1" w:themeFillShade="F2"/>
            <w:noWrap/>
            <w:vAlign w:val="center"/>
            <w:hideMark/>
          </w:tcPr>
          <w:p w14:paraId="3A97CD45" w14:textId="77777777" w:rsidR="00AD399C" w:rsidRPr="00AD399C" w:rsidRDefault="00AD399C" w:rsidP="00F0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noWrap/>
            <w:vAlign w:val="center"/>
            <w:hideMark/>
          </w:tcPr>
          <w:p w14:paraId="6CAAB19F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удары</w:t>
            </w:r>
          </w:p>
        </w:tc>
        <w:tc>
          <w:tcPr>
            <w:tcW w:w="1293" w:type="dxa"/>
            <w:shd w:val="clear" w:color="auto" w:fill="F2F2F2" w:themeFill="background1" w:themeFillShade="F2"/>
            <w:noWrap/>
            <w:vAlign w:val="center"/>
            <w:hideMark/>
          </w:tcPr>
          <w:p w14:paraId="6B6D0DA1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дриблинг</w:t>
            </w:r>
          </w:p>
        </w:tc>
        <w:tc>
          <w:tcPr>
            <w:tcW w:w="1329" w:type="dxa"/>
            <w:shd w:val="clear" w:color="auto" w:fill="F2F2F2" w:themeFill="background1" w:themeFillShade="F2"/>
            <w:noWrap/>
            <w:vAlign w:val="center"/>
            <w:hideMark/>
          </w:tcPr>
          <w:p w14:paraId="51B0D6D8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передачи</w:t>
            </w:r>
          </w:p>
        </w:tc>
        <w:tc>
          <w:tcPr>
            <w:tcW w:w="1206" w:type="dxa"/>
            <w:shd w:val="clear" w:color="auto" w:fill="F2F2F2" w:themeFill="background1" w:themeFillShade="F2"/>
            <w:noWrap/>
            <w:vAlign w:val="center"/>
            <w:hideMark/>
          </w:tcPr>
          <w:p w14:paraId="082EF1F7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отборы</w:t>
            </w:r>
          </w:p>
        </w:tc>
        <w:tc>
          <w:tcPr>
            <w:tcW w:w="1417" w:type="dxa"/>
            <w:shd w:val="clear" w:color="auto" w:fill="F2F2F2" w:themeFill="background1" w:themeFillShade="F2"/>
            <w:noWrap/>
            <w:vAlign w:val="center"/>
            <w:hideMark/>
          </w:tcPr>
          <w:p w14:paraId="0C054DE0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перехваты</w:t>
            </w:r>
          </w:p>
        </w:tc>
        <w:tc>
          <w:tcPr>
            <w:tcW w:w="992" w:type="dxa"/>
            <w:shd w:val="clear" w:color="auto" w:fill="F2F2F2" w:themeFill="background1" w:themeFillShade="F2"/>
            <w:noWrap/>
            <w:vAlign w:val="center"/>
            <w:hideMark/>
          </w:tcPr>
          <w:p w14:paraId="4289463E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фолы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center"/>
            <w:hideMark/>
          </w:tcPr>
          <w:p w14:paraId="27589762" w14:textId="08B8AEC5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пропущенные удары</w:t>
            </w:r>
          </w:p>
        </w:tc>
      </w:tr>
      <w:tr w:rsidR="0000741C" w:rsidRPr="00AD399C" w14:paraId="32A2A5B3" w14:textId="77777777" w:rsidTr="00AB7A3B">
        <w:trPr>
          <w:trHeight w:val="454"/>
        </w:trPr>
        <w:tc>
          <w:tcPr>
            <w:tcW w:w="1702" w:type="dxa"/>
            <w:shd w:val="clear" w:color="auto" w:fill="F2F2F2" w:themeFill="background1" w:themeFillShade="F2"/>
            <w:noWrap/>
            <w:vAlign w:val="center"/>
            <w:hideMark/>
          </w:tcPr>
          <w:p w14:paraId="7F3ED790" w14:textId="77777777" w:rsidR="00AD399C" w:rsidRPr="00AD399C" w:rsidRDefault="00AD399C" w:rsidP="0000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удары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E0BD01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293" w:type="dxa"/>
            <w:shd w:val="clear" w:color="auto" w:fill="auto"/>
            <w:noWrap/>
            <w:vAlign w:val="center"/>
            <w:hideMark/>
          </w:tcPr>
          <w:p w14:paraId="50BF956C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60D423B4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56A9791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5457416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8344BC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F0CAD8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-0,47</w:t>
            </w:r>
          </w:p>
        </w:tc>
      </w:tr>
      <w:tr w:rsidR="0000741C" w:rsidRPr="00AD399C" w14:paraId="49A5E34F" w14:textId="77777777" w:rsidTr="00AB7A3B">
        <w:trPr>
          <w:trHeight w:val="454"/>
        </w:trPr>
        <w:tc>
          <w:tcPr>
            <w:tcW w:w="1702" w:type="dxa"/>
            <w:shd w:val="clear" w:color="auto" w:fill="F2F2F2" w:themeFill="background1" w:themeFillShade="F2"/>
            <w:noWrap/>
            <w:vAlign w:val="center"/>
            <w:hideMark/>
          </w:tcPr>
          <w:p w14:paraId="24BB86CA" w14:textId="77777777" w:rsidR="00AD399C" w:rsidRPr="00AD399C" w:rsidRDefault="00AD399C" w:rsidP="0000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дриблинг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2EC727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293" w:type="dxa"/>
            <w:shd w:val="clear" w:color="auto" w:fill="auto"/>
            <w:noWrap/>
            <w:vAlign w:val="center"/>
            <w:hideMark/>
          </w:tcPr>
          <w:p w14:paraId="229AFFDB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2F56427C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1B41654B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6D7A458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C8A35B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12F964C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-0,22</w:t>
            </w:r>
          </w:p>
        </w:tc>
      </w:tr>
      <w:tr w:rsidR="0000741C" w:rsidRPr="00AD399C" w14:paraId="6B152597" w14:textId="77777777" w:rsidTr="00AB7A3B">
        <w:trPr>
          <w:trHeight w:val="454"/>
        </w:trPr>
        <w:tc>
          <w:tcPr>
            <w:tcW w:w="1702" w:type="dxa"/>
            <w:shd w:val="clear" w:color="auto" w:fill="F2F2F2" w:themeFill="background1" w:themeFillShade="F2"/>
            <w:noWrap/>
            <w:vAlign w:val="center"/>
            <w:hideMark/>
          </w:tcPr>
          <w:p w14:paraId="7C0E37B8" w14:textId="77777777" w:rsidR="00AD399C" w:rsidRPr="00AD399C" w:rsidRDefault="00AD399C" w:rsidP="0000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передачи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7C8EDF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293" w:type="dxa"/>
            <w:shd w:val="clear" w:color="auto" w:fill="auto"/>
            <w:noWrap/>
            <w:vAlign w:val="center"/>
            <w:hideMark/>
          </w:tcPr>
          <w:p w14:paraId="6D81D2C2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287F3CD6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344DA7FF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32BBB4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F57A89C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0EC0F56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-0,47</w:t>
            </w:r>
          </w:p>
        </w:tc>
      </w:tr>
      <w:tr w:rsidR="0000741C" w:rsidRPr="00AD399C" w14:paraId="554D9A6E" w14:textId="77777777" w:rsidTr="00AB7A3B">
        <w:trPr>
          <w:trHeight w:val="454"/>
        </w:trPr>
        <w:tc>
          <w:tcPr>
            <w:tcW w:w="1702" w:type="dxa"/>
            <w:shd w:val="clear" w:color="auto" w:fill="F2F2F2" w:themeFill="background1" w:themeFillShade="F2"/>
            <w:noWrap/>
            <w:vAlign w:val="center"/>
            <w:hideMark/>
          </w:tcPr>
          <w:p w14:paraId="254FF969" w14:textId="77777777" w:rsidR="00AD399C" w:rsidRPr="00AD399C" w:rsidRDefault="00AD399C" w:rsidP="0000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отборы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1FE5D3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-0,19</w:t>
            </w:r>
          </w:p>
        </w:tc>
        <w:tc>
          <w:tcPr>
            <w:tcW w:w="1293" w:type="dxa"/>
            <w:shd w:val="clear" w:color="auto" w:fill="auto"/>
            <w:noWrap/>
            <w:vAlign w:val="center"/>
            <w:hideMark/>
          </w:tcPr>
          <w:p w14:paraId="4AC0775D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54B00EF7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-0,10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013AEDF4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CC76369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3D8EB6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9899B6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</w:tr>
      <w:tr w:rsidR="0000741C" w:rsidRPr="00AD399C" w14:paraId="7382F81E" w14:textId="77777777" w:rsidTr="00AB7A3B">
        <w:trPr>
          <w:trHeight w:val="454"/>
        </w:trPr>
        <w:tc>
          <w:tcPr>
            <w:tcW w:w="1702" w:type="dxa"/>
            <w:shd w:val="clear" w:color="auto" w:fill="F2F2F2" w:themeFill="background1" w:themeFillShade="F2"/>
            <w:noWrap/>
            <w:vAlign w:val="center"/>
            <w:hideMark/>
          </w:tcPr>
          <w:p w14:paraId="1D2A5A76" w14:textId="77777777" w:rsidR="00AD399C" w:rsidRPr="00AD399C" w:rsidRDefault="00AD399C" w:rsidP="0000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перехваты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DD14F0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-0,15</w:t>
            </w:r>
          </w:p>
        </w:tc>
        <w:tc>
          <w:tcPr>
            <w:tcW w:w="1293" w:type="dxa"/>
            <w:shd w:val="clear" w:color="auto" w:fill="auto"/>
            <w:noWrap/>
            <w:vAlign w:val="center"/>
            <w:hideMark/>
          </w:tcPr>
          <w:p w14:paraId="4879449B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-0,10</w:t>
            </w: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6F49CD3D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-0,32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7D53A2AE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C94E16E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698E1F2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20E876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</w:tr>
      <w:tr w:rsidR="0000741C" w:rsidRPr="00AD399C" w14:paraId="192F9EFD" w14:textId="77777777" w:rsidTr="00AB7A3B">
        <w:trPr>
          <w:trHeight w:val="454"/>
        </w:trPr>
        <w:tc>
          <w:tcPr>
            <w:tcW w:w="1702" w:type="dxa"/>
            <w:shd w:val="clear" w:color="auto" w:fill="F2F2F2" w:themeFill="background1" w:themeFillShade="F2"/>
            <w:noWrap/>
            <w:vAlign w:val="center"/>
            <w:hideMark/>
          </w:tcPr>
          <w:p w14:paraId="02757D7B" w14:textId="77777777" w:rsidR="00AD399C" w:rsidRPr="00AD399C" w:rsidRDefault="00AD399C" w:rsidP="0000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фолы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5B7E6B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-0,23</w:t>
            </w:r>
          </w:p>
        </w:tc>
        <w:tc>
          <w:tcPr>
            <w:tcW w:w="1293" w:type="dxa"/>
            <w:shd w:val="clear" w:color="auto" w:fill="auto"/>
            <w:noWrap/>
            <w:vAlign w:val="center"/>
            <w:hideMark/>
          </w:tcPr>
          <w:p w14:paraId="010DCB8F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-0,17</w:t>
            </w: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0946DABC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-0,33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7E421119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796D744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CD3295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1A40AA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</w:tr>
      <w:tr w:rsidR="0000741C" w:rsidRPr="00AD399C" w14:paraId="2F55FDB7" w14:textId="77777777" w:rsidTr="00AB7A3B">
        <w:trPr>
          <w:trHeight w:val="616"/>
        </w:trPr>
        <w:tc>
          <w:tcPr>
            <w:tcW w:w="1702" w:type="dxa"/>
            <w:shd w:val="clear" w:color="auto" w:fill="F2F2F2" w:themeFill="background1" w:themeFillShade="F2"/>
            <w:noWrap/>
            <w:vAlign w:val="center"/>
            <w:hideMark/>
          </w:tcPr>
          <w:p w14:paraId="52F31E0F" w14:textId="77777777" w:rsidR="00AD399C" w:rsidRPr="00AD399C" w:rsidRDefault="00AD399C" w:rsidP="0000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пропущенные удары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D51099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-0,47</w:t>
            </w:r>
          </w:p>
        </w:tc>
        <w:tc>
          <w:tcPr>
            <w:tcW w:w="1293" w:type="dxa"/>
            <w:shd w:val="clear" w:color="auto" w:fill="auto"/>
            <w:noWrap/>
            <w:vAlign w:val="center"/>
            <w:hideMark/>
          </w:tcPr>
          <w:p w14:paraId="2FEA8DAF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-0,22</w:t>
            </w: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544A2CB8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-0,47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3CA266E3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D51D65A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9903E7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4377A28" w14:textId="77777777" w:rsidR="00AD399C" w:rsidRPr="00AD399C" w:rsidRDefault="00AD399C" w:rsidP="0000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</w:tr>
    </w:tbl>
    <w:p w14:paraId="5E7CB216" w14:textId="5FA53789" w:rsidR="00AD399C" w:rsidRDefault="00AB7A3B" w:rsidP="00BF2340">
      <w:pPr>
        <w:spacing w:before="240"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парных корреляций видим, что между количеством передач и количеством ударов за игру существует </w:t>
      </w:r>
      <w:r w:rsidR="00BC7813">
        <w:rPr>
          <w:rFonts w:ascii="Times New Roman" w:hAnsi="Times New Roman" w:cs="Times New Roman"/>
          <w:sz w:val="28"/>
          <w:szCs w:val="28"/>
        </w:rPr>
        <w:t>явная</w:t>
      </w:r>
      <w:r>
        <w:rPr>
          <w:rFonts w:ascii="Times New Roman" w:hAnsi="Times New Roman" w:cs="Times New Roman"/>
          <w:sz w:val="28"/>
          <w:szCs w:val="28"/>
        </w:rPr>
        <w:t xml:space="preserve"> прямая связь (коэффициент корреляции равен 0,75). Также средние прямые зависимости присутствуют между передачами и дриблингом</w:t>
      </w:r>
      <w:r w:rsidR="00BF2340">
        <w:rPr>
          <w:rFonts w:ascii="Times New Roman" w:hAnsi="Times New Roman" w:cs="Times New Roman"/>
          <w:sz w:val="28"/>
          <w:szCs w:val="28"/>
        </w:rPr>
        <w:t xml:space="preserve"> (коэффициент корреляции – 0,58)</w:t>
      </w:r>
      <w:r>
        <w:rPr>
          <w:rFonts w:ascii="Times New Roman" w:hAnsi="Times New Roman" w:cs="Times New Roman"/>
          <w:sz w:val="28"/>
          <w:szCs w:val="28"/>
        </w:rPr>
        <w:t xml:space="preserve"> и между ударами и дриблингом</w:t>
      </w:r>
      <w:r w:rsidR="00BF2340">
        <w:rPr>
          <w:rFonts w:ascii="Times New Roman" w:hAnsi="Times New Roman" w:cs="Times New Roman"/>
          <w:sz w:val="28"/>
          <w:szCs w:val="28"/>
        </w:rPr>
        <w:t xml:space="preserve"> (коэффициент корреляции – 0,50)</w:t>
      </w:r>
      <w:r>
        <w:rPr>
          <w:rFonts w:ascii="Times New Roman" w:hAnsi="Times New Roman" w:cs="Times New Roman"/>
          <w:sz w:val="28"/>
          <w:szCs w:val="28"/>
        </w:rPr>
        <w:t>.  Логике эти св</w:t>
      </w:r>
      <w:r w:rsidR="00BF2340">
        <w:rPr>
          <w:rFonts w:ascii="Times New Roman" w:hAnsi="Times New Roman" w:cs="Times New Roman"/>
          <w:sz w:val="28"/>
          <w:szCs w:val="28"/>
        </w:rPr>
        <w:t>язи</w:t>
      </w:r>
      <w:r>
        <w:rPr>
          <w:rFonts w:ascii="Times New Roman" w:hAnsi="Times New Roman" w:cs="Times New Roman"/>
          <w:sz w:val="28"/>
          <w:szCs w:val="28"/>
        </w:rPr>
        <w:t xml:space="preserve"> не противореч</w:t>
      </w:r>
      <w:r w:rsidR="00BF234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т, так как действительно команда будет создавать атаки</w:t>
      </w:r>
      <w:r w:rsidR="00BF2340">
        <w:rPr>
          <w:rFonts w:ascii="Times New Roman" w:hAnsi="Times New Roman" w:cs="Times New Roman"/>
          <w:sz w:val="28"/>
          <w:szCs w:val="28"/>
        </w:rPr>
        <w:t xml:space="preserve"> и доводить их до удара, использовать способности игроков в дриблинге</w:t>
      </w:r>
      <w:r>
        <w:rPr>
          <w:rFonts w:ascii="Times New Roman" w:hAnsi="Times New Roman" w:cs="Times New Roman"/>
          <w:sz w:val="28"/>
          <w:szCs w:val="28"/>
        </w:rPr>
        <w:t xml:space="preserve"> чаще, если она контролирует игру больше соперника</w:t>
      </w:r>
      <w:r w:rsidR="00BF23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BA22C4" w14:textId="00FA7F32" w:rsidR="00BF2340" w:rsidRDefault="00BF2340" w:rsidP="00BF2340">
      <w:pPr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показателями «пропущенные удары» и «удары» и между показателями «пропущенные удары» и «передачи» присутствует средняя обратная связь (оба коэффициента корреляции равны -0,47). Это можно объяснить тем, что чем меньше контролирует игру команда, тем больше создает моментов соперник и доводит их до удара по воротам.</w:t>
      </w:r>
    </w:p>
    <w:p w14:paraId="24EE5278" w14:textId="60506EF7" w:rsidR="00BF2340" w:rsidRDefault="00BF2340" w:rsidP="00BF2340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самая слабая взаимосвязь находится между количеством фолов и отборов (коэффициент корреляции равен 0,02).</w:t>
      </w:r>
    </w:p>
    <w:p w14:paraId="7C01E147" w14:textId="75A11D88" w:rsidR="00BC7813" w:rsidRDefault="00BC7813" w:rsidP="00BC7813">
      <w:pPr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Близких к функциональной зависимости связей между показателями нет, значит, можем взять для дальнейшего рассмотрения все семь</w:t>
      </w:r>
      <w:r w:rsidR="006A62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BDDEAA" w14:textId="6CF13E43" w:rsidR="00BC7813" w:rsidRDefault="00BC7813" w:rsidP="00BF2340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достаточно сильной связи между передачами и ударами можно было бы задуматься о том, чтобы оставить только одно из них, но с точки зрения предметной области эти характеристики все-таки означают разные вещи: первое – про контроль игры, второе – про успешность</w:t>
      </w:r>
      <w:r w:rsidR="00F8264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атак</w:t>
      </w:r>
      <w:r w:rsidR="00F826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поэтому берем в рассмотрение обе.</w:t>
      </w:r>
    </w:p>
    <w:p w14:paraId="6930CDCB" w14:textId="5C73C3E6" w:rsidR="00BC7813" w:rsidRDefault="006A629F" w:rsidP="00BF2340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будем рассматривать 3 состояния данных: исходные, стандартизированные и нормализованные (полные таблицы находятся в разделе «Приложения»).</w:t>
      </w:r>
    </w:p>
    <w:p w14:paraId="5F53DAD6" w14:textId="377C83CC" w:rsidR="006A629F" w:rsidRDefault="006A629F" w:rsidP="00C0772C">
      <w:pPr>
        <w:pStyle w:val="1"/>
        <w:spacing w:before="384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81218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Иерархическая кластеризация</w:t>
      </w:r>
      <w:bookmarkEnd w:id="4"/>
    </w:p>
    <w:p w14:paraId="20CECAFE" w14:textId="4CABAA18" w:rsidR="006A629F" w:rsidRDefault="006A629F" w:rsidP="002465C9">
      <w:pPr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объединения возьмем метод Варда, так как он нацелен на создание кластеров малого размера и на объединение близких кластеров, так как в качестве расстояния берется получаемый в результате объединения прирост суммы квадратов расстояний объектов до центров кластеров. </w:t>
      </w:r>
    </w:p>
    <w:p w14:paraId="420BC953" w14:textId="4F18B42F" w:rsidR="002465C9" w:rsidRDefault="002465C9" w:rsidP="002465C9">
      <w:pPr>
        <w:ind w:firstLine="397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39EAE45" wp14:editId="5238F32E">
            <wp:simplePos x="0" y="0"/>
            <wp:positionH relativeFrom="column">
              <wp:posOffset>390525</wp:posOffset>
            </wp:positionH>
            <wp:positionV relativeFrom="paragraph">
              <wp:posOffset>162560</wp:posOffset>
            </wp:positionV>
            <wp:extent cx="5657850" cy="3299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1" b="4440"/>
                    <a:stretch/>
                  </pic:blipFill>
                  <pic:spPr bwMode="auto">
                    <a:xfrm>
                      <a:off x="0" y="0"/>
                      <a:ext cx="565785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Рис.5. Дендрограмма – результат кластеризации клубов методом Варда</w:t>
      </w:r>
    </w:p>
    <w:p w14:paraId="01C55235" w14:textId="4296955A" w:rsidR="002465C9" w:rsidRDefault="002465C9" w:rsidP="002465C9">
      <w:pPr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2465C9">
        <w:rPr>
          <w:rFonts w:ascii="Times New Roman" w:hAnsi="Times New Roman" w:cs="Times New Roman"/>
          <w:noProof/>
          <w:sz w:val="28"/>
          <w:szCs w:val="28"/>
        </w:rPr>
        <w:t>д</w:t>
      </w:r>
      <w:r w:rsidRPr="002465C9">
        <w:rPr>
          <w:rFonts w:ascii="Times New Roman" w:hAnsi="Times New Roman" w:cs="Times New Roman"/>
          <w:sz w:val="28"/>
          <w:szCs w:val="28"/>
        </w:rPr>
        <w:t>ендрограмм</w:t>
      </w:r>
      <w:r w:rsidRPr="002465C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видим явное разделение на два</w:t>
      </w:r>
      <w:r w:rsidR="00984FBE">
        <w:rPr>
          <w:rFonts w:ascii="Times New Roman" w:hAnsi="Times New Roman" w:cs="Times New Roman"/>
          <w:sz w:val="28"/>
          <w:szCs w:val="28"/>
        </w:rPr>
        <w:t xml:space="preserve"> или три</w:t>
      </w:r>
      <w:r>
        <w:rPr>
          <w:rFonts w:ascii="Times New Roman" w:hAnsi="Times New Roman" w:cs="Times New Roman"/>
          <w:sz w:val="28"/>
          <w:szCs w:val="28"/>
        </w:rPr>
        <w:t xml:space="preserve"> больших кластера, но, если взять за результат деление на две</w:t>
      </w:r>
      <w:r w:rsidR="00984FBE">
        <w:rPr>
          <w:rFonts w:ascii="Times New Roman" w:hAnsi="Times New Roman" w:cs="Times New Roman"/>
          <w:sz w:val="28"/>
          <w:szCs w:val="28"/>
        </w:rPr>
        <w:t xml:space="preserve"> или три</w:t>
      </w:r>
      <w:r>
        <w:rPr>
          <w:rFonts w:ascii="Times New Roman" w:hAnsi="Times New Roman" w:cs="Times New Roman"/>
          <w:sz w:val="28"/>
          <w:szCs w:val="28"/>
        </w:rPr>
        <w:t xml:space="preserve"> группы, из такой кластеризации можно будет сделать только вывод, что существуют более </w:t>
      </w:r>
      <w:r w:rsidR="00E20949">
        <w:rPr>
          <w:rFonts w:ascii="Times New Roman" w:hAnsi="Times New Roman" w:cs="Times New Roman"/>
          <w:sz w:val="28"/>
          <w:szCs w:val="28"/>
        </w:rPr>
        <w:t>сильные и более слабые команды</w:t>
      </w:r>
      <w:r w:rsidR="00984FBE">
        <w:rPr>
          <w:rFonts w:ascii="Times New Roman" w:hAnsi="Times New Roman" w:cs="Times New Roman"/>
          <w:sz w:val="28"/>
          <w:szCs w:val="28"/>
        </w:rPr>
        <w:t>, в случае трех еще нечто среднее</w:t>
      </w:r>
      <w:r w:rsidR="00E20949">
        <w:rPr>
          <w:rFonts w:ascii="Times New Roman" w:hAnsi="Times New Roman" w:cs="Times New Roman"/>
          <w:sz w:val="28"/>
          <w:szCs w:val="28"/>
        </w:rPr>
        <w:t xml:space="preserve">, что не будет удовлетворять цели исследования – выявления манер игры команд. </w:t>
      </w:r>
      <w:r w:rsidR="00984FBE">
        <w:rPr>
          <w:rFonts w:ascii="Times New Roman" w:hAnsi="Times New Roman" w:cs="Times New Roman"/>
          <w:sz w:val="28"/>
          <w:szCs w:val="28"/>
        </w:rPr>
        <w:t>Более разумно будет делить на 4</w:t>
      </w:r>
      <w:r w:rsidR="00FE5B78">
        <w:rPr>
          <w:rFonts w:ascii="Times New Roman" w:hAnsi="Times New Roman" w:cs="Times New Roman"/>
          <w:sz w:val="28"/>
          <w:szCs w:val="28"/>
        </w:rPr>
        <w:t xml:space="preserve"> или </w:t>
      </w:r>
      <w:r w:rsidR="00FE5B78" w:rsidRPr="00FE5B78">
        <w:rPr>
          <w:rFonts w:ascii="Times New Roman" w:hAnsi="Times New Roman" w:cs="Times New Roman"/>
          <w:sz w:val="28"/>
          <w:szCs w:val="28"/>
        </w:rPr>
        <w:t>5</w:t>
      </w:r>
      <w:r w:rsidR="00984FBE">
        <w:rPr>
          <w:rFonts w:ascii="Times New Roman" w:hAnsi="Times New Roman" w:cs="Times New Roman"/>
          <w:sz w:val="28"/>
          <w:szCs w:val="28"/>
        </w:rPr>
        <w:t xml:space="preserve"> кластер</w:t>
      </w:r>
      <w:r w:rsidR="00FE5B78">
        <w:rPr>
          <w:rFonts w:ascii="Times New Roman" w:hAnsi="Times New Roman" w:cs="Times New Roman"/>
          <w:sz w:val="28"/>
          <w:szCs w:val="28"/>
        </w:rPr>
        <w:t>ов</w:t>
      </w:r>
      <w:r w:rsidR="00984FBE">
        <w:rPr>
          <w:rFonts w:ascii="Times New Roman" w:hAnsi="Times New Roman" w:cs="Times New Roman"/>
          <w:sz w:val="28"/>
          <w:szCs w:val="28"/>
        </w:rPr>
        <w:t xml:space="preserve">, чтобы можно было уже сравнивать </w:t>
      </w:r>
      <w:r w:rsidR="00A41EF3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984FBE">
        <w:rPr>
          <w:rFonts w:ascii="Times New Roman" w:hAnsi="Times New Roman" w:cs="Times New Roman"/>
          <w:sz w:val="28"/>
          <w:szCs w:val="28"/>
        </w:rPr>
        <w:t xml:space="preserve">и в обороне, и в атаке по-отдельности. Чтобы выявить еще более детальные характеристики игры команд, можно </w:t>
      </w:r>
      <w:r w:rsidR="00C0772C">
        <w:rPr>
          <w:rFonts w:ascii="Times New Roman" w:hAnsi="Times New Roman" w:cs="Times New Roman"/>
          <w:sz w:val="28"/>
          <w:szCs w:val="28"/>
        </w:rPr>
        <w:t xml:space="preserve">даже </w:t>
      </w:r>
      <w:r w:rsidR="00984FBE">
        <w:rPr>
          <w:rFonts w:ascii="Times New Roman" w:hAnsi="Times New Roman" w:cs="Times New Roman"/>
          <w:sz w:val="28"/>
          <w:szCs w:val="28"/>
        </w:rPr>
        <w:t xml:space="preserve">рассмотреть </w:t>
      </w:r>
      <w:r w:rsidR="00A41EF3">
        <w:rPr>
          <w:rFonts w:ascii="Times New Roman" w:hAnsi="Times New Roman" w:cs="Times New Roman"/>
          <w:sz w:val="28"/>
          <w:szCs w:val="28"/>
        </w:rPr>
        <w:t xml:space="preserve">6 или </w:t>
      </w:r>
      <w:r w:rsidR="00984FBE">
        <w:rPr>
          <w:rFonts w:ascii="Times New Roman" w:hAnsi="Times New Roman" w:cs="Times New Roman"/>
          <w:sz w:val="28"/>
          <w:szCs w:val="28"/>
        </w:rPr>
        <w:t xml:space="preserve">8 различных кластеров, </w:t>
      </w:r>
      <w:r w:rsidR="00C0772C">
        <w:rPr>
          <w:rFonts w:ascii="Times New Roman" w:hAnsi="Times New Roman" w:cs="Times New Roman"/>
          <w:sz w:val="28"/>
          <w:szCs w:val="28"/>
        </w:rPr>
        <w:t>н</w:t>
      </w:r>
      <w:r w:rsidR="00984FBE">
        <w:rPr>
          <w:rFonts w:ascii="Times New Roman" w:hAnsi="Times New Roman" w:cs="Times New Roman"/>
          <w:sz w:val="28"/>
          <w:szCs w:val="28"/>
        </w:rPr>
        <w:t xml:space="preserve">о тогда </w:t>
      </w:r>
      <w:r w:rsidR="00A41EF3">
        <w:rPr>
          <w:rFonts w:ascii="Times New Roman" w:hAnsi="Times New Roman" w:cs="Times New Roman"/>
          <w:sz w:val="28"/>
          <w:szCs w:val="28"/>
        </w:rPr>
        <w:t xml:space="preserve">будут существовать группы, где </w:t>
      </w:r>
      <w:r w:rsidR="00984FBE">
        <w:rPr>
          <w:rFonts w:ascii="Times New Roman" w:hAnsi="Times New Roman" w:cs="Times New Roman"/>
          <w:sz w:val="28"/>
          <w:szCs w:val="28"/>
        </w:rPr>
        <w:t>меньше 10 команд, что будет говорить о специфичных практически уникальных стилях игры.</w:t>
      </w:r>
    </w:p>
    <w:p w14:paraId="76EB7308" w14:textId="53C7B675" w:rsidR="00C0772C" w:rsidRDefault="00C0772C" w:rsidP="006845C4">
      <w:pPr>
        <w:pStyle w:val="1"/>
        <w:spacing w:before="180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81218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Определение количества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кластер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ов</w:t>
      </w:r>
      <w:bookmarkEnd w:id="5"/>
    </w:p>
    <w:p w14:paraId="1F33D0F1" w14:textId="445077A8" w:rsidR="00984FBE" w:rsidRDefault="00FE5B78" w:rsidP="00FE5B78">
      <w:pPr>
        <w:spacing w:before="240" w:after="0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B24D6" wp14:editId="0FC1769A">
            <wp:extent cx="5227320" cy="3086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" b="3683"/>
                    <a:stretch/>
                  </pic:blipFill>
                  <pic:spPr bwMode="auto">
                    <a:xfrm>
                      <a:off x="0" y="0"/>
                      <a:ext cx="5252038" cy="310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69FF6" w14:textId="789AE243" w:rsidR="00FE5B78" w:rsidRDefault="00FE5B78" w:rsidP="00FE5B78">
      <w:pPr>
        <w:spacing w:after="0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Рис.6. График зависимости сумм квадратов расстояний до центров кластеров от количества кластеров</w:t>
      </w:r>
    </w:p>
    <w:p w14:paraId="4D5CED46" w14:textId="02A47758" w:rsidR="006845C4" w:rsidRDefault="00C71C97" w:rsidP="00A41EF3">
      <w:pPr>
        <w:spacing w:before="240"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D14D5BE" wp14:editId="77738D8E">
            <wp:simplePos x="0" y="0"/>
            <wp:positionH relativeFrom="column">
              <wp:posOffset>3023235</wp:posOffset>
            </wp:positionH>
            <wp:positionV relativeFrom="paragraph">
              <wp:posOffset>1422400</wp:posOffset>
            </wp:positionV>
            <wp:extent cx="3224530" cy="29946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32245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358CB8A" wp14:editId="600B5B26">
            <wp:simplePos x="0" y="0"/>
            <wp:positionH relativeFrom="column">
              <wp:posOffset>-114300</wp:posOffset>
            </wp:positionH>
            <wp:positionV relativeFrom="paragraph">
              <wp:posOffset>1424940</wp:posOffset>
            </wp:positionV>
            <wp:extent cx="3238500" cy="299910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/>
                    <a:stretch/>
                  </pic:blipFill>
                  <pic:spPr bwMode="auto">
                    <a:xfrm>
                      <a:off x="0" y="0"/>
                      <a:ext cx="32385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86C660" wp14:editId="5B6700FE">
                <wp:simplePos x="0" y="0"/>
                <wp:positionH relativeFrom="column">
                  <wp:posOffset>3101340</wp:posOffset>
                </wp:positionH>
                <wp:positionV relativeFrom="paragraph">
                  <wp:posOffset>4279900</wp:posOffset>
                </wp:positionV>
                <wp:extent cx="3200400" cy="45720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8125" w14:textId="6E51A17F" w:rsidR="00C6469A" w:rsidRPr="00CE26C6" w:rsidRDefault="00C6469A" w:rsidP="00C646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График силуэтов для разделения команд на </w:t>
                            </w:r>
                            <w:r w:rsidR="00C71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кластер</w:t>
                            </w:r>
                            <w:r w:rsidR="00C71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C660" id="_x0000_s1030" type="#_x0000_t202" style="position:absolute;left:0;text-align:left;margin-left:244.2pt;margin-top:337pt;width:252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" filled="f" stroked="f">
                <v:textbox>
                  <w:txbxContent>
                    <w:p w14:paraId="67DD8125" w14:textId="6E51A17F" w:rsidR="00C6469A" w:rsidRPr="00CE26C6" w:rsidRDefault="00C6469A" w:rsidP="00C646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График силуэтов для разделения команд на </w:t>
                      </w:r>
                      <w:r w:rsidR="00C71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кластер</w:t>
                      </w:r>
                      <w:r w:rsidR="00C71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36600F" wp14:editId="0FD1D4D5">
                <wp:simplePos x="0" y="0"/>
                <wp:positionH relativeFrom="column">
                  <wp:posOffset>-152400</wp:posOffset>
                </wp:positionH>
                <wp:positionV relativeFrom="paragraph">
                  <wp:posOffset>4279900</wp:posOffset>
                </wp:positionV>
                <wp:extent cx="3200400" cy="4572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BCA2B" w14:textId="3F06641C" w:rsidR="00A41EF3" w:rsidRPr="00CE26C6" w:rsidRDefault="00A41EF3" w:rsidP="00A41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График силуэтов </w:t>
                            </w:r>
                            <w:r w:rsidR="00C646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для разделения команд на </w:t>
                            </w:r>
                            <w:r w:rsidR="00C71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C646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кластера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600F" id="_x0000_s1031" type="#_x0000_t202" style="position:absolute;left:0;text-align:left;margin-left:-12pt;margin-top:337pt;width:252pt;height:3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" filled="f" stroked="f">
                <v:textbox>
                  <w:txbxContent>
                    <w:p w14:paraId="3D2BCA2B" w14:textId="3F06641C" w:rsidR="00A41EF3" w:rsidRPr="00CE26C6" w:rsidRDefault="00A41EF3" w:rsidP="00A41EF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График силуэтов </w:t>
                      </w:r>
                      <w:r w:rsidR="00C646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для разделения команд на </w:t>
                      </w:r>
                      <w:r w:rsidR="00C71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C646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кластера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6D9">
        <w:rPr>
          <w:rFonts w:ascii="Times New Roman" w:hAnsi="Times New Roman" w:cs="Times New Roman"/>
          <w:sz w:val="28"/>
          <w:szCs w:val="28"/>
        </w:rPr>
        <w:t xml:space="preserve">На графике видим, что наибольшее преломление происходит при количестве кластеров равном 3 и 5. После </w:t>
      </w:r>
      <w:r w:rsidR="006845C4">
        <w:rPr>
          <w:rFonts w:ascii="Times New Roman" w:hAnsi="Times New Roman" w:cs="Times New Roman"/>
          <w:sz w:val="28"/>
          <w:szCs w:val="28"/>
        </w:rPr>
        <w:t>6</w:t>
      </w:r>
      <w:r w:rsidR="005476D9">
        <w:rPr>
          <w:rFonts w:ascii="Times New Roman" w:hAnsi="Times New Roman" w:cs="Times New Roman"/>
          <w:sz w:val="28"/>
          <w:szCs w:val="28"/>
        </w:rPr>
        <w:t xml:space="preserve"> график становится уже более пологим, поэтому есть смысл рассматривать разбиение на </w:t>
      </w:r>
      <w:r w:rsidR="005476D9" w:rsidRPr="005476D9">
        <w:rPr>
          <w:rFonts w:ascii="Times New Roman" w:hAnsi="Times New Roman" w:cs="Times New Roman"/>
          <w:sz w:val="28"/>
          <w:szCs w:val="28"/>
        </w:rPr>
        <w:t>5</w:t>
      </w:r>
      <w:r w:rsidR="00A41EF3">
        <w:rPr>
          <w:rFonts w:ascii="Times New Roman" w:hAnsi="Times New Roman" w:cs="Times New Roman"/>
          <w:sz w:val="28"/>
          <w:szCs w:val="28"/>
        </w:rPr>
        <w:t xml:space="preserve"> или 6</w:t>
      </w:r>
      <w:r w:rsidR="005476D9" w:rsidRPr="005476D9">
        <w:rPr>
          <w:rFonts w:ascii="Times New Roman" w:hAnsi="Times New Roman" w:cs="Times New Roman"/>
          <w:sz w:val="28"/>
          <w:szCs w:val="28"/>
        </w:rPr>
        <w:t xml:space="preserve"> </w:t>
      </w:r>
      <w:r w:rsidR="005476D9">
        <w:rPr>
          <w:rFonts w:ascii="Times New Roman" w:hAnsi="Times New Roman" w:cs="Times New Roman"/>
          <w:sz w:val="28"/>
          <w:szCs w:val="28"/>
        </w:rPr>
        <w:t>кластеров. В предыдущем пункте я уже упоминала такой возможный вариант и что он будет вполне логичен с точки зрения интерпретации.</w:t>
      </w:r>
    </w:p>
    <w:p w14:paraId="5892EF6B" w14:textId="00992153" w:rsidR="006F067F" w:rsidRDefault="002D3C1C" w:rsidP="006F067F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1B05E8" wp14:editId="17D68DAA">
                <wp:simplePos x="0" y="0"/>
                <wp:positionH relativeFrom="column">
                  <wp:posOffset>-68580</wp:posOffset>
                </wp:positionH>
                <wp:positionV relativeFrom="paragraph">
                  <wp:posOffset>2857500</wp:posOffset>
                </wp:positionV>
                <wp:extent cx="3238500" cy="5029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3DFA1" w14:textId="70B50874" w:rsidR="00C6469A" w:rsidRPr="00CE26C6" w:rsidRDefault="00C6469A" w:rsidP="00C646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</w:t>
                            </w:r>
                            <w:r w:rsidR="00C71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График силуэтов для разделения команд на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кластер</w:t>
                            </w:r>
                            <w:r w:rsidR="00C71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05E8" id="_x0000_s1032" type="#_x0000_t202" style="position:absolute;left:0;text-align:left;margin-left:-5.4pt;margin-top:225pt;width:255pt;height:39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" filled="f" stroked="f">
                <v:textbox>
                  <w:txbxContent>
                    <w:p w14:paraId="20B3DFA1" w14:textId="70B50874" w:rsidR="00C6469A" w:rsidRPr="00CE26C6" w:rsidRDefault="00C6469A" w:rsidP="00C646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</w:t>
                      </w:r>
                      <w:r w:rsidR="00C71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График силуэтов для разделения команд на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кластер</w:t>
                      </w:r>
                      <w:r w:rsidR="00C71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445704" wp14:editId="3318F284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2857500</wp:posOffset>
                </wp:positionV>
                <wp:extent cx="3200400" cy="5029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9341" w14:textId="59616DDF" w:rsidR="00C6469A" w:rsidRPr="00CE26C6" w:rsidRDefault="00C6469A" w:rsidP="00C646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</w:t>
                            </w:r>
                            <w:r w:rsidR="00C71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График силуэтов для разделения команд на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кластер</w:t>
                            </w:r>
                            <w:r w:rsidR="00C71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5704" id="_x0000_s1033" type="#_x0000_t202" style="position:absolute;left:0;text-align:left;margin-left:243pt;margin-top:225pt;width:252pt;height:39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" filled="f" stroked="f">
                <v:textbox>
                  <w:txbxContent>
                    <w:p w14:paraId="4E329341" w14:textId="59616DDF" w:rsidR="00C6469A" w:rsidRPr="00CE26C6" w:rsidRDefault="00C6469A" w:rsidP="00C646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</w:t>
                      </w:r>
                      <w:r w:rsidR="00C71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График силуэтов для разделения команд на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кластер</w:t>
                      </w:r>
                      <w:r w:rsidR="00C71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C97">
        <w:rPr>
          <w:noProof/>
        </w:rPr>
        <w:drawing>
          <wp:anchor distT="0" distB="0" distL="114300" distR="114300" simplePos="0" relativeHeight="251694080" behindDoc="0" locked="0" layoutInCell="1" allowOverlap="1" wp14:anchorId="3468BCC6" wp14:editId="0B630D5D">
            <wp:simplePos x="0" y="0"/>
            <wp:positionH relativeFrom="column">
              <wp:posOffset>3086100</wp:posOffset>
            </wp:positionH>
            <wp:positionV relativeFrom="paragraph">
              <wp:posOffset>1905</wp:posOffset>
            </wp:positionV>
            <wp:extent cx="3200400" cy="29718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3200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C97">
        <w:rPr>
          <w:noProof/>
        </w:rPr>
        <w:drawing>
          <wp:anchor distT="0" distB="0" distL="114300" distR="114300" simplePos="0" relativeHeight="251693056" behindDoc="0" locked="0" layoutInCell="1" allowOverlap="1" wp14:anchorId="311EC6E8" wp14:editId="18F3D6D7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3200400" cy="29718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3200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На графиках силуэтов для количества кластеров 4, 5 и 6 присутствует одна многочисленная группа команд (</w:t>
      </w:r>
      <w:r w:rsidR="006F067F">
        <w:rPr>
          <w:rFonts w:ascii="Times New Roman" w:hAnsi="Times New Roman" w:cs="Times New Roman"/>
          <w:noProof/>
          <w:sz w:val="28"/>
          <w:szCs w:val="28"/>
        </w:rPr>
        <w:t xml:space="preserve">на рис.7 выделена черным цветом, на рис.8 и рис.9 - </w:t>
      </w:r>
      <w:r>
        <w:rPr>
          <w:rFonts w:ascii="Times New Roman" w:hAnsi="Times New Roman" w:cs="Times New Roman"/>
          <w:noProof/>
          <w:sz w:val="28"/>
          <w:szCs w:val="28"/>
        </w:rPr>
        <w:t>синим)</w:t>
      </w:r>
      <w:r w:rsidR="006F067F">
        <w:rPr>
          <w:rFonts w:ascii="Times New Roman" w:hAnsi="Times New Roman" w:cs="Times New Roman"/>
          <w:noProof/>
          <w:sz w:val="28"/>
          <w:szCs w:val="28"/>
        </w:rPr>
        <w:t>, для семи кластеров эта группа все-таки распадается на более компактные. Также можем отметить, что при разбиении на 4, 5 и 6 кластеров всегда присутствует достаточно малый в сравнении с остальными</w:t>
      </w:r>
      <w:r w:rsidR="006F067F" w:rsidRPr="006F06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F067F">
        <w:rPr>
          <w:rFonts w:ascii="Times New Roman" w:hAnsi="Times New Roman" w:cs="Times New Roman"/>
          <w:noProof/>
          <w:sz w:val="28"/>
          <w:szCs w:val="28"/>
        </w:rPr>
        <w:t>кластер</w:t>
      </w:r>
      <w:r w:rsidR="006F067F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2DD27E35" w14:textId="3868439C" w:rsidR="006F067F" w:rsidRDefault="006F067F" w:rsidP="006F067F">
      <w:pPr>
        <w:spacing w:before="240"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66BAEA" wp14:editId="6933A35E">
            <wp:extent cx="3787140" cy="2208710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4" b="2390"/>
                    <a:stretch/>
                  </pic:blipFill>
                  <pic:spPr bwMode="auto">
                    <a:xfrm>
                      <a:off x="0" y="0"/>
                      <a:ext cx="3819133" cy="222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69C88" w14:textId="4D90C259" w:rsidR="006F067F" w:rsidRPr="006F067F" w:rsidRDefault="006F067F" w:rsidP="006F067F">
      <w:pPr>
        <w:spacing w:after="0"/>
        <w:ind w:firstLine="397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Рис.11. Зависимость среднего значения силуэтов от количества кластеров</w:t>
      </w:r>
    </w:p>
    <w:p w14:paraId="5D044162" w14:textId="048DAE90" w:rsidR="006F067F" w:rsidRDefault="006F067F" w:rsidP="006F067F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графике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средних значений силуэтов (на рис.7-10 эти значения помечены красной линией)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видим пик из значений для разби</w:t>
      </w:r>
      <w:r w:rsidR="008E4C0C">
        <w:rPr>
          <w:rFonts w:ascii="Times New Roman" w:hAnsi="Times New Roman" w:cs="Times New Roman"/>
          <w:noProof/>
          <w:sz w:val="28"/>
          <w:szCs w:val="28"/>
        </w:rPr>
        <w:t xml:space="preserve">ений на 5 и 6 кластеров, то есть при таких разбиениях в среднем каждая команда будет наиболее похожа на свой кластер. </w:t>
      </w:r>
    </w:p>
    <w:p w14:paraId="4A6E8894" w14:textId="0A6EC0D2" w:rsidR="008E4C0C" w:rsidRDefault="008E4C0C" w:rsidP="006F067F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Суммируя все вышесказанное, наиболее привлекательным кажется разбиение на 5 кластеров.</w:t>
      </w:r>
    </w:p>
    <w:p w14:paraId="3D580F5C" w14:textId="6F68653F" w:rsidR="00042094" w:rsidRDefault="00FD4291" w:rsidP="00042094">
      <w:pPr>
        <w:pStyle w:val="1"/>
        <w:spacing w:before="48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8121867"/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74AB3C2B" wp14:editId="6EC9E650">
            <wp:simplePos x="0" y="0"/>
            <wp:positionH relativeFrom="column">
              <wp:posOffset>899160</wp:posOffset>
            </wp:positionH>
            <wp:positionV relativeFrom="paragraph">
              <wp:posOffset>259080</wp:posOffset>
            </wp:positionV>
            <wp:extent cx="4602480" cy="3147060"/>
            <wp:effectExtent l="0" t="0" r="762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0"/>
                    <a:stretch/>
                  </pic:blipFill>
                  <pic:spPr bwMode="auto">
                    <a:xfrm>
                      <a:off x="0" y="0"/>
                      <a:ext cx="4602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209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Кластеризация методом </w:t>
      </w:r>
      <w:r w:rsidR="0004209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</w:t>
      </w:r>
      <w:r w:rsidR="00042094" w:rsidRPr="008B25E6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04209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средних</w:t>
      </w:r>
      <w:bookmarkEnd w:id="6"/>
    </w:p>
    <w:p w14:paraId="604AB4C6" w14:textId="4447D5FF" w:rsidR="00FD4291" w:rsidRDefault="00FD4291" w:rsidP="00FD4291">
      <w:pPr>
        <w:spacing w:after="0"/>
        <w:ind w:firstLine="397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Рис.12. Графики значений центров кластеров по показателям для нормализованных данных по командам за текущий сезон</w:t>
      </w:r>
    </w:p>
    <w:p w14:paraId="08640B77" w14:textId="77777777" w:rsidR="00FD4291" w:rsidRDefault="00FD4291" w:rsidP="00FD4291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FD4291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средних для нормализованных данных получили 5 кластеров, чьи центры приведены на графике выше.</w:t>
      </w:r>
    </w:p>
    <w:p w14:paraId="73B47BDB" w14:textId="2EC51604" w:rsidR="00FD4291" w:rsidRDefault="00FD4291" w:rsidP="00FD4291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Pr="00FD4291">
        <w:rPr>
          <w:rFonts w:ascii="Times New Roman" w:hAnsi="Times New Roman" w:cs="Times New Roman"/>
          <w:noProof/>
          <w:sz w:val="28"/>
          <w:szCs w:val="28"/>
        </w:rPr>
        <w:t xml:space="preserve">омандам, вошедшим в первый кластер, характерна </w:t>
      </w:r>
      <w:r>
        <w:rPr>
          <w:rFonts w:ascii="Times New Roman" w:hAnsi="Times New Roman" w:cs="Times New Roman"/>
          <w:noProof/>
          <w:sz w:val="28"/>
          <w:szCs w:val="28"/>
        </w:rPr>
        <w:t>сбалансированная игра: они много атакуют и идут в обыгрыш</w:t>
      </w:r>
      <w:r w:rsidR="0054162A">
        <w:rPr>
          <w:rFonts w:ascii="Times New Roman" w:hAnsi="Times New Roman" w:cs="Times New Roman"/>
          <w:noProof/>
          <w:sz w:val="28"/>
          <w:szCs w:val="28"/>
        </w:rPr>
        <w:t xml:space="preserve"> и эффективно защищаются, количество ударов по их воротам почти самое низкое из всех кластеров.</w:t>
      </w:r>
    </w:p>
    <w:p w14:paraId="3266E2CC" w14:textId="26560B08" w:rsidR="0054162A" w:rsidRDefault="0054162A" w:rsidP="0054162A">
      <w:pPr>
        <w:spacing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Командам, вошедшим во второй кластер, характерна очень пассивная игра: они меньше всех владеют мячом, уровень обороны чуть ниже среднего по всем командам, пропускают много ударов. Можно сказать, это класс достаточно слабых команд.</w:t>
      </w:r>
    </w:p>
    <w:p w14:paraId="436E7285" w14:textId="5438C038" w:rsidR="0054162A" w:rsidRDefault="0054162A" w:rsidP="0054162A">
      <w:pPr>
        <w:spacing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Командам, вошедшим в третий кластер, характерна оборонительная игра: они почти не атакуют, но достаточно активно действую в защите, при этом эти команды пропускают наибольшее количество </w:t>
      </w:r>
      <w:r w:rsidR="00CE301C">
        <w:rPr>
          <w:rFonts w:ascii="Times New Roman" w:hAnsi="Times New Roman" w:cs="Times New Roman"/>
          <w:noProof/>
          <w:sz w:val="28"/>
          <w:szCs w:val="28"/>
        </w:rPr>
        <w:t>ударов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свои ворота. </w:t>
      </w:r>
    </w:p>
    <w:p w14:paraId="3C245DA0" w14:textId="2B770A19" w:rsidR="0054162A" w:rsidRDefault="0054162A" w:rsidP="0054162A">
      <w:pPr>
        <w:spacing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Команды, вошедшие в четвертый кластер, берут игру на себя: тотальный контроль мяча, много атак, в обороне самые низкие показатели из всех, но при этом почти не допускают ударов по своим воротам. Это класс самых мастеровитых и топовых команд, можно предположить, это и есть тот самый малочисленный кластер.</w:t>
      </w:r>
    </w:p>
    <w:p w14:paraId="10CB2199" w14:textId="2032FD70" w:rsidR="0054162A" w:rsidRDefault="0054162A" w:rsidP="0054162A">
      <w:pPr>
        <w:spacing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Наконец, командам из пятого кластера характерны средняя эффективность в атаке, самая грубая игра в обороне и много допущенных </w:t>
      </w:r>
      <w:r w:rsidR="00CE301C">
        <w:rPr>
          <w:rFonts w:ascii="Times New Roman" w:hAnsi="Times New Roman" w:cs="Times New Roman"/>
          <w:noProof/>
          <w:sz w:val="28"/>
          <w:szCs w:val="28"/>
        </w:rPr>
        <w:t>ударов по своим воротам.</w:t>
      </w:r>
    </w:p>
    <w:p w14:paraId="5F31640A" w14:textId="71525260" w:rsidR="00CE301C" w:rsidRDefault="00CE301C" w:rsidP="00CE301C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4B540A3" w14:textId="2381319D" w:rsidR="00CE301C" w:rsidRDefault="00CE301C" w:rsidP="00CE301C">
      <w:pPr>
        <w:spacing w:before="240" w:after="0"/>
        <w:ind w:firstLine="39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E591227" wp14:editId="2BB2B092">
            <wp:extent cx="4681437" cy="314706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7"/>
                    <a:stretch/>
                  </pic:blipFill>
                  <pic:spPr bwMode="auto">
                    <a:xfrm>
                      <a:off x="0" y="0"/>
                      <a:ext cx="4688939" cy="315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55F02" w14:textId="72DD91B3" w:rsidR="00CE301C" w:rsidRDefault="00CE301C" w:rsidP="00CE301C">
      <w:pPr>
        <w:spacing w:after="0"/>
        <w:ind w:firstLine="397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Рис.1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Графики значений центров кластеров по показателям для </w:t>
      </w:r>
      <w:r>
        <w:rPr>
          <w:rFonts w:ascii="Times New Roman" w:hAnsi="Times New Roman" w:cs="Times New Roman"/>
          <w:noProof/>
          <w:sz w:val="24"/>
          <w:szCs w:val="24"/>
        </w:rPr>
        <w:t>стандартизированных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данных по командам за текущий сезон</w:t>
      </w:r>
    </w:p>
    <w:p w14:paraId="20CAA7B2" w14:textId="17008E6F" w:rsidR="00CE301C" w:rsidRDefault="00CE301C" w:rsidP="00CE301C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FD4291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средних для </w:t>
      </w:r>
      <w:r>
        <w:rPr>
          <w:rFonts w:ascii="Times New Roman" w:hAnsi="Times New Roman" w:cs="Times New Roman"/>
          <w:noProof/>
          <w:sz w:val="28"/>
          <w:szCs w:val="28"/>
        </w:rPr>
        <w:t>стандартизированных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данных получили 5 кластеров, чьи центры приведены на графике выше.</w:t>
      </w:r>
    </w:p>
    <w:p w14:paraId="436A178F" w14:textId="58784BEA" w:rsidR="00CE301C" w:rsidRDefault="00CE301C" w:rsidP="00CE301C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Заметим, что центры для нормализованных данных и для стандартизированных весьма схожи, то есть описания кластерам, приведенные выше, будут справедливы и для стандартизированных данных.</w:t>
      </w:r>
    </w:p>
    <w:p w14:paraId="1A052EF2" w14:textId="77777777" w:rsidR="00CE301C" w:rsidRDefault="00CE301C" w:rsidP="00CE301C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F980FC9" w14:textId="79270C4C" w:rsidR="00CE301C" w:rsidRPr="00CE301C" w:rsidRDefault="00CE301C" w:rsidP="00CE301C">
      <w:pPr>
        <w:spacing w:before="240" w:after="0"/>
        <w:ind w:firstLine="39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Таким образом, для выявления схожих манер игры команд Европы в текущем сезоне были проведены предварителный и корреляционные анализы, иерархическая кластеризация с использованием метода Варда, анализ наилучшего количества кластеров, кластеризация методом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CE301C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средних для нормализованных и стандартизованных данных и интерпретации полученных кластеров.</w:t>
      </w:r>
    </w:p>
    <w:p w14:paraId="7E2F2D73" w14:textId="6A0FC2F5" w:rsidR="00CE301C" w:rsidRDefault="00CE301C" w:rsidP="00CE301C">
      <w:pPr>
        <w:spacing w:before="240"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B71AE0" w14:textId="008EF678" w:rsidR="00CE301C" w:rsidRDefault="00CE301C" w:rsidP="00CE301C">
      <w:pPr>
        <w:spacing w:before="240"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7920D13" w14:textId="090C3D37" w:rsidR="00CE301C" w:rsidRDefault="00CE301C" w:rsidP="00CE301C">
      <w:pPr>
        <w:spacing w:before="240"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5952582" w14:textId="35CCC91A" w:rsidR="00CE301C" w:rsidRDefault="00CE301C" w:rsidP="00CE301C">
      <w:pPr>
        <w:spacing w:before="240"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5CDD32" w14:textId="1D9EC3EC" w:rsidR="00CE301C" w:rsidRDefault="00CE301C" w:rsidP="00CE301C">
      <w:pPr>
        <w:spacing w:before="240"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E860B3" w14:textId="4501286A" w:rsidR="00CE301C" w:rsidRDefault="00CE301C" w:rsidP="00CD5461">
      <w:pPr>
        <w:pStyle w:val="1"/>
        <w:spacing w:before="48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</w:p>
    <w:p w14:paraId="6ECEF8D7" w14:textId="1AEF0F5B" w:rsidR="00CE301C" w:rsidRDefault="00CE301C" w:rsidP="00CD5461">
      <w:pPr>
        <w:spacing w:after="0"/>
        <w:ind w:firstLine="397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Таблица 3</w:t>
      </w:r>
    </w:p>
    <w:p w14:paraId="4EFA7739" w14:textId="12225413" w:rsidR="00CD5461" w:rsidRPr="00CE301C" w:rsidRDefault="00CD5461" w:rsidP="00CD5461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Таблица исходных значений команд топ-5 европейских лиг по показателям за текущий сезон</w:t>
      </w: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830"/>
        <w:gridCol w:w="1154"/>
        <w:gridCol w:w="858"/>
        <w:gridCol w:w="943"/>
        <w:gridCol w:w="1250"/>
        <w:gridCol w:w="760"/>
        <w:gridCol w:w="1600"/>
      </w:tblGrid>
      <w:tr w:rsidR="00CD5461" w:rsidRPr="00CD5461" w14:paraId="6F4B22A3" w14:textId="77777777" w:rsidTr="00CD5461">
        <w:trPr>
          <w:trHeight w:val="521"/>
          <w:jc w:val="center"/>
        </w:trPr>
        <w:tc>
          <w:tcPr>
            <w:tcW w:w="1833" w:type="dxa"/>
            <w:shd w:val="clear" w:color="auto" w:fill="F2F2F2" w:themeFill="background1" w:themeFillShade="F2"/>
            <w:noWrap/>
            <w:vAlign w:val="center"/>
            <w:hideMark/>
          </w:tcPr>
          <w:p w14:paraId="79BC9AB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клуб</w:t>
            </w:r>
          </w:p>
        </w:tc>
        <w:tc>
          <w:tcPr>
            <w:tcW w:w="830" w:type="dxa"/>
            <w:shd w:val="clear" w:color="auto" w:fill="F2F2F2" w:themeFill="background1" w:themeFillShade="F2"/>
            <w:noWrap/>
            <w:vAlign w:val="center"/>
            <w:hideMark/>
          </w:tcPr>
          <w:p w14:paraId="6091B4F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удары</w:t>
            </w:r>
          </w:p>
        </w:tc>
        <w:tc>
          <w:tcPr>
            <w:tcW w:w="1154" w:type="dxa"/>
            <w:shd w:val="clear" w:color="auto" w:fill="F2F2F2" w:themeFill="background1" w:themeFillShade="F2"/>
            <w:noWrap/>
            <w:vAlign w:val="center"/>
            <w:hideMark/>
          </w:tcPr>
          <w:p w14:paraId="50D76C1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дриблинг</w:t>
            </w:r>
          </w:p>
        </w:tc>
        <w:tc>
          <w:tcPr>
            <w:tcW w:w="858" w:type="dxa"/>
            <w:shd w:val="clear" w:color="auto" w:fill="F2F2F2" w:themeFill="background1" w:themeFillShade="F2"/>
            <w:noWrap/>
            <w:vAlign w:val="center"/>
            <w:hideMark/>
          </w:tcPr>
          <w:p w14:paraId="735AE02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пасы</w:t>
            </w:r>
          </w:p>
        </w:tc>
        <w:tc>
          <w:tcPr>
            <w:tcW w:w="943" w:type="dxa"/>
            <w:shd w:val="clear" w:color="auto" w:fill="F2F2F2" w:themeFill="background1" w:themeFillShade="F2"/>
            <w:noWrap/>
            <w:vAlign w:val="center"/>
            <w:hideMark/>
          </w:tcPr>
          <w:p w14:paraId="0056600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отборы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14:paraId="0CAE01C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перехваты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vAlign w:val="center"/>
            <w:hideMark/>
          </w:tcPr>
          <w:p w14:paraId="0A86C2A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фолы</w:t>
            </w:r>
          </w:p>
        </w:tc>
        <w:tc>
          <w:tcPr>
            <w:tcW w:w="1600" w:type="dxa"/>
            <w:shd w:val="clear" w:color="auto" w:fill="F2F2F2" w:themeFill="background1" w:themeFillShade="F2"/>
            <w:noWrap/>
            <w:vAlign w:val="center"/>
            <w:hideMark/>
          </w:tcPr>
          <w:p w14:paraId="6EE5571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пропущенные удары</w:t>
            </w:r>
          </w:p>
        </w:tc>
      </w:tr>
      <w:tr w:rsidR="00CD5461" w:rsidRPr="00CD5461" w14:paraId="2CF6B76D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07CC85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Манчестер Сити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22BF57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B73E50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21,27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82592A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680,30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79215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21,40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5FFB67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7696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9,30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D63E93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6,97</w:t>
            </w:r>
          </w:p>
        </w:tc>
      </w:tr>
      <w:tr w:rsidR="00CD5461" w:rsidRPr="00CD5461" w14:paraId="203EAAC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FE79F5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Бавария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468D6F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16,96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50CB1C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19,46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30D018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595,38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500509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23,69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821763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C040D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9,46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885634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10,19</w:t>
            </w:r>
          </w:p>
        </w:tc>
      </w:tr>
      <w:tr w:rsidR="00CD5461" w:rsidRPr="00CD5461" w14:paraId="232B46B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F2B7F0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Барселона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C90955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15,32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1BEF4B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20,61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5BFDC5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708,43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C74BBB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20,89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5531C1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69CE2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615F38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8,21</w:t>
            </w:r>
          </w:p>
        </w:tc>
      </w:tr>
      <w:tr w:rsidR="00CD5461" w:rsidRPr="00CD5461" w14:paraId="164D6ED1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E44FD2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Астон Вилла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96EB8F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13,68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07BB564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8EA3E4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402,00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D6525F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22,32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C6EDA6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CD76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E9FDF7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13,29</w:t>
            </w:r>
          </w:p>
        </w:tc>
      </w:tr>
      <w:tr w:rsidR="00CD5461" w:rsidRPr="00CD5461" w14:paraId="221038C4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3A1087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ПСЖ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89F4B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47E1FE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22,03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59A60F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651,07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E87D11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26,33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B6CE02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E11E7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95AF90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10,37</w:t>
            </w:r>
          </w:p>
        </w:tc>
      </w:tr>
      <w:tr w:rsidR="00CD5461" w:rsidRPr="00CD5461" w14:paraId="6D9C2B31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35E8C0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Ювентус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DF0D6D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15,59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B6EAB3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17,85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FABC7F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572,37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C22CD7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25,07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E30D7F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DA367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8681FE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9,18</w:t>
            </w:r>
          </w:p>
        </w:tc>
      </w:tr>
      <w:tr w:rsidR="00CD5461" w:rsidRPr="00CD5461" w14:paraId="74D08E1A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B31EDF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 М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2E7ECA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66DC1D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17,64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BB3324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588,79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49C6BF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23,04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FE7AA7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83841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16FB07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11,07</w:t>
            </w:r>
          </w:p>
        </w:tc>
      </w:tr>
      <w:tr w:rsidR="00CD5461" w:rsidRPr="00CD5461" w14:paraId="0B4B027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FE87E5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Челси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76AF43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0D27E6E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16,86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ED20E9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634,41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B86E5E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25,31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12E1B4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D9E06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182357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8,86</w:t>
            </w:r>
          </w:p>
        </w:tc>
      </w:tr>
      <w:tr w:rsidR="00CD5461" w:rsidRPr="00CD5461" w14:paraId="06B227F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7AA1A9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Манчестер Юн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6A6427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35154A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17,59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229810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557,90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D48CFA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23,69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D52094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B366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DA24EB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11,48</w:t>
            </w:r>
          </w:p>
        </w:tc>
      </w:tr>
      <w:tr w:rsidR="00CD5461" w:rsidRPr="00CD5461" w14:paraId="62C31B1B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BB3B07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Атлетико М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BFAA23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11,61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92EC7B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15,18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2B185B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505,21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F64629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25,61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927779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242EA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91DAEA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9,71</w:t>
            </w:r>
          </w:p>
        </w:tc>
      </w:tr>
      <w:tr w:rsidR="00CD5461" w:rsidRPr="00CD5461" w14:paraId="31BD3E55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1F3C91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Аталанта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97CDD6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16,21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647DA1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18,61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D85A9D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537,14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BD1C45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23,68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9664DF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AE40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69A1FA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8,39</w:t>
            </w:r>
          </w:p>
        </w:tc>
      </w:tr>
      <w:tr w:rsidR="00CD5461" w:rsidRPr="00CD5461" w14:paraId="20E9B95C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40D159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Лестер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B7AA5B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12,34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B34C7E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17,17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2E6DCD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504,97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DB3D73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27,66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755078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0F24C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403CD5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10,21</w:t>
            </w:r>
          </w:p>
        </w:tc>
      </w:tr>
      <w:tr w:rsidR="00CD5461" w:rsidRPr="00CD5461" w14:paraId="2EC339F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178B2B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 М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E8F954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14,81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55DD75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12,96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C1A568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528,74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9766F0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22,41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F8F492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F6013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699364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10,42</w:t>
            </w:r>
          </w:p>
        </w:tc>
      </w:tr>
      <w:tr w:rsidR="00CD5461" w:rsidRPr="00CD5461" w14:paraId="2F5A2FC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292ED0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Вольфсбург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63EB30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E67188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4254FC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463,12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67289D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25,08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31EE34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031E3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9AC3AD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9,85</w:t>
            </w:r>
          </w:p>
        </w:tc>
      </w:tr>
      <w:tr w:rsidR="00CD5461" w:rsidRPr="00CD5461" w14:paraId="6367FE44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1E7F82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Боруссия Д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0947F5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BE6F19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18,65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5CE3F4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637,88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5DC34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23,58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C19882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8A438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54E2ED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12,24</w:t>
            </w:r>
          </w:p>
        </w:tc>
      </w:tr>
      <w:tr w:rsidR="00CD5461" w:rsidRPr="00CD5461" w14:paraId="574DA602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79262D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Тоттенхэм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6FE565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642D7C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17,66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D5D433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492,93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DE85EE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27,55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68EDB7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85C8E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78547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10,46</w:t>
            </w:r>
          </w:p>
        </w:tc>
      </w:tr>
      <w:tr w:rsidR="00CD5461" w:rsidRPr="00CD5461" w14:paraId="0C72FAD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8E684D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Милан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DB3E20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8F1C66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17,32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E565F2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462,32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28D11F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25,54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8F61C0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CF07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3C29FA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11,96</w:t>
            </w:r>
          </w:p>
        </w:tc>
      </w:tr>
      <w:tr w:rsidR="00CD5461" w:rsidRPr="00CD5461" w14:paraId="0EF6205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20E0703" w14:textId="5184BF02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Лейпциг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84DC4B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A805E3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9AB7DF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576,04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30C044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22,00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F0C332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3AE4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811690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8,53</w:t>
            </w:r>
          </w:p>
        </w:tc>
      </w:tr>
      <w:tr w:rsidR="00CD5461" w:rsidRPr="00CD5461" w14:paraId="73BF4FC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34335F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Лилль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188387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1E9EB2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19,27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5EF993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534,10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3D6204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27,70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8A15EA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9B14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BD2742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7,54</w:t>
            </w:r>
          </w:p>
        </w:tc>
      </w:tr>
      <w:tr w:rsidR="00CD5461" w:rsidRPr="00CD5461" w14:paraId="6789D86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D63EA3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Лион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B2AF30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16,30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9B954D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21,70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5F8900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510,10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BBA20C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24,80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E89448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16795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038A11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11,63</w:t>
            </w:r>
          </w:p>
        </w:tc>
      </w:tr>
      <w:tr w:rsidR="00CD5461" w:rsidRPr="00CD5461" w14:paraId="3115169B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E4117A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Наполи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6CD540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16,59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E1D508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17,00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5A74FE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550,70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EB0B98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24,93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CCAC99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A3586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7833F0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10,26</w:t>
            </w:r>
          </w:p>
        </w:tc>
      </w:tr>
      <w:tr w:rsidR="00CD5461" w:rsidRPr="00CD5461" w14:paraId="70575960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110FAD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Вест Хэм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77136B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D4CD74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7EBC5F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385,52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B16624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22,62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4C53DE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E5516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172133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11,66</w:t>
            </w:r>
          </w:p>
        </w:tc>
      </w:tr>
      <w:tr w:rsidR="00CD5461" w:rsidRPr="00CD5461" w14:paraId="782922D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20CAD8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Айнтрахт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3E145B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43D1B2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748A46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483,04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D7E47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26,69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D63F23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0B53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944316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12,04</w:t>
            </w:r>
          </w:p>
        </w:tc>
      </w:tr>
      <w:tr w:rsidR="00CD5461" w:rsidRPr="00CD5461" w14:paraId="1BFCE70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D2BC40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Байер Л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07141A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13,69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3F1747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21,35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10E0BA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603,62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2E1699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22,46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C9BDB7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EF40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42509F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8,52</w:t>
            </w:r>
          </w:p>
        </w:tc>
      </w:tr>
      <w:tr w:rsidR="00CD5461" w:rsidRPr="00CD5461" w14:paraId="58DDEFBB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037F99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Ливерпуль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B0F6C1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19B31F6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18,28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7C872E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655,69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FEDFD5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21,86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81D97A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FA45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6103D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9,81</w:t>
            </w:r>
          </w:p>
        </w:tc>
      </w:tr>
      <w:tr w:rsidR="00CD5461" w:rsidRPr="00CD5461" w14:paraId="4C57A38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542BD7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Эвертон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E3E3EB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14F8367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15,89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14E3A1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461,32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1183DE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27,43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A0CB3A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5589A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08EAB8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14,17</w:t>
            </w:r>
          </w:p>
        </w:tc>
      </w:tr>
      <w:tr w:rsidR="00CD5461" w:rsidRPr="00CD5461" w14:paraId="6A956A0A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929361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Лидс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1DA9D2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ACB1C0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CFE5FD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509,41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5AF367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31,55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DC91CA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5D90C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B8724A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13,07</w:t>
            </w:r>
          </w:p>
        </w:tc>
      </w:tr>
      <w:tr w:rsidR="00CD5461" w:rsidRPr="00CD5461" w14:paraId="7CE5CFF7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111DFE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Севилья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2639B6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24E946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15,89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BA10A7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557,68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C1A59A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21,86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9EE5C4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5AB0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98F636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9,29</w:t>
            </w:r>
          </w:p>
        </w:tc>
      </w:tr>
      <w:tr w:rsidR="00CD5461" w:rsidRPr="00CD5461" w14:paraId="3A8E25B0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7683D9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501F1C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14,32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6A5E85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18,43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5CE30A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505,82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22D96F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23,68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A04635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38E2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751DCB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</w:t>
            </w:r>
          </w:p>
        </w:tc>
      </w:tr>
      <w:tr w:rsidR="00CD5461" w:rsidRPr="00CD5461" w14:paraId="132A8CB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A48A16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Мец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40ED9D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8C8C00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17,57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87B0CE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392,17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3ABD83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28,43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292499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ED62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709EF3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12,90</w:t>
            </w:r>
          </w:p>
        </w:tc>
      </w:tr>
      <w:tr w:rsidR="00CD5461" w:rsidRPr="00CD5461" w14:paraId="7BED5B87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264EE6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Штутгарт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224630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8F7DAA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19,96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78D4F0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457,88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31CB4B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23,77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F4D20F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6EA8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78F9FA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13,19</w:t>
            </w:r>
          </w:p>
        </w:tc>
      </w:tr>
      <w:tr w:rsidR="00CD5461" w:rsidRPr="00CD5461" w14:paraId="74FB479D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BDD464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Монако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1D72EE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72E1FD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15,60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F894EF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527,37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A7CA0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29,60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CFE360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6B691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6AC245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8,83</w:t>
            </w:r>
          </w:p>
        </w:tc>
      </w:tr>
      <w:tr w:rsidR="00CD5461" w:rsidRPr="00CD5461" w14:paraId="52C2032A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6F757B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Боруссия М.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45259C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64B5D9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452677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527,54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56F7A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24,50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B676B7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930EC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9AB7C0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12,69</w:t>
            </w:r>
          </w:p>
        </w:tc>
      </w:tr>
      <w:tr w:rsidR="00CD5461" w:rsidRPr="00CD5461" w14:paraId="77704954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8004E4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ADFB50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32FF13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16,50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14646A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463,87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011C69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23,93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4FD739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839A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FD9892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11,55</w:t>
            </w:r>
          </w:p>
        </w:tc>
      </w:tr>
      <w:tr w:rsidR="00CD5461" w:rsidRPr="00CD5461" w14:paraId="2AE3D6B2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9BA0E6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Вулверхэмптон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8C067A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11,72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8562BF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20,69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CE2887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448,07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999105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23,69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015E4A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F0BF5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8E9580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11,07</w:t>
            </w:r>
          </w:p>
        </w:tc>
      </w:tr>
      <w:tr w:rsidR="00CD5461" w:rsidRPr="00CD5461" w14:paraId="61D23C2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1B03AC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Фулхэм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D4ACD5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9B5B6C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21,63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B313D6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469,73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B0DFEE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23,60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2F88CE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2617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1A2137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10,07</w:t>
            </w:r>
          </w:p>
        </w:tc>
      </w:tr>
      <w:tr w:rsidR="00CD5461" w:rsidRPr="00CD5461" w14:paraId="616AD3D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95BC37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Ренн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53BCB7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1FA327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17,27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66E873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574,20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947666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24,10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331956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3D6B8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F53157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9,97</w:t>
            </w:r>
          </w:p>
        </w:tc>
      </w:tr>
      <w:tr w:rsidR="00CD5461" w:rsidRPr="00CD5461" w14:paraId="22B933FB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A4DAAB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 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CB0D5A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70161E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B14B21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448,54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401869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21,75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994D4C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B3972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DBBA51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11,31</w:t>
            </w:r>
          </w:p>
        </w:tc>
      </w:tr>
      <w:tr w:rsidR="00CD5461" w:rsidRPr="00CD5461" w14:paraId="48C095C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60BE8B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Брайтон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E25F4A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12,93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126E82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CA445E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475,21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519A74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25,34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433F14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C863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674C54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8,18</w:t>
            </w:r>
          </w:p>
        </w:tc>
      </w:tr>
      <w:tr w:rsidR="00CD5461" w:rsidRPr="00CD5461" w14:paraId="052AC831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F3E9F2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Арсенал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511BDB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4A770C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69DE90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522,00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3021CA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20,69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312A58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460D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9,28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EE2FDA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8,79</w:t>
            </w:r>
          </w:p>
        </w:tc>
      </w:tr>
      <w:tr w:rsidR="00CD5461" w:rsidRPr="00CD5461" w14:paraId="33001B0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54EBA5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Брест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DCE9C5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A50A70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15,20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325515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465,97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9AEA2F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25,00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BADC8B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F94A0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A98CD1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10,25</w:t>
            </w:r>
          </w:p>
        </w:tc>
      </w:tr>
      <w:tr w:rsidR="00CD5461" w:rsidRPr="00CD5461" w14:paraId="165018E7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619E68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Вильярреал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D7AA91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5B5DB8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16,89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CB3B3C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519,00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5044B5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23,54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0CBC42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306A0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05F626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13,83</w:t>
            </w:r>
          </w:p>
        </w:tc>
      </w:tr>
      <w:tr w:rsidR="00CD5461" w:rsidRPr="00CD5461" w14:paraId="13189D4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9D8064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Лацио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3311EC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0E762A0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63847A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503,93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821F07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28,04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911F4E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EDBB5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B395FA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10,67</w:t>
            </w:r>
          </w:p>
        </w:tc>
      </w:tr>
      <w:tr w:rsidR="00CD5461" w:rsidRPr="00CD5461" w14:paraId="5E603AB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257A65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Сассуоло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A3C383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345776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17,78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B01EFE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552,30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45D29C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22,15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518FF0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FD794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923682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13,73</w:t>
            </w:r>
          </w:p>
        </w:tc>
      </w:tr>
      <w:tr w:rsidR="00CD5461" w:rsidRPr="00CD5461" w14:paraId="0D8A43E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CB9A3D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Ницца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DFE610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2DDD19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18,80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2BE6B9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529,23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E32629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25,93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DFDE3F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1E9CA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16B543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14,85</w:t>
            </w:r>
          </w:p>
        </w:tc>
      </w:tr>
      <w:tr w:rsidR="00CD5461" w:rsidRPr="00CD5461" w14:paraId="5A0CDFC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C5CD0A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Унион Б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C2150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6ACAD9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98B643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416,65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390C2A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22,31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388B31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AA60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0D081B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10,23</w:t>
            </w:r>
          </w:p>
        </w:tc>
      </w:tr>
      <w:tr w:rsidR="00CD5461" w:rsidRPr="00CD5461" w14:paraId="730AB200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AF2E6F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Реймс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6BE81B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5836C7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18,07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DE4543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408,10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B80878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27,60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CDCC21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F3AC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F4EF49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10,59</w:t>
            </w:r>
          </w:p>
        </w:tc>
      </w:tr>
      <w:tr w:rsidR="00CD5461" w:rsidRPr="00CD5461" w14:paraId="06CE94BC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C5BA61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Бетис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620D3C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469D35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17,43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ADD53E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495,86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7E8673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23,86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9CD49F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BEC3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FC1BF2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9,07</w:t>
            </w:r>
          </w:p>
        </w:tc>
      </w:tr>
      <w:tr w:rsidR="00CD5461" w:rsidRPr="00CD5461" w14:paraId="621F16C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E2C9CC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Саутгемптон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AEFD98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10,34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E77FB9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BFC700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474,97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E62AD2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29,69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A99D7F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FEB8B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901B8E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14,34</w:t>
            </w:r>
          </w:p>
        </w:tc>
      </w:tr>
      <w:tr w:rsidR="00CD5461" w:rsidRPr="00CD5461" w14:paraId="7CEFEAE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DBAF96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Барнли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71404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9,34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0BC19A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B30A2B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361,72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3DEFCC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21,55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C9538C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AF671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B126D1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12,47</w:t>
            </w:r>
          </w:p>
        </w:tc>
      </w:tr>
      <w:tr w:rsidR="00CD5461" w:rsidRPr="00CD5461" w14:paraId="41A53D50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B12F70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Бордо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CCF54B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11,17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8F24E5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17,47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2B459A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476,03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BE0A47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24,57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412AE5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B8220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1FDD37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13,10</w:t>
            </w:r>
          </w:p>
        </w:tc>
      </w:tr>
      <w:tr w:rsidR="00CD5461" w:rsidRPr="00CD5461" w14:paraId="77CF460D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B2E06C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Верона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487125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10,18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1CD7458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13,75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992650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415,89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03A2DA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20,11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2F672C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D1F1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DBEB26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14,75</w:t>
            </w:r>
          </w:p>
        </w:tc>
      </w:tr>
      <w:tr w:rsidR="00CD5461" w:rsidRPr="00CD5461" w14:paraId="5F07FB8A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5BF4DB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Монпелье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F129BD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7F07E5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02C7CA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397,97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5B77FA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23,53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BA98AE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29A3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022B85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14,00</w:t>
            </w:r>
          </w:p>
        </w:tc>
      </w:tr>
      <w:tr w:rsidR="00CD5461" w:rsidRPr="00CD5461" w14:paraId="2D76E2C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049C49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Хоффенхайм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2A1537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12,42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20C5B5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16,85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F19FC2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467,12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2EAC67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24,27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3CDD2A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7F6D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4654E3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14,88</w:t>
            </w:r>
          </w:p>
        </w:tc>
      </w:tr>
      <w:tr w:rsidR="00CD5461" w:rsidRPr="00CD5461" w14:paraId="425326B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4E6F91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Сампдория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7B47D3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234B43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AF2B13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404,25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B867CC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26,68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16CBAC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47174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954B93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14,50</w:t>
            </w:r>
          </w:p>
        </w:tc>
      </w:tr>
      <w:tr w:rsidR="00CD5461" w:rsidRPr="00CD5461" w14:paraId="5922FD4E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B00EDF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Болонья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C08433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13,04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408496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17,14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CF426B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439,82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D7E2CD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23,36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C8A552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F24D8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794238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14,25</w:t>
            </w:r>
          </w:p>
        </w:tc>
      </w:tr>
      <w:tr w:rsidR="00CD5461" w:rsidRPr="00CD5461" w14:paraId="45552C5C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E5C735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Фрайбург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99307F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11,31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08A643E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D87202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412,19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3EA277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21,96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8F957F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FDD0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5BED74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12,44</w:t>
            </w:r>
          </w:p>
        </w:tc>
      </w:tr>
      <w:tr w:rsidR="00CD5461" w:rsidRPr="00CD5461" w14:paraId="35FB457C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F93AB6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Торино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7DD11C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6FF70C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17,63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095932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428,56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53BF0E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22,30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7949ED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9D587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E56E0D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10,43</w:t>
            </w:r>
          </w:p>
        </w:tc>
      </w:tr>
      <w:tr w:rsidR="00CD5461" w:rsidRPr="00CD5461" w14:paraId="3652831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3A5693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Страсбург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636383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91825B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E6CE2F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407,77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24BB14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25,37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CDD270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2EBB1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12,90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ACB5A4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13,54</w:t>
            </w:r>
          </w:p>
        </w:tc>
      </w:tr>
      <w:tr w:rsidR="00CD5461" w:rsidRPr="00CD5461" w14:paraId="10D9454A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67B355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Валенсия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20436C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6B6E52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182207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391,64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823AB5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23,46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B7171E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2CE0A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6B31FD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11,54</w:t>
            </w:r>
          </w:p>
        </w:tc>
      </w:tr>
      <w:tr w:rsidR="00CD5461" w:rsidRPr="00CD5461" w14:paraId="7E2D2DC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A43D49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Кристал Пэлас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EF179F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8,62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0E0322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16,72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3F0B19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377,48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3DA139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25,97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02EA65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AFC4D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A208F7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10,96</w:t>
            </w:r>
          </w:p>
        </w:tc>
      </w:tr>
      <w:tr w:rsidR="00CD5461" w:rsidRPr="00CD5461" w14:paraId="3712ACEE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6434D0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Удинезе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F779FF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11,39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B41469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23EB42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400,71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A91073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23,00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8CEAFC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3A6D9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88AFCD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13,93</w:t>
            </w:r>
          </w:p>
        </w:tc>
      </w:tr>
      <w:tr w:rsidR="00CD5461" w:rsidRPr="00CD5461" w14:paraId="0503323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28104B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Ньюкасл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F0409E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8FBE11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1F62B5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348,93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BE933C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22,55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C73E8E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9D13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9AE2F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14,31</w:t>
            </w:r>
          </w:p>
        </w:tc>
      </w:tr>
      <w:tr w:rsidR="00CD5461" w:rsidRPr="00CD5461" w14:paraId="3126DA5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6A96EA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Марсель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6AEA4D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9,30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4F7B94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E8CCB7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473,17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A665DD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27,57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429B64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280B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55175F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11,77</w:t>
            </w:r>
          </w:p>
        </w:tc>
      </w:tr>
      <w:tr w:rsidR="00CD5461" w:rsidRPr="00CD5461" w14:paraId="243902E2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A925CF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Нант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B052E9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0D8639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17,40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872704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395,80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94B13E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28,60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046C41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DE151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3DB6ED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12,07</w:t>
            </w:r>
          </w:p>
        </w:tc>
      </w:tr>
      <w:tr w:rsidR="00CD5461" w:rsidRPr="00CD5461" w14:paraId="6F94A4A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A304F7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Анже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B45AA6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1AA6A00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19,80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5564DB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431,80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AF0342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29,10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C0DB1B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82C8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B81D9F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10,47</w:t>
            </w:r>
          </w:p>
        </w:tc>
      </w:tr>
      <w:tr w:rsidR="00CD5461" w:rsidRPr="00CD5461" w14:paraId="588CF84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47DDB0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Сельта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A9FBB3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9,68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0CDF116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4ABEBD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477,29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282A8B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27,79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9901F2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7A90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16,82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5EC628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13,35</w:t>
            </w:r>
          </w:p>
        </w:tc>
      </w:tr>
      <w:tr w:rsidR="00CD5461" w:rsidRPr="00CD5461" w14:paraId="2D185C8E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31EE70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Герта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5F63CB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28478D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17,35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F1BF48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427,54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E8153A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23,54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2743C9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45226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746AAE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</w:t>
            </w:r>
          </w:p>
        </w:tc>
      </w:tr>
      <w:tr w:rsidR="00CD5461" w:rsidRPr="00CD5461" w14:paraId="17E3E42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AA3833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Сент-Этьен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F92CF5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0E288B2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20,77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46F358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422,40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96463A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28,87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B4F52E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B8CE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AC8795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9,04</w:t>
            </w:r>
          </w:p>
        </w:tc>
      </w:tr>
      <w:tr w:rsidR="00CD5461" w:rsidRPr="00CD5461" w14:paraId="46183EA5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CB3CAE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Вердер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F30657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9,88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EB11F5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10,46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C0BD3F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408,15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CCEE37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24,92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7F97CD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36FC8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D82984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10,32</w:t>
            </w:r>
          </w:p>
        </w:tc>
      </w:tr>
      <w:tr w:rsidR="00CD5461" w:rsidRPr="00CD5461" w14:paraId="30B63F01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B2826F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Атлетик Б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7FA3FA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669203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13,82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A04E3E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425,39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A8B2B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21,18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ADC27F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F5E54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669B79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10,20</w:t>
            </w:r>
          </w:p>
        </w:tc>
      </w:tr>
      <w:tr w:rsidR="00CD5461" w:rsidRPr="00CD5461" w14:paraId="28937EE1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A9BE6F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Кальяри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284033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10,82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D7CF5C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17,43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DECC89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395,96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FD88D7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25,46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1B8000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E6A2E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13,46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D0449E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15,36</w:t>
            </w:r>
          </w:p>
        </w:tc>
      </w:tr>
      <w:tr w:rsidR="00CD5461" w:rsidRPr="00CD5461" w14:paraId="24F6A5E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D77497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Леванте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3E6D0A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10,21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8DEAB5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15,68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161312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427,86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A796A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21,75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04C988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8474E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58546B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12,81</w:t>
            </w:r>
          </w:p>
        </w:tc>
      </w:tr>
      <w:tr w:rsidR="00CD5461" w:rsidRPr="00CD5461" w14:paraId="64F8EECD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548984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Майнц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A38AA4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11,15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AE8FCC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736EEE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360,88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7726B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27,46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31654A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B9D6B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14,46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670159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12,86</w:t>
            </w:r>
          </w:p>
        </w:tc>
      </w:tr>
      <w:tr w:rsidR="00CD5461" w:rsidRPr="00CD5461" w14:paraId="001E455F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CEE1ED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Аугсбург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E31FFE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9,12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F32D52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13,92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C27EE4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376,15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2ED84D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24,00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D0E24E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AA112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161CDB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14,38</w:t>
            </w:r>
          </w:p>
        </w:tc>
      </w:tr>
      <w:tr w:rsidR="00CD5461" w:rsidRPr="00CD5461" w14:paraId="19B84AB2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457F71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Эйбар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91C915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11,75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80074F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493468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372,18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106528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21,25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A98236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93595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4D77BE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10,75</w:t>
            </w:r>
          </w:p>
        </w:tc>
      </w:tr>
      <w:tr w:rsidR="00CD5461" w:rsidRPr="00CD5461" w14:paraId="25170ABD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E164DF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Ним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07469D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D0E265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16,60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2E1B66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390,97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81EEBA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27,13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542360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1FDA1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8FEE15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13,83</w:t>
            </w:r>
          </w:p>
        </w:tc>
      </w:tr>
      <w:tr w:rsidR="00CD5461" w:rsidRPr="00CD5461" w14:paraId="7F0AEE84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003C97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Осасуна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D5878B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9,89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61B545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11,32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17F5F9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343,50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E827FA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22,86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F6880D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24770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CF7873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9,25</w:t>
            </w:r>
          </w:p>
        </w:tc>
      </w:tr>
      <w:tr w:rsidR="00CD5461" w:rsidRPr="00CD5461" w14:paraId="4F7E0E77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16D3E3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Уэска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19C4C2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423029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16,61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E26FCB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411,11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8BA22F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24,18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7DB5A4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244BC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C7B411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11,57</w:t>
            </w:r>
          </w:p>
        </w:tc>
      </w:tr>
      <w:tr w:rsidR="00CD5461" w:rsidRPr="00CD5461" w14:paraId="31E8C504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1FDBAB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Дженоа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10B7D1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8,36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10CAE90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35B375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429,04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D66F77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25,54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230A1E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BF85D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47F478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13,89</w:t>
            </w:r>
          </w:p>
        </w:tc>
      </w:tr>
      <w:tr w:rsidR="00CD5461" w:rsidRPr="00CD5461" w14:paraId="4F8C47AE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9DAE74B" w14:textId="0B13E423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Parma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1913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B79371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7442AAB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15,89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C9D28F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439,21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438915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27,61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92DD1F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DCAC4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5CAC8F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12,07</w:t>
            </w:r>
          </w:p>
        </w:tc>
      </w:tr>
      <w:tr w:rsidR="00CD5461" w:rsidRPr="00CD5461" w14:paraId="5978BD8D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3A6AE8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Лорьян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7611FF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414321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16,90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5D2F48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403,73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8FB93C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31,30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2661A7C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ED07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53F53A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12,57</w:t>
            </w:r>
          </w:p>
        </w:tc>
      </w:tr>
      <w:tr w:rsidR="00CD5461" w:rsidRPr="00CD5461" w14:paraId="2CB45C40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80CB78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Фиорентина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454B90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10,39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14A64B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15,89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E064B9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434,71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28DF56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21,64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3B0B862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70A1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8BB18D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13,93</w:t>
            </w:r>
          </w:p>
        </w:tc>
      </w:tr>
      <w:tr w:rsidR="00CD5461" w:rsidRPr="00CD5461" w14:paraId="0685D41B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E43D7E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Арминия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185947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9,04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C9DE70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0B6030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402,31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19E7EC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26,08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87184D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01CD9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12,15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E3947D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13,96</w:t>
            </w:r>
          </w:p>
        </w:tc>
      </w:tr>
      <w:tr w:rsidR="00CD5461" w:rsidRPr="00CD5461" w14:paraId="6CF6462A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726D0D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Специя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9B0A46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10,29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089FC8B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4E4622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481,75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896898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25,64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226B03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434CC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DE45DF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11,00</w:t>
            </w:r>
          </w:p>
        </w:tc>
      </w:tr>
      <w:tr w:rsidR="00CD5461" w:rsidRPr="00CD5461" w14:paraId="64A4741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EEEAD5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Эльче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2AE261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6,50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DF8B3F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16,14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91C387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411,18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AAECFC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24,43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F65AEA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A20B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2F5395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13,39</w:t>
            </w:r>
          </w:p>
        </w:tc>
      </w:tr>
      <w:tr w:rsidR="00CD5461" w:rsidRPr="00CD5461" w14:paraId="554C61A1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405D7B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Гранада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6549CEA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B88EFF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F6A019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307,11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0CCB0B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19,25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7A322D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B34F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9ACCD4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12,61</w:t>
            </w:r>
          </w:p>
        </w:tc>
      </w:tr>
      <w:tr w:rsidR="00CD5461" w:rsidRPr="00CD5461" w14:paraId="279362FA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E4A3DD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Хетафе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E8CFE6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8,82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220811C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A9DE14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321,50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5D7EAD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24,79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758D44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D3AA8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16,96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44148D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9,04</w:t>
            </w:r>
          </w:p>
        </w:tc>
      </w:tr>
      <w:tr w:rsidR="00CD5461" w:rsidRPr="00CD5461" w14:paraId="59C006A1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C48DD9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Кельн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D8E979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9,38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25A55B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E965F5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417,23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9D43FA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26,31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E99F81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CEE30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2E802C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12,61</w:t>
            </w:r>
          </w:p>
        </w:tc>
      </w:tr>
      <w:tr w:rsidR="00CD5461" w:rsidRPr="00CD5461" w14:paraId="0295DCBD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6CB230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Вальядолид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7D41DC9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8,75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62B866D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12,46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74E4C2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344,54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CC4C4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26,96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597575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FFC30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3E9FCD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12,77</w:t>
            </w:r>
          </w:p>
        </w:tc>
      </w:tr>
      <w:tr w:rsidR="00CD5461" w:rsidRPr="00CD5461" w14:paraId="0C7F83A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A41F23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Вест Бромвич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18C3024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8,17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0C3A16C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B88E61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340,00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DEF449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25,90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F26241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3C07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33BE9A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14,72</w:t>
            </w:r>
          </w:p>
        </w:tc>
      </w:tr>
      <w:tr w:rsidR="00CD5461" w:rsidRPr="00CD5461" w14:paraId="56210BC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2E9C12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Алавес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4AA921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8,61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1EB2939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12,07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3D57DB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324,00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043EE1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24,11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9115BF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2FA5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14,18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F499D3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10,82</w:t>
            </w:r>
          </w:p>
        </w:tc>
      </w:tr>
      <w:tr w:rsidR="00CD5461" w:rsidRPr="00CD5461" w14:paraId="30C92466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CCD2E4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Дижон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CC8E6B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9,73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248318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17,37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16A0FE95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430,23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9535B3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25,70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4DE02D7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3C32A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14,33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C70DC8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13,53</w:t>
            </w:r>
          </w:p>
        </w:tc>
      </w:tr>
      <w:tr w:rsidR="00CD5461" w:rsidRPr="00CD5461" w14:paraId="5430DA6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F86327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Кадис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05D502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6D7BA1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D0B9FE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281,11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2018788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25,07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FB92B7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67EB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11,32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2F88C7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11,00</w:t>
            </w:r>
          </w:p>
        </w:tc>
      </w:tr>
      <w:tr w:rsidR="00CD5461" w:rsidRPr="00CD5461" w14:paraId="14C143AA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136F42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Беневенто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6B644E7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10,89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97E362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11,96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9F1112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361,82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02CA10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24,75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1B29329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860660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EAF439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13,66</w:t>
            </w:r>
          </w:p>
        </w:tc>
      </w:tr>
      <w:tr w:rsidR="00CD5461" w:rsidRPr="00CD5461" w14:paraId="7CCF7F13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54D86A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Шеффилд Ю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27E2E87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8,41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6FDB743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E6C537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378,79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CCBCD8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26,97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199B70C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027F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3D9278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13,43</w:t>
            </w:r>
          </w:p>
        </w:tc>
      </w:tr>
      <w:tr w:rsidR="00CD5461" w:rsidRPr="00CD5461" w14:paraId="44D0B3D9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F4AEBD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Кротоне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94F6A8B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9,96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46B717E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16,21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91D0F1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421,71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AD8260A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23,75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1383B4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45FC8F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8F6F2E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15,54</w:t>
            </w:r>
          </w:p>
        </w:tc>
      </w:tr>
      <w:tr w:rsidR="00CD5461" w:rsidRPr="00CD5461" w14:paraId="153BFC32" w14:textId="77777777" w:rsidTr="00CD5461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5906D5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Шальке-04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6A68DC6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9,50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3E998CA4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18,58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3B553C2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399,92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E5B0DB1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26,04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62945CD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77EBE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12,69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57644D9" w14:textId="777777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17,58</w:t>
            </w:r>
          </w:p>
        </w:tc>
      </w:tr>
    </w:tbl>
    <w:p w14:paraId="602CD047" w14:textId="7D2426C4" w:rsidR="00CE301C" w:rsidRDefault="00CD5461" w:rsidP="00CE301C">
      <w:pPr>
        <w:spacing w:after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источник</w:t>
      </w:r>
      <w:r w:rsidRPr="00CD5461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: </w:t>
      </w:r>
      <w:hyperlink r:id="rId22" w:history="1">
        <w:r w:rsidRPr="00CD5461">
          <w:rPr>
            <w:rStyle w:val="a6"/>
            <w:rFonts w:ascii="Times New Roman" w:hAnsi="Times New Roman" w:cs="Times New Roman"/>
            <w:i/>
            <w:iCs/>
            <w:noProof/>
            <w:sz w:val="24"/>
            <w:szCs w:val="24"/>
            <w:lang w:val="en-US"/>
          </w:rPr>
          <w:t>ru.whoscored.com/Statistics</w:t>
        </w:r>
      </w:hyperlink>
    </w:p>
    <w:p w14:paraId="6EF0392B" w14:textId="19E0DA49" w:rsidR="00CD5461" w:rsidRDefault="00CD5461" w:rsidP="00CD5461">
      <w:pPr>
        <w:spacing w:after="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Таблица 4</w:t>
      </w:r>
    </w:p>
    <w:p w14:paraId="6222DDA3" w14:textId="4065B670" w:rsidR="00CD5461" w:rsidRPr="00CD5461" w:rsidRDefault="00CD5461" w:rsidP="00CD5461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Таблица нормализованных данных</w:t>
      </w: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830"/>
        <w:gridCol w:w="1154"/>
        <w:gridCol w:w="858"/>
        <w:gridCol w:w="943"/>
        <w:gridCol w:w="1250"/>
        <w:gridCol w:w="760"/>
        <w:gridCol w:w="1600"/>
      </w:tblGrid>
      <w:tr w:rsidR="00CD5461" w:rsidRPr="00CD5461" w14:paraId="6A516AF3" w14:textId="77777777" w:rsidTr="004D2DB0">
        <w:trPr>
          <w:trHeight w:val="521"/>
          <w:jc w:val="center"/>
        </w:trPr>
        <w:tc>
          <w:tcPr>
            <w:tcW w:w="1833" w:type="dxa"/>
            <w:shd w:val="clear" w:color="auto" w:fill="F2F2F2" w:themeFill="background1" w:themeFillShade="F2"/>
            <w:noWrap/>
            <w:vAlign w:val="center"/>
            <w:hideMark/>
          </w:tcPr>
          <w:p w14:paraId="2D7639E4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клуб</w:t>
            </w:r>
          </w:p>
        </w:tc>
        <w:tc>
          <w:tcPr>
            <w:tcW w:w="830" w:type="dxa"/>
            <w:shd w:val="clear" w:color="auto" w:fill="F2F2F2" w:themeFill="background1" w:themeFillShade="F2"/>
            <w:noWrap/>
            <w:vAlign w:val="center"/>
            <w:hideMark/>
          </w:tcPr>
          <w:p w14:paraId="2B97B1BA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удары</w:t>
            </w:r>
          </w:p>
        </w:tc>
        <w:tc>
          <w:tcPr>
            <w:tcW w:w="1154" w:type="dxa"/>
            <w:shd w:val="clear" w:color="auto" w:fill="F2F2F2" w:themeFill="background1" w:themeFillShade="F2"/>
            <w:noWrap/>
            <w:vAlign w:val="center"/>
            <w:hideMark/>
          </w:tcPr>
          <w:p w14:paraId="7589F480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дриблинг</w:t>
            </w:r>
          </w:p>
        </w:tc>
        <w:tc>
          <w:tcPr>
            <w:tcW w:w="858" w:type="dxa"/>
            <w:shd w:val="clear" w:color="auto" w:fill="F2F2F2" w:themeFill="background1" w:themeFillShade="F2"/>
            <w:noWrap/>
            <w:vAlign w:val="center"/>
            <w:hideMark/>
          </w:tcPr>
          <w:p w14:paraId="4875BABA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пасы</w:t>
            </w:r>
          </w:p>
        </w:tc>
        <w:tc>
          <w:tcPr>
            <w:tcW w:w="943" w:type="dxa"/>
            <w:shd w:val="clear" w:color="auto" w:fill="F2F2F2" w:themeFill="background1" w:themeFillShade="F2"/>
            <w:noWrap/>
            <w:vAlign w:val="center"/>
            <w:hideMark/>
          </w:tcPr>
          <w:p w14:paraId="67893E85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отборы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14:paraId="17306310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перехваты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vAlign w:val="center"/>
            <w:hideMark/>
          </w:tcPr>
          <w:p w14:paraId="3655221F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фолы</w:t>
            </w:r>
          </w:p>
        </w:tc>
        <w:tc>
          <w:tcPr>
            <w:tcW w:w="1600" w:type="dxa"/>
            <w:shd w:val="clear" w:color="auto" w:fill="F2F2F2" w:themeFill="background1" w:themeFillShade="F2"/>
            <w:noWrap/>
            <w:vAlign w:val="center"/>
            <w:hideMark/>
          </w:tcPr>
          <w:p w14:paraId="7B0AD9C6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пропущенные удары</w:t>
            </w:r>
          </w:p>
        </w:tc>
      </w:tr>
      <w:tr w:rsidR="00CD5461" w:rsidRPr="00CD5461" w14:paraId="5F2B4E55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080ED6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Манчестер Сити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1F7ACD" w14:textId="48EA8BA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BB6FF23" w14:textId="43BB253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666B482" w14:textId="5F5C34C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D27D46A" w14:textId="20C8D4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C0CC3A4" w14:textId="73F6834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0BA6250" w14:textId="64131B2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95A7AF1" w14:textId="2AFF61A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</w:tr>
      <w:tr w:rsidR="00CD5461" w:rsidRPr="00CD5461" w14:paraId="0ECB41E2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B690A7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Бавария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C34D2D" w14:textId="2D7770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A7477F0" w14:textId="115F459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129FBB2" w14:textId="120F74F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2A99669" w14:textId="76ED9B5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EFBFD35" w14:textId="284F765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42DA389" w14:textId="11B98A6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5E78AF9" w14:textId="15C519B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</w:tr>
      <w:tr w:rsidR="00CD5461" w:rsidRPr="00CD5461" w14:paraId="109BAFB5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6AB434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Барселона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4011BF" w14:textId="1F0A4B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BF58CE7" w14:textId="42BB31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62B3C75" w14:textId="13A7EEA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3BB135F" w14:textId="777224C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AE2E633" w14:textId="30D520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DA5FF54" w14:textId="6881E91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411A53" w14:textId="15B7BE6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</w:tr>
      <w:tr w:rsidR="00CD5461" w:rsidRPr="00CD5461" w14:paraId="57A95B9F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FB0662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Астон Вилла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4BD73B" w14:textId="7D279FF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18CF64F" w14:textId="75BB2B8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7D2028C" w14:textId="1F94A4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EB8AA7E" w14:textId="543D5E6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D71AAB9" w14:textId="6DF626B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CAF33ED" w14:textId="3A7C123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867F831" w14:textId="734D3DC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</w:tr>
      <w:tr w:rsidR="00CD5461" w:rsidRPr="00CD5461" w14:paraId="0D34FC4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72CCB3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ПСЖ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7CB866" w14:textId="56AD13E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7BAFC78" w14:textId="0F5DC0B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B745225" w14:textId="57D3988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8804B60" w14:textId="245799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CD89E7C" w14:textId="5E783D6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D44B125" w14:textId="008917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F4CB7D4" w14:textId="7774BD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</w:tr>
      <w:tr w:rsidR="00CD5461" w:rsidRPr="00CD5461" w14:paraId="17EA7CD4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4BE4B5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Ювентус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5C2603" w14:textId="32F0883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12B14CA" w14:textId="24CF04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CC938BD" w14:textId="699B8C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E927CB6" w14:textId="283320E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4C701A0" w14:textId="616469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19610C0" w14:textId="1D8084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0D3D02" w14:textId="289A35B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</w:tr>
      <w:tr w:rsidR="00CD5461" w:rsidRPr="00CD5461" w14:paraId="7EFC1B31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9C37CD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 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9974A2" w14:textId="13762F0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91C68F5" w14:textId="280C668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1F34D74" w14:textId="06B86E1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DEF3BCC" w14:textId="45A0DA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DD5E716" w14:textId="06B0EA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20F1900" w14:textId="634FA6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83EDEF4" w14:textId="454FA56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</w:tr>
      <w:tr w:rsidR="00CD5461" w:rsidRPr="00CD5461" w14:paraId="0388F8CC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8AC1DD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Челси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0272E3" w14:textId="123E0DC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EFE52DE" w14:textId="1F32F72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DBDF7C6" w14:textId="2ACBF6D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BD73AC6" w14:textId="708E61B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AF6A196" w14:textId="2BB40F1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2A1C173" w14:textId="4517DF4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28716F8" w14:textId="2117DFB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</w:tr>
      <w:tr w:rsidR="00CD5461" w:rsidRPr="00CD5461" w14:paraId="69EFBC5F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8BD4F4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Манчестер Юн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70DDD" w14:textId="1714389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AFBC488" w14:textId="0B7F14F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7AF68CE" w14:textId="16A432F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F5460AE" w14:textId="5A40E1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30DD5BE" w14:textId="0CF39C7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CDAE64" w14:textId="4CBD027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1A82066" w14:textId="7A7512D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</w:tr>
      <w:tr w:rsidR="00CD5461" w:rsidRPr="00CD5461" w14:paraId="6BD41368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D1A881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Атлетико 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E4A72F" w14:textId="283DDE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7EEB06E" w14:textId="2C7FA5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AF35DA1" w14:textId="77F997B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55BB219" w14:textId="16E9B20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9CC1CEF" w14:textId="261DB88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7ECAFA" w14:textId="75BFBF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3D9D9B" w14:textId="32A5425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</w:tr>
      <w:tr w:rsidR="00CD5461" w:rsidRPr="00CD5461" w14:paraId="23890A2C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1F95D4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Аталанта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7CB7ED" w14:textId="7D7C352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9A8C2FC" w14:textId="2BFC1BC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A4D06C0" w14:textId="7B25BEA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808DF59" w14:textId="130657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76D2CE0" w14:textId="3519BC9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25F7B85" w14:textId="133AB97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41277C2" w14:textId="132F22C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</w:t>
            </w:r>
          </w:p>
        </w:tc>
      </w:tr>
      <w:tr w:rsidR="00CD5461" w:rsidRPr="00CD5461" w14:paraId="30ABEA4B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B57F26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Лестер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FB5101" w14:textId="618D60C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F5F694E" w14:textId="0BC95E1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A57BC49" w14:textId="6DB980E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DF2C63" w14:textId="4D9D5F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6B6B313" w14:textId="5676D97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A00A2F7" w14:textId="2565505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78A702" w14:textId="7CC5AFE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</w:tr>
      <w:tr w:rsidR="00CD5461" w:rsidRPr="00CD5461" w14:paraId="3F1F3B29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E480EB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 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6A8483" w14:textId="62726BA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A6A683D" w14:textId="59B17AD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F2DAD0D" w14:textId="1B20D89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6548ABD" w14:textId="569AA60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45B4548" w14:textId="75A7F92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C7DC615" w14:textId="7599079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024CED3" w14:textId="69E7B4C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</w:tr>
      <w:tr w:rsidR="00CD5461" w:rsidRPr="00CD5461" w14:paraId="3F68659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C2D6AD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Вольфсбург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677C03" w14:textId="7820A1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E0D5FBF" w14:textId="338A1E3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21F085D" w14:textId="7230F9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B90B9CB" w14:textId="098DC1F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A346AB3" w14:textId="667BBBF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7EE3994" w14:textId="2E41A1F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923D9D5" w14:textId="233C25C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</w:tr>
      <w:tr w:rsidR="00CD5461" w:rsidRPr="00CD5461" w14:paraId="375D53DB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30F42C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Боруссия 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829B99" w14:textId="0993B28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C981059" w14:textId="407128E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0B82961" w14:textId="7B0C536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418629A" w14:textId="2508514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68B8B3C" w14:textId="1193A87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26935BF" w14:textId="7DDD28C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3F95AA" w14:textId="474B5D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</w:tr>
      <w:tr w:rsidR="00CD5461" w:rsidRPr="00CD5461" w14:paraId="3B81A390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266D2C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Тоттенхэм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B0C415" w14:textId="76789E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15F1E6A" w14:textId="0024890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91E989B" w14:textId="2DAA1F2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5D152D1" w14:textId="33915DA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A62F3F8" w14:textId="272736E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13634FC" w14:textId="0DDFB93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79B4A64" w14:textId="2ED833C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</w:tr>
      <w:tr w:rsidR="00CD5461" w:rsidRPr="00CD5461" w14:paraId="513043AC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76CAA5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Милан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D061E4" w14:textId="49075A6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B4832FB" w14:textId="6943B31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BD8A824" w14:textId="32925EC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1B74891" w14:textId="51956FA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F67B433" w14:textId="6975A2C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878D3FC" w14:textId="77E4EFD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E691AA6" w14:textId="1B7E036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</w:tr>
      <w:tr w:rsidR="00CD5461" w:rsidRPr="00CD5461" w14:paraId="4272DE19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3A0F09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Лейпциг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3A4877" w14:textId="11FEC18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6FAC9E2" w14:textId="67B2175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E1FB5F8" w14:textId="5E677AA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194E741" w14:textId="1C3DB2E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8785B56" w14:textId="12B56A0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C54F151" w14:textId="5E89EAC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1BAB307" w14:textId="62EE03C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</w:tr>
      <w:tr w:rsidR="00CD5461" w:rsidRPr="00CD5461" w14:paraId="108877BC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BBF34A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Лилль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53E721" w14:textId="48DC919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AD68527" w14:textId="4D4342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2BEEA6E" w14:textId="3B35CB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1346B51" w14:textId="23D459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305F36A" w14:textId="7D89C09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6582669" w14:textId="526471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EC6827B" w14:textId="15BF582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</w:tr>
      <w:tr w:rsidR="00CD5461" w:rsidRPr="00CD5461" w14:paraId="6DC3A5F1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E6632F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BE65D5" w14:textId="1740C7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0555B05" w14:textId="352A29F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591A2F5" w14:textId="407140F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F259088" w14:textId="43C3E75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F26913E" w14:textId="7EA90E0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59EB749" w14:textId="1BB85D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EA5B76" w14:textId="2D56586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</w:tr>
      <w:tr w:rsidR="00CD5461" w:rsidRPr="00CD5461" w14:paraId="1E6E9217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5C1F3D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Наполи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B4E236" w14:textId="0447022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25720A9" w14:textId="656E4F8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38CD4BA" w14:textId="7C35851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CC9BB89" w14:textId="3E45565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22C5A0D" w14:textId="1E87195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877220" w14:textId="449792D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9320174" w14:textId="6680FEB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</w:tr>
      <w:tr w:rsidR="00CD5461" w:rsidRPr="00CD5461" w14:paraId="5928564D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2E732C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Вест Хэм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92EB02" w14:textId="478E19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14E7DDA" w14:textId="2C9FEC1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B3ECAAB" w14:textId="7C5B95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2F1DDFB" w14:textId="46789CD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3DDE603" w14:textId="1CE44D8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2CDD66F" w14:textId="7A4AAED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A835E5" w14:textId="2A7898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</w:tr>
      <w:tr w:rsidR="00CD5461" w:rsidRPr="00CD5461" w14:paraId="7701ACF5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B83A61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Айнтрахт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8752DE" w14:textId="7EB98EC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682BD07" w14:textId="2EC05A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09AA017" w14:textId="40E5817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6FC776E" w14:textId="06AC702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E7EB883" w14:textId="4590B71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E7955AD" w14:textId="4D554C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FD8B0C1" w14:textId="17747AA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</w:tr>
      <w:tr w:rsidR="00CD5461" w:rsidRPr="00CD5461" w14:paraId="3502D7ED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65532D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Байер 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8BEAB9" w14:textId="073804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BB890C6" w14:textId="2613545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296E667" w14:textId="09AE835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211DB88" w14:textId="0A07546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21FA948" w14:textId="7CEC343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3ADDD78" w14:textId="73E58D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015F273" w14:textId="63AACEF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</w:tr>
      <w:tr w:rsidR="00CD5461" w:rsidRPr="00CD5461" w14:paraId="71CAA8D1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9225E9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Ливерпуль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934655" w14:textId="5697813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AFDFA4E" w14:textId="31C2EE2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C784A7F" w14:textId="24C439F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DCE9A8A" w14:textId="12B87D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A0B8703" w14:textId="078498A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74740A0" w14:textId="49E36B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871F5B" w14:textId="6CAA4BC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</w:tr>
      <w:tr w:rsidR="00CD5461" w:rsidRPr="00CD5461" w14:paraId="7D0B16F8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6BB541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Эвертон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94A049" w14:textId="6DBBC92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FD5EC61" w14:textId="55D7DB2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CDA3999" w14:textId="4F6D93B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AE0A63B" w14:textId="3ACE9FB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75604D0" w14:textId="318A2E2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03A888" w14:textId="18AE912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96544BF" w14:textId="217311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</w:tr>
      <w:tr w:rsidR="00CD5461" w:rsidRPr="00CD5461" w14:paraId="577B4DB9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D7D222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Лидс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9407F6" w14:textId="583339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E024162" w14:textId="407170C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7931E5A" w14:textId="432713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2001CB0" w14:textId="6312C43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9597C67" w14:textId="2351245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9066DE9" w14:textId="67FFC2D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6B34C19" w14:textId="5EB8C74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</w:tr>
      <w:tr w:rsidR="00CD5461" w:rsidRPr="00CD5461" w14:paraId="1DC278D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06188C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Севилья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C7FFB9" w14:textId="388A37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BAA2B1C" w14:textId="26C2C8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A448EE9" w14:textId="6DB48C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32B7442" w14:textId="07293F8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517EC3C" w14:textId="1A20C8D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CE6E9F" w14:textId="2784947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776A5C5" w14:textId="30DF889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</w:tr>
      <w:tr w:rsidR="00CD5461" w:rsidRPr="00CD5461" w14:paraId="3C35A50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8A3B1B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E4B35C" w14:textId="368490A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2C1A504" w14:textId="0A079A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9E46711" w14:textId="52D9D0B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A52BE21" w14:textId="7E345F2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354F8B8" w14:textId="57E1B25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D66091" w14:textId="4FFD80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4437D95" w14:textId="1F5C2EE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</w:tr>
      <w:tr w:rsidR="00CD5461" w:rsidRPr="00CD5461" w14:paraId="2513354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109E17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1AF10A" w14:textId="6CA345F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B9DD4A3" w14:textId="2030AF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0F36068" w14:textId="3747CF1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3C664E7" w14:textId="4F4D408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D19B3B5" w14:textId="776945A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E0FECAA" w14:textId="7FD6C2D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3F6FB4B" w14:textId="6B7ABC8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</w:tr>
      <w:tr w:rsidR="00CD5461" w:rsidRPr="00CD5461" w14:paraId="4E587314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CF0A8A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Штутгарт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822AA3" w14:textId="5288F02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7AA9CB0" w14:textId="3CBC2E5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749CDE0" w14:textId="339E304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56BDE39" w14:textId="0F6956D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638EE00" w14:textId="1E8B97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10F3FCE" w14:textId="218C34D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10F9875" w14:textId="2F1ED7B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</w:tr>
      <w:tr w:rsidR="00CD5461" w:rsidRPr="00CD5461" w14:paraId="33F26E90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243B76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Монако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E000B9" w14:textId="252F1D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E88A149" w14:textId="431A0EA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AA02C89" w14:textId="04DF734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DD95464" w14:textId="67AA7C1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5876B41" w14:textId="00CEC28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72A57E3" w14:textId="3F79B2E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E7A4693" w14:textId="5FE5516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</w:tr>
      <w:tr w:rsidR="00CD5461" w:rsidRPr="00CD5461" w14:paraId="33E97A6A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688593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Боруссия М.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D350B8" w14:textId="49BD54B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0CC9676" w14:textId="6346EEE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3B4EAC2" w14:textId="767F672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E9EEFAA" w14:textId="0905DBA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25D28C4" w14:textId="030F1E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AF1E980" w14:textId="59DDF27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D97CEE9" w14:textId="22BC5C5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</w:tr>
      <w:tr w:rsidR="00CD5461" w:rsidRPr="00CD5461" w14:paraId="46F032E6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F0A101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175B07" w14:textId="3669027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B0C093C" w14:textId="4500F0D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7CB4001" w14:textId="03E9B11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B632DEB" w14:textId="1235064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6E57C1E" w14:textId="61B4622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CD76C88" w14:textId="4FC1EB9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F6B6AE2" w14:textId="5A2C503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</w:tr>
      <w:tr w:rsidR="00CD5461" w:rsidRPr="00CD5461" w14:paraId="527E0C8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7DD706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Вулверхэмптон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2D1660" w14:textId="607510F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DC0323F" w14:textId="5BC17C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1547EC5" w14:textId="656B2D2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19003E9" w14:textId="19A67C0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CF2F243" w14:textId="67E3FFB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44CE7A" w14:textId="774DC91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B20BDE" w14:textId="7231B2A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</w:tr>
      <w:tr w:rsidR="00CD5461" w:rsidRPr="00CD5461" w14:paraId="24BD4B9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8B4734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Фулхэм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B881BA" w14:textId="6400FFC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A55A938" w14:textId="73CC4D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3498B5C" w14:textId="59DB291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773FCDF" w14:textId="38AF028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7B8D68B" w14:textId="063AD97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90B9A0C" w14:textId="3EAA0E7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21621A" w14:textId="2676FD1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</w:tr>
      <w:tr w:rsidR="00CD5461" w:rsidRPr="00CD5461" w14:paraId="775A1A51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D090ED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Ренн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8BDA33" w14:textId="15EB7DC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33EACEC" w14:textId="0B0D621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67C9DC5" w14:textId="23C31FB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5BD65B5" w14:textId="17E97D6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DF3B41C" w14:textId="73FCB72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9516A77" w14:textId="4F8BEC2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36E3E55" w14:textId="157A56E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</w:tr>
      <w:tr w:rsidR="00CD5461" w:rsidRPr="00CD5461" w14:paraId="555A3C85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6B094A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 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43B4FE" w14:textId="55F874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3834472" w14:textId="30F93A3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DE5B0E5" w14:textId="49CC30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FBFEED3" w14:textId="70B0B75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139DFE1" w14:textId="7885280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4EA2A9" w14:textId="4297C30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7C32B20" w14:textId="311A32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</w:tr>
      <w:tr w:rsidR="00CD5461" w:rsidRPr="00CD5461" w14:paraId="1361D07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1D0A89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Брайтон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E150E6" w14:textId="132AB90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AE9546F" w14:textId="733156A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458FEBD" w14:textId="365F09E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5317F62" w14:textId="2325539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6F0D3EE" w14:textId="68DA0E8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FF18B7" w14:textId="1BAE2BB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8641AB7" w14:textId="548447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</w:t>
            </w:r>
          </w:p>
        </w:tc>
      </w:tr>
      <w:tr w:rsidR="00CD5461" w:rsidRPr="00CD5461" w14:paraId="39B05D5F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A8689D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Арсенал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62000E" w14:textId="55A48A2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8A8C67D" w14:textId="5BA2922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DD3AC75" w14:textId="058E40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C8BF8DE" w14:textId="0DCFE3B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0D739EF" w14:textId="006A920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BD66522" w14:textId="532EEEE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AF2A4FE" w14:textId="098C47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</w:tr>
      <w:tr w:rsidR="00CD5461" w:rsidRPr="00CD5461" w14:paraId="67446548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DFAC8B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Брест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F3386C" w14:textId="6E61E19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5C87190" w14:textId="7DA0B23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5B94B1F" w14:textId="13B92E9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083CBBC" w14:textId="3732F9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B2BE5A8" w14:textId="3C0086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E162943" w14:textId="779A185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339B0E7" w14:textId="743C00B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</w:tr>
      <w:tr w:rsidR="00CD5461" w:rsidRPr="00CD5461" w14:paraId="1EE5615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5EE736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Вильярреал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CE97CD" w14:textId="6CDF3F8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BA27BB2" w14:textId="18C3336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3704EE8" w14:textId="6BBD063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68FDBD8" w14:textId="534B3C8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7F1C4D5" w14:textId="2D7F104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11917A4" w14:textId="6DA5A2C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ACB696" w14:textId="7908FB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</w:tr>
      <w:tr w:rsidR="00CD5461" w:rsidRPr="00CD5461" w14:paraId="4A8A504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0D375E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Лацио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5F2D6F" w14:textId="63BAB03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D5EC13B" w14:textId="33E9D5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727E055" w14:textId="7339F61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FD5E5F0" w14:textId="51ABD6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BE2DF7D" w14:textId="1797CB8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9A473D5" w14:textId="6730653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4FC9FC6" w14:textId="19FE763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</w:tr>
      <w:tr w:rsidR="00CD5461" w:rsidRPr="00CD5461" w14:paraId="41EBB469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735F24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Сассуоло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9D7D9E" w14:textId="6C4941D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3E8E3B9" w14:textId="25DBCDB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8751B6E" w14:textId="51260F2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FAA2207" w14:textId="20A9DEB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CE842EE" w14:textId="30F43B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55C7CE0" w14:textId="75975E2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82F841A" w14:textId="6087AB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</w:tr>
      <w:tr w:rsidR="00CD5461" w:rsidRPr="00CD5461" w14:paraId="566C327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A74E74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Ницца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D86A8D" w14:textId="7954432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67C7712" w14:textId="0EC31E6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FF0AAD5" w14:textId="0C35689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ED67730" w14:textId="7EAE6DB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4A71CB1" w14:textId="31F0882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048B3E" w14:textId="06C397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5E944D" w14:textId="04D18C9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</w:tr>
      <w:tr w:rsidR="00CD5461" w:rsidRPr="00CD5461" w14:paraId="6F39368F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FD855E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Унион 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631BA8" w14:textId="10FFF3C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A28FF74" w14:textId="470A548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1DCF60F" w14:textId="1D3539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4D86D06" w14:textId="68F92E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DDB5547" w14:textId="38EB5AA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2632CF5" w14:textId="287F260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1C07445" w14:textId="1F60EC0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</w:tr>
      <w:tr w:rsidR="00CD5461" w:rsidRPr="00CD5461" w14:paraId="58F1B706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0EEEE5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Реймс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39F962" w14:textId="604C1C9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02121E1" w14:textId="0FCDEB2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21DB504" w14:textId="5B813B3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8B63319" w14:textId="45211F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0D2F4FD" w14:textId="48BCE1F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0D5C83" w14:textId="2A0B1F4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3A2D5D2" w14:textId="35393A9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</w:tr>
      <w:tr w:rsidR="00CD5461" w:rsidRPr="00CD5461" w14:paraId="4B4EEC8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C0743E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Бетис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C61119" w14:textId="03C8EC5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28ACDCA" w14:textId="1D7F6A8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20592D3" w14:textId="28C03B1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ADE9DB2" w14:textId="68D164C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9545E81" w14:textId="34A511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4BA2E1D" w14:textId="04A4FC5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587F1AB" w14:textId="3B1F12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</w:tr>
      <w:tr w:rsidR="00CD5461" w:rsidRPr="00CD5461" w14:paraId="38D3D6F9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DD42AB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Саутгемптон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769E9E" w14:textId="42852E2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4AFF6D4" w14:textId="7C79158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D9CFE48" w14:textId="39C0786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AD3CCC5" w14:textId="4813840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A639FBF" w14:textId="1C12D73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F437BB" w14:textId="435CD37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60AD681" w14:textId="3E3037C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0,70</w:t>
            </w:r>
          </w:p>
        </w:tc>
      </w:tr>
      <w:tr w:rsidR="00CD5461" w:rsidRPr="00CD5461" w14:paraId="69E226B2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1EAEC9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Барнли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8255EA" w14:textId="2BC8927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F26A050" w14:textId="49199FC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7E100A5" w14:textId="242CD8F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DE27CC7" w14:textId="102877C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4D9B907" w14:textId="267EA34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9C407A" w14:textId="1AA2D8F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8623041" w14:textId="271527C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</w:tr>
      <w:tr w:rsidR="00CD5461" w:rsidRPr="00CD5461" w14:paraId="3BEFCA6F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3F368E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Бордо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0B875C" w14:textId="2EAD53A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154A56B" w14:textId="224043B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75AE145" w14:textId="52DCD0C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4810761" w14:textId="0A5625C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50502FB" w14:textId="08F008D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C5042DB" w14:textId="396969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E21A626" w14:textId="3AD2827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</w:tr>
      <w:tr w:rsidR="00CD5461" w:rsidRPr="00CD5461" w14:paraId="352AEE0B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935DAD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Верона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1A489F" w14:textId="7F6D205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560CACF" w14:textId="7353112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D51593D" w14:textId="60ED8BD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4D96488" w14:textId="3269500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2F29A68" w14:textId="1FA2818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01A824B" w14:textId="62CD5D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4052A0C" w14:textId="01C72A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</w:tr>
      <w:tr w:rsidR="00CD5461" w:rsidRPr="00CD5461" w14:paraId="749FC00D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AFAF41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Монпелье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73C764" w14:textId="085D296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CB50C6A" w14:textId="79D6171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8AA041E" w14:textId="5AE59B2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D6CC2EB" w14:textId="326020F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07EB147" w14:textId="70232F2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763A6AB" w14:textId="787861A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4FDB899" w14:textId="6CE1EEE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</w:t>
            </w:r>
          </w:p>
        </w:tc>
      </w:tr>
      <w:tr w:rsidR="00CD5461" w:rsidRPr="00CD5461" w14:paraId="2D6690A6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F979BA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Хоффенхайм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3A07FD" w14:textId="13B66E3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B515DF5" w14:textId="5A00A0B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B8E732B" w14:textId="09AA0C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2E5196F" w14:textId="068F273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A0D5E83" w14:textId="733953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DEFA15B" w14:textId="30EC171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D0E01C4" w14:textId="4E139A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</w:tr>
      <w:tr w:rsidR="00CD5461" w:rsidRPr="00CD5461" w14:paraId="1A339DD2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2C7FEF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Сампдория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8DB262" w14:textId="5C8FEE8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0013338" w14:textId="4696C0A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916A81C" w14:textId="1286C72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53C1FED" w14:textId="23D4695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EA19434" w14:textId="2005560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7BF3ED8" w14:textId="4C03B39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EDAC7E6" w14:textId="58CA1E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</w:tr>
      <w:tr w:rsidR="00CD5461" w:rsidRPr="00CD5461" w14:paraId="4BE1273A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93A3DE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Болонья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65C519" w14:textId="3EBE4CC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D47256E" w14:textId="4BA1C15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D739C2A" w14:textId="0076B2C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73AE1BB" w14:textId="2EFACA1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8F2A11F" w14:textId="2C49E26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1BE219" w14:textId="37AE14F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BBDCFFE" w14:textId="7F95D8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</w:tr>
      <w:tr w:rsidR="00CD5461" w:rsidRPr="00CD5461" w14:paraId="583A9804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7AAC1C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Фрайбург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D7A8E3" w14:textId="1E788C5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876C08A" w14:textId="08E5F57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EC55131" w14:textId="64CA4CF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C87D39" w14:textId="1B3AD46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078C4EE" w14:textId="444C6E0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427B467" w14:textId="273B08E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240BA5F" w14:textId="763036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</w:tr>
      <w:tr w:rsidR="00CD5461" w:rsidRPr="00CD5461" w14:paraId="16E9D8FC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AE6B28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Торино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5D015F" w14:textId="77D7C33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E0A8929" w14:textId="63D815D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53C8FBC" w14:textId="1B9C9C9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F62EEB9" w14:textId="75A6A07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16CF75D" w14:textId="5AAC564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C5A818D" w14:textId="6AC2E1A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728E51A" w14:textId="2E86793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</w:tr>
      <w:tr w:rsidR="00CD5461" w:rsidRPr="00CD5461" w14:paraId="7465C6B7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435FA6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Страсбург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D47732" w14:textId="54E5CE3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2ED85F8" w14:textId="36DBB15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D393589" w14:textId="29BF543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6C7BCB0" w14:textId="3D954B0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79E7657" w14:textId="055C03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2ECF9C" w14:textId="2BB9EAF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FDF4BA5" w14:textId="6836FD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</w:tr>
      <w:tr w:rsidR="00CD5461" w:rsidRPr="00CD5461" w14:paraId="5E7DD4D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F85492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Валенсия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541B96" w14:textId="24049EE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0B308CF" w14:textId="1A1024E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F65B355" w14:textId="16FB2D5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B9D9E51" w14:textId="0080739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8CF6C7B" w14:textId="6BEC77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8818977" w14:textId="3CC6B70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C8391D0" w14:textId="0AA869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</w:tr>
      <w:tr w:rsidR="00CD5461" w:rsidRPr="00CD5461" w14:paraId="64B539BB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C5C2FA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Кристал Пэлас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9DD053" w14:textId="02C621F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C4DB6C7" w14:textId="59812CA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C69B3BA" w14:textId="3D162A8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E20D2B1" w14:textId="7F5BF7F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C3FAE56" w14:textId="7AAA478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20FF181" w14:textId="7543CA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B0E104" w14:textId="47C32DC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</w:tr>
      <w:tr w:rsidR="00CD5461" w:rsidRPr="00CD5461" w14:paraId="24B79B0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774AEA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Удинезе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5BF4FB" w14:textId="79C4978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CD23E9D" w14:textId="639F991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8B8E993" w14:textId="3D840F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8E56C65" w14:textId="4E0C119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47C16D1" w14:textId="4584B62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7840547" w14:textId="7BC9E0C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ECB34DC" w14:textId="0A31BFB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</w:t>
            </w:r>
          </w:p>
        </w:tc>
      </w:tr>
      <w:tr w:rsidR="00CD5461" w:rsidRPr="00CD5461" w14:paraId="09E1D17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2C299A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Ньюкасл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8E8F03" w14:textId="4546A21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E114805" w14:textId="304ED90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804D13E" w14:textId="21CD02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BDC00E0" w14:textId="53D40AE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21A8AE9" w14:textId="341BCCD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4FD7F2" w14:textId="5966D1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51C4DCE" w14:textId="6C2AC5C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</w:tr>
      <w:tr w:rsidR="00CD5461" w:rsidRPr="00CD5461" w14:paraId="500A77B9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72CD4B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Марсель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E82859" w14:textId="7749766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E60B1F3" w14:textId="7C1D2A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E97AC64" w14:textId="4C3E407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BBD4E7F" w14:textId="764EDC4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87933A2" w14:textId="32E7F71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CBE8AFF" w14:textId="00BDE7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4E71482" w14:textId="2391573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</w:tr>
      <w:tr w:rsidR="00CD5461" w:rsidRPr="00CD5461" w14:paraId="65E20AB2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C9FCC6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Нант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7136E0" w14:textId="19C3B00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75316B3" w14:textId="6213691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99ABD5F" w14:textId="1562CA1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05FD861" w14:textId="566BA20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7FCC640" w14:textId="53EBF1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74E43E3" w14:textId="5B3822D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08F55FA" w14:textId="070C865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</w:tr>
      <w:tr w:rsidR="00CD5461" w:rsidRPr="00CD5461" w14:paraId="6698950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BC1355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Анже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27386C" w14:textId="1F873E7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1AC5277" w14:textId="39EEB1C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AE460CB" w14:textId="2FD814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662231C" w14:textId="02582EB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DE9E16E" w14:textId="43EC8AB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07A2741" w14:textId="67BA0B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40D0D7" w14:textId="37E6C40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</w:tr>
      <w:tr w:rsidR="00CD5461" w:rsidRPr="00CD5461" w14:paraId="1C05B612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69B28D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Сельта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7A38B1" w14:textId="1086001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0DD9274" w14:textId="3A42EAA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F482FCD" w14:textId="342303D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F5EA623" w14:textId="12F7F51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D185E4F" w14:textId="0593FDC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AE6F57C" w14:textId="37A46D8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9646864" w14:textId="551723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</w:tr>
      <w:tr w:rsidR="00CD5461" w:rsidRPr="00CD5461" w14:paraId="14C8FF21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226A03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Герта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DC2E80" w14:textId="307994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FF0AEE8" w14:textId="7114A9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F72BBEA" w14:textId="4A5313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FA004B5" w14:textId="1323234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8E1619A" w14:textId="2D121F9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96A4695" w14:textId="02773E9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D22A2B6" w14:textId="538C85F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</w:tr>
      <w:tr w:rsidR="00CD5461" w:rsidRPr="00CD5461" w14:paraId="0EA4C6A0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DF054C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Сент-Этьен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F039B2" w14:textId="4C8921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5E22387" w14:textId="13451F5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F79BEEB" w14:textId="163D0B2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C9E2526" w14:textId="4F312B7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A03EC4F" w14:textId="6D89645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38D73CF" w14:textId="569785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4A08F43" w14:textId="17A41EB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</w:tr>
      <w:tr w:rsidR="00CD5461" w:rsidRPr="00CD5461" w14:paraId="22658147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2648DF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Вердер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A70C28" w14:textId="222E1BF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18A22B1" w14:textId="146AD14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B6190B3" w14:textId="5E4DB92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8F93044" w14:textId="256168A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ABD89AE" w14:textId="5E601B7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4579E0C" w14:textId="55517C9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056F0EE" w14:textId="7D6F6F2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</w:tr>
      <w:tr w:rsidR="00CD5461" w:rsidRPr="00CD5461" w14:paraId="62F2D7C1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B1D37B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Атлетик 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EF552E" w14:textId="6728BC5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AA37630" w14:textId="0D5B7C4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BF9FD49" w14:textId="79DB462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07697EF" w14:textId="35EA7E5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0AF916D" w14:textId="30F588E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A6AE821" w14:textId="3444F28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57F22F" w14:textId="6080988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</w:tr>
      <w:tr w:rsidR="00CD5461" w:rsidRPr="00CD5461" w14:paraId="65076466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94BE96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Кальяри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4693B4" w14:textId="176F93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E9D0E18" w14:textId="1D90F51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A32A747" w14:textId="5D7B7C9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44832AC" w14:textId="2CE97C7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0CCCF31" w14:textId="32D299B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C357B6B" w14:textId="002DBF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CC91F0" w14:textId="498B37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</w:tr>
      <w:tr w:rsidR="00CD5461" w:rsidRPr="00CD5461" w14:paraId="1325B2E0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7A3907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Леванте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E934C4" w14:textId="3A7969D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59A0463" w14:textId="0D2B3C6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0A74B38" w14:textId="0CA2108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CFD638F" w14:textId="70C0C5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FE131FA" w14:textId="7FF56E8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D47132B" w14:textId="4D08F2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AB7402B" w14:textId="4C47D81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</w:tr>
      <w:tr w:rsidR="00CD5461" w:rsidRPr="00CD5461" w14:paraId="5C775F19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84BFB8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Майнц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FCBD04" w14:textId="2179A2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BEBEF8F" w14:textId="36FB570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5522820" w14:textId="2D38A70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BDA3209" w14:textId="78412D7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CBE5803" w14:textId="1F946C4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D4355A3" w14:textId="6EFCBD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B393371" w14:textId="2F6BCD5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</w:tr>
      <w:tr w:rsidR="00CD5461" w:rsidRPr="00CD5461" w14:paraId="69A0B4B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A88356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Аугсбург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755270" w14:textId="6C34B1B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DE857FF" w14:textId="4F1EAFD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584AC27" w14:textId="778AC66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DCD17D4" w14:textId="185530A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017FAAF" w14:textId="6D742C5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2F8B6CF" w14:textId="43098C7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89F5A0" w14:textId="22D6C81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0,70</w:t>
            </w:r>
          </w:p>
        </w:tc>
      </w:tr>
      <w:tr w:rsidR="00CD5461" w:rsidRPr="00CD5461" w14:paraId="74910AAA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542D10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Эйбар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5940D2" w14:textId="608CB92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E18A53D" w14:textId="0167705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287CCD5" w14:textId="4928A0C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EC9DFA6" w14:textId="3E2BD4E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19595BB" w14:textId="03D3EA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29E0A24" w14:textId="6667CF7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3F7CD70" w14:textId="7CDD3CB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</w:tr>
      <w:tr w:rsidR="00CD5461" w:rsidRPr="00CD5461" w14:paraId="6653A3B4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B5318C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EBC38C" w14:textId="2F11C6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8B99F90" w14:textId="24E533A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42B18A7" w14:textId="3F99B4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45D8122" w14:textId="57D7A76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22FAD40" w14:textId="0C66A4E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A16370E" w14:textId="3E1A172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14B06E0" w14:textId="0C86389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</w:tr>
      <w:tr w:rsidR="00CD5461" w:rsidRPr="00CD5461" w14:paraId="3A1684E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1BC129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Осасуна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233CA0" w14:textId="5DBE79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DD977F4" w14:textId="7A1D719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ADB9D76" w14:textId="43C985D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6349F32" w14:textId="630E374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BCC0726" w14:textId="4E0E0C1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D3B094E" w14:textId="64DB0AC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CE0E0A2" w14:textId="1B5499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</w:tr>
      <w:tr w:rsidR="00CD5461" w:rsidRPr="00CD5461" w14:paraId="34F3FDBA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CF4D0B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Уэска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F86EBA" w14:textId="60FE1EE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3BC926A" w14:textId="18E0B1E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449B2DE" w14:textId="23C269B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A5FB7A0" w14:textId="48ABC3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514722D" w14:textId="58EADF4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C6D2E9F" w14:textId="2018462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3A2506B" w14:textId="34A9F8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</w:tr>
      <w:tr w:rsidR="00CD5461" w:rsidRPr="00CD5461" w14:paraId="6E005FE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F598EE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Дженоа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CD0970" w14:textId="108851A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9F00ABE" w14:textId="413D404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8D8FB02" w14:textId="00F42D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722495A" w14:textId="7C9E44C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964E26D" w14:textId="384EBFB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E4F5C8C" w14:textId="3E6548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59E1E62" w14:textId="73FD433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</w:tr>
      <w:tr w:rsidR="00CD5461" w:rsidRPr="00CD5461" w14:paraId="68B69741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F6D0E7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Parma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1913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D1DA4E" w14:textId="1ACCF46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EB0B6B4" w14:textId="20C119A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C5E0575" w14:textId="7FD36B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E04532F" w14:textId="7B60862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6F831AE" w14:textId="640C39E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A96A092" w14:textId="1B5C49B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F9B025E" w14:textId="24DB680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</w:tr>
      <w:tr w:rsidR="00CD5461" w:rsidRPr="00CD5461" w14:paraId="7103642B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FD580E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Лорьян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BF64D9" w14:textId="715326D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58CE2D9" w14:textId="64BA5E1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8E78F27" w14:textId="13D1E4E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66B895D" w14:textId="1BA193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6815F1E" w14:textId="7717935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C2AF3CB" w14:textId="05296B9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6D769D1" w14:textId="1E52122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</w:tr>
      <w:tr w:rsidR="00CD5461" w:rsidRPr="00CD5461" w14:paraId="168CB070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A26BF6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Фиорентина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88CC86" w14:textId="1CAD3E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A1AF3D1" w14:textId="1902670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708692D" w14:textId="13899C8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B7AB6D" w14:textId="0AA5997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9386AC3" w14:textId="3D8CD26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4647F7A" w14:textId="3F6F905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E7B2D7B" w14:textId="6390371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</w:t>
            </w:r>
          </w:p>
        </w:tc>
      </w:tr>
      <w:tr w:rsidR="00CD5461" w:rsidRPr="00CD5461" w14:paraId="7BCECCB6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E59699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Арминия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359D54" w14:textId="7DDAFC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EE16B92" w14:textId="011B745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8E88187" w14:textId="0C0D46E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ABDE872" w14:textId="1874DB8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28B0D13" w14:textId="34988E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B813319" w14:textId="0AD9BC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6920B79" w14:textId="25EA0A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</w:t>
            </w:r>
          </w:p>
        </w:tc>
      </w:tr>
      <w:tr w:rsidR="00CD5461" w:rsidRPr="00CD5461" w14:paraId="78E35ED4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790655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8BB05E" w14:textId="6242A09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EF9B4C1" w14:textId="1819F4C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C982934" w14:textId="45AEE89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471889B" w14:textId="06F154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2927E8C" w14:textId="38A3B24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90D8B56" w14:textId="6A9FF3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7A75136" w14:textId="21BFAB7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</w:tr>
      <w:tr w:rsidR="00CD5461" w:rsidRPr="00CD5461" w14:paraId="276056D9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5B9DF8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Эльче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C12945" w14:textId="09E5474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B58ECC5" w14:textId="48CF22A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D801DF4" w14:textId="08BF42D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709F20F" w14:textId="0B5FD7C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397E9CF" w14:textId="5D75EF5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5F1AB87" w14:textId="35424F7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34E214D" w14:textId="1F8B09F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</w:tr>
      <w:tr w:rsidR="00CD5461" w:rsidRPr="00CD5461" w14:paraId="156ABEE2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5F08E7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Гранада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951CBA" w14:textId="264FFFF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B7BF4B2" w14:textId="2249268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D672470" w14:textId="36E7032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8ED9303" w14:textId="7A52313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D2DA803" w14:textId="4C1D090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B9377B3" w14:textId="474A018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363C434" w14:textId="457F587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</w:tr>
      <w:tr w:rsidR="00CD5461" w:rsidRPr="00CD5461" w14:paraId="400B9FF8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B299C3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Хетафе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5B126B" w14:textId="4C32645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EDE794D" w14:textId="49EA08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7E03E10" w14:textId="47858A3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0B9C367" w14:textId="1D94E74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18A2D38" w14:textId="0B356F0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CF59F47" w14:textId="39ECD5B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5EC29C8" w14:textId="1A3A1BF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</w:tr>
      <w:tr w:rsidR="00CD5461" w:rsidRPr="00CD5461" w14:paraId="242CF24D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904BD6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Кельн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E380EB" w14:textId="30D13D1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3D5A969" w14:textId="07F936B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6D10C85" w14:textId="6233A0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CDA08F4" w14:textId="4F5F633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3967327" w14:textId="3DBA2D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DCC520B" w14:textId="275DED8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7456A5" w14:textId="671E904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</w:tr>
      <w:tr w:rsidR="00CD5461" w:rsidRPr="00CD5461" w14:paraId="291E988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B583F3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Вальядолид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7D6F74" w14:textId="120A5C8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E298C94" w14:textId="4108814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B0308FE" w14:textId="0AF6C78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E7CE299" w14:textId="2C91D9C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80DD7C2" w14:textId="7F0A368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61AEE97" w14:textId="638B80E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23FEAC6" w14:textId="609AEDE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</w:tr>
      <w:tr w:rsidR="00CD5461" w:rsidRPr="00CD5461" w14:paraId="4AE54E92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5CF454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Вест Бромвич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A13F0F" w14:textId="3E57945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3FCF7DF" w14:textId="6058EFA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ABDDC30" w14:textId="36CB0F8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0B4DD6E" w14:textId="595CF40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59F7D15" w14:textId="5E1C7F2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28E6A58" w14:textId="07FEFC7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C927D7E" w14:textId="0088535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</w:tr>
      <w:tr w:rsidR="00CD5461" w:rsidRPr="00CD5461" w14:paraId="2370B7A4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A04245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Алавес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F3B7C8" w14:textId="25E697E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FDE761A" w14:textId="55698AA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465CCCB" w14:textId="7AEB6C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06E3947" w14:textId="21A15B1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F980EBE" w14:textId="2480D97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77A6078" w14:textId="171D5FC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CD3C671" w14:textId="1CD02E3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</w:tr>
      <w:tr w:rsidR="00CD5461" w:rsidRPr="00CD5461" w14:paraId="086768CD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641D93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Дижон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369CCD" w14:textId="36EEBF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52A1015" w14:textId="29ED955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9B7C487" w14:textId="1C00ACF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9FB5325" w14:textId="32D6049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9B1A60E" w14:textId="3B7E905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3C4B6A" w14:textId="41E05EE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72603A9" w14:textId="266BD60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</w:tr>
      <w:tr w:rsidR="00CD5461" w:rsidRPr="00CD5461" w14:paraId="608C579E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22C447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Кадис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4A267F" w14:textId="4A0735A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2B3BD9D" w14:textId="0AD6D28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47E1AF4" w14:textId="2281FF1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4DD0AA3" w14:textId="3E45E2E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EEDDCC4" w14:textId="365CA43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3B24F8" w14:textId="0FA997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60608CB" w14:textId="6E5E2A3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</w:tr>
      <w:tr w:rsidR="00CD5461" w:rsidRPr="00CD5461" w14:paraId="75C00432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30A3C9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Беневенто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C4224F" w14:textId="08A03B4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165114A" w14:textId="6E3B01A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D54ED2A" w14:textId="6F8474C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E1B67AE" w14:textId="5FCA1ED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C656F21" w14:textId="694FBB7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6514A3" w14:textId="45E6953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2D58E47" w14:textId="321C27D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</w:tr>
      <w:tr w:rsidR="00CD5461" w:rsidRPr="00CD5461" w14:paraId="012D5097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26DDA2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Шеффилд Ю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575B98" w14:textId="62865DE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161A3FE" w14:textId="00F0BFC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9DD35F2" w14:textId="5F002CB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66B4342" w14:textId="1F7F6C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BFFF33F" w14:textId="50ABD3B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523A18A" w14:textId="16857E2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F8E31A" w14:textId="69E2431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</w:tr>
      <w:tr w:rsidR="00CD5461" w:rsidRPr="00CD5461" w14:paraId="201460D3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27952C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Кротоне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6A40D0" w14:textId="1C9B470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E4555A9" w14:textId="148D2CA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4F41607" w14:textId="420CB73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FDD805" w14:textId="76BC18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F550A9D" w14:textId="2BAD58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C84F7DD" w14:textId="4E97D76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425900F" w14:textId="084190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0,81</w:t>
            </w:r>
          </w:p>
        </w:tc>
      </w:tr>
      <w:tr w:rsidR="00CD5461" w:rsidRPr="00CD5461" w14:paraId="1A426C17" w14:textId="77777777" w:rsidTr="00E94312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8D33C2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Шальке-04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B81C54" w14:textId="3C2AB73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423B322" w14:textId="66230E9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89BF96A" w14:textId="39EFB44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2BC3E15" w14:textId="536AA16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AA69F05" w14:textId="5CFC3D6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52F522B" w14:textId="6F718A9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36FFCD0" w14:textId="1F9C8E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</w:tr>
    </w:tbl>
    <w:p w14:paraId="38BD8854" w14:textId="7F31F07A" w:rsidR="00CE301C" w:rsidRDefault="00CE301C" w:rsidP="00CE301C">
      <w:pPr>
        <w:spacing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9E37CB8" w14:textId="6734772F" w:rsidR="00CD5461" w:rsidRDefault="00CD5461" w:rsidP="00CE301C">
      <w:pPr>
        <w:spacing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313B76" w14:textId="080C9288" w:rsidR="00CD5461" w:rsidRDefault="00CD5461" w:rsidP="00CD5461">
      <w:pPr>
        <w:spacing w:after="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42C30AF7" w14:textId="4885AF42" w:rsidR="00CD5461" w:rsidRPr="00CD5461" w:rsidRDefault="00CD5461" w:rsidP="00CD5461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noProof/>
          <w:sz w:val="24"/>
          <w:szCs w:val="24"/>
        </w:rPr>
        <w:t>стандартизированных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данных</w:t>
      </w: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830"/>
        <w:gridCol w:w="1154"/>
        <w:gridCol w:w="858"/>
        <w:gridCol w:w="943"/>
        <w:gridCol w:w="1250"/>
        <w:gridCol w:w="760"/>
        <w:gridCol w:w="1600"/>
      </w:tblGrid>
      <w:tr w:rsidR="00CD5461" w:rsidRPr="00CD5461" w14:paraId="4394063C" w14:textId="77777777" w:rsidTr="004D2DB0">
        <w:trPr>
          <w:trHeight w:val="521"/>
          <w:jc w:val="center"/>
        </w:trPr>
        <w:tc>
          <w:tcPr>
            <w:tcW w:w="1833" w:type="dxa"/>
            <w:shd w:val="clear" w:color="auto" w:fill="F2F2F2" w:themeFill="background1" w:themeFillShade="F2"/>
            <w:noWrap/>
            <w:vAlign w:val="center"/>
            <w:hideMark/>
          </w:tcPr>
          <w:p w14:paraId="4F886B30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клуб</w:t>
            </w:r>
          </w:p>
        </w:tc>
        <w:tc>
          <w:tcPr>
            <w:tcW w:w="830" w:type="dxa"/>
            <w:shd w:val="clear" w:color="auto" w:fill="F2F2F2" w:themeFill="background1" w:themeFillShade="F2"/>
            <w:noWrap/>
            <w:vAlign w:val="center"/>
            <w:hideMark/>
          </w:tcPr>
          <w:p w14:paraId="3F84F8E3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удары</w:t>
            </w:r>
          </w:p>
        </w:tc>
        <w:tc>
          <w:tcPr>
            <w:tcW w:w="1154" w:type="dxa"/>
            <w:shd w:val="clear" w:color="auto" w:fill="F2F2F2" w:themeFill="background1" w:themeFillShade="F2"/>
            <w:noWrap/>
            <w:vAlign w:val="center"/>
            <w:hideMark/>
          </w:tcPr>
          <w:p w14:paraId="6B4CFE3E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дриблинг</w:t>
            </w:r>
          </w:p>
        </w:tc>
        <w:tc>
          <w:tcPr>
            <w:tcW w:w="858" w:type="dxa"/>
            <w:shd w:val="clear" w:color="auto" w:fill="F2F2F2" w:themeFill="background1" w:themeFillShade="F2"/>
            <w:noWrap/>
            <w:vAlign w:val="center"/>
            <w:hideMark/>
          </w:tcPr>
          <w:p w14:paraId="03C2924E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пасы</w:t>
            </w:r>
          </w:p>
        </w:tc>
        <w:tc>
          <w:tcPr>
            <w:tcW w:w="943" w:type="dxa"/>
            <w:shd w:val="clear" w:color="auto" w:fill="F2F2F2" w:themeFill="background1" w:themeFillShade="F2"/>
            <w:noWrap/>
            <w:vAlign w:val="center"/>
            <w:hideMark/>
          </w:tcPr>
          <w:p w14:paraId="5A735E86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отборы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14:paraId="16FE309F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перехваты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vAlign w:val="center"/>
            <w:hideMark/>
          </w:tcPr>
          <w:p w14:paraId="309BF37E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фолы</w:t>
            </w:r>
          </w:p>
        </w:tc>
        <w:tc>
          <w:tcPr>
            <w:tcW w:w="1600" w:type="dxa"/>
            <w:shd w:val="clear" w:color="auto" w:fill="F2F2F2" w:themeFill="background1" w:themeFillShade="F2"/>
            <w:noWrap/>
            <w:vAlign w:val="center"/>
            <w:hideMark/>
          </w:tcPr>
          <w:p w14:paraId="69D8F74C" w14:textId="77777777" w:rsidR="00CD5461" w:rsidRPr="00CD5461" w:rsidRDefault="00CD5461" w:rsidP="004D2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lang w:eastAsia="ru-RU"/>
              </w:rPr>
              <w:t>пропущенные удары</w:t>
            </w:r>
          </w:p>
        </w:tc>
      </w:tr>
      <w:tr w:rsidR="00CD5461" w:rsidRPr="00CD5461" w14:paraId="5FF12A95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0C00DA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Манчестер Сити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D8A20E" w14:textId="2AAFBF1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BCD9328" w14:textId="09C7660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893357C" w14:textId="5C2BE13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2779942" w14:textId="50391DC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13F5032" w14:textId="26C3509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-2,11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F4521F" w14:textId="27BCE75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BFF65CD" w14:textId="767A2BC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-2,25</w:t>
            </w:r>
          </w:p>
        </w:tc>
      </w:tr>
      <w:tr w:rsidR="00CD5461" w:rsidRPr="00CD5461" w14:paraId="4ECAA3AA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1FB906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Бавария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DFF6C4" w14:textId="130E8D7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D0AA940" w14:textId="5C808FC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D0BD365" w14:textId="37E683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9B986B0" w14:textId="403C690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D70BBDD" w14:textId="5624492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E41ABF" w14:textId="2103F01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-2,06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1E30F32" w14:textId="2346819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-0,72</w:t>
            </w:r>
          </w:p>
        </w:tc>
      </w:tr>
      <w:tr w:rsidR="00CD5461" w:rsidRPr="00CD5461" w14:paraId="2A4A508A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EF59AE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Барселона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458510" w14:textId="541989C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90E802A" w14:textId="15894D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C57C4CA" w14:textId="2388221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E256B0C" w14:textId="12E7F7B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C889A53" w14:textId="7150B94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F9562CE" w14:textId="11F386B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0FC4E08" w14:textId="3F7FD4E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-1,66</w:t>
            </w:r>
          </w:p>
        </w:tc>
      </w:tr>
      <w:tr w:rsidR="00CD5461" w:rsidRPr="00CD5461" w14:paraId="5363F332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0008A7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Астон Вилла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CD9469" w14:textId="71FB84B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CC3400E" w14:textId="263CAF2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97D64C0" w14:textId="473FD30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A8F09C5" w14:textId="6F09BD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C769340" w14:textId="3F37FA6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FBB911" w14:textId="3F54E6A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F7B191" w14:textId="00ABB67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</w:tr>
      <w:tr w:rsidR="00CD5461" w:rsidRPr="00CD5461" w14:paraId="685CBC37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C75B81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ПСЖ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24AFB7" w14:textId="4110540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975B309" w14:textId="694B95F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362128C" w14:textId="68E7D7F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46E5A20" w14:textId="4C9B5DB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8847296" w14:textId="51FD04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C2CD32A" w14:textId="145F41F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EADB098" w14:textId="42EC56E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-0,64</w:t>
            </w:r>
          </w:p>
        </w:tc>
      </w:tr>
      <w:tr w:rsidR="00CD5461" w:rsidRPr="00CD5461" w14:paraId="3E4008A2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8AD73B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Ювентус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3CA58B" w14:textId="3026C0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EA7A794" w14:textId="1475E86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0D4A9B1" w14:textId="7D73220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97EA55F" w14:textId="65825C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A9AFE96" w14:textId="1F7B94C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7258880" w14:textId="09802E8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5F25F56" w14:textId="1DDD9FE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-1,20</w:t>
            </w:r>
          </w:p>
        </w:tc>
      </w:tr>
      <w:tr w:rsidR="00CD5461" w:rsidRPr="00CD5461" w14:paraId="0FD60721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998170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 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B74746" w14:textId="5E87AB3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4360DF8" w14:textId="347E1E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8C285CA" w14:textId="318D8CC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9934DAE" w14:textId="1C73A07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317E800" w14:textId="3343D2B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72C0F08" w14:textId="0D1663B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049873D" w14:textId="7D199C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-0,30</w:t>
            </w:r>
          </w:p>
        </w:tc>
      </w:tr>
      <w:tr w:rsidR="00CD5461" w:rsidRPr="00CD5461" w14:paraId="2EC37088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0DC39E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Челси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A6469C" w14:textId="32D4801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4EF9387" w14:textId="335EF90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5FB9F7A" w14:textId="5C8FDEB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121C17E" w14:textId="7B865A1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708E520" w14:textId="42EE073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B4ADB1C" w14:textId="2A22288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1C49CE2" w14:textId="26EE83E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-1,35</w:t>
            </w:r>
          </w:p>
        </w:tc>
      </w:tr>
      <w:tr w:rsidR="00CD5461" w:rsidRPr="00CD5461" w14:paraId="78366938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AC0D08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Манчестер Юн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0B6FBA" w14:textId="4A97FB8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BCA195F" w14:textId="7BA8792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33C3371" w14:textId="6C74417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78E5F66" w14:textId="1F1FBC8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BEEB4BB" w14:textId="6AFF2BD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983A42" w14:textId="15F714D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FFC507" w14:textId="263C3D9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-0,11</w:t>
            </w:r>
          </w:p>
        </w:tc>
      </w:tr>
      <w:tr w:rsidR="00CD5461" w:rsidRPr="00CD5461" w14:paraId="7C3C1DEC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A6F74B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Атлетико 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DD7590" w14:textId="2B565AD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AF3CA10" w14:textId="75F8F85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59B9CDC" w14:textId="2A1072F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DDD6915" w14:textId="723FA0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2151734" w14:textId="71F91D3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E281828" w14:textId="1300003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3339085" w14:textId="52BA1A3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-0,95</w:t>
            </w:r>
          </w:p>
        </w:tc>
      </w:tr>
      <w:tr w:rsidR="00CD5461" w:rsidRPr="00CD5461" w14:paraId="18682E61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954DE3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Аталанта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DEE5F0" w14:textId="65DA87C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D27F3DD" w14:textId="5D41357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0C350A9" w14:textId="0C910BF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FFA221C" w14:textId="0C1432F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9FB674A" w14:textId="748E1CE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CB63C07" w14:textId="5AF0089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629B095" w14:textId="5F0C857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-1,57</w:t>
            </w:r>
          </w:p>
        </w:tc>
      </w:tr>
      <w:tr w:rsidR="00CD5461" w:rsidRPr="00CD5461" w14:paraId="137022E3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FC8087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Лестер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F8C2A5" w14:textId="30E3818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D502DD9" w14:textId="52B25F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7FBCBFB" w14:textId="6666B4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1CD101C" w14:textId="51501D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2EFD74B" w14:textId="26DEE7C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62318E8" w14:textId="453FED9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B7F731D" w14:textId="2CF2885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-0,71</w:t>
            </w:r>
          </w:p>
        </w:tc>
      </w:tr>
      <w:tr w:rsidR="00CD5461" w:rsidRPr="00CD5461" w14:paraId="79017DDF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FF721F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 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DF408C" w14:textId="13DF84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DBC14B3" w14:textId="4C1070F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372E8B3" w14:textId="3ED0ED8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55F46B" w14:textId="3ED59AD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E8E7B19" w14:textId="7FFB52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B1539D5" w14:textId="6E9A92B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85892B7" w14:textId="586FF28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-0,61</w:t>
            </w:r>
          </w:p>
        </w:tc>
      </w:tr>
      <w:tr w:rsidR="00CD5461" w:rsidRPr="00CD5461" w14:paraId="0BEB707E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946DCE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Вольфсбург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9584BA" w14:textId="5BF4545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911A240" w14:textId="05D5F9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48A1A17" w14:textId="2028704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117979B" w14:textId="2E43445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11FF870" w14:textId="031943A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28AC672" w14:textId="14087E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0EBAA27" w14:textId="1F5316D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-0,88</w:t>
            </w:r>
          </w:p>
        </w:tc>
      </w:tr>
      <w:tr w:rsidR="00CD5461" w:rsidRPr="00CD5461" w14:paraId="5E9A333D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2473F7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Боруссия 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5B23E1" w14:textId="7C022B2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D7C528B" w14:textId="2611E0E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577763E" w14:textId="30A2931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2FFD089" w14:textId="49419A6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AEFF176" w14:textId="20E02EA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20EFF9B" w14:textId="2600BE0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4709894" w14:textId="2990BEF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</w:tr>
      <w:tr w:rsidR="00CD5461" w:rsidRPr="00CD5461" w14:paraId="4EBDF132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CACA45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Тоттенхэм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28AC9D" w14:textId="7CF16B3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172E02C" w14:textId="6E02BCB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F0EC95B" w14:textId="15BDCE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54F8BF1" w14:textId="4B8AA4E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7B854F8" w14:textId="2070CEC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-1,75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5A0A5AD" w14:textId="5C36735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F00DA28" w14:textId="25CF73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-0,59</w:t>
            </w:r>
          </w:p>
        </w:tc>
      </w:tr>
      <w:tr w:rsidR="00CD5461" w:rsidRPr="00CD5461" w14:paraId="3530D737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7DADBA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Милан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28D933" w14:textId="20E6260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4216354" w14:textId="4193C70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FEC5347" w14:textId="0DC2DF5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8438263" w14:textId="5F9267B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0EE07A0" w14:textId="1E6A251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6A7621C" w14:textId="27EF4E9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E6BB5F8" w14:textId="7C9432C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</w:tr>
      <w:tr w:rsidR="00CD5461" w:rsidRPr="00CD5461" w14:paraId="33CFE944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DBD370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Лейпциг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F46CB8" w14:textId="503E2EB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1FBA7A3" w14:textId="2721557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E5AD50E" w14:textId="25042EC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DAC66CE" w14:textId="6EE47C8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9F0DC41" w14:textId="3356207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83E875A" w14:textId="6155ACD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1DB4416" w14:textId="43499AB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-1,51</w:t>
            </w:r>
          </w:p>
        </w:tc>
      </w:tr>
      <w:tr w:rsidR="00CD5461" w:rsidRPr="00CD5461" w14:paraId="1C871EA0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A34B76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Лилль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6D0B96" w14:textId="208751D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9626E87" w14:textId="78EB6D5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037269C" w14:textId="7115B47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ED0E1EC" w14:textId="7E4E252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E77FDDF" w14:textId="51C1A45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C52FB6D" w14:textId="6A58FF6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844CE8" w14:textId="332A4AB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-1,98</w:t>
            </w:r>
          </w:p>
        </w:tc>
      </w:tr>
      <w:tr w:rsidR="00CD5461" w:rsidRPr="00CD5461" w14:paraId="44893E3E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6AE986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194456" w14:textId="22A934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B5F9BCB" w14:textId="6D808A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DE87AAA" w14:textId="077910E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B67CEA" w14:textId="0EF92FE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5E2D67B" w14:textId="5B6F12C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A4AEC5F" w14:textId="19CFF64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5AE17D" w14:textId="27F303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-0,04</w:t>
            </w:r>
          </w:p>
        </w:tc>
      </w:tr>
      <w:tr w:rsidR="00CD5461" w:rsidRPr="00CD5461" w14:paraId="40833AFE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025B57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Наполи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AEF052" w14:textId="39C6F4B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F4630B6" w14:textId="51EABD7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2C7956D" w14:textId="2A647E6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DBC523C" w14:textId="158FC4E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CABA741" w14:textId="2B0462B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03C522F" w14:textId="6D71768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-1,70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529D2A7" w14:textId="2135569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-0,69</w:t>
            </w:r>
          </w:p>
        </w:tc>
      </w:tr>
      <w:tr w:rsidR="00CD5461" w:rsidRPr="00CD5461" w14:paraId="0760FEBF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57AF27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Вест Хэм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B3E6E4" w14:textId="65CDDD5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8AD8CC0" w14:textId="1E3B86F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4FD6603" w14:textId="74EFD81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83F46C7" w14:textId="084439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E8AF0EB" w14:textId="623BD4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3496327" w14:textId="59B03BA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16DABB5" w14:textId="4D78F76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-0,03</w:t>
            </w:r>
          </w:p>
        </w:tc>
      </w:tr>
      <w:tr w:rsidR="00CD5461" w:rsidRPr="00CD5461" w14:paraId="747306E0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F199D8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Айнтрахт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BC5FF1" w14:textId="41FEA6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9B9609D" w14:textId="308F29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7BC4C7C" w14:textId="66371BA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DCF2F00" w14:textId="0D3006A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04AF9CD" w14:textId="5A6326A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75E0F67" w14:textId="2EE0E9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E81CBC5" w14:textId="25E7E86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</w:tr>
      <w:tr w:rsidR="00CD5461" w:rsidRPr="00CD5461" w14:paraId="35978F12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BDBB60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Байер 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E452DD" w14:textId="1981885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04BB409" w14:textId="0E7E110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346AF9D" w14:textId="3072FF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9CBD4B4" w14:textId="2818148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BABDFD9" w14:textId="7C3E26E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BB7553C" w14:textId="65867C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34DAA9F" w14:textId="286B38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-1,51</w:t>
            </w:r>
          </w:p>
        </w:tc>
      </w:tr>
      <w:tr w:rsidR="00CD5461" w:rsidRPr="00CD5461" w14:paraId="4F53246F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258824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Ливерпуль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8B98DD" w14:textId="158FC0E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E744EC5" w14:textId="62D307D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EFEB867" w14:textId="43F26FA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CF52347" w14:textId="1683D42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3574F29" w14:textId="54D5EE5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7848ED2" w14:textId="79FF42A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367C73C" w14:textId="75384DA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-0,90</w:t>
            </w:r>
          </w:p>
        </w:tc>
      </w:tr>
      <w:tr w:rsidR="00CD5461" w:rsidRPr="00CD5461" w14:paraId="652331C0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3A995C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Эвертон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E4033B" w14:textId="3C34AD6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55CC5A6" w14:textId="7D9700A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3175BA0" w14:textId="186A81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222FFAA" w14:textId="77D77DE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3B6DDDE" w14:textId="716E01A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96A87EE" w14:textId="1A41ACF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EDA016" w14:textId="2A755F0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1,16</w:t>
            </w:r>
          </w:p>
        </w:tc>
      </w:tr>
      <w:tr w:rsidR="00CD5461" w:rsidRPr="00CD5461" w14:paraId="4B3BADA3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23870B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Лидс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48C76B" w14:textId="62C3CAA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5170A6A" w14:textId="67B027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FF78DB4" w14:textId="581F48C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703FC59" w14:textId="75C5B8E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EF4A085" w14:textId="3F97DDB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9BF0560" w14:textId="3D621A2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03E25C4" w14:textId="2C9309A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</w:tr>
      <w:tr w:rsidR="00CD5461" w:rsidRPr="00CD5461" w14:paraId="5A263ADE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B81337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Севилья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A00943" w14:textId="5C6A703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4902F8C" w14:textId="22B8BCA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A7CF065" w14:textId="63B19A2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61F00B3" w14:textId="2B7A995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E6A9ABC" w14:textId="01A9055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BEF19E" w14:textId="38704A9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A4813A4" w14:textId="50BDF47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-1,15</w:t>
            </w:r>
          </w:p>
        </w:tc>
      </w:tr>
      <w:tr w:rsidR="00CD5461" w:rsidRPr="00CD5461" w14:paraId="7506B6F4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7AD2AA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49C72C" w14:textId="5DE04BB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E6AA48C" w14:textId="469DFCE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C37663A" w14:textId="1239C71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45990F8" w14:textId="63135C0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B1B4206" w14:textId="38B0482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C0C867" w14:textId="3034AC2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1D50AA8" w14:textId="1AD917E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-1,29</w:t>
            </w:r>
          </w:p>
        </w:tc>
      </w:tr>
      <w:tr w:rsidR="00CD5461" w:rsidRPr="00CD5461" w14:paraId="52CE3A99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DA5AC5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D28A8E" w14:textId="7A3DE9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31A65D1" w14:textId="3C6743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6C0E310" w14:textId="6CDB83F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0D39203" w14:textId="30B0143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F955595" w14:textId="0C8170F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00FC76" w14:textId="3567106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3E211B6" w14:textId="0C2B003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</w:t>
            </w:r>
          </w:p>
        </w:tc>
      </w:tr>
      <w:tr w:rsidR="00CD5461" w:rsidRPr="00CD5461" w14:paraId="5FC40008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CAAE45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Штутгарт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078306" w14:textId="6A686D3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23A62B5" w14:textId="7C6DDE7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4E9984F" w14:textId="72363DD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08517BE" w14:textId="0009D85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CECB667" w14:textId="1D671DD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01E7A37" w14:textId="6061FF0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C435FEE" w14:textId="74DA306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0,70</w:t>
            </w:r>
          </w:p>
        </w:tc>
      </w:tr>
      <w:tr w:rsidR="00CD5461" w:rsidRPr="00CD5461" w14:paraId="7CF10678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D42133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Монако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E701EF" w14:textId="605CBF9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B422470" w14:textId="7A08444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37CA4D7" w14:textId="19A73AA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FCCC93D" w14:textId="05A930F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E50E9D3" w14:textId="19C87C4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1271420" w14:textId="459E405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33BEC9D" w14:textId="6BFED4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-1,36</w:t>
            </w:r>
          </w:p>
        </w:tc>
      </w:tr>
      <w:tr w:rsidR="00CD5461" w:rsidRPr="00CD5461" w14:paraId="07F648E8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59215B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Боруссия М.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57EB85" w14:textId="4E36B44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7F2FF39" w14:textId="647A83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035E022" w14:textId="07F2F30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DE45B8F" w14:textId="7B56953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C99434F" w14:textId="2241859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EB7F6AD" w14:textId="5DA0CC0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27F47E8" w14:textId="7C706B4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</w:tr>
      <w:tr w:rsidR="00CD5461" w:rsidRPr="00CD5461" w14:paraId="673D9C75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E57938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41C3A" w14:textId="5F491B6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E7BCA05" w14:textId="36B96F5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E01D957" w14:textId="1A165C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7FBA8EF" w14:textId="0114888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C8CB9DB" w14:textId="77113DF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DC2E903" w14:textId="03F8ECB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9720BDB" w14:textId="3D60AC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-0,08</w:t>
            </w:r>
          </w:p>
        </w:tc>
      </w:tr>
      <w:tr w:rsidR="00CD5461" w:rsidRPr="00CD5461" w14:paraId="12FBAE47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1A834C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Вулверхэмптон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FDB54B" w14:textId="455230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C20F9E0" w14:textId="4EB7E3B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81EFB7C" w14:textId="407B3C0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7A2C094" w14:textId="5949F11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9C2C369" w14:textId="78FC1A0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CF5E39" w14:textId="7819F05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15E8AB2" w14:textId="3C8594C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-0,31</w:t>
            </w:r>
          </w:p>
        </w:tc>
      </w:tr>
      <w:tr w:rsidR="00CD5461" w:rsidRPr="00CD5461" w14:paraId="47D9F72D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C59849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Фулхэм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3FF0BD" w14:textId="0777DF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D036DBC" w14:textId="1F71F4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7958E80" w14:textId="06637A3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F88B019" w14:textId="21A5918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9D882A0" w14:textId="5DEDB7D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2182246" w14:textId="70D3943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2E78B5B" w14:textId="7659160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-0,78</w:t>
            </w:r>
          </w:p>
        </w:tc>
      </w:tr>
      <w:tr w:rsidR="00CD5461" w:rsidRPr="00CD5461" w14:paraId="1BCFD4F0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FEC606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Ренн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3A1358" w14:textId="4AE167F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1051A52" w14:textId="5FDEF55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BCF7F4C" w14:textId="65E4A1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5379B3" w14:textId="32C13A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770A1DF" w14:textId="1FB5775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6FE9352" w14:textId="7912E1F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F668A2D" w14:textId="288EE9C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-0,83</w:t>
            </w:r>
          </w:p>
        </w:tc>
      </w:tr>
      <w:tr w:rsidR="00CD5461" w:rsidRPr="00CD5461" w14:paraId="6EACE3D5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F28C6F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 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64D788" w14:textId="09E288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9AD36EC" w14:textId="5F9CFDD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520F69F" w14:textId="479772D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CA1E10A" w14:textId="5F2328C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9432E13" w14:textId="2E8FDAD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-1,89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4B68E4" w14:textId="255F044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503D270" w14:textId="4F71E9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-0,19</w:t>
            </w:r>
          </w:p>
        </w:tc>
      </w:tr>
      <w:tr w:rsidR="00CD5461" w:rsidRPr="00CD5461" w14:paraId="5818E5BE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9AD57B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Брайтон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0AF2B5" w14:textId="05AE6A2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10DBA88" w14:textId="586DC02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6B9D6C2" w14:textId="60906E4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270CB23" w14:textId="4C93C3C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C2DBE74" w14:textId="010778B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1F03F96" w14:textId="290D062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C426FF" w14:textId="13DFBBC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-1,68</w:t>
            </w:r>
          </w:p>
        </w:tc>
      </w:tr>
      <w:tr w:rsidR="00CD5461" w:rsidRPr="00CD5461" w14:paraId="2164C04F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E32937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Арсенал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4F6C10" w14:textId="751637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2F147A7" w14:textId="57F6F7C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D56A118" w14:textId="17532A0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F6EDDE0" w14:textId="03B8241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B42B124" w14:textId="69BCA72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89298F4" w14:textId="39D9D7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B02B19E" w14:textId="5AED8B6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-1,38</w:t>
            </w:r>
          </w:p>
        </w:tc>
      </w:tr>
      <w:tr w:rsidR="00CD5461" w:rsidRPr="00CD5461" w14:paraId="10BFDE39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1325C3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Брест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0932D9" w14:textId="43AD468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FF0B2DC" w14:textId="2DA1F33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00A577E" w14:textId="2BD58F9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7CB781B" w14:textId="754C62B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3CB7D0D" w14:textId="40F8B59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0891C03" w14:textId="48FEE78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7047316" w14:textId="4D4BC7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-0,69</w:t>
            </w:r>
          </w:p>
        </w:tc>
      </w:tr>
      <w:tr w:rsidR="00CD5461" w:rsidRPr="00CD5461" w14:paraId="3D3A002E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BBCF24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Вильярреал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A71870" w14:textId="014E2C2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7612C39" w14:textId="1C3ECDC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5EA4EA3" w14:textId="7589156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8D7AB71" w14:textId="294F3D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4D8DB01" w14:textId="7120070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E567DBE" w14:textId="5AD47C7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722CDB1" w14:textId="6890BED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</w:tr>
      <w:tr w:rsidR="00CD5461" w:rsidRPr="00CD5461" w14:paraId="01E61959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525A85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Лацио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B91F2D" w14:textId="58A727D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8EDD319" w14:textId="304DE86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6C82013" w14:textId="09F4E04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683695E" w14:textId="530F072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A6E2DB7" w14:textId="44C7478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DC94FA" w14:textId="609AD7C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C4C304F" w14:textId="10AE001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-0,50</w:t>
            </w:r>
          </w:p>
        </w:tc>
      </w:tr>
      <w:tr w:rsidR="00CD5461" w:rsidRPr="00CD5461" w14:paraId="6DB200D7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3672C3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Сассуоло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1845B9" w14:textId="4EE4C2D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637B1D5" w14:textId="625F30C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1AE1A3D" w14:textId="3AFAF98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F31522D" w14:textId="206056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22A7526" w14:textId="1315930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DCDC64" w14:textId="406E8ED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0FFBAE8" w14:textId="4BBDD10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0,96</w:t>
            </w:r>
          </w:p>
        </w:tc>
      </w:tr>
      <w:tr w:rsidR="00CD5461" w:rsidRPr="00CD5461" w14:paraId="29FFFA6A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0D7188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Ницца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D542D2" w14:textId="0882B53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E714037" w14:textId="3F7498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9B95439" w14:textId="036D7C1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5E0EB2B" w14:textId="60CAF5E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0AAB002" w14:textId="01627C6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F2EF8F8" w14:textId="679F489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121D6F" w14:textId="79302B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1,49</w:t>
            </w:r>
          </w:p>
        </w:tc>
      </w:tr>
      <w:tr w:rsidR="00CD5461" w:rsidRPr="00CD5461" w14:paraId="3F9C3910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C36707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Унион 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84D19B" w14:textId="2F86AA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569FB62" w14:textId="654A105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DDD8A70" w14:textId="4BCF70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714A821" w14:textId="29B20C1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E82D1BB" w14:textId="5C3D27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BB4C150" w14:textId="1C4B820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068CD64" w14:textId="7532CE6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-0,70</w:t>
            </w:r>
          </w:p>
        </w:tc>
      </w:tr>
      <w:tr w:rsidR="00CD5461" w:rsidRPr="00CD5461" w14:paraId="07252AB6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745FC7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Реймс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F26EE5" w14:textId="50AE2B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994F3A0" w14:textId="769E79F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2530FF3" w14:textId="47EA899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797D16A" w14:textId="0C35B2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649BE2D" w14:textId="66A66DA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611A90E" w14:textId="45EA341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E8F365B" w14:textId="5529A96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-0,53</w:t>
            </w:r>
          </w:p>
        </w:tc>
      </w:tr>
      <w:tr w:rsidR="00CD5461" w:rsidRPr="00CD5461" w14:paraId="7C7A5AE3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7E4401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Бетис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7B8021" w14:textId="07E045A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EEF60A7" w14:textId="449F8CE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05BF1BC" w14:textId="0DBFEA8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25597EF" w14:textId="57C54BD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8B26F1C" w14:textId="35D83D7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05D635C" w14:textId="1E31FF3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B98043" w14:textId="45C8A20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-1,25</w:t>
            </w:r>
          </w:p>
        </w:tc>
      </w:tr>
      <w:tr w:rsidR="00CD5461" w:rsidRPr="00CD5461" w14:paraId="29DCFC3B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CFDA8C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Саутгемптон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410FD9" w14:textId="5A83E56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D09AFCE" w14:textId="0CF4263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7AA3F9D" w14:textId="5C5254A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9573256" w14:textId="312284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1331850" w14:textId="07124CB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386D55" w14:textId="45C0C6D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FC73F87" w14:textId="296FA8F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1,25</w:t>
            </w:r>
          </w:p>
        </w:tc>
      </w:tr>
      <w:tr w:rsidR="00CD5461" w:rsidRPr="00CD5461" w14:paraId="5AD4B8F8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DC5234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Барнли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E704FB" w14:textId="08D3869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FB6CEC6" w14:textId="703CF25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-2,20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327679B" w14:textId="5D4CD09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9BE91E2" w14:textId="68051B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EEF4626" w14:textId="0304CD5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C62D861" w14:textId="3D1B23D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713BA09" w14:textId="44AA293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</w:tr>
      <w:tr w:rsidR="00CD5461" w:rsidRPr="00CD5461" w14:paraId="7398CAC3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DC8E9C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Бордо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BDF993" w14:textId="5B62F1B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61C344D" w14:textId="0526D0C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30F34C9" w14:textId="2FF60F1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968A914" w14:textId="7F0E30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F2B6EF6" w14:textId="37ADE4B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04CA62B" w14:textId="1BDCF90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78F6816" w14:textId="2789C46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</w:t>
            </w:r>
          </w:p>
        </w:tc>
      </w:tr>
      <w:tr w:rsidR="00CD5461" w:rsidRPr="00CD5461" w14:paraId="0FC540F8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7A7A0F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Верона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D62495" w14:textId="393C8AD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646123E" w14:textId="6E9EABF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9368B25" w14:textId="052F5A0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C84F43D" w14:textId="28FAC6A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-1,87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39AB448" w14:textId="3771CE5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1030C32" w14:textId="0F90439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CF78C12" w14:textId="5565D36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1,44</w:t>
            </w:r>
          </w:p>
        </w:tc>
      </w:tr>
      <w:tr w:rsidR="00CD5461" w:rsidRPr="00CD5461" w14:paraId="47C8C1F9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D5A26F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Монпелье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948B8C" w14:textId="7EE491A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BBA42D7" w14:textId="2F64C14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3A308CD" w14:textId="2D2C70E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0955A05" w14:textId="3639B53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CAB3879" w14:textId="47479A7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A25ED0" w14:textId="4DF39F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31C17C5" w14:textId="113FB14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1,08</w:t>
            </w:r>
          </w:p>
        </w:tc>
      </w:tr>
      <w:tr w:rsidR="00CD5461" w:rsidRPr="00CD5461" w14:paraId="7448FD3C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BC64C6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Хоффенхайм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6D777E" w14:textId="364595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F8DC442" w14:textId="595BD77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CAF0D9D" w14:textId="5C9C900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AA2C15" w14:textId="66A75A2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569F8A0" w14:textId="2124E3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D73C12F" w14:textId="7CFAEB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CC6DE3E" w14:textId="4237DEF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</w:tr>
      <w:tr w:rsidR="00CD5461" w:rsidRPr="00CD5461" w14:paraId="7259EB26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F27EBC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Сампдория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8DB479" w14:textId="6236349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C5144BF" w14:textId="3F8B964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4C73579" w14:textId="720A4C7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95B0D84" w14:textId="49E80C8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5226162" w14:textId="1BCDB15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2FEE40A" w14:textId="0764D99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77F1BCA" w14:textId="0AE297B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1,32</w:t>
            </w:r>
          </w:p>
        </w:tc>
      </w:tr>
      <w:tr w:rsidR="00CD5461" w:rsidRPr="00CD5461" w14:paraId="0D0FA465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E9EF7A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Болонья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90B730" w14:textId="4A15BE8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1D07258" w14:textId="549AFA4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4BF85DE" w14:textId="5E5669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27F5EB5" w14:textId="5FDD9A1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B60FD0C" w14:textId="4852F0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2D8B784" w14:textId="12F2994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F04FAA0" w14:textId="0B414C5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</w:tr>
      <w:tr w:rsidR="00CD5461" w:rsidRPr="00CD5461" w14:paraId="27D31DFF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C22801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Фрайбург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99FF67" w14:textId="34B924D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8E7D99A" w14:textId="32B0419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193B1D9" w14:textId="3EBC428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A1AC7EA" w14:textId="412F373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0746666" w14:textId="4C8D171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C8943C7" w14:textId="3A6B633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8F9F258" w14:textId="1B8CA79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</w:tr>
      <w:tr w:rsidR="00CD5461" w:rsidRPr="00CD5461" w14:paraId="5A23C400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932753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Торино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C76D96" w14:textId="36C22E1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0C3EC95" w14:textId="2233D8A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757E8D8" w14:textId="3AC8B51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28C82B5" w14:textId="5272807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37F243B" w14:textId="723AEC0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9DDA67" w14:textId="498B192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D07BA1" w14:textId="322AC93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-0,61</w:t>
            </w:r>
          </w:p>
        </w:tc>
      </w:tr>
      <w:tr w:rsidR="00CD5461" w:rsidRPr="00CD5461" w14:paraId="33C269D6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9231F3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Страсбург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71A4C6" w14:textId="0DB0C91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9CB1C50" w14:textId="7715A66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00A27D8" w14:textId="26F2EAB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0A749D6" w14:textId="775A83C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CC84B58" w14:textId="12FC770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FF43B7" w14:textId="1748FCC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DD587AA" w14:textId="7E6B76E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0,86</w:t>
            </w:r>
          </w:p>
        </w:tc>
      </w:tr>
      <w:tr w:rsidR="00CD5461" w:rsidRPr="00CD5461" w14:paraId="0EF762B3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46311E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Валенсия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B3B37A" w14:textId="281FD5C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3F904E5" w14:textId="3AE6A8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33D9A28" w14:textId="594685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D4FEFFD" w14:textId="1C93A13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EB66F57" w14:textId="2CD8C5C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DA1972" w14:textId="023B09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50F1722" w14:textId="0251659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-0,08</w:t>
            </w:r>
          </w:p>
        </w:tc>
      </w:tr>
      <w:tr w:rsidR="00CD5461" w:rsidRPr="00CD5461" w14:paraId="323B08C9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3921D5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Кристал Пэлас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7D0BF7" w14:textId="25D3256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340EFC0" w14:textId="2A1A143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D3A7D9B" w14:textId="4826B1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7F169AA" w14:textId="29D6CC4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36F8E1A" w14:textId="39C47DA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9AB5223" w14:textId="2707931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C7AE8A0" w14:textId="410FA16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-0,36</w:t>
            </w:r>
          </w:p>
        </w:tc>
      </w:tr>
      <w:tr w:rsidR="00CD5461" w:rsidRPr="00CD5461" w14:paraId="243ECAFC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DCCC58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Удинезе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C1F8CC" w14:textId="4A7CB8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3728B84" w14:textId="2A24961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C5F25E3" w14:textId="487012C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93D54A0" w14:textId="0521BBA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0E44BF9" w14:textId="331C8E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438518" w14:textId="1FB3E3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55CA4E" w14:textId="63A2FAA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</w:t>
            </w:r>
          </w:p>
        </w:tc>
      </w:tr>
      <w:tr w:rsidR="00CD5461" w:rsidRPr="00CD5461" w14:paraId="6F48CE52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7FDE55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Ньюкасл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52F7A5" w14:textId="2A37FC1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3F336A7" w14:textId="3F337FC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48489F9" w14:textId="2950DB8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BADF61D" w14:textId="441C70F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BC79C83" w14:textId="62EE14F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3CC2F98" w14:textId="5A370A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B4ACA8A" w14:textId="11177F5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1,23</w:t>
            </w:r>
          </w:p>
        </w:tc>
      </w:tr>
      <w:tr w:rsidR="00CD5461" w:rsidRPr="00CD5461" w14:paraId="64555CD4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72016D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Марсель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1974CD" w14:textId="3BF200F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CA29A84" w14:textId="2EE1F9F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50E7CB7" w14:textId="65B5EF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7D34C40" w14:textId="757ECF0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0210FEF" w14:textId="4053474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6D381C" w14:textId="547F1F0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C0E86C7" w14:textId="47C3BC1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</w:tr>
      <w:tr w:rsidR="00CD5461" w:rsidRPr="00CD5461" w14:paraId="72A064D3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9D7175E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Нант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A84FA3" w14:textId="78E531C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303D590" w14:textId="17B824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524DBBD" w14:textId="4F7E737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20EC71E" w14:textId="45CC146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BF97B21" w14:textId="3196D47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F5616D" w14:textId="1437B3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CA78B85" w14:textId="3C21DB3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</w:tr>
      <w:tr w:rsidR="00CD5461" w:rsidRPr="00CD5461" w14:paraId="00C5B232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E48E81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Анже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FB9FEE" w14:textId="43E1965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9333970" w14:textId="12DF615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D2F5E92" w14:textId="7AACDB7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D4BDB8F" w14:textId="47DDBF5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232D298" w14:textId="728E4F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2C5DC4D" w14:textId="5CC5960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BA12999" w14:textId="1653E6B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-0,59</w:t>
            </w:r>
          </w:p>
        </w:tc>
      </w:tr>
      <w:tr w:rsidR="00CD5461" w:rsidRPr="00CD5461" w14:paraId="11CEB4E4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B51D2F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Сельта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168341" w14:textId="646FFFB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3B624C9" w14:textId="17DEA6C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DAE1A7F" w14:textId="4F4C41E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B3B4E23" w14:textId="78D90B9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D313993" w14:textId="136CA8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7ACAB0" w14:textId="3552FF9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5BEBFBE" w14:textId="2C725EA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0,77</w:t>
            </w:r>
          </w:p>
        </w:tc>
      </w:tr>
      <w:tr w:rsidR="00CD5461" w:rsidRPr="00CD5461" w14:paraId="351DF768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1FE52A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Герта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B51FD0" w14:textId="79E206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3925E48" w14:textId="2FD06AE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137C353" w14:textId="04CC669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34D38D2" w14:textId="0D5C174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48998D2" w14:textId="360B775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DB88389" w14:textId="74EE485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A9AF10A" w14:textId="1C0B670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</w:tr>
      <w:tr w:rsidR="00CD5461" w:rsidRPr="00CD5461" w14:paraId="3992F8F1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9A92466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Сент-Этьен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E6522B" w14:textId="52FB732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6EB11CA" w14:textId="53C5634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31647E0" w14:textId="5DB4B41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8D03FE1" w14:textId="0357AD0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82F7CF7" w14:textId="115FBFB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0DA14F4" w14:textId="3ACF5BE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962ACFB" w14:textId="3B30067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-1,27</w:t>
            </w:r>
          </w:p>
        </w:tc>
      </w:tr>
      <w:tr w:rsidR="00CD5461" w:rsidRPr="00CD5461" w14:paraId="7026EB11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66514A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Вердер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D577F2" w14:textId="7B68C86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-0,83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E676ABC" w14:textId="7AB671A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-2,08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07696D2" w14:textId="5A64E81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084DF0B" w14:textId="0624845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46D59ED" w14:textId="609B5C5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21FA407" w14:textId="7C9194E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E46C98" w14:textId="4B1C610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-0,66</w:t>
            </w:r>
          </w:p>
        </w:tc>
      </w:tr>
      <w:tr w:rsidR="00CD5461" w:rsidRPr="00CD5461" w14:paraId="22DC36D4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014E1F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Атлетик 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2C8A47" w14:textId="3506F79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3C1BAAF" w14:textId="22F50C4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A238CD7" w14:textId="1C13C56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0DECF9A" w14:textId="5BFDEC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ECF02F6" w14:textId="7C44191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B1842A" w14:textId="38BE8E4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3280F35" w14:textId="41D3FF3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-0,72</w:t>
            </w:r>
          </w:p>
        </w:tc>
      </w:tr>
      <w:tr w:rsidR="00CD5461" w:rsidRPr="00CD5461" w14:paraId="77466C47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5301CE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Кальяри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D2E653" w14:textId="1397B5F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2DACE67" w14:textId="2266AF1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F2D0D80" w14:textId="3785DE9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E6BB74D" w14:textId="77CA10C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563C99B" w14:textId="5A85273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03A27D6" w14:textId="6E6A7F7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216FF20" w14:textId="0DB0C90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1,72</w:t>
            </w:r>
          </w:p>
        </w:tc>
      </w:tr>
      <w:tr w:rsidR="00CD5461" w:rsidRPr="00CD5461" w14:paraId="7A48941D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3B4D12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Леванте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C8E4FE" w14:textId="2D029B9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805A89B" w14:textId="296420F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C223554" w14:textId="55D9F4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764841A" w14:textId="4168854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62C8FD9" w14:textId="18A075D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697265C" w14:textId="3538F7E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FA78FE9" w14:textId="53731B7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0,52</w:t>
            </w:r>
          </w:p>
        </w:tc>
      </w:tr>
      <w:tr w:rsidR="00CD5461" w:rsidRPr="00CD5461" w14:paraId="2B679CEB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D671EC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Майнц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13ECFE" w14:textId="2CEAD74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F77910E" w14:textId="5EAC48D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904BC8D" w14:textId="7092D93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5C22771" w14:textId="6CA97D0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6FF90F" w14:textId="24E18A2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6B29A95" w14:textId="7E97FF6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CE0E96C" w14:textId="0E2AC5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</w:tr>
      <w:tr w:rsidR="00CD5461" w:rsidRPr="00CD5461" w14:paraId="22D9034A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0FB9E3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Аугсбург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F087D5" w14:textId="7EF01BE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997BB8A" w14:textId="0402F59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D0269B5" w14:textId="654FDA9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09E3706" w14:textId="12D6A5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0B194CF" w14:textId="790C4C1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A68271" w14:textId="1CBB1F5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9E72090" w14:textId="147525C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1,26</w:t>
            </w:r>
          </w:p>
        </w:tc>
      </w:tr>
      <w:tr w:rsidR="00CD5461" w:rsidRPr="00CD5461" w14:paraId="2AEF94F0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A5FF29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Эйбар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EA7A59" w14:textId="1A0078E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7648CF6" w14:textId="7C51B01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7809109" w14:textId="2FDDF61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A48CDAE" w14:textId="4E4AAF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60743A9" w14:textId="6492E9F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FBB6DC0" w14:textId="2A294D2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46E6A44" w14:textId="470809A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-0,46</w:t>
            </w:r>
          </w:p>
        </w:tc>
      </w:tr>
      <w:tr w:rsidR="00CD5461" w:rsidRPr="00CD5461" w14:paraId="75EAF1CA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43173A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2FD8C4" w14:textId="193273C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E9BA907" w14:textId="7521486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4B03281" w14:textId="14D703E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68E6B37" w14:textId="4643ECB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0B3C31F" w14:textId="4C7176E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B514133" w14:textId="6E7EBC3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73EF932" w14:textId="438BB5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</w:tr>
      <w:tr w:rsidR="00CD5461" w:rsidRPr="00CD5461" w14:paraId="69168BA9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14AD18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Осасуна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55580D" w14:textId="350A57E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6B1FB80C" w14:textId="213E4D9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-1,76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AE48F95" w14:textId="254368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D651E45" w14:textId="46E37E4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B47206C" w14:textId="6F0FD26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2B3A3AE" w14:textId="29BF717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09B18E3" w14:textId="573ACC9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-1,17</w:t>
            </w:r>
          </w:p>
        </w:tc>
      </w:tr>
      <w:tr w:rsidR="00CD5461" w:rsidRPr="00CD5461" w14:paraId="11529D55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0F8D260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Уэска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AB69A5" w14:textId="61A00A1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F009E55" w14:textId="7FAA92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5C6EFFC" w14:textId="4492C72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BF14681" w14:textId="409E43D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22A7FEE" w14:textId="1C84A60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7AA8B9" w14:textId="1CE6333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3A7A430" w14:textId="475970C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-0,07</w:t>
            </w:r>
          </w:p>
        </w:tc>
      </w:tr>
      <w:tr w:rsidR="00CD5461" w:rsidRPr="00CD5461" w14:paraId="44E25376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96A7BD4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Дженоа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1D4576" w14:textId="0394E69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EFEAAB6" w14:textId="734D31D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AE80939" w14:textId="6C94E4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2B681FD" w14:textId="268F560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EA575D1" w14:textId="7060E2E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CA5A188" w14:textId="7055513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329748" w14:textId="29A03EF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1,03</w:t>
            </w:r>
          </w:p>
        </w:tc>
      </w:tr>
      <w:tr w:rsidR="00CD5461" w:rsidRPr="00CD5461" w14:paraId="657BAEF9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9A8B97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Parma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1913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DF339E" w14:textId="31CD0F9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5CBE8C6" w14:textId="0952113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AADCC7F" w14:textId="4451718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88AF270" w14:textId="009B6AB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5838569" w14:textId="53E2031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1A1D500" w14:textId="44EF913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8754242" w14:textId="3FFE029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</w:tr>
      <w:tr w:rsidR="00CD5461" w:rsidRPr="00CD5461" w14:paraId="7515EDA0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4F46DDB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Лорьян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275DE0" w14:textId="2679DC6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14922C2" w14:textId="77F0FAC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DC731C9" w14:textId="77D2CF7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DCDC688" w14:textId="3B5BA7F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A46396D" w14:textId="1761BD9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3160BA0" w14:textId="6581215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FC8CAB9" w14:textId="5788B78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</w:t>
            </w:r>
          </w:p>
        </w:tc>
      </w:tr>
      <w:tr w:rsidR="00CD5461" w:rsidRPr="00CD5461" w14:paraId="4EA181C1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54A0BD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Фиорентина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B4DC31" w14:textId="054F308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97040A3" w14:textId="3DF03CC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26C51DB" w14:textId="1829AFC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08D1195" w14:textId="175F653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EE83E7F" w14:textId="42A65CF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EB25EE8" w14:textId="4036214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BEFEE9B" w14:textId="7FAB42A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</w:t>
            </w:r>
          </w:p>
        </w:tc>
      </w:tr>
      <w:tr w:rsidR="00CD5461" w:rsidRPr="00CD5461" w14:paraId="4EFDE40F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4FBB3F7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Арминия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33BEF4" w14:textId="7239786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73187A2" w14:textId="6FA2374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22D2865" w14:textId="4BCFC70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9737CAA" w14:textId="758B28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E8254A8" w14:textId="4B4E48E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8F69522" w14:textId="2028607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6C42CF8" w14:textId="24D30C3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1,06</w:t>
            </w:r>
          </w:p>
        </w:tc>
      </w:tr>
      <w:tr w:rsidR="00CD5461" w:rsidRPr="00CD5461" w14:paraId="194ED3AE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D22F59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351333" w14:textId="22902D5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-0,65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C2E67EA" w14:textId="17558C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B55546D" w14:textId="5A5550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39499F6" w14:textId="1FE9BCC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6E34D54" w14:textId="46FFC97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91A7CFC" w14:textId="07EBC9F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39B7D9" w14:textId="3DB7F6A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-0,34</w:t>
            </w:r>
          </w:p>
        </w:tc>
      </w:tr>
      <w:tr w:rsidR="00CD5461" w:rsidRPr="00CD5461" w14:paraId="5A4305AA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001B778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Эльче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C459AB" w14:textId="72DE4C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5FB0CBBD" w14:textId="25A5D71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C84F8FD" w14:textId="453583F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450C7E5" w14:textId="5BE4C3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A1168B2" w14:textId="0CF978B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8EA399A" w14:textId="745781C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CB0809E" w14:textId="7256188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0,79</w:t>
            </w:r>
          </w:p>
        </w:tc>
      </w:tr>
      <w:tr w:rsidR="00CD5461" w:rsidRPr="00CD5461" w14:paraId="71C89FAD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83D238C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Гранада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899511" w14:textId="0A9E798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528738A" w14:textId="0117394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BE517BF" w14:textId="7F9EDA0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-1,78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ECCF772" w14:textId="22CB98C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-2,22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83D8A09" w14:textId="3C00A28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BE548E6" w14:textId="2BF7136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62A59ED" w14:textId="35D2B46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</w:tr>
      <w:tr w:rsidR="00CD5461" w:rsidRPr="00CD5461" w14:paraId="755A047E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8A2B419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Хетафе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E3ED7C" w14:textId="649DDD0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-1,31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471A960C" w14:textId="79C4916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1FB28B1" w14:textId="06AEC5C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B550270" w14:textId="2187B1F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74B715C" w14:textId="4E879BD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44894D6" w14:textId="3B39C8B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F82BB59" w14:textId="7B1B10B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-1,27</w:t>
            </w:r>
          </w:p>
        </w:tc>
      </w:tr>
      <w:tr w:rsidR="00CD5461" w:rsidRPr="00CD5461" w14:paraId="39FCB943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96B5AB3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Кельн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83417F" w14:textId="708812E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4746F04" w14:textId="1E8F1E5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1D3CA09" w14:textId="26AF9E7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4FAB673" w14:textId="58C14B2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1364B4C" w14:textId="104FAC7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AF35D35" w14:textId="48DAFF0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54B6F62" w14:textId="135E749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</w:t>
            </w:r>
          </w:p>
        </w:tc>
      </w:tr>
      <w:tr w:rsidR="00CD5461" w:rsidRPr="00CD5461" w14:paraId="4266A804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F5C197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Вальядолид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48DAF7" w14:textId="4DC2292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-1,34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35052A8B" w14:textId="6420CED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23DF73B" w14:textId="4084241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-1,35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E425904" w14:textId="7EE6E8A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25DCC57" w14:textId="6BABA4E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374EFEF" w14:textId="32FE810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82584DC" w14:textId="4CC44E8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</w:tr>
      <w:tr w:rsidR="00CD5461" w:rsidRPr="00CD5461" w14:paraId="2A4EF68B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7486EDA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Вест Бромвич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D19363" w14:textId="64ABE3A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3100FE8" w14:textId="64F9D00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A3F3A68" w14:textId="0157C45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6B07CD2" w14:textId="05B6F94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BB18AB5" w14:textId="22D3271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233CDD" w14:textId="0825744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-1,25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E2AE8C" w14:textId="6FEF826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1,42</w:t>
            </w:r>
          </w:p>
        </w:tc>
      </w:tr>
      <w:tr w:rsidR="00CD5461" w:rsidRPr="00CD5461" w14:paraId="71584A65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255097D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Алавес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59D5D5" w14:textId="4BCF9E5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86D028E" w14:textId="1C76094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907C192" w14:textId="1C07A92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99A02E3" w14:textId="1491B0E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46D9A40" w14:textId="18B3C16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C376A5" w14:textId="4808309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4AB7945" w14:textId="5324ED1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-0,42</w:t>
            </w:r>
          </w:p>
        </w:tc>
      </w:tr>
      <w:tr w:rsidR="00CD5461" w:rsidRPr="00CD5461" w14:paraId="6B2D920C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32AE81F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Дижон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17C89B" w14:textId="150BA1C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B777F88" w14:textId="11AA37D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264581B" w14:textId="57B3C1E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E94C0CC" w14:textId="3E91286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2BB54CC5" w14:textId="66FC515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54EE261" w14:textId="0566F2B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E4F81A6" w14:textId="2FAAC31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0,86</w:t>
            </w:r>
          </w:p>
        </w:tc>
      </w:tr>
      <w:tr w:rsidR="00CD5461" w:rsidRPr="00CD5461" w14:paraId="192FADCB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E48C0E8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Кадис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1D6982" w14:textId="6B995D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-1,69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B658946" w14:textId="0177C9D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1503599" w14:textId="44358D1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-2,08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D24E919" w14:textId="22F43D4A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C0F5EF8" w14:textId="4419F8F8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4BB0AEA" w14:textId="144C7CE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69E7D09" w14:textId="4CF6ED6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-0,34</w:t>
            </w:r>
          </w:p>
        </w:tc>
      </w:tr>
      <w:tr w:rsidR="00CD5461" w:rsidRPr="00CD5461" w14:paraId="53E2AE8B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52B1152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Беневенто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44690D" w14:textId="55E1558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-0,37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0B7F1801" w14:textId="6AF2C7C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-1,52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5C890A4" w14:textId="7EE5969C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A61B8D9" w14:textId="6A74FFC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1FD2B6F" w14:textId="36B88E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-0,88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878098E" w14:textId="2D1D730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0136A53" w14:textId="6041F86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0,92</w:t>
            </w:r>
          </w:p>
        </w:tc>
      </w:tr>
      <w:tr w:rsidR="00CD5461" w:rsidRPr="00CD5461" w14:paraId="03DA1F26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A4EF3C5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Шеффилд Ю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EAAE47" w14:textId="71C1901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232C87E0" w14:textId="7266E1B9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E656B0C" w14:textId="27F4267B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-0,95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3C8B7EE" w14:textId="0F560DB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644CFA6" w14:textId="571D1B5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DED0E5" w14:textId="478C950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700C6DE" w14:textId="76E6390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0,81</w:t>
            </w:r>
          </w:p>
        </w:tc>
      </w:tr>
      <w:tr w:rsidR="00CD5461" w:rsidRPr="00CD5461" w14:paraId="2735D84B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1E9A8E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Кротоне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00A2CB" w14:textId="382C4C0D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-0,79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1F722488" w14:textId="222A4AF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8F046A0" w14:textId="13EF98F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4D2646F" w14:textId="7EC1F74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663B6FE" w14:textId="6D8BE284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6FD862" w14:textId="38434255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FCD0496" w14:textId="531E0A8F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1,81</w:t>
            </w:r>
          </w:p>
        </w:tc>
      </w:tr>
      <w:tr w:rsidR="00CD5461" w:rsidRPr="00CD5461" w14:paraId="63EDCF62" w14:textId="77777777" w:rsidTr="004D2DB0">
        <w:trPr>
          <w:trHeight w:val="242"/>
          <w:jc w:val="center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7B77B01" w14:textId="77777777" w:rsidR="00CD5461" w:rsidRPr="00CD5461" w:rsidRDefault="00CD5461" w:rsidP="00CD5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Шальке-04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F6B353" w14:textId="717FEECE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-1,00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14:paraId="774A4872" w14:textId="1CBF2F26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7CA40AF" w14:textId="743FD793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52082C5" w14:textId="7B5D9F12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0,53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B458985" w14:textId="5C8D5577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5B997DE" w14:textId="74D8C6D1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C0416DD" w14:textId="0C9A1320" w:rsidR="00CD5461" w:rsidRPr="00CD5461" w:rsidRDefault="00CD5461" w:rsidP="00CD5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5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2,78</w:t>
            </w:r>
          </w:p>
        </w:tc>
      </w:tr>
    </w:tbl>
    <w:p w14:paraId="62CD25D5" w14:textId="77777777" w:rsidR="00CD5461" w:rsidRPr="00CD5461" w:rsidRDefault="00CD5461" w:rsidP="00CE301C">
      <w:pPr>
        <w:spacing w:after="0"/>
        <w:ind w:firstLine="39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CD5461" w:rsidRPr="00CD5461" w:rsidSect="006845C4">
      <w:footerReference w:type="default" r:id="rId23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1CDCB" w14:textId="77777777" w:rsidR="002F1997" w:rsidRDefault="002F1997">
      <w:pPr>
        <w:spacing w:after="0" w:line="240" w:lineRule="auto"/>
      </w:pPr>
      <w:r>
        <w:separator/>
      </w:r>
    </w:p>
  </w:endnote>
  <w:endnote w:type="continuationSeparator" w:id="0">
    <w:p w14:paraId="141EF60D" w14:textId="77777777" w:rsidR="002F1997" w:rsidRDefault="002F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738065"/>
      <w:docPartObj>
        <w:docPartGallery w:val="Page Numbers (Bottom of Page)"/>
        <w:docPartUnique/>
      </w:docPartObj>
    </w:sdtPr>
    <w:sdtEndPr/>
    <w:sdtContent>
      <w:p w14:paraId="4A1019D0" w14:textId="77777777" w:rsidR="006C5419" w:rsidRDefault="006C54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B1E85" w14:textId="77777777" w:rsidR="006C5419" w:rsidRDefault="006C54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899A" w14:textId="77777777" w:rsidR="002F1997" w:rsidRDefault="002F1997">
      <w:pPr>
        <w:spacing w:after="0" w:line="240" w:lineRule="auto"/>
      </w:pPr>
      <w:r>
        <w:separator/>
      </w:r>
    </w:p>
  </w:footnote>
  <w:footnote w:type="continuationSeparator" w:id="0">
    <w:p w14:paraId="2EF77059" w14:textId="77777777" w:rsidR="002F1997" w:rsidRDefault="002F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15D1"/>
    <w:multiLevelType w:val="hybridMultilevel"/>
    <w:tmpl w:val="29C2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2E2D"/>
    <w:multiLevelType w:val="hybridMultilevel"/>
    <w:tmpl w:val="4BAEE43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7C144C6"/>
    <w:multiLevelType w:val="hybridMultilevel"/>
    <w:tmpl w:val="8318BE56"/>
    <w:lvl w:ilvl="0" w:tplc="5FEC47D0">
      <w:start w:val="1"/>
      <w:numFmt w:val="bullet"/>
      <w:lvlText w:val=""/>
      <w:lvlJc w:val="left"/>
      <w:pPr>
        <w:ind w:left="1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2C1B40F5"/>
    <w:multiLevelType w:val="hybridMultilevel"/>
    <w:tmpl w:val="E520ACF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4B11E78"/>
    <w:multiLevelType w:val="hybridMultilevel"/>
    <w:tmpl w:val="C1D24B72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54DC4380"/>
    <w:multiLevelType w:val="hybridMultilevel"/>
    <w:tmpl w:val="7150AD52"/>
    <w:lvl w:ilvl="0" w:tplc="E2989F0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67EA5073"/>
    <w:multiLevelType w:val="hybridMultilevel"/>
    <w:tmpl w:val="1E981A78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68030816"/>
    <w:multiLevelType w:val="hybridMultilevel"/>
    <w:tmpl w:val="BA96B73E"/>
    <w:lvl w:ilvl="0" w:tplc="5FEC47D0">
      <w:start w:val="1"/>
      <w:numFmt w:val="bullet"/>
      <w:lvlText w:val=""/>
      <w:lvlJc w:val="left"/>
      <w:pPr>
        <w:ind w:left="2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CF414C0"/>
    <w:multiLevelType w:val="hybridMultilevel"/>
    <w:tmpl w:val="9D428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CF7E6B"/>
    <w:multiLevelType w:val="hybridMultilevel"/>
    <w:tmpl w:val="6B68EE5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 w15:restartNumberingAfterBreak="0">
    <w:nsid w:val="6DFF2278"/>
    <w:multiLevelType w:val="hybridMultilevel"/>
    <w:tmpl w:val="07AEFD7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04"/>
    <w:rsid w:val="0000741C"/>
    <w:rsid w:val="00011A86"/>
    <w:rsid w:val="000220C6"/>
    <w:rsid w:val="000227FC"/>
    <w:rsid w:val="00042094"/>
    <w:rsid w:val="00043747"/>
    <w:rsid w:val="0008680C"/>
    <w:rsid w:val="000E4C05"/>
    <w:rsid w:val="00130432"/>
    <w:rsid w:val="00146538"/>
    <w:rsid w:val="001918EA"/>
    <w:rsid w:val="001B4414"/>
    <w:rsid w:val="002465C9"/>
    <w:rsid w:val="002D3C1C"/>
    <w:rsid w:val="002F1997"/>
    <w:rsid w:val="003B0697"/>
    <w:rsid w:val="003B198B"/>
    <w:rsid w:val="004030D0"/>
    <w:rsid w:val="004C13F8"/>
    <w:rsid w:val="004C54B9"/>
    <w:rsid w:val="0051364E"/>
    <w:rsid w:val="0054162A"/>
    <w:rsid w:val="005476D9"/>
    <w:rsid w:val="00555A8A"/>
    <w:rsid w:val="005C195F"/>
    <w:rsid w:val="005E69A2"/>
    <w:rsid w:val="00647422"/>
    <w:rsid w:val="006845C4"/>
    <w:rsid w:val="006A629F"/>
    <w:rsid w:val="006C5419"/>
    <w:rsid w:val="006F067F"/>
    <w:rsid w:val="00704552"/>
    <w:rsid w:val="007140C9"/>
    <w:rsid w:val="00773558"/>
    <w:rsid w:val="00787E85"/>
    <w:rsid w:val="007D23FB"/>
    <w:rsid w:val="008B25E6"/>
    <w:rsid w:val="008E4C0C"/>
    <w:rsid w:val="0093556E"/>
    <w:rsid w:val="00935804"/>
    <w:rsid w:val="00950A7F"/>
    <w:rsid w:val="00975139"/>
    <w:rsid w:val="00984FBE"/>
    <w:rsid w:val="009B29BC"/>
    <w:rsid w:val="009D30AD"/>
    <w:rsid w:val="009F3D7D"/>
    <w:rsid w:val="00A149DC"/>
    <w:rsid w:val="00A41EF3"/>
    <w:rsid w:val="00A65E2A"/>
    <w:rsid w:val="00A81DF1"/>
    <w:rsid w:val="00AB7A3B"/>
    <w:rsid w:val="00AD399C"/>
    <w:rsid w:val="00AE25EA"/>
    <w:rsid w:val="00AF4010"/>
    <w:rsid w:val="00B24E93"/>
    <w:rsid w:val="00B74682"/>
    <w:rsid w:val="00B85596"/>
    <w:rsid w:val="00BC1CD8"/>
    <w:rsid w:val="00BC5E3D"/>
    <w:rsid w:val="00BC7813"/>
    <w:rsid w:val="00BE3953"/>
    <w:rsid w:val="00BE6439"/>
    <w:rsid w:val="00BF2340"/>
    <w:rsid w:val="00C0772C"/>
    <w:rsid w:val="00C6469A"/>
    <w:rsid w:val="00C71C97"/>
    <w:rsid w:val="00CA277C"/>
    <w:rsid w:val="00CA391B"/>
    <w:rsid w:val="00CD5461"/>
    <w:rsid w:val="00CE1E4C"/>
    <w:rsid w:val="00CE26C6"/>
    <w:rsid w:val="00CE2D04"/>
    <w:rsid w:val="00CE301C"/>
    <w:rsid w:val="00D80C3B"/>
    <w:rsid w:val="00DF6DEE"/>
    <w:rsid w:val="00E20949"/>
    <w:rsid w:val="00E6539A"/>
    <w:rsid w:val="00EC5999"/>
    <w:rsid w:val="00ED6080"/>
    <w:rsid w:val="00EF22AC"/>
    <w:rsid w:val="00F05C0A"/>
    <w:rsid w:val="00F82647"/>
    <w:rsid w:val="00F84CC4"/>
    <w:rsid w:val="00F92ED9"/>
    <w:rsid w:val="00FD4291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83E2"/>
  <w15:chartTrackingRefBased/>
  <w15:docId w15:val="{7ED115ED-219E-4AB5-B584-E4FB6D95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804"/>
  </w:style>
  <w:style w:type="paragraph" w:styleId="1">
    <w:name w:val="heading 1"/>
    <w:basedOn w:val="a"/>
    <w:next w:val="a"/>
    <w:link w:val="10"/>
    <w:uiPriority w:val="9"/>
    <w:qFormat/>
    <w:rsid w:val="004C1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7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5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35804"/>
  </w:style>
  <w:style w:type="character" w:customStyle="1" w:styleId="10">
    <w:name w:val="Заголовок 1 Знак"/>
    <w:basedOn w:val="a0"/>
    <w:link w:val="1"/>
    <w:uiPriority w:val="9"/>
    <w:rsid w:val="004C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F3D7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E1E4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87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5E69A2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7468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74682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746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6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4682"/>
    <w:pPr>
      <w:spacing w:after="100"/>
      <w:ind w:left="220"/>
    </w:pPr>
  </w:style>
  <w:style w:type="paragraph" w:customStyle="1" w:styleId="msonormal0">
    <w:name w:val="msonormal"/>
    <w:basedOn w:val="a"/>
    <w:rsid w:val="00DF6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DF6D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hoscored.com/Statist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hoscored.com/Statist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B8B74-DA66-46D2-9913-89C56136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3861</Words>
  <Characters>22010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Торопова Мария Егоровна</dc:creator>
  <cp:keywords/>
  <dc:description/>
  <cp:lastModifiedBy>Торопова Мария Егоровна</cp:lastModifiedBy>
  <cp:revision>10</cp:revision>
  <cp:lastPrinted>2021-03-31T21:24:00Z</cp:lastPrinted>
  <dcterms:created xsi:type="dcterms:W3CDTF">2021-03-30T11:08:00Z</dcterms:created>
  <dcterms:modified xsi:type="dcterms:W3CDTF">2021-03-31T21:26:00Z</dcterms:modified>
</cp:coreProperties>
</file>