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</w:t>
      </w:r>
      <w:proofErr w:type="gramStart"/>
      <w:r w:rsidRPr="00CE422E">
        <w:rPr>
          <w:rFonts w:cstheme="minorHAnsi"/>
        </w:rPr>
        <w:t>dagli essere</w:t>
      </w:r>
      <w:proofErr w:type="gramEnd"/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 xml:space="preserve">la distanza è una funzione </w:t>
      </w:r>
      <w:proofErr w:type="gramStart"/>
      <w:r w:rsidRPr="00CE422E">
        <w:rPr>
          <w:rFonts w:cstheme="minorHAnsi"/>
          <w:u w:val="single"/>
        </w:rPr>
        <w:t>d(</w:t>
      </w:r>
      <w:proofErr w:type="gramEnd"/>
      <w:r w:rsidRPr="00CE422E">
        <w:rPr>
          <w:rFonts w:cstheme="minorHAnsi"/>
          <w:u w:val="single"/>
        </w:rPr>
        <w:t>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</w:t>
      </w:r>
      <w:proofErr w:type="gramStart"/>
      <w:r w:rsidRPr="0060155F">
        <w:rPr>
          <w:rFonts w:eastAsiaTheme="minorEastAsia" w:cstheme="minorHAnsi"/>
          <w:u w:val="single"/>
        </w:rPr>
        <w:t>1)=</w:t>
      </w:r>
      <w:proofErr w:type="gramEnd"/>
      <w:r w:rsidRPr="0060155F">
        <w:rPr>
          <w:rFonts w:eastAsiaTheme="minorEastAsia" w:cstheme="minorHAnsi"/>
          <w:u w:val="single"/>
        </w:rPr>
        <w:t>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</w:t>
      </w:r>
      <w:proofErr w:type="gramStart"/>
      <w:r w:rsidRPr="0060155F">
        <w:rPr>
          <w:rFonts w:eastAsiaTheme="minorEastAsia" w:cstheme="minorHAnsi"/>
          <w:u w:val="single"/>
        </w:rPr>
        <w:t>2)=</w:t>
      </w:r>
      <w:proofErr w:type="gramEnd"/>
      <w:r w:rsidRPr="0060155F">
        <w:rPr>
          <w:rFonts w:eastAsiaTheme="minorEastAsia" w:cstheme="minorHAnsi"/>
          <w:u w:val="single"/>
        </w:rPr>
        <w:t>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</w:t>
      </w:r>
      <w:proofErr w:type="gramStart"/>
      <w:r w:rsidR="00964BAA" w:rsidRPr="00964BAA">
        <w:rPr>
          <w:rFonts w:eastAsiaTheme="minorEastAsia" w:cstheme="minorHAnsi"/>
          <w:u w:val="single"/>
        </w:rPr>
        <w:t>3)=</w:t>
      </w:r>
      <w:proofErr w:type="gramEnd"/>
      <w:r w:rsidR="00964BAA" w:rsidRPr="00964BAA">
        <w:rPr>
          <w:rFonts w:eastAsiaTheme="minorEastAsia" w:cstheme="minorHAnsi"/>
          <w:u w:val="single"/>
        </w:rPr>
        <w:t>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</w:t>
      </w:r>
      <w:proofErr w:type="gramStart"/>
      <w:r w:rsidR="00C056E3" w:rsidRPr="00C056E3">
        <w:rPr>
          <w:u w:val="single"/>
        </w:rPr>
        <w:t>e</w:t>
      </w:r>
      <w:proofErr w:type="gramEnd"/>
      <w:r w:rsidR="00C056E3" w:rsidRPr="00C056E3">
        <w:rPr>
          <w:u w:val="single"/>
        </w:rPr>
        <w:t xml:space="preserve">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</w:t>
      </w:r>
      <w:proofErr w:type="spellStart"/>
      <w:proofErr w:type="gramStart"/>
      <w:r w:rsidR="00DA36C3">
        <w:t>totalDistance</w:t>
      </w:r>
      <w:proofErr w:type="spellEnd"/>
      <w:r w:rsidR="00DA36C3">
        <w:t>(</w:t>
      </w:r>
      <w:proofErr w:type="spellStart"/>
      <w:proofErr w:type="gramEnd"/>
      <w:r w:rsidR="00DA36C3">
        <w:t>Df</w:t>
      </w:r>
      <w:proofErr w:type="spellEnd"/>
      <w:r w:rsidR="00DA36C3">
        <w:t>)”, mentre la seconda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Db</w:t>
      </w:r>
      <w:proofErr w:type="spellEnd"/>
      <w:r w:rsidR="00DA36C3">
        <w:t>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</w:t>
      </w:r>
      <w:proofErr w:type="spellStart"/>
      <w:proofErr w:type="gramStart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f,b</w:t>
      </w:r>
      <w:proofErr w:type="spellEnd"/>
      <w:proofErr w:type="gramEnd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 xml:space="preserve">si calcola il delta tra </w:t>
      </w:r>
      <w:proofErr w:type="spellStart"/>
      <w:proofErr w:type="gram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proofErr w:type="gramEnd"/>
      <w:r w:rsidRPr="002617B9">
        <w:rPr>
          <w:u w:val="single"/>
        </w:rPr>
        <w:t>Df</w:t>
      </w:r>
      <w:proofErr w:type="spellEnd"/>
      <w:r w:rsidRPr="002617B9">
        <w:rPr>
          <w:u w:val="single"/>
        </w:rPr>
        <w:t xml:space="preserve">) e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Db</w:t>
      </w:r>
      <w:proofErr w:type="spellEnd"/>
      <w:r w:rsidRPr="002617B9">
        <w:rPr>
          <w:u w:val="single"/>
        </w:rPr>
        <w:t>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 </w:t>
      </w:r>
      <w:r w:rsidRPr="00F77604">
        <w:rPr>
          <w:u w:val="single"/>
        </w:rPr>
        <w:t>e cerca il suo elemento minimo</w:t>
      </w:r>
      <w:r>
        <w:t xml:space="preserve">. Poiché la matrice è </w:t>
      </w:r>
      <w:proofErr w:type="spellStart"/>
      <w:r>
        <w:t>nxn</w:t>
      </w:r>
      <w:proofErr w:type="spellEnd"/>
      <w:r>
        <w:t xml:space="preserve">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18910FF9" w:rsidR="00F77604" w:rsidRDefault="00F77604" w:rsidP="00F77604">
      <w:r>
        <w:t xml:space="preserve">Quindi la complessità del neighbor joining è: </w:t>
      </w:r>
      <w:proofErr w:type="gramStart"/>
      <w:r w:rsidRPr="004A7551">
        <w:rPr>
          <w:u w:val="single"/>
        </w:rPr>
        <w:t>T(</w:t>
      </w:r>
      <w:proofErr w:type="gramEnd"/>
      <w:r w:rsidRPr="004A7551">
        <w:rPr>
          <w:u w:val="single"/>
        </w:rPr>
        <w:t>neighbor joining)=O(n^2)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</w:p>
    <w:p w14:paraId="1E2FB542" w14:textId="3B541E8E" w:rsidR="00A46B44" w:rsidRPr="00A46B44" w:rsidRDefault="00A46B44" w:rsidP="00F77604">
      <w:r w:rsidRPr="00A46B44">
        <w:t>L’algoritmo neighbor-joining risulta uno degli</w:t>
      </w:r>
      <w:r>
        <w:t xml:space="preserve"> algoritmi più usati per la costruzione degli alberi evolutivi, insieme al UPGMA.</w:t>
      </w:r>
    </w:p>
    <w:p w14:paraId="4B996D1C" w14:textId="14080FFB" w:rsidR="00A46B44" w:rsidRDefault="00A46B44" w:rsidP="00A46B44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17: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</w:t>
      </w:r>
    </w:p>
    <w:p w14:paraId="1459CA55" w14:textId="383EA541" w:rsidR="00A46B44" w:rsidRDefault="00A46B44" w:rsidP="00A46B44">
      <w:pPr>
        <w:rPr>
          <w:u w:val="single"/>
        </w:rPr>
      </w:pPr>
      <w:r>
        <w:t xml:space="preserve">Fino ad ora abbiamo visto algoritmi che costruiscono alberi senza radice. L’algoritmo </w:t>
      </w:r>
      <w:r w:rsidRPr="00B00ABD">
        <w:rPr>
          <w:u w:val="single"/>
        </w:rPr>
        <w:t>UPGMA</w:t>
      </w:r>
      <w:r>
        <w:t xml:space="preserve"> invece, </w:t>
      </w:r>
      <w:r w:rsidRPr="00B00ABD">
        <w:rPr>
          <w:u w:val="single"/>
        </w:rPr>
        <w:t>prende in input una matrice delle distanze D additiva o non additiva e restituisce un albero radicato T in cui tutte le foglie sono alla stessa distanza dalla radice</w:t>
      </w:r>
      <w:r>
        <w:t xml:space="preserve">. Questo tipo di albero viene definito anche </w:t>
      </w:r>
      <w:r w:rsidRPr="00B00ABD">
        <w:rPr>
          <w:u w:val="single"/>
        </w:rPr>
        <w:t>albero ultrametrico.</w:t>
      </w:r>
    </w:p>
    <w:p w14:paraId="56569244" w14:textId="7D3AAD49" w:rsidR="00B00ABD" w:rsidRDefault="00B00ABD" w:rsidP="00A46B44">
      <w:r>
        <w:t>Tale albero possiede delle caratteristiche, ovvero:</w:t>
      </w:r>
    </w:p>
    <w:p w14:paraId="6CE4520B" w14:textId="61DA61AF" w:rsidR="00D66851" w:rsidRPr="00D66851" w:rsidRDefault="00D66851" w:rsidP="00B00ABD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Ogni vertice ha associato un numero</w:t>
      </w:r>
      <w:r>
        <w:t xml:space="preserve"> </w:t>
      </w:r>
      <w:r w:rsidRPr="00D66851">
        <w:rPr>
          <w:u w:val="single"/>
        </w:rPr>
        <w:t>non negativo</w:t>
      </w:r>
      <w:r>
        <w:t xml:space="preserve"> che rappresenta </w:t>
      </w:r>
      <w:r w:rsidRPr="00D66851">
        <w:rPr>
          <w:u w:val="single"/>
        </w:rPr>
        <w:t>l’età del vertice</w:t>
      </w:r>
      <w:r>
        <w:t>;</w:t>
      </w:r>
    </w:p>
    <w:p w14:paraId="6E4BA77A" w14:textId="299BEB3D" w:rsidR="00D66851" w:rsidRPr="00D66851" w:rsidRDefault="00D66851" w:rsidP="00D66851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il peso degli archi</w:t>
      </w:r>
      <w:r>
        <w:t xml:space="preserve"> è dato dalla </w:t>
      </w:r>
      <w:r w:rsidRPr="00D66851">
        <w:rPr>
          <w:u w:val="single"/>
        </w:rPr>
        <w:t>differenza tra le età dei nodi</w:t>
      </w:r>
      <w:r>
        <w:rPr>
          <w:u w:val="single"/>
        </w:rPr>
        <w:t>;</w:t>
      </w:r>
    </w:p>
    <w:p w14:paraId="4F16C946" w14:textId="5D9C549B" w:rsidR="00B00ABD" w:rsidRPr="00D66851" w:rsidRDefault="00B00ABD" w:rsidP="00B00ABD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Le foglie</w:t>
      </w:r>
      <w:r>
        <w:t xml:space="preserve"> sono le </w:t>
      </w:r>
      <w:r w:rsidRPr="00B00ABD">
        <w:rPr>
          <w:u w:val="single"/>
        </w:rPr>
        <w:t>entità biologiche attualmente esistenti</w:t>
      </w:r>
      <w:r w:rsidR="00D66851">
        <w:rPr>
          <w:u w:val="single"/>
        </w:rPr>
        <w:t>;</w:t>
      </w:r>
    </w:p>
    <w:p w14:paraId="50AC0E28" w14:textId="75EFF0A4" w:rsidR="00D66851" w:rsidRDefault="00B00ABD" w:rsidP="00D66851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I nodi interni</w:t>
      </w:r>
      <w:r>
        <w:t xml:space="preserve"> rappresentano </w:t>
      </w:r>
      <w:r w:rsidRPr="00B00ABD">
        <w:rPr>
          <w:u w:val="single"/>
        </w:rPr>
        <w:t>le speciazioni</w:t>
      </w:r>
      <w:r>
        <w:t xml:space="preserve">, quei </w:t>
      </w:r>
      <w:r w:rsidRPr="00B00ABD">
        <w:rPr>
          <w:u w:val="single"/>
        </w:rPr>
        <w:t>processi</w:t>
      </w:r>
      <w:r>
        <w:t xml:space="preserve"> attraverso i quali </w:t>
      </w:r>
      <w:r w:rsidRPr="00B00ABD">
        <w:rPr>
          <w:u w:val="single"/>
        </w:rPr>
        <w:t>si formano nuove specie</w:t>
      </w:r>
      <w:r>
        <w:t>.</w:t>
      </w:r>
    </w:p>
    <w:p w14:paraId="313058BA" w14:textId="673FE4ED" w:rsidR="00B00ABD" w:rsidRDefault="00B00ABD" w:rsidP="00B00ABD">
      <w:r>
        <w:t>Ogni volta che si verifica una speciazione una linea evolutiva viene divisa in due e quindi da un antenato deriveranno due discendenti.</w:t>
      </w:r>
    </w:p>
    <w:p w14:paraId="193E43B3" w14:textId="653D3F9A" w:rsidR="00B00ABD" w:rsidRDefault="00B00ABD" w:rsidP="00B00ABD">
      <w:r>
        <w:t xml:space="preserve">L’algoritmo UPGMA può essere diviso in più fasi. Si prenda in considerazione la seguente </w:t>
      </w:r>
      <w:r w:rsidRPr="00D660A1">
        <w:rPr>
          <w:u w:val="single"/>
        </w:rPr>
        <w:t>matrice non additiva</w:t>
      </w:r>
      <w:r>
        <w:t xml:space="preserve"> [mostrare matrice]</w:t>
      </w:r>
      <w:r w:rsidR="00D660A1">
        <w:t xml:space="preserve"> (da notare che è la stessa usata nel NJ)</w:t>
      </w:r>
      <w:r>
        <w:t>.</w:t>
      </w:r>
      <w:r w:rsidR="00D660A1">
        <w:t xml:space="preserve"> L’obiettivo è quello di costruire un albero T con radice che approssimi al meglio D.</w:t>
      </w:r>
    </w:p>
    <w:p w14:paraId="79BDEC2B" w14:textId="6F90A97C" w:rsidR="00D660A1" w:rsidRDefault="00D660A1" w:rsidP="00B00ABD">
      <w:r>
        <w:t>L’algoritmo può essere suddiviso in più step:</w:t>
      </w:r>
    </w:p>
    <w:p w14:paraId="1BC2EFD6" w14:textId="53940BF2" w:rsidR="00D660A1" w:rsidRDefault="00D660A1" w:rsidP="000A25FC">
      <w:pPr>
        <w:pStyle w:val="Paragrafoelenco"/>
        <w:numPr>
          <w:ilvl w:val="0"/>
          <w:numId w:val="15"/>
        </w:numPr>
      </w:pPr>
      <w:r w:rsidRPr="00D660A1">
        <w:rPr>
          <w:u w:val="single"/>
        </w:rPr>
        <w:t xml:space="preserve">A partire da </w:t>
      </w:r>
      <m:oMath>
        <m:r>
          <w:rPr>
            <w:rFonts w:ascii="Cambria Math" w:hAnsi="Cambria Math"/>
            <w:u w:val="single"/>
          </w:rPr>
          <m:t>D</m:t>
        </m:r>
      </m:oMath>
      <w:r w:rsidRPr="00D660A1">
        <w:rPr>
          <w:u w:val="single"/>
        </w:rPr>
        <w:t xml:space="preserve"> si crea </w:t>
      </w:r>
      <m:oMath>
        <m:r>
          <w:rPr>
            <w:rFonts w:ascii="Cambria Math" w:hAnsi="Cambria Math"/>
            <w:u w:val="single"/>
          </w:rPr>
          <m:t>n</m:t>
        </m:r>
      </m:oMath>
      <w:r w:rsidRPr="00D660A1">
        <w:rPr>
          <w:u w:val="single"/>
        </w:rPr>
        <w:t xml:space="preserve"> cluster, uno </w:t>
      </w:r>
      <w:proofErr w:type="gramStart"/>
      <w:r w:rsidRPr="00D660A1">
        <w:rPr>
          <w:u w:val="single"/>
        </w:rPr>
        <w:t>per  ogni</w:t>
      </w:r>
      <w:proofErr w:type="gramEnd"/>
      <w:r w:rsidRPr="00D660A1">
        <w:rPr>
          <w:u w:val="single"/>
        </w:rPr>
        <w:t xml:space="preserve"> foglia</w:t>
      </w:r>
      <w:r>
        <w:t>. Nel nostro caso abbiamo 4 foglie, quindi si creano 4 cluster [mostrare immagine]</w:t>
      </w:r>
    </w:p>
    <w:p w14:paraId="6C56539F" w14:textId="2A89A46B" w:rsidR="007F3008" w:rsidRDefault="007F3008" w:rsidP="007F3008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8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</w:p>
    <w:p w14:paraId="3C20E97F" w14:textId="548A2E52" w:rsidR="00D660A1" w:rsidRPr="00D66851" w:rsidRDefault="00D660A1" w:rsidP="0012318B">
      <w:pPr>
        <w:pStyle w:val="Paragrafoelenco"/>
        <w:numPr>
          <w:ilvl w:val="0"/>
          <w:numId w:val="15"/>
        </w:numPr>
        <w:rPr>
          <w:u w:val="single"/>
        </w:rPr>
      </w:pPr>
      <w:r w:rsidRPr="00EF63C8">
        <w:rPr>
          <w:u w:val="single"/>
        </w:rPr>
        <w:t xml:space="preserve">Si scelgono i due cluster X </w:t>
      </w:r>
      <w:proofErr w:type="spellStart"/>
      <w:r w:rsidRPr="00EF63C8">
        <w:rPr>
          <w:u w:val="single"/>
        </w:rPr>
        <w:t>ed</w:t>
      </w:r>
      <w:proofErr w:type="spellEnd"/>
      <w:r w:rsidRPr="00EF63C8">
        <w:rPr>
          <w:u w:val="single"/>
        </w:rPr>
        <w:t xml:space="preserve"> Y più vicini secondo la seguente definizione di distanza</w:t>
      </w:r>
      <w:r>
        <w:t xml:space="preserve"> [mostrare formula </w:t>
      </w:r>
      <w:r w:rsidR="001E4601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  <w:r w:rsidR="001E4601">
        <w:t xml:space="preserve"> </w:t>
      </w:r>
      <w:r w:rsidR="00EF63C8">
        <w:t xml:space="preserve">Poiché in questo caso ciascun cluster è formato da un solo elemento, prendere i due cluster più vicini equivale a scegliere l’elemento più piccolo in D, ovvero </w:t>
      </w:r>
      <w:r w:rsidR="001E4601" w:rsidRPr="00EF63C8">
        <w:rPr>
          <w:u w:val="single"/>
        </w:rPr>
        <w:t>D(</w:t>
      </w:r>
      <w:proofErr w:type="spellStart"/>
      <w:proofErr w:type="gramStart"/>
      <w:r w:rsidR="001E4601" w:rsidRPr="00EF63C8">
        <w:rPr>
          <w:u w:val="single"/>
        </w:rPr>
        <w:t>u,s</w:t>
      </w:r>
      <w:proofErr w:type="spellEnd"/>
      <w:proofErr w:type="gramEnd"/>
      <w:r w:rsidR="001E4601" w:rsidRPr="00EF63C8">
        <w:rPr>
          <w:u w:val="single"/>
        </w:rPr>
        <w:t>)=2.</w:t>
      </w:r>
      <w:r w:rsidR="00EF63C8">
        <w:rPr>
          <w:u w:val="single"/>
        </w:rPr>
        <w:t xml:space="preserve"> </w:t>
      </w:r>
      <w:r w:rsidR="00EF63C8" w:rsidRPr="00EF63C8">
        <w:t>Quindi U ed S sono vicini</w:t>
      </w:r>
      <w:r w:rsidR="00EF63C8">
        <w:t>.</w:t>
      </w:r>
    </w:p>
    <w:p w14:paraId="541FDB47" w14:textId="01611986" w:rsidR="00D66851" w:rsidRPr="00D66851" w:rsidRDefault="00D66851" w:rsidP="0012318B">
      <w:pPr>
        <w:pStyle w:val="Paragrafoelenco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Crea un cluster Z che è dato dall’unione tra il cluster X ed Y. </w:t>
      </w:r>
      <w:r>
        <w:t xml:space="preserve"> Nel nostro caso quindi {</w:t>
      </w:r>
      <w:proofErr w:type="spellStart"/>
      <w:proofErr w:type="gramStart"/>
      <w:r>
        <w:t>u,s</w:t>
      </w:r>
      <w:proofErr w:type="spellEnd"/>
      <w:proofErr w:type="gramEnd"/>
      <w:r>
        <w:t xml:space="preserve">}={u}unione{s}. </w:t>
      </w:r>
    </w:p>
    <w:p w14:paraId="051CC7A8" w14:textId="730F4009" w:rsidR="00D66851" w:rsidRPr="0032345D" w:rsidRDefault="0032345D" w:rsidP="0032345D">
      <w:pPr>
        <w:pStyle w:val="Paragrafoelenco"/>
        <w:numPr>
          <w:ilvl w:val="0"/>
          <w:numId w:val="15"/>
        </w:numPr>
      </w:pPr>
      <w:r w:rsidRPr="0032345D">
        <w:rPr>
          <w:u w:val="single"/>
        </w:rPr>
        <w:t xml:space="preserve">Crea in </w:t>
      </w:r>
      <m:oMath>
        <m:r>
          <w:rPr>
            <w:rFonts w:ascii="Cambria Math" w:hAnsi="Cambria Math"/>
            <w:u w:val="single"/>
          </w:rPr>
          <m:t>T</m:t>
        </m:r>
      </m:oMath>
      <w:r w:rsidRPr="0032345D">
        <w:rPr>
          <w:u w:val="single"/>
        </w:rPr>
        <w:t xml:space="preserve"> un nodo interno per il cluster </w:t>
      </w:r>
      <m:oMath>
        <m:r>
          <w:rPr>
            <w:rFonts w:ascii="Cambria Math" w:hAnsi="Cambria Math"/>
            <w:u w:val="single"/>
          </w:rPr>
          <m:t>Z</m:t>
        </m:r>
      </m:oMath>
      <w:r w:rsidRPr="0032345D">
        <w:rPr>
          <w:u w:val="single"/>
        </w:rPr>
        <w:t>, calcola la sua età</w:t>
      </w:r>
      <w:r w:rsidR="00EB67EE">
        <w:rPr>
          <w:u w:val="single"/>
        </w:rPr>
        <w:t xml:space="preserve"> (ovvero </w:t>
      </w:r>
      <m:oMath>
        <m:r>
          <w:rPr>
            <w:rFonts w:ascii="Cambria Math" w:hAnsi="Cambria Math"/>
            <w:u w:val="single"/>
          </w:rPr>
          <m:t>age</m:t>
        </m:r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=</m:t>
        </m:r>
        <m:f>
          <m:fPr>
            <m:ctrlPr>
              <w:rPr>
                <w:rFonts w:ascii="Cambria Math" w:hAnsi="Cambria Math"/>
                <w:i/>
                <w:iCs/>
                <w:u w:val="singl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D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  <w:u w:val="single"/>
              </w:rPr>
              <m:t>2</m:t>
            </m:r>
          </m:den>
        </m:f>
      </m:oMath>
      <w:r w:rsidR="00EB67EE">
        <w:rPr>
          <w:rFonts w:eastAsiaTheme="minorEastAsia"/>
          <w:iCs/>
          <w:u w:val="single"/>
        </w:rPr>
        <w:t>)</w:t>
      </w:r>
      <w:r w:rsidRPr="0032345D">
        <w:rPr>
          <w:u w:val="single"/>
        </w:rPr>
        <w:t xml:space="preserve"> ed il peso degli archi di </w:t>
      </w:r>
      <m:oMath>
        <m:r>
          <w:rPr>
            <w:rFonts w:ascii="Cambria Math" w:hAnsi="Cambria Math"/>
            <w:u w:val="single"/>
          </w:rPr>
          <m:t>x</m:t>
        </m:r>
      </m:oMath>
      <w:r w:rsidRPr="0032345D">
        <w:rPr>
          <w:u w:val="single"/>
        </w:rPr>
        <w:t xml:space="preserve"> ed </w:t>
      </w:r>
      <m:oMath>
        <m:r>
          <w:rPr>
            <w:rFonts w:ascii="Cambria Math" w:hAnsi="Cambria Math"/>
            <w:u w:val="single"/>
          </w:rPr>
          <m:t>y</m:t>
        </m:r>
      </m:oMath>
      <w:r w:rsidRPr="0032345D">
        <w:rPr>
          <w:rFonts w:eastAsiaTheme="minorEastAsia"/>
          <w:iCs/>
        </w:rPr>
        <w:t>.</w:t>
      </w:r>
      <w:r>
        <w:t xml:space="preserve"> </w:t>
      </w:r>
      <w:r w:rsidR="00CD735C" w:rsidRPr="0032345D">
        <w:t>Nel nostro caso quindi:</w:t>
      </w:r>
      <w:r w:rsidR="00EB67EE">
        <w:t xml:space="preserve"> [mostrare formule. Prima </w:t>
      </w:r>
      <w:r w:rsidR="00EB67EE" w:rsidRPr="00EB67EE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 e poi sia </w:t>
      </w:r>
      <w:r w:rsidR="000B5048" w:rsidRPr="000B5048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che </w:t>
      </w:r>
      <w:r w:rsidR="000B5048" w:rsidRPr="000B5048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]. A questo punto </w:t>
      </w:r>
      <w:r w:rsidR="000B5048" w:rsidRPr="0055310B">
        <w:rPr>
          <w:u w:val="single"/>
        </w:rPr>
        <w:t>l’albero risultante è</w:t>
      </w:r>
      <w:r w:rsidR="000B5048">
        <w:t xml:space="preserve"> [mostrare albero].</w:t>
      </w:r>
    </w:p>
    <w:p w14:paraId="33DF3EBA" w14:textId="565110D6" w:rsidR="000B5048" w:rsidRDefault="000B5048" w:rsidP="000B5048">
      <w:pPr>
        <w:pStyle w:val="Titolo2"/>
        <w:rPr>
          <w:rFonts w:ascii="Arial" w:hAnsi="Arial" w:cs="Arial"/>
          <w:lang w:val="en-US"/>
        </w:rPr>
      </w:pPr>
      <w:bookmarkStart w:id="0" w:name="_Hlk12914964"/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9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</w:p>
    <w:bookmarkEnd w:id="0"/>
    <w:p w14:paraId="1FF315D6" w14:textId="459DA78F" w:rsidR="00A46B44" w:rsidRDefault="00FA7924" w:rsidP="000B5048">
      <w:pPr>
        <w:pStyle w:val="Paragrafoelenco"/>
        <w:numPr>
          <w:ilvl w:val="0"/>
          <w:numId w:val="15"/>
        </w:numPr>
      </w:pPr>
      <w:r w:rsidRPr="0055310B">
        <w:rPr>
          <w:u w:val="single"/>
        </w:rPr>
        <w:t xml:space="preserve">Aggiorna </w:t>
      </w:r>
      <w:r w:rsidRPr="0055310B">
        <w:rPr>
          <w:rFonts w:ascii="Cambria Math" w:hAnsi="Cambria Math" w:cs="Cambria Math"/>
          <w:u w:val="single"/>
        </w:rPr>
        <w:t>𝐷</w:t>
      </w:r>
      <w:r w:rsidRPr="0055310B">
        <w:rPr>
          <w:u w:val="single"/>
        </w:rPr>
        <w:t xml:space="preserve"> calcolando la distanza tra </w:t>
      </w:r>
      <w:r w:rsidRPr="0055310B">
        <w:rPr>
          <w:rFonts w:ascii="Cambria Math" w:hAnsi="Cambria Math" w:cs="Cambria Math"/>
          <w:u w:val="single"/>
        </w:rPr>
        <w:t>𝑍</w:t>
      </w:r>
      <w:r w:rsidRPr="0055310B">
        <w:rPr>
          <w:u w:val="single"/>
        </w:rPr>
        <w:t xml:space="preserve"> e gli altri elementi presenti in D</w:t>
      </w:r>
      <w:r w:rsidR="0055310B">
        <w:t xml:space="preserve">. Nel nostro </w:t>
      </w:r>
      <w:proofErr w:type="gramStart"/>
      <w:r w:rsidR="0055310B">
        <w:t>caso:[</w:t>
      </w:r>
      <w:proofErr w:type="gramEnd"/>
      <w:r w:rsidR="0055310B">
        <w:t xml:space="preserve">mostra le formule. Prima </w:t>
      </w:r>
      <w:r w:rsidR="0055310B" w:rsidRPr="0055310B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 xml:space="preserve">, poi </w:t>
      </w:r>
      <w:r w:rsidR="0055310B" w:rsidRPr="0055310B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>, ed infine la matrice]</w:t>
      </w:r>
    </w:p>
    <w:p w14:paraId="4C320585" w14:textId="213DD533" w:rsidR="0055310B" w:rsidRDefault="0055310B" w:rsidP="0055310B">
      <w:pPr>
        <w:rPr>
          <w:u w:val="single"/>
        </w:rPr>
      </w:pPr>
      <w:r w:rsidRPr="0055310B">
        <w:rPr>
          <w:u w:val="single"/>
        </w:rPr>
        <w:lastRenderedPageBreak/>
        <w:t>Esegui gli step fino a che non ottieni una matrice di dimensione 2×2</w:t>
      </w:r>
      <w:r w:rsidRPr="0055310B">
        <w:t>.</w:t>
      </w:r>
      <w:r>
        <w:t xml:space="preserve"> Alla fine si ottiene la seguente matrice</w:t>
      </w:r>
      <w:r w:rsidR="00A0761E">
        <w:t xml:space="preserve"> [mostrare la matrice]</w:t>
      </w:r>
      <w:r>
        <w:t xml:space="preserve"> A questo punto l’ultima coppia rimasta (esclusa la diagonale) sarà un unico </w:t>
      </w:r>
      <w:r w:rsidRPr="00A0761E">
        <w:rPr>
          <w:u w:val="single"/>
        </w:rPr>
        <w:t>cluster contenente tutte le specie</w:t>
      </w:r>
      <w:r w:rsidR="00A0761E">
        <w:rPr>
          <w:u w:val="single"/>
        </w:rPr>
        <w:t xml:space="preserve"> (ovvero {</w:t>
      </w:r>
      <w:proofErr w:type="spellStart"/>
      <w:proofErr w:type="gramStart"/>
      <w:r w:rsidR="00A0761E">
        <w:rPr>
          <w:u w:val="single"/>
        </w:rPr>
        <w:t>f,b</w:t>
      </w:r>
      <w:proofErr w:type="gramEnd"/>
      <w:r w:rsidR="00A0761E">
        <w:rPr>
          <w:u w:val="single"/>
        </w:rPr>
        <w:t>,u,s</w:t>
      </w:r>
      <w:proofErr w:type="spellEnd"/>
      <w:r w:rsidR="00A0761E">
        <w:rPr>
          <w:u w:val="single"/>
        </w:rPr>
        <w:t>})</w:t>
      </w:r>
      <w:r w:rsidRPr="00A0761E">
        <w:rPr>
          <w:u w:val="single"/>
        </w:rPr>
        <w:t>. Essa sarà la radice</w:t>
      </w:r>
      <w:r w:rsidR="00A0761E">
        <w:t xml:space="preserve">. </w:t>
      </w:r>
      <w:r w:rsidR="00A0761E" w:rsidRPr="00A0761E">
        <w:rPr>
          <w:u w:val="single"/>
        </w:rPr>
        <w:t>L’albero finale</w:t>
      </w:r>
      <w:r w:rsidR="00A0761E">
        <w:t xml:space="preserve"> è il seguente: [mostrare albero]. </w:t>
      </w:r>
      <w:r w:rsidR="00A0761E" w:rsidRPr="00A0761E">
        <w:rPr>
          <w:u w:val="single"/>
        </w:rPr>
        <w:t>L’algoritmo è terminato!</w:t>
      </w:r>
    </w:p>
    <w:p w14:paraId="220344E4" w14:textId="3C9A98CB" w:rsidR="003410F2" w:rsidRDefault="003410F2" w:rsidP="003410F2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 xml:space="preserve">Slide </w:t>
      </w:r>
      <w:r>
        <w:rPr>
          <w:rFonts w:ascii="Arial" w:hAnsi="Arial" w:cs="Arial"/>
          <w:lang w:val="en-US"/>
        </w:rPr>
        <w:t>20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</w:p>
    <w:p w14:paraId="5C28BDB9" w14:textId="371613E2" w:rsidR="003410F2" w:rsidRDefault="003410F2" w:rsidP="0055310B">
      <w:pPr>
        <w:rPr>
          <w:u w:val="single"/>
        </w:rPr>
      </w:pPr>
      <w:r w:rsidRPr="003410F2">
        <w:rPr>
          <w:u w:val="single"/>
        </w:rPr>
        <w:t>Complessità temporale:</w:t>
      </w:r>
    </w:p>
    <w:p w14:paraId="224DE4ED" w14:textId="65AEEEDE" w:rsidR="003410F2" w:rsidRPr="003410F2" w:rsidRDefault="003410F2" w:rsidP="003410F2">
      <w:pPr>
        <w:rPr>
          <w:u w:val="single"/>
        </w:rPr>
      </w:pPr>
      <w:r w:rsidRPr="003410F2">
        <w:rPr>
          <w:u w:val="single"/>
        </w:rPr>
        <w:t xml:space="preserve">Ad ogni iterazione vengono effettuate una serie di operazioni, tra cui aggiornare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calcolando la distanza tra il cluster appena inserito in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e gli altri elementi</w:t>
      </w:r>
      <w:r w:rsidR="00FB44FF">
        <w:t>, quindi la complessità è</w:t>
      </w:r>
      <w:r w:rsidRPr="003410F2">
        <w:t xml:space="preserve"> </w:t>
      </w:r>
      <w:r w:rsidRPr="003410F2">
        <w:rPr>
          <w:rFonts w:ascii="Cambria Math" w:hAnsi="Cambria Math" w:cs="Cambria Math"/>
          <w:u w:val="single"/>
        </w:rPr>
        <w:t>𝑂</w:t>
      </w:r>
      <w:r w:rsidRPr="003410F2">
        <w:rPr>
          <w:u w:val="single"/>
        </w:rPr>
        <w:t>(</w:t>
      </w:r>
      <w:r w:rsidRPr="003410F2">
        <w:rPr>
          <w:rFonts w:ascii="Cambria Math" w:hAnsi="Cambria Math" w:cs="Cambria Math"/>
          <w:u w:val="single"/>
        </w:rPr>
        <w:t>𝑛</w:t>
      </w:r>
      <w:r w:rsidRPr="003410F2">
        <w:rPr>
          <w:u w:val="single"/>
        </w:rPr>
        <w:t>).</w:t>
      </w:r>
    </w:p>
    <w:p w14:paraId="6505A8E7" w14:textId="4DBB9E2C" w:rsidR="003410F2" w:rsidRDefault="003410F2" w:rsidP="003410F2">
      <w:pPr>
        <w:rPr>
          <w:u w:val="single"/>
        </w:rPr>
      </w:pPr>
      <w:r w:rsidRPr="00FB44FF">
        <w:rPr>
          <w:u w:val="single"/>
        </w:rPr>
        <w:t xml:space="preserve">Queste iterazioni vengono fatte 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 volte, ovvero fino a che non si ottiene una matrice 2×2</w:t>
      </w:r>
      <w:r w:rsidR="00FB44FF">
        <w:t>, quindi</w:t>
      </w:r>
      <w:r w:rsidRPr="003410F2">
        <w:t xml:space="preserve"> </w:t>
      </w:r>
      <w:r w:rsidRPr="00FB44FF">
        <w:rPr>
          <w:rFonts w:ascii="Cambria Math" w:hAnsi="Cambria Math" w:cs="Cambria Math"/>
          <w:u w:val="single"/>
        </w:rPr>
        <w:t>𝑂</w:t>
      </w:r>
      <w:r w:rsidRPr="00FB44FF">
        <w:rPr>
          <w:u w:val="single"/>
        </w:rPr>
        <w:t>(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−2)</w:t>
      </w:r>
    </w:p>
    <w:p w14:paraId="31AFCAC9" w14:textId="5CAF656F" w:rsidR="00FB44FF" w:rsidRDefault="00FB44FF" w:rsidP="003410F2">
      <w:r w:rsidRPr="00FB44FF">
        <w:t xml:space="preserve">Allora </w:t>
      </w:r>
      <w:r>
        <w:t xml:space="preserve">la complessità totale dell’algoritmo sarà la seguente: </w:t>
      </w:r>
      <w:r w:rsidRPr="00FB44FF"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FD3473D" w14:textId="68118F4A" w:rsidR="00FB44FF" w:rsidRPr="00FB44FF" w:rsidRDefault="00FB44FF" w:rsidP="003410F2">
      <w:r>
        <w:t xml:space="preserve">Con quest’ultima slide </w:t>
      </w:r>
      <w:r w:rsidRPr="00DD3273">
        <w:rPr>
          <w:u w:val="single"/>
        </w:rPr>
        <w:t>la discussione</w:t>
      </w:r>
      <w:r>
        <w:t xml:space="preserve"> della tesi </w:t>
      </w:r>
      <w:bookmarkStart w:id="1" w:name="_GoBack"/>
      <w:r w:rsidRPr="00DD3273">
        <w:rPr>
          <w:u w:val="single"/>
        </w:rPr>
        <w:t>è terminata</w:t>
      </w:r>
      <w:bookmarkEnd w:id="1"/>
      <w:r>
        <w:t>!!</w:t>
      </w:r>
    </w:p>
    <w:sectPr w:rsidR="00FB44FF" w:rsidRPr="00FB4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B5048"/>
    <w:rsid w:val="000C10FB"/>
    <w:rsid w:val="000C1956"/>
    <w:rsid w:val="001277A0"/>
    <w:rsid w:val="00155CDC"/>
    <w:rsid w:val="001674FB"/>
    <w:rsid w:val="001766A5"/>
    <w:rsid w:val="001836B0"/>
    <w:rsid w:val="001A4D18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D0A60"/>
    <w:rsid w:val="002E0FD1"/>
    <w:rsid w:val="00321C59"/>
    <w:rsid w:val="0032345D"/>
    <w:rsid w:val="003410F2"/>
    <w:rsid w:val="00341CA7"/>
    <w:rsid w:val="00375363"/>
    <w:rsid w:val="003E3FA8"/>
    <w:rsid w:val="00437664"/>
    <w:rsid w:val="00470721"/>
    <w:rsid w:val="0049468A"/>
    <w:rsid w:val="004A7551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7F3008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5299A"/>
    <w:rsid w:val="00EB67EE"/>
    <w:rsid w:val="00EE4E40"/>
    <w:rsid w:val="00EF63C8"/>
    <w:rsid w:val="00F00698"/>
    <w:rsid w:val="00F77604"/>
    <w:rsid w:val="00F778E9"/>
    <w:rsid w:val="00FA2D73"/>
    <w:rsid w:val="00FA7924"/>
    <w:rsid w:val="00FB44FF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BBEF-CA10-4836-B161-DC64B2A1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46</cp:revision>
  <dcterms:created xsi:type="dcterms:W3CDTF">2019-06-26T19:08:00Z</dcterms:created>
  <dcterms:modified xsi:type="dcterms:W3CDTF">2019-07-01T21:27:00Z</dcterms:modified>
</cp:coreProperties>
</file>