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tl w:val="0"/>
        </w:rPr>
      </w:r>
    </w:p>
    <w:tbl>
      <w:tblPr>
        <w:tblStyle w:val="Table1"/>
        <w:tblW w:w="8856.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27"/>
        <w:gridCol w:w="6029"/>
        <w:tblGridChange w:id="0">
          <w:tblGrid>
            <w:gridCol w:w="2827"/>
            <w:gridCol w:w="6029"/>
          </w:tblGrid>
        </w:tblGridChange>
      </w:tblGrid>
      <w:tr>
        <w:trPr>
          <w:cantSplit w:val="0"/>
          <w:trHeight w:val="306.91406250000006" w:hRule="atLeast"/>
          <w:tblHeader w:val="0"/>
        </w:trPr>
        <w:tc>
          <w:tcPr>
            <w:shd w:fill="4f81bd" w:val="clear"/>
          </w:tcPr>
          <w:p w:rsidR="00000000" w:rsidDel="00000000" w:rsidP="00000000" w:rsidRDefault="00000000" w:rsidRPr="00000000" w14:paraId="00000002">
            <w:pPr>
              <w:spacing w:line="276" w:lineRule="auto"/>
              <w:jc w:val="both"/>
              <w:rPr>
                <w:color w:val="f2f2f2"/>
                <w:sz w:val="24"/>
                <w:szCs w:val="24"/>
              </w:rPr>
            </w:pPr>
            <w:r w:rsidDel="00000000" w:rsidR="00000000" w:rsidRPr="00000000">
              <w:rPr>
                <w:color w:val="f2f2f2"/>
                <w:sz w:val="24"/>
                <w:szCs w:val="24"/>
                <w:rtl w:val="0"/>
              </w:rPr>
              <w:t xml:space="preserve">Tên use case</w:t>
            </w:r>
          </w:p>
        </w:tc>
        <w:tc>
          <w:tcPr>
            <w:shd w:fill="4f81bd" w:val="clear"/>
          </w:tcPr>
          <w:p w:rsidR="00000000" w:rsidDel="00000000" w:rsidP="00000000" w:rsidRDefault="00000000" w:rsidRPr="00000000" w14:paraId="00000003">
            <w:pPr>
              <w:spacing w:line="276" w:lineRule="auto"/>
              <w:jc w:val="both"/>
              <w:rPr>
                <w:color w:val="f2f2f2"/>
                <w:sz w:val="24"/>
                <w:szCs w:val="24"/>
              </w:rPr>
            </w:pPr>
            <w:r w:rsidDel="00000000" w:rsidR="00000000" w:rsidRPr="00000000">
              <w:rPr>
                <w:color w:val="f2f2f2"/>
                <w:sz w:val="24"/>
                <w:szCs w:val="24"/>
                <w:rtl w:val="0"/>
              </w:rPr>
              <w:t xml:space="preserve">Đăng ký ứng tuyển</w:t>
            </w:r>
          </w:p>
        </w:tc>
      </w:tr>
      <w:tr>
        <w:trPr>
          <w:cantSplit w:val="0"/>
          <w:trHeight w:val="1443.22265625" w:hRule="atLeast"/>
          <w:tblHeader w:val="0"/>
        </w:trPr>
        <w:tc>
          <w:tcPr/>
          <w:p w:rsidR="00000000" w:rsidDel="00000000" w:rsidP="00000000" w:rsidRDefault="00000000" w:rsidRPr="00000000" w14:paraId="00000004">
            <w:pPr>
              <w:spacing w:line="360" w:lineRule="auto"/>
              <w:jc w:val="both"/>
              <w:rPr>
                <w:b w:val="0"/>
                <w:sz w:val="26"/>
                <w:szCs w:val="26"/>
              </w:rPr>
            </w:pPr>
            <w:r w:rsidDel="00000000" w:rsidR="00000000" w:rsidRPr="00000000">
              <w:rPr>
                <w:b w:val="0"/>
                <w:sz w:val="26"/>
                <w:szCs w:val="26"/>
                <w:rtl w:val="0"/>
              </w:rPr>
              <w:t xml:space="preserve">Giới thiệu</w:t>
            </w:r>
          </w:p>
        </w:tc>
        <w:tc>
          <w:tcPr/>
          <w:p w:rsidR="00000000" w:rsidDel="00000000" w:rsidP="00000000" w:rsidRDefault="00000000" w:rsidRPr="00000000" w14:paraId="00000005">
            <w:pPr>
              <w:spacing w:line="360" w:lineRule="auto"/>
              <w:jc w:val="both"/>
              <w:rPr>
                <w:sz w:val="26"/>
                <w:szCs w:val="26"/>
              </w:rPr>
            </w:pPr>
            <w:r w:rsidDel="00000000" w:rsidR="00000000" w:rsidRPr="00000000">
              <w:rPr>
                <w:sz w:val="26"/>
                <w:szCs w:val="26"/>
                <w:rtl w:val="0"/>
              </w:rPr>
              <w:t xml:space="preserve">- UC bắt đầu khi ứng viên muốn ứng tuyển vào vị trí được đăng tuyển trên hệ thống của công ty ABC</w:t>
            </w:r>
          </w:p>
          <w:p w:rsidR="00000000" w:rsidDel="00000000" w:rsidP="00000000" w:rsidRDefault="00000000" w:rsidRPr="00000000" w14:paraId="00000006">
            <w:pPr>
              <w:spacing w:line="360" w:lineRule="auto"/>
              <w:jc w:val="both"/>
              <w:rPr>
                <w:sz w:val="26"/>
                <w:szCs w:val="26"/>
              </w:rPr>
            </w:pPr>
            <w:r w:rsidDel="00000000" w:rsidR="00000000" w:rsidRPr="00000000">
              <w:rPr>
                <w:sz w:val="26"/>
                <w:szCs w:val="26"/>
                <w:rtl w:val="0"/>
              </w:rPr>
              <w:t xml:space="preserve">-UC mô tả quá trình thực hiện đăng ký thành viên cho ứng viên</w:t>
            </w:r>
          </w:p>
        </w:tc>
      </w:tr>
      <w:tr>
        <w:trPr>
          <w:cantSplit w:val="0"/>
          <w:tblHeader w:val="0"/>
        </w:trPr>
        <w:tc>
          <w:tcPr/>
          <w:p w:rsidR="00000000" w:rsidDel="00000000" w:rsidP="00000000" w:rsidRDefault="00000000" w:rsidRPr="00000000" w14:paraId="00000007">
            <w:pPr>
              <w:spacing w:line="360" w:lineRule="auto"/>
              <w:jc w:val="both"/>
              <w:rPr>
                <w:b w:val="0"/>
                <w:sz w:val="26"/>
                <w:szCs w:val="26"/>
              </w:rPr>
            </w:pPr>
            <w:r w:rsidDel="00000000" w:rsidR="00000000" w:rsidRPr="00000000">
              <w:rPr>
                <w:b w:val="0"/>
                <w:sz w:val="26"/>
                <w:szCs w:val="26"/>
                <w:rtl w:val="0"/>
              </w:rPr>
              <w:t xml:space="preserve">Dòng cơ bản </w:t>
            </w:r>
          </w:p>
        </w:tc>
        <w:tc>
          <w:tcPr/>
          <w:p w:rsidR="00000000" w:rsidDel="00000000" w:rsidP="00000000" w:rsidRDefault="00000000" w:rsidRPr="00000000" w14:paraId="00000008">
            <w:pPr>
              <w:numPr>
                <w:ilvl w:val="0"/>
                <w:numId w:val="1"/>
              </w:numPr>
              <w:spacing w:line="276" w:lineRule="auto"/>
              <w:ind w:left="720" w:hanging="360"/>
              <w:jc w:val="both"/>
              <w:rPr>
                <w:rFonts w:ascii="Calibri" w:cs="Calibri" w:eastAsia="Calibri" w:hAnsi="Calibri"/>
                <w:color w:val="31849b"/>
                <w:sz w:val="26"/>
                <w:szCs w:val="26"/>
              </w:rPr>
            </w:pPr>
            <w:r w:rsidDel="00000000" w:rsidR="00000000" w:rsidRPr="00000000">
              <w:rPr>
                <w:sz w:val="26"/>
                <w:szCs w:val="26"/>
                <w:rtl w:val="0"/>
              </w:rPr>
              <w:t xml:space="preserve">Nhân viên lấy thông tin mà ứng viên cung cấp.</w:t>
            </w:r>
          </w:p>
          <w:p w:rsidR="00000000" w:rsidDel="00000000" w:rsidP="00000000" w:rsidRDefault="00000000" w:rsidRPr="00000000" w14:paraId="00000009">
            <w:pPr>
              <w:numPr>
                <w:ilvl w:val="0"/>
                <w:numId w:val="1"/>
              </w:numPr>
              <w:spacing w:line="276" w:lineRule="auto"/>
              <w:ind w:left="720" w:hanging="360"/>
              <w:jc w:val="both"/>
              <w:rPr>
                <w:sz w:val="26"/>
                <w:szCs w:val="26"/>
                <w:u w:val="none"/>
              </w:rPr>
            </w:pPr>
            <w:r w:rsidDel="00000000" w:rsidR="00000000" w:rsidRPr="00000000">
              <w:rPr>
                <w:sz w:val="26"/>
                <w:szCs w:val="26"/>
                <w:rtl w:val="0"/>
              </w:rPr>
              <w:t xml:space="preserve">Nhân viên kiểm tra thông tin cá nhân</w:t>
            </w:r>
          </w:p>
          <w:p w:rsidR="00000000" w:rsidDel="00000000" w:rsidP="00000000" w:rsidRDefault="00000000" w:rsidRPr="00000000" w14:paraId="0000000A">
            <w:pPr>
              <w:numPr>
                <w:ilvl w:val="0"/>
                <w:numId w:val="1"/>
              </w:numPr>
              <w:spacing w:line="276" w:lineRule="auto"/>
              <w:ind w:left="720" w:hanging="360"/>
              <w:jc w:val="both"/>
              <w:rPr>
                <w:sz w:val="26"/>
                <w:szCs w:val="26"/>
                <w:u w:val="none"/>
              </w:rPr>
            </w:pPr>
            <w:r w:rsidDel="00000000" w:rsidR="00000000" w:rsidRPr="00000000">
              <w:rPr>
                <w:sz w:val="26"/>
                <w:szCs w:val="26"/>
                <w:rtl w:val="0"/>
              </w:rPr>
              <w:t xml:space="preserve">Nếu được điền đầy đủ và đúng. Nhân viên kiểm tra thông tin có không tồn tại trong hệ thống hay chưa.</w:t>
            </w:r>
          </w:p>
          <w:p w:rsidR="00000000" w:rsidDel="00000000" w:rsidP="00000000" w:rsidRDefault="00000000" w:rsidRPr="00000000" w14:paraId="0000000B">
            <w:pPr>
              <w:numPr>
                <w:ilvl w:val="0"/>
                <w:numId w:val="1"/>
              </w:numPr>
              <w:spacing w:line="276" w:lineRule="auto"/>
              <w:ind w:left="720" w:hanging="360"/>
              <w:jc w:val="both"/>
              <w:rPr>
                <w:sz w:val="26"/>
                <w:szCs w:val="26"/>
                <w:u w:val="none"/>
              </w:rPr>
            </w:pPr>
            <w:r w:rsidDel="00000000" w:rsidR="00000000" w:rsidRPr="00000000">
              <w:rPr>
                <w:sz w:val="26"/>
                <w:szCs w:val="26"/>
                <w:rtl w:val="0"/>
              </w:rPr>
              <w:t xml:space="preserve">Nếu không tồn tại thông tin. Nhân viên thực hiện đăng ký thành viên cho ứng viên.</w:t>
            </w:r>
          </w:p>
        </w:tc>
      </w:tr>
      <w:tr>
        <w:trPr>
          <w:cantSplit w:val="0"/>
          <w:tblHeader w:val="0"/>
        </w:trPr>
        <w:tc>
          <w:tcPr/>
          <w:p w:rsidR="00000000" w:rsidDel="00000000" w:rsidP="00000000" w:rsidRDefault="00000000" w:rsidRPr="00000000" w14:paraId="0000000C">
            <w:pPr>
              <w:spacing w:line="360" w:lineRule="auto"/>
              <w:jc w:val="both"/>
              <w:rPr>
                <w:b w:val="0"/>
                <w:sz w:val="26"/>
                <w:szCs w:val="26"/>
              </w:rPr>
            </w:pPr>
            <w:r w:rsidDel="00000000" w:rsidR="00000000" w:rsidRPr="00000000">
              <w:rPr>
                <w:b w:val="0"/>
                <w:sz w:val="26"/>
                <w:szCs w:val="26"/>
                <w:rtl w:val="0"/>
              </w:rPr>
              <w:t xml:space="preserve">Dòng thay thế</w:t>
            </w:r>
          </w:p>
        </w:tc>
        <w:tc>
          <w:tcPr/>
          <w:p w:rsidR="00000000" w:rsidDel="00000000" w:rsidP="00000000" w:rsidRDefault="00000000" w:rsidRPr="00000000" w14:paraId="0000000D">
            <w:pPr>
              <w:numPr>
                <w:ilvl w:val="0"/>
                <w:numId w:val="2"/>
              </w:numPr>
              <w:spacing w:line="360" w:lineRule="auto"/>
              <w:ind w:left="720" w:hanging="360"/>
              <w:jc w:val="both"/>
              <w:rPr>
                <w:rFonts w:ascii="Calibri" w:cs="Calibri" w:eastAsia="Calibri" w:hAnsi="Calibri"/>
                <w:sz w:val="26"/>
                <w:szCs w:val="26"/>
              </w:rPr>
            </w:pPr>
            <w:r w:rsidDel="00000000" w:rsidR="00000000" w:rsidRPr="00000000">
              <w:rPr>
                <w:sz w:val="26"/>
                <w:szCs w:val="26"/>
                <w:rtl w:val="0"/>
              </w:rPr>
              <w:t xml:space="preserve">A2: Thông tin không đúng hoặc không đủ thì quay lại bước 1</w:t>
            </w:r>
          </w:p>
          <w:p w:rsidR="00000000" w:rsidDel="00000000" w:rsidP="00000000" w:rsidRDefault="00000000" w:rsidRPr="00000000" w14:paraId="0000000E">
            <w:pPr>
              <w:numPr>
                <w:ilvl w:val="0"/>
                <w:numId w:val="2"/>
              </w:numPr>
              <w:spacing w:line="360" w:lineRule="auto"/>
              <w:ind w:left="720" w:hanging="360"/>
              <w:jc w:val="both"/>
              <w:rPr>
                <w:sz w:val="26"/>
                <w:szCs w:val="26"/>
                <w:u w:val="none"/>
              </w:rPr>
            </w:pPr>
            <w:r w:rsidDel="00000000" w:rsidR="00000000" w:rsidRPr="00000000">
              <w:rPr>
                <w:sz w:val="26"/>
                <w:szCs w:val="26"/>
                <w:rtl w:val="0"/>
              </w:rPr>
              <w:t xml:space="preserve">A3: Nhân viên kiểm tra thông tin nếu tồn tại trong hệ thống thì kết thúc use case</w:t>
            </w:r>
          </w:p>
        </w:tc>
      </w:tr>
    </w:tbl>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tl w:val="0"/>
        </w:rPr>
      </w:r>
    </w:p>
    <w:tbl>
      <w:tblPr>
        <w:tblStyle w:val="Table2"/>
        <w:tblW w:w="8856.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27"/>
        <w:gridCol w:w="6029"/>
        <w:tblGridChange w:id="0">
          <w:tblGrid>
            <w:gridCol w:w="2827"/>
            <w:gridCol w:w="6029"/>
          </w:tblGrid>
        </w:tblGridChange>
      </w:tblGrid>
      <w:tr>
        <w:trPr>
          <w:cantSplit w:val="0"/>
          <w:trHeight w:val="306.91406250000006" w:hRule="atLeast"/>
          <w:tblHeader w:val="0"/>
        </w:trPr>
        <w:tc>
          <w:tcPr>
            <w:shd w:fill="4f81bd" w:val="clear"/>
          </w:tcPr>
          <w:p w:rsidR="00000000" w:rsidDel="00000000" w:rsidP="00000000" w:rsidRDefault="00000000" w:rsidRPr="00000000" w14:paraId="00000012">
            <w:pPr>
              <w:spacing w:line="276" w:lineRule="auto"/>
              <w:jc w:val="both"/>
              <w:rPr>
                <w:color w:val="f2f2f2"/>
                <w:sz w:val="24"/>
                <w:szCs w:val="24"/>
              </w:rPr>
            </w:pPr>
            <w:r w:rsidDel="00000000" w:rsidR="00000000" w:rsidRPr="00000000">
              <w:rPr>
                <w:color w:val="f2f2f2"/>
                <w:sz w:val="24"/>
                <w:szCs w:val="24"/>
                <w:rtl w:val="0"/>
              </w:rPr>
              <w:t xml:space="preserve">Tên use case</w:t>
            </w:r>
          </w:p>
        </w:tc>
        <w:tc>
          <w:tcPr>
            <w:shd w:fill="4f81bd" w:val="clear"/>
          </w:tcPr>
          <w:p w:rsidR="00000000" w:rsidDel="00000000" w:rsidP="00000000" w:rsidRDefault="00000000" w:rsidRPr="00000000" w14:paraId="00000013">
            <w:pPr>
              <w:spacing w:line="276" w:lineRule="auto"/>
              <w:jc w:val="both"/>
              <w:rPr>
                <w:color w:val="f2f2f2"/>
                <w:sz w:val="24"/>
                <w:szCs w:val="24"/>
              </w:rPr>
            </w:pPr>
            <w:r w:rsidDel="00000000" w:rsidR="00000000" w:rsidRPr="00000000">
              <w:rPr>
                <w:color w:val="f2f2f2"/>
                <w:sz w:val="24"/>
                <w:szCs w:val="24"/>
                <w:rtl w:val="0"/>
              </w:rPr>
              <w:t xml:space="preserve">Nộp hồ sơ ứng tuyển</w:t>
            </w:r>
          </w:p>
        </w:tc>
      </w:tr>
      <w:tr>
        <w:trPr>
          <w:cantSplit w:val="0"/>
          <w:trHeight w:val="1443.22265625" w:hRule="atLeast"/>
          <w:tblHeader w:val="0"/>
        </w:trPr>
        <w:tc>
          <w:tcPr/>
          <w:p w:rsidR="00000000" w:rsidDel="00000000" w:rsidP="00000000" w:rsidRDefault="00000000" w:rsidRPr="00000000" w14:paraId="00000014">
            <w:pPr>
              <w:spacing w:line="360" w:lineRule="auto"/>
              <w:jc w:val="both"/>
              <w:rPr>
                <w:b w:val="0"/>
                <w:sz w:val="26"/>
                <w:szCs w:val="26"/>
              </w:rPr>
            </w:pPr>
            <w:r w:rsidDel="00000000" w:rsidR="00000000" w:rsidRPr="00000000">
              <w:rPr>
                <w:b w:val="0"/>
                <w:sz w:val="26"/>
                <w:szCs w:val="26"/>
                <w:rtl w:val="0"/>
              </w:rPr>
              <w:t xml:space="preserve">Giới thiệu</w:t>
            </w:r>
          </w:p>
        </w:tc>
        <w:tc>
          <w:tcPr/>
          <w:p w:rsidR="00000000" w:rsidDel="00000000" w:rsidP="00000000" w:rsidRDefault="00000000" w:rsidRPr="00000000" w14:paraId="00000015">
            <w:pPr>
              <w:spacing w:line="360" w:lineRule="auto"/>
              <w:jc w:val="both"/>
              <w:rPr>
                <w:sz w:val="26"/>
                <w:szCs w:val="26"/>
              </w:rPr>
            </w:pPr>
            <w:r w:rsidDel="00000000" w:rsidR="00000000" w:rsidRPr="00000000">
              <w:rPr>
                <w:sz w:val="26"/>
                <w:szCs w:val="26"/>
                <w:rtl w:val="0"/>
              </w:rPr>
              <w:t xml:space="preserve">-UC bắt đầu khi ứng viên muốn ứng tuyển vào vị trí được đăng tuyển trên hệ thống của công ty ABC</w:t>
            </w:r>
          </w:p>
          <w:p w:rsidR="00000000" w:rsidDel="00000000" w:rsidP="00000000" w:rsidRDefault="00000000" w:rsidRPr="00000000" w14:paraId="00000016">
            <w:pPr>
              <w:spacing w:line="360" w:lineRule="auto"/>
              <w:jc w:val="both"/>
              <w:rPr>
                <w:sz w:val="26"/>
                <w:szCs w:val="26"/>
              </w:rPr>
            </w:pPr>
            <w:r w:rsidDel="00000000" w:rsidR="00000000" w:rsidRPr="00000000">
              <w:rPr>
                <w:sz w:val="26"/>
                <w:szCs w:val="26"/>
                <w:rtl w:val="0"/>
              </w:rPr>
              <w:t xml:space="preserve">-UC mô tả quá trình nộp hồ sơ ứng tuyển</w:t>
            </w:r>
          </w:p>
        </w:tc>
      </w:tr>
      <w:tr>
        <w:trPr>
          <w:cantSplit w:val="0"/>
          <w:tblHeader w:val="0"/>
        </w:trPr>
        <w:tc>
          <w:tcPr/>
          <w:p w:rsidR="00000000" w:rsidDel="00000000" w:rsidP="00000000" w:rsidRDefault="00000000" w:rsidRPr="00000000" w14:paraId="00000017">
            <w:pPr>
              <w:spacing w:line="360" w:lineRule="auto"/>
              <w:jc w:val="both"/>
              <w:rPr>
                <w:b w:val="0"/>
                <w:sz w:val="26"/>
                <w:szCs w:val="26"/>
              </w:rPr>
            </w:pPr>
            <w:r w:rsidDel="00000000" w:rsidR="00000000" w:rsidRPr="00000000">
              <w:rPr>
                <w:b w:val="0"/>
                <w:sz w:val="26"/>
                <w:szCs w:val="26"/>
                <w:rtl w:val="0"/>
              </w:rPr>
              <w:t xml:space="preserve">Dòng cơ bản </w:t>
            </w:r>
          </w:p>
        </w:tc>
        <w:tc>
          <w:tcPr/>
          <w:p w:rsidR="00000000" w:rsidDel="00000000" w:rsidP="00000000" w:rsidRDefault="00000000" w:rsidRPr="00000000" w14:paraId="00000018">
            <w:pPr>
              <w:numPr>
                <w:ilvl w:val="0"/>
                <w:numId w:val="5"/>
              </w:numPr>
              <w:spacing w:line="276" w:lineRule="auto"/>
              <w:ind w:left="720" w:hanging="360"/>
              <w:jc w:val="both"/>
              <w:rPr>
                <w:rFonts w:ascii="Calibri" w:cs="Calibri" w:eastAsia="Calibri" w:hAnsi="Calibri"/>
                <w:color w:val="31849b"/>
                <w:sz w:val="26"/>
                <w:szCs w:val="26"/>
              </w:rPr>
            </w:pPr>
            <w:r w:rsidDel="00000000" w:rsidR="00000000" w:rsidRPr="00000000">
              <w:rPr>
                <w:sz w:val="26"/>
                <w:szCs w:val="26"/>
                <w:rtl w:val="0"/>
              </w:rPr>
              <w:t xml:space="preserve">Thực hiện use case Đăng ký thành viên</w:t>
            </w:r>
          </w:p>
          <w:p w:rsidR="00000000" w:rsidDel="00000000" w:rsidP="00000000" w:rsidRDefault="00000000" w:rsidRPr="00000000" w14:paraId="00000019">
            <w:pPr>
              <w:numPr>
                <w:ilvl w:val="0"/>
                <w:numId w:val="5"/>
              </w:numPr>
              <w:spacing w:line="276" w:lineRule="auto"/>
              <w:ind w:left="720" w:hanging="360"/>
              <w:jc w:val="both"/>
              <w:rPr>
                <w:sz w:val="26"/>
                <w:szCs w:val="26"/>
                <w:u w:val="none"/>
              </w:rPr>
            </w:pPr>
            <w:r w:rsidDel="00000000" w:rsidR="00000000" w:rsidRPr="00000000">
              <w:rPr>
                <w:sz w:val="26"/>
                <w:szCs w:val="26"/>
                <w:rtl w:val="0"/>
              </w:rPr>
              <w:t xml:space="preserve">Nhân viên cung cấp các vị trí ứng tuyển cho ứng viên</w:t>
            </w:r>
          </w:p>
          <w:p w:rsidR="00000000" w:rsidDel="00000000" w:rsidP="00000000" w:rsidRDefault="00000000" w:rsidRPr="00000000" w14:paraId="0000001A">
            <w:pPr>
              <w:numPr>
                <w:ilvl w:val="0"/>
                <w:numId w:val="5"/>
              </w:numPr>
              <w:spacing w:line="276" w:lineRule="auto"/>
              <w:ind w:left="720" w:hanging="360"/>
              <w:jc w:val="both"/>
              <w:rPr>
                <w:sz w:val="26"/>
                <w:szCs w:val="26"/>
                <w:u w:val="none"/>
              </w:rPr>
            </w:pPr>
            <w:r w:rsidDel="00000000" w:rsidR="00000000" w:rsidRPr="00000000">
              <w:rPr>
                <w:sz w:val="26"/>
                <w:szCs w:val="26"/>
                <w:rtl w:val="0"/>
              </w:rPr>
              <w:t xml:space="preserve">Nhân viên nhận phiếu đăng ký ứng tuyển được ứng viên cung cấp các vị trí phù hợp.</w:t>
            </w:r>
          </w:p>
          <w:p w:rsidR="00000000" w:rsidDel="00000000" w:rsidP="00000000" w:rsidRDefault="00000000" w:rsidRPr="00000000" w14:paraId="0000001B">
            <w:pPr>
              <w:numPr>
                <w:ilvl w:val="0"/>
                <w:numId w:val="5"/>
              </w:numPr>
              <w:spacing w:line="276" w:lineRule="auto"/>
              <w:ind w:left="720" w:hanging="360"/>
              <w:jc w:val="both"/>
              <w:rPr>
                <w:sz w:val="26"/>
                <w:szCs w:val="26"/>
                <w:u w:val="none"/>
              </w:rPr>
            </w:pPr>
            <w:r w:rsidDel="00000000" w:rsidR="00000000" w:rsidRPr="00000000">
              <w:rPr>
                <w:sz w:val="26"/>
                <w:szCs w:val="26"/>
                <w:rtl w:val="0"/>
              </w:rPr>
              <w:t xml:space="preserve">Nhân viên nhận các giấy tờ liên quan từ ứng viên: hồ sơ, chứng từ, bằng cấp…</w:t>
              <w:tab/>
            </w:r>
          </w:p>
          <w:p w:rsidR="00000000" w:rsidDel="00000000" w:rsidP="00000000" w:rsidRDefault="00000000" w:rsidRPr="00000000" w14:paraId="0000001C">
            <w:pPr>
              <w:numPr>
                <w:ilvl w:val="0"/>
                <w:numId w:val="5"/>
              </w:numPr>
              <w:spacing w:line="276" w:lineRule="auto"/>
              <w:ind w:left="720" w:hanging="360"/>
              <w:jc w:val="both"/>
              <w:rPr>
                <w:sz w:val="26"/>
                <w:szCs w:val="26"/>
                <w:u w:val="none"/>
              </w:rPr>
            </w:pPr>
            <w:r w:rsidDel="00000000" w:rsidR="00000000" w:rsidRPr="00000000">
              <w:rPr>
                <w:sz w:val="26"/>
                <w:szCs w:val="26"/>
                <w:rtl w:val="0"/>
              </w:rPr>
              <w:t xml:space="preserve">Nhân viên kiểm tra các giấy tờ liên quan đã được thị thực đầy đủ.</w:t>
            </w:r>
          </w:p>
          <w:p w:rsidR="00000000" w:rsidDel="00000000" w:rsidP="00000000" w:rsidRDefault="00000000" w:rsidRPr="00000000" w14:paraId="0000001D">
            <w:pPr>
              <w:numPr>
                <w:ilvl w:val="0"/>
                <w:numId w:val="5"/>
              </w:numPr>
              <w:spacing w:line="276" w:lineRule="auto"/>
              <w:ind w:left="720" w:hanging="360"/>
              <w:jc w:val="both"/>
              <w:rPr>
                <w:sz w:val="26"/>
                <w:szCs w:val="26"/>
                <w:u w:val="none"/>
              </w:rPr>
            </w:pPr>
            <w:r w:rsidDel="00000000" w:rsidR="00000000" w:rsidRPr="00000000">
              <w:rPr>
                <w:sz w:val="26"/>
                <w:szCs w:val="26"/>
                <w:rtl w:val="0"/>
              </w:rPr>
              <w:t xml:space="preserve">Nếu thị thực đầy đủ. Nhân viên ghi nhận các phiếu đăng ký ứng tuyển và hồ sơ hợp lệ.</w:t>
            </w:r>
          </w:p>
        </w:tc>
      </w:tr>
      <w:tr>
        <w:trPr>
          <w:cantSplit w:val="0"/>
          <w:tblHeader w:val="0"/>
        </w:trPr>
        <w:tc>
          <w:tcPr/>
          <w:p w:rsidR="00000000" w:rsidDel="00000000" w:rsidP="00000000" w:rsidRDefault="00000000" w:rsidRPr="00000000" w14:paraId="0000001E">
            <w:pPr>
              <w:spacing w:line="360" w:lineRule="auto"/>
              <w:jc w:val="both"/>
              <w:rPr>
                <w:b w:val="0"/>
                <w:sz w:val="26"/>
                <w:szCs w:val="26"/>
              </w:rPr>
            </w:pPr>
            <w:r w:rsidDel="00000000" w:rsidR="00000000" w:rsidRPr="00000000">
              <w:rPr>
                <w:b w:val="0"/>
                <w:sz w:val="26"/>
                <w:szCs w:val="26"/>
                <w:rtl w:val="0"/>
              </w:rPr>
              <w:t xml:space="preserve">Dòng thay thế</w:t>
            </w:r>
          </w:p>
        </w:tc>
        <w:tc>
          <w:tcPr/>
          <w:p w:rsidR="00000000" w:rsidDel="00000000" w:rsidP="00000000" w:rsidRDefault="00000000" w:rsidRPr="00000000" w14:paraId="0000001F">
            <w:pPr>
              <w:numPr>
                <w:ilvl w:val="0"/>
                <w:numId w:val="3"/>
              </w:numPr>
              <w:spacing w:line="360" w:lineRule="auto"/>
              <w:ind w:left="720" w:hanging="360"/>
              <w:jc w:val="both"/>
              <w:rPr>
                <w:rFonts w:ascii="Calibri" w:cs="Calibri" w:eastAsia="Calibri" w:hAnsi="Calibri"/>
                <w:sz w:val="26"/>
                <w:szCs w:val="26"/>
              </w:rPr>
            </w:pPr>
            <w:r w:rsidDel="00000000" w:rsidR="00000000" w:rsidRPr="00000000">
              <w:rPr>
                <w:sz w:val="26"/>
                <w:szCs w:val="26"/>
                <w:rtl w:val="0"/>
              </w:rPr>
              <w:t xml:space="preserve">A5: nếu giấy tờ không được thị thực. Nhân viên sẽ yêu cầu ứng viên bổ sung trong thời gian 3 ngày kể từ ngày phản hồi. </w:t>
            </w:r>
          </w:p>
          <w:p w:rsidR="00000000" w:rsidDel="00000000" w:rsidP="00000000" w:rsidRDefault="00000000" w:rsidRPr="00000000" w14:paraId="00000020">
            <w:pPr>
              <w:spacing w:line="360" w:lineRule="auto"/>
              <w:ind w:left="720" w:firstLine="0"/>
              <w:jc w:val="both"/>
              <w:rPr>
                <w:sz w:val="26"/>
                <w:szCs w:val="26"/>
              </w:rPr>
            </w:pPr>
            <w:r w:rsidDel="00000000" w:rsidR="00000000" w:rsidRPr="00000000">
              <w:rPr>
                <w:sz w:val="26"/>
                <w:szCs w:val="26"/>
                <w:rtl w:val="0"/>
              </w:rPr>
              <w:t xml:space="preserve">-  A5.1.1 Nhân viên nhận giấy tờ bổ sung. quay lại bước 5.</w:t>
            </w:r>
          </w:p>
          <w:p w:rsidR="00000000" w:rsidDel="00000000" w:rsidP="00000000" w:rsidRDefault="00000000" w:rsidRPr="00000000" w14:paraId="00000021">
            <w:pPr>
              <w:spacing w:line="360" w:lineRule="auto"/>
              <w:ind w:left="720" w:firstLine="0"/>
              <w:jc w:val="both"/>
              <w:rPr>
                <w:sz w:val="26"/>
                <w:szCs w:val="26"/>
              </w:rPr>
            </w:pPr>
            <w:r w:rsidDel="00000000" w:rsidR="00000000" w:rsidRPr="00000000">
              <w:rPr>
                <w:sz w:val="26"/>
                <w:szCs w:val="26"/>
                <w:rtl w:val="0"/>
              </w:rPr>
              <w:t xml:space="preserve">- tại bước A5.1.1 Nhân viên không nhận được giấy tờ bổ sung trong vòng 3 ngày thì kết thúc use case.</w:t>
            </w:r>
          </w:p>
        </w:tc>
      </w:tr>
    </w:tbl>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tl w:val="0"/>
        </w:rPr>
      </w:r>
    </w:p>
    <w:tbl>
      <w:tblPr>
        <w:tblStyle w:val="Table3"/>
        <w:tblW w:w="8856.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27"/>
        <w:gridCol w:w="6029"/>
        <w:tblGridChange w:id="0">
          <w:tblGrid>
            <w:gridCol w:w="2827"/>
            <w:gridCol w:w="6029"/>
          </w:tblGrid>
        </w:tblGridChange>
      </w:tblGrid>
      <w:tr>
        <w:trPr>
          <w:cantSplit w:val="0"/>
          <w:trHeight w:val="306.91406250000006" w:hRule="atLeast"/>
          <w:tblHeader w:val="0"/>
        </w:trPr>
        <w:tc>
          <w:tcPr>
            <w:shd w:fill="4f81bd" w:val="clear"/>
          </w:tcPr>
          <w:p w:rsidR="00000000" w:rsidDel="00000000" w:rsidP="00000000" w:rsidRDefault="00000000" w:rsidRPr="00000000" w14:paraId="00000025">
            <w:pPr>
              <w:spacing w:line="276" w:lineRule="auto"/>
              <w:jc w:val="both"/>
              <w:rPr>
                <w:color w:val="f2f2f2"/>
                <w:sz w:val="24"/>
                <w:szCs w:val="24"/>
              </w:rPr>
            </w:pPr>
            <w:r w:rsidDel="00000000" w:rsidR="00000000" w:rsidRPr="00000000">
              <w:rPr>
                <w:color w:val="f2f2f2"/>
                <w:sz w:val="24"/>
                <w:szCs w:val="24"/>
                <w:rtl w:val="0"/>
              </w:rPr>
              <w:t xml:space="preserve">Tên use case</w:t>
            </w:r>
          </w:p>
        </w:tc>
        <w:tc>
          <w:tcPr>
            <w:shd w:fill="4f81bd" w:val="clear"/>
          </w:tcPr>
          <w:p w:rsidR="00000000" w:rsidDel="00000000" w:rsidP="00000000" w:rsidRDefault="00000000" w:rsidRPr="00000000" w14:paraId="00000026">
            <w:pPr>
              <w:spacing w:line="276" w:lineRule="auto"/>
              <w:jc w:val="both"/>
              <w:rPr>
                <w:color w:val="f2f2f2"/>
                <w:sz w:val="24"/>
                <w:szCs w:val="24"/>
              </w:rPr>
            </w:pPr>
            <w:r w:rsidDel="00000000" w:rsidR="00000000" w:rsidRPr="00000000">
              <w:rPr>
                <w:color w:val="f2f2f2"/>
                <w:sz w:val="24"/>
                <w:szCs w:val="24"/>
                <w:rtl w:val="0"/>
              </w:rPr>
              <w:t xml:space="preserve">Duyệt hồ sơ ứng tuyển</w:t>
            </w:r>
          </w:p>
        </w:tc>
      </w:tr>
      <w:tr>
        <w:trPr>
          <w:cantSplit w:val="0"/>
          <w:trHeight w:val="1443.22265625" w:hRule="atLeast"/>
          <w:tblHeader w:val="0"/>
        </w:trPr>
        <w:tc>
          <w:tcPr/>
          <w:p w:rsidR="00000000" w:rsidDel="00000000" w:rsidP="00000000" w:rsidRDefault="00000000" w:rsidRPr="00000000" w14:paraId="00000027">
            <w:pPr>
              <w:spacing w:line="360" w:lineRule="auto"/>
              <w:jc w:val="both"/>
              <w:rPr>
                <w:b w:val="0"/>
                <w:sz w:val="26"/>
                <w:szCs w:val="26"/>
              </w:rPr>
            </w:pPr>
            <w:r w:rsidDel="00000000" w:rsidR="00000000" w:rsidRPr="00000000">
              <w:rPr>
                <w:b w:val="0"/>
                <w:sz w:val="26"/>
                <w:szCs w:val="26"/>
                <w:rtl w:val="0"/>
              </w:rPr>
              <w:t xml:space="preserve">Giới thiệu</w:t>
            </w:r>
          </w:p>
        </w:tc>
        <w:tc>
          <w:tcPr/>
          <w:p w:rsidR="00000000" w:rsidDel="00000000" w:rsidP="00000000" w:rsidRDefault="00000000" w:rsidRPr="00000000" w14:paraId="00000028">
            <w:pPr>
              <w:spacing w:line="360" w:lineRule="auto"/>
              <w:jc w:val="both"/>
              <w:rPr>
                <w:sz w:val="26"/>
                <w:szCs w:val="26"/>
              </w:rPr>
            </w:pPr>
            <w:r w:rsidDel="00000000" w:rsidR="00000000" w:rsidRPr="00000000">
              <w:rPr>
                <w:sz w:val="26"/>
                <w:szCs w:val="26"/>
                <w:rtl w:val="0"/>
              </w:rPr>
              <w:t xml:space="preserve">-UC bắt đầu đủ số lượng hồ sơ ứng viên hoặc hết hạn ứng tuyển.</w:t>
            </w:r>
          </w:p>
          <w:p w:rsidR="00000000" w:rsidDel="00000000" w:rsidP="00000000" w:rsidRDefault="00000000" w:rsidRPr="00000000" w14:paraId="00000029">
            <w:pPr>
              <w:spacing w:line="360" w:lineRule="auto"/>
              <w:jc w:val="both"/>
              <w:rPr>
                <w:sz w:val="26"/>
                <w:szCs w:val="26"/>
              </w:rPr>
            </w:pPr>
            <w:r w:rsidDel="00000000" w:rsidR="00000000" w:rsidRPr="00000000">
              <w:rPr>
                <w:sz w:val="26"/>
                <w:szCs w:val="26"/>
                <w:rtl w:val="0"/>
              </w:rPr>
              <w:t xml:space="preserve">-UC mô tả quá trình duyệt hồ sơ ứng tuyển</w:t>
            </w:r>
          </w:p>
        </w:tc>
      </w:tr>
      <w:tr>
        <w:trPr>
          <w:cantSplit w:val="0"/>
          <w:tblHeader w:val="0"/>
        </w:trPr>
        <w:tc>
          <w:tcPr/>
          <w:p w:rsidR="00000000" w:rsidDel="00000000" w:rsidP="00000000" w:rsidRDefault="00000000" w:rsidRPr="00000000" w14:paraId="0000002A">
            <w:pPr>
              <w:spacing w:line="360" w:lineRule="auto"/>
              <w:jc w:val="both"/>
              <w:rPr>
                <w:b w:val="0"/>
                <w:sz w:val="26"/>
                <w:szCs w:val="26"/>
              </w:rPr>
            </w:pPr>
            <w:r w:rsidDel="00000000" w:rsidR="00000000" w:rsidRPr="00000000">
              <w:rPr>
                <w:b w:val="0"/>
                <w:sz w:val="26"/>
                <w:szCs w:val="26"/>
                <w:rtl w:val="0"/>
              </w:rPr>
              <w:t xml:space="preserve">Dòng cơ bản </w:t>
            </w:r>
          </w:p>
        </w:tc>
        <w:tc>
          <w:tcPr/>
          <w:p w:rsidR="00000000" w:rsidDel="00000000" w:rsidP="00000000" w:rsidRDefault="00000000" w:rsidRPr="00000000" w14:paraId="0000002B">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duyệt hồ sơ ứng viên theo từng tiêu chí mà các doanh nghiệp đã cung cấp</w:t>
            </w:r>
          </w:p>
          <w:p w:rsidR="00000000" w:rsidDel="00000000" w:rsidP="00000000" w:rsidRDefault="00000000" w:rsidRPr="00000000" w14:paraId="0000002C">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ghi nhận hồ sơ đủ điều kiện</w:t>
            </w:r>
          </w:p>
          <w:p w:rsidR="00000000" w:rsidDel="00000000" w:rsidP="00000000" w:rsidRDefault="00000000" w:rsidRPr="00000000" w14:paraId="0000002D">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sắp xếp hồ sơ theo mức độ ưu tiên của các tiêu chí</w:t>
            </w:r>
          </w:p>
          <w:p w:rsidR="00000000" w:rsidDel="00000000" w:rsidP="00000000" w:rsidRDefault="00000000" w:rsidRPr="00000000" w14:paraId="0000002E">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gửi hồ sơ tới các doanh nghiệp tuyển dụng</w:t>
            </w:r>
          </w:p>
          <w:p w:rsidR="00000000" w:rsidDel="00000000" w:rsidP="00000000" w:rsidRDefault="00000000" w:rsidRPr="00000000" w14:paraId="0000002F">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ghi nhận hồ sơ với tình trạng là hồ sơ  đã xử lý</w:t>
            </w:r>
          </w:p>
          <w:p w:rsidR="00000000" w:rsidDel="00000000" w:rsidP="00000000" w:rsidRDefault="00000000" w:rsidRPr="00000000" w14:paraId="00000030">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nhận phản hồi từ doanh nghiệp trong vòng 10 ngày từ khi gửi hồ sơ đã duyệt.</w:t>
            </w:r>
          </w:p>
          <w:p w:rsidR="00000000" w:rsidDel="00000000" w:rsidP="00000000" w:rsidRDefault="00000000" w:rsidRPr="00000000" w14:paraId="00000031">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ghi nhận các hồ sơ được phản hồi.</w:t>
            </w:r>
          </w:p>
          <w:p w:rsidR="00000000" w:rsidDel="00000000" w:rsidP="00000000" w:rsidRDefault="00000000" w:rsidRPr="00000000" w14:paraId="00000032">
            <w:pPr>
              <w:numPr>
                <w:ilvl w:val="0"/>
                <w:numId w:val="6"/>
              </w:numPr>
              <w:spacing w:line="276" w:lineRule="auto"/>
              <w:ind w:left="720" w:hanging="360"/>
              <w:jc w:val="both"/>
              <w:rPr>
                <w:sz w:val="26"/>
                <w:szCs w:val="26"/>
                <w:u w:val="none"/>
              </w:rPr>
            </w:pPr>
            <w:r w:rsidDel="00000000" w:rsidR="00000000" w:rsidRPr="00000000">
              <w:rPr>
                <w:sz w:val="26"/>
                <w:szCs w:val="26"/>
                <w:rtl w:val="0"/>
              </w:rPr>
              <w:t xml:space="preserve">Nhân viên viên hệ với các ứng viên có hồ sơ đạt yêu cầu là đã đạt.</w:t>
            </w:r>
          </w:p>
        </w:tc>
      </w:tr>
      <w:tr>
        <w:trPr>
          <w:cantSplit w:val="0"/>
          <w:tblHeader w:val="0"/>
        </w:trPr>
        <w:tc>
          <w:tcPr/>
          <w:p w:rsidR="00000000" w:rsidDel="00000000" w:rsidP="00000000" w:rsidRDefault="00000000" w:rsidRPr="00000000" w14:paraId="00000033">
            <w:pPr>
              <w:spacing w:line="360" w:lineRule="auto"/>
              <w:jc w:val="both"/>
              <w:rPr>
                <w:b w:val="0"/>
                <w:sz w:val="26"/>
                <w:szCs w:val="26"/>
              </w:rPr>
            </w:pPr>
            <w:r w:rsidDel="00000000" w:rsidR="00000000" w:rsidRPr="00000000">
              <w:rPr>
                <w:b w:val="0"/>
                <w:sz w:val="26"/>
                <w:szCs w:val="26"/>
                <w:rtl w:val="0"/>
              </w:rPr>
              <w:t xml:space="preserve">Dòng thay thế</w:t>
            </w:r>
          </w:p>
        </w:tc>
        <w:tc>
          <w:tcPr/>
          <w:p w:rsidR="00000000" w:rsidDel="00000000" w:rsidP="00000000" w:rsidRDefault="00000000" w:rsidRPr="00000000" w14:paraId="00000034">
            <w:pPr>
              <w:numPr>
                <w:ilvl w:val="0"/>
                <w:numId w:val="4"/>
              </w:numPr>
              <w:spacing w:line="360" w:lineRule="auto"/>
              <w:ind w:left="720" w:hanging="360"/>
              <w:jc w:val="both"/>
              <w:rPr>
                <w:sz w:val="26"/>
                <w:szCs w:val="26"/>
                <w:u w:val="none"/>
              </w:rPr>
            </w:pPr>
            <w:r w:rsidDel="00000000" w:rsidR="00000000" w:rsidRPr="00000000">
              <w:rPr>
                <w:sz w:val="26"/>
                <w:szCs w:val="26"/>
                <w:rtl w:val="0"/>
              </w:rPr>
              <w:t xml:space="preserve">Tại bước 2. Các hồ sơ không đạt điều kiện sẽ ghi nhận là hồ sơ chưa đủ điều kiện.</w:t>
            </w:r>
          </w:p>
          <w:p w:rsidR="00000000" w:rsidDel="00000000" w:rsidP="00000000" w:rsidRDefault="00000000" w:rsidRPr="00000000" w14:paraId="00000035">
            <w:pPr>
              <w:numPr>
                <w:ilvl w:val="0"/>
                <w:numId w:val="4"/>
              </w:numPr>
              <w:spacing w:line="360" w:lineRule="auto"/>
              <w:ind w:left="720" w:hanging="360"/>
              <w:jc w:val="both"/>
              <w:rPr>
                <w:sz w:val="26"/>
                <w:szCs w:val="26"/>
                <w:u w:val="none"/>
              </w:rPr>
            </w:pPr>
            <w:r w:rsidDel="00000000" w:rsidR="00000000" w:rsidRPr="00000000">
              <w:rPr>
                <w:sz w:val="26"/>
                <w:szCs w:val="26"/>
                <w:rtl w:val="0"/>
              </w:rPr>
              <w:t xml:space="preserve">Tại bước 6. Các hồ sơ không được doanh nghiệp phản hồi (hoặc doanh nghiệp không phản hồi sẽ là tất cả các hồ sơ gửi cho doanh nghiệp đó). sẽ được ghi nhận là không đạt yêu cầu. </w:t>
            </w:r>
          </w:p>
        </w:tc>
      </w:tr>
    </w:tbl>
    <w:p w:rsidR="00000000" w:rsidDel="00000000" w:rsidP="00000000" w:rsidRDefault="00000000" w:rsidRPr="00000000" w14:paraId="0000003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31849b"/>
    </w:rPr>
    <w:tblPr>
      <w:tblStyleRowBandSize w:val="1"/>
      <w:tblStyleColBandSize w:val="1"/>
      <w:tblCellMar>
        <w:top w:w="0.0" w:type="dxa"/>
        <w:left w:w="115.0" w:type="dxa"/>
        <w:bottom w:w="0.0" w:type="dxa"/>
        <w:right w:w="115.0" w:type="dxa"/>
      </w:tblCellMar>
    </w:tblPr>
    <w:tcPr>
      <w:shd w:fill="d2eaf0"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rPr>
      <w:rFonts w:ascii="Calibri" w:cs="Calibri" w:eastAsia="Calibri" w:hAnsi="Calibri"/>
      <w:color w:val="31849b"/>
    </w:rPr>
    <w:tblPr>
      <w:tblStyleRowBandSize w:val="1"/>
      <w:tblStyleColBandSize w:val="1"/>
      <w:tblCellMar>
        <w:top w:w="0.0" w:type="dxa"/>
        <w:left w:w="115.0" w:type="dxa"/>
        <w:bottom w:w="0.0" w:type="dxa"/>
        <w:right w:w="115.0" w:type="dxa"/>
      </w:tblCellMar>
    </w:tblPr>
    <w:tcPr>
      <w:shd w:fill="d2eaf0"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rPr>
      <w:rFonts w:ascii="Calibri" w:cs="Calibri" w:eastAsia="Calibri" w:hAnsi="Calibri"/>
      <w:color w:val="31849b"/>
    </w:rPr>
    <w:tblPr>
      <w:tblStyleRowBandSize w:val="1"/>
      <w:tblStyleColBandSize w:val="1"/>
      <w:tblCellMar>
        <w:top w:w="0.0" w:type="dxa"/>
        <w:left w:w="115.0" w:type="dxa"/>
        <w:bottom w:w="0.0" w:type="dxa"/>
        <w:right w:w="115.0" w:type="dxa"/>
      </w:tblCellMar>
    </w:tblPr>
    <w:tcPr>
      <w:shd w:fill="d2eaf0"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