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6" w:before="274" w:after="0"/>
        <w:ind w:left="490" w:right="608" w:hanging="0"/>
        <w:jc w:val="center"/>
        <w:rPr/>
      </w:pPr>
      <w:bookmarkStart w:id="0" w:name="_GoBack"/>
      <w:bookmarkEnd w:id="0"/>
      <w:r>
        <w:rPr>
          <w:spacing w:val="-2"/>
        </w:rPr>
        <w:t>INDICAZIONI</w:t>
      </w:r>
      <w:r>
        <w:rPr>
          <w:spacing w:val="-6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6"/>
        <w:ind w:left="492" w:right="608" w:hanging="0"/>
        <w:jc w:val="center"/>
        <w:rPr>
          <w:sz w:val="32"/>
        </w:rPr>
      </w:pPr>
      <w:r>
        <w:rPr>
          <w:sz w:val="32"/>
        </w:rPr>
        <w:t>ALTA</w:t>
      </w:r>
      <w:r>
        <w:rPr>
          <w:spacing w:val="-16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5"/>
          <w:sz w:val="32"/>
        </w:rPr>
        <w:t xml:space="preserve"> </w:t>
      </w:r>
      <w:r>
        <w:rPr>
          <w:sz w:val="32"/>
        </w:rPr>
        <w:t>GENETICA</w:t>
      </w:r>
      <w:r>
        <w:rPr>
          <w:spacing w:val="-15"/>
          <w:sz w:val="32"/>
        </w:rPr>
        <w:t xml:space="preserve"> </w:t>
      </w:r>
      <w:r>
        <w:rPr>
          <w:sz w:val="32"/>
        </w:rPr>
        <w:t>ALLA SINDROME METABOLICA</w:t>
      </w:r>
    </w:p>
    <w:p>
      <w:pPr>
        <w:pStyle w:val="Normal"/>
        <w:spacing w:lineRule="exact" w:line="386"/>
        <w:ind w:left="492" w:right="608" w:hanging="0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spacing w:before="284" w:after="0"/>
        <w:ind w:left="239" w:hanging="0"/>
        <w:rPr>
          <w:sz w:val="20"/>
        </w:rPr>
      </w:pPr>
      <w:r>
        <w:rPr>
          <w:sz w:val="20"/>
        </w:rPr>
        <w:t>Il</w:t>
      </w:r>
      <w:r>
        <w:rPr>
          <w:spacing w:val="-3"/>
          <w:sz w:val="20"/>
        </w:rPr>
        <w:t xml:space="preserve"> </w:t>
      </w:r>
      <w:r>
        <w:rPr>
          <w:sz w:val="20"/>
        </w:rPr>
        <w:t>tuo</w:t>
      </w:r>
      <w:r>
        <w:rPr>
          <w:spacing w:val="-2"/>
          <w:sz w:val="20"/>
        </w:rPr>
        <w:t xml:space="preserve"> </w:t>
      </w:r>
      <w:r>
        <w:rPr>
          <w:sz w:val="20"/>
        </w:rPr>
        <w:t>profilo</w:t>
      </w:r>
      <w:r>
        <w:rPr>
          <w:spacing w:val="-2"/>
          <w:sz w:val="20"/>
        </w:rPr>
        <w:t xml:space="preserve"> </w:t>
      </w:r>
      <w:r>
        <w:rPr>
          <w:sz w:val="20"/>
        </w:rPr>
        <w:t>genetico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2"/>
          <w:sz w:val="20"/>
        </w:rPr>
        <w:t xml:space="preserve"> </w:t>
      </w:r>
      <w:r>
        <w:rPr>
          <w:sz w:val="20"/>
        </w:rPr>
        <w:t>un’</w:t>
      </w:r>
      <w:r>
        <w:rPr>
          <w:b/>
          <w:sz w:val="20"/>
        </w:rPr>
        <w:t xml:space="preserve">alta predisposizione genetica alla Sindrome Metabolica. </w:t>
      </w:r>
    </w:p>
    <w:p>
      <w:pPr>
        <w:pStyle w:val="TextBody"/>
        <w:spacing w:before="243" w:after="0"/>
        <w:ind w:left="239" w:hanging="0"/>
        <w:rPr/>
      </w:pPr>
      <w:r>
        <w:rPr/>
        <w:t>Ciò</w:t>
      </w:r>
      <w:r>
        <w:rPr>
          <w:spacing w:val="-8"/>
        </w:rPr>
        <w:t xml:space="preserve"> </w:t>
      </w:r>
      <w:r>
        <w:rPr/>
        <w:t>vuol</w:t>
      </w:r>
      <w:r>
        <w:rPr>
          <w:spacing w:val="-7"/>
        </w:rPr>
        <w:t xml:space="preserve"> </w:t>
      </w:r>
      <w:r>
        <w:rPr/>
        <w:t>dire</w:t>
      </w:r>
      <w:r>
        <w:rPr>
          <w:spacing w:val="-8"/>
        </w:rPr>
        <w:t xml:space="preserve"> </w:t>
      </w:r>
      <w:r>
        <w:rPr/>
        <w:t>che</w:t>
      </w:r>
      <w:r>
        <w:rPr>
          <w:spacing w:val="-8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tua</w:t>
      </w:r>
      <w:r>
        <w:rPr>
          <w:spacing w:val="-4"/>
        </w:rPr>
        <w:t xml:space="preserve"> </w:t>
      </w:r>
      <w:r>
        <w:rPr/>
        <w:t>probabilità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sviluppare</w:t>
      </w:r>
      <w:r>
        <w:rPr>
          <w:spacing w:val="-7"/>
        </w:rPr>
        <w:t xml:space="preserve"> </w:t>
      </w:r>
      <w:r>
        <w:rPr/>
        <w:t>questa</w:t>
      </w:r>
      <w:r>
        <w:rPr>
          <w:spacing w:val="-7"/>
        </w:rPr>
        <w:t xml:space="preserve"> </w:t>
      </w:r>
      <w:r>
        <w:rPr/>
        <w:t>patologia</w:t>
      </w:r>
      <w:r>
        <w:rPr>
          <w:spacing w:val="-8"/>
        </w:rPr>
        <w:t xml:space="preserve"> </w:t>
      </w:r>
      <w:r>
        <w:rPr/>
        <w:t>è</w:t>
      </w:r>
      <w:r>
        <w:rPr>
          <w:spacing w:val="-8"/>
        </w:rPr>
        <w:t xml:space="preserve"> </w:t>
      </w:r>
      <w:r>
        <w:rPr/>
        <w:t>più</w:t>
      </w:r>
      <w:r>
        <w:rPr>
          <w:spacing w:val="-6"/>
        </w:rPr>
        <w:t xml:space="preserve"> </w:t>
      </w:r>
      <w:r>
        <w:rPr/>
        <w:t>alta</w:t>
      </w:r>
      <w:r>
        <w:rPr>
          <w:spacing w:val="-8"/>
        </w:rPr>
        <w:t xml:space="preserve"> </w:t>
      </w:r>
      <w:r>
        <w:rPr/>
        <w:t>rispetto</w:t>
      </w:r>
      <w:r>
        <w:rPr>
          <w:spacing w:val="-6"/>
        </w:rPr>
        <w:t xml:space="preserve"> </w:t>
      </w:r>
      <w:r>
        <w:rPr/>
        <w:t>alla</w:t>
      </w:r>
      <w:r>
        <w:rPr>
          <w:spacing w:val="-4"/>
        </w:rPr>
        <w:t xml:space="preserve"> </w:t>
      </w:r>
      <w:r>
        <w:rPr/>
        <w:t>popolazione</w:t>
      </w:r>
      <w:r>
        <w:rPr>
          <w:spacing w:val="-6"/>
        </w:rPr>
        <w:t xml:space="preserve"> </w:t>
      </w:r>
      <w:r>
        <w:rPr>
          <w:spacing w:val="-2"/>
        </w:rPr>
        <w:t>media.</w:t>
      </w:r>
    </w:p>
    <w:p>
      <w:pPr>
        <w:pStyle w:val="TextBody"/>
        <w:ind w:left="239" w:hanging="0"/>
        <w:rPr/>
      </w:pPr>
      <w:r>
        <w:rPr/>
      </w:r>
    </w:p>
    <w:p>
      <w:pPr>
        <w:pStyle w:val="TextBody"/>
        <w:ind w:left="239" w:hanging="0"/>
        <w:rPr/>
      </w:pPr>
      <w:r>
        <w:rPr/>
        <w:t xml:space="preserve">La </w:t>
      </w:r>
      <w:r>
        <w:rPr>
          <w:i/>
        </w:rPr>
        <w:t>sindrome metabolica</w:t>
      </w:r>
      <w:r>
        <w:rPr/>
        <w:t xml:space="preserve"> è una condizione caratterizzata dalla combinazione di diversi fattori di rischio metabolico, come obesità addominale, ipertensione, iperglicemia, e dislipidemia.</w:t>
      </w:r>
    </w:p>
    <w:p>
      <w:pPr>
        <w:pStyle w:val="TextBody"/>
        <w:ind w:left="239" w:hanging="0"/>
        <w:rPr/>
      </w:pPr>
      <w:r>
        <w:rPr/>
      </w:r>
    </w:p>
    <w:p>
      <w:pPr>
        <w:pStyle w:val="TextBody"/>
        <w:ind w:left="239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3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3"/>
        </w:rPr>
        <w:t xml:space="preserve"> </w:t>
      </w:r>
      <w:r>
        <w:rPr/>
        <w:t>di</w:t>
      </w:r>
      <w:r>
        <w:rPr>
          <w:spacing w:val="21"/>
        </w:rPr>
        <w:t xml:space="preserve"> </w:t>
      </w:r>
      <w:r>
        <w:rPr/>
        <w:t>zuccheri</w:t>
      </w:r>
      <w:r>
        <w:rPr>
          <w:spacing w:val="25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7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3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3"/>
        </w:rPr>
        <w:t xml:space="preserve"> </w:t>
      </w:r>
      <w:r>
        <w:rPr/>
        <w:t>glicemico</w:t>
      </w:r>
      <w:r>
        <w:rPr>
          <w:spacing w:val="29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44" w:after="0"/>
        <w:ind w:left="239" w:right="142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hanging="0"/>
        <w:rPr/>
      </w:pPr>
      <w:r>
        <w:rPr/>
        <w:t>È</w:t>
      </w:r>
      <w:r>
        <w:rPr>
          <w:spacing w:val="-10"/>
        </w:rPr>
        <w:t xml:space="preserve"> </w:t>
      </w:r>
      <w:r>
        <w:rPr/>
        <w:t>importante</w:t>
      </w:r>
      <w:r>
        <w:rPr>
          <w:spacing w:val="-9"/>
        </w:rPr>
        <w:t xml:space="preserve"> </w:t>
      </w:r>
      <w:r>
        <w:rPr/>
        <w:t>anche</w:t>
      </w:r>
      <w:r>
        <w:rPr>
          <w:spacing w:val="-11"/>
        </w:rPr>
        <w:t xml:space="preserve"> </w:t>
      </w:r>
      <w:r>
        <w:rPr/>
        <w:t>regolare</w:t>
      </w:r>
      <w:r>
        <w:rPr>
          <w:spacing w:val="-10"/>
        </w:rPr>
        <w:t xml:space="preserve"> </w:t>
      </w:r>
      <w:r>
        <w:rPr/>
        <w:t>l’introito</w:t>
      </w:r>
      <w:r>
        <w:rPr>
          <w:spacing w:val="-8"/>
        </w:rPr>
        <w:t xml:space="preserve"> </w:t>
      </w:r>
      <w:r>
        <w:rPr/>
        <w:t>calorico,</w:t>
      </w:r>
      <w:r>
        <w:rPr>
          <w:spacing w:val="-9"/>
        </w:rPr>
        <w:t xml:space="preserve"> </w:t>
      </w:r>
      <w:r>
        <w:rPr/>
        <w:t>prestando</w:t>
      </w:r>
      <w:r>
        <w:rPr>
          <w:spacing w:val="-8"/>
        </w:rPr>
        <w:t xml:space="preserve"> </w:t>
      </w:r>
      <w:r>
        <w:rPr/>
        <w:t>attenzione</w:t>
      </w:r>
      <w:r>
        <w:rPr>
          <w:spacing w:val="-10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non</w:t>
      </w:r>
      <w:r>
        <w:rPr>
          <w:spacing w:val="-9"/>
        </w:rPr>
        <w:t xml:space="preserve"> </w:t>
      </w:r>
      <w:r>
        <w:rPr/>
        <w:t>superare</w:t>
      </w:r>
      <w:r>
        <w:rPr>
          <w:spacing w:val="-11"/>
        </w:rPr>
        <w:t xml:space="preserve"> </w:t>
      </w:r>
      <w:r>
        <w:rPr/>
        <w:t>il</w:t>
      </w:r>
      <w:r>
        <w:rPr>
          <w:spacing w:val="-10"/>
        </w:rPr>
        <w:t xml:space="preserve"> </w:t>
      </w:r>
      <w:r>
        <w:rPr/>
        <w:t>proprio</w:t>
      </w:r>
      <w:r>
        <w:rPr>
          <w:spacing w:val="-8"/>
        </w:rPr>
        <w:t xml:space="preserve"> </w:t>
      </w:r>
      <w:r>
        <w:rPr/>
        <w:t>fabbisogno</w:t>
      </w:r>
      <w:r>
        <w:rPr>
          <w:spacing w:val="-9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39" w:hanging="0"/>
        <w:rPr/>
      </w:pPr>
      <w:r>
        <w:rPr/>
        <w:t>Inoltre</w:t>
      </w:r>
      <w:r>
        <w:rPr>
          <w:spacing w:val="20"/>
        </w:rPr>
        <w:t xml:space="preserve"> </w:t>
      </w:r>
      <w:r>
        <w:rPr/>
        <w:t>è</w:t>
      </w:r>
      <w:r>
        <w:rPr>
          <w:spacing w:val="21"/>
        </w:rPr>
        <w:t xml:space="preserve"> </w:t>
      </w:r>
      <w:r>
        <w:rPr/>
        <w:t>consigliata</w:t>
      </w:r>
      <w:r>
        <w:rPr>
          <w:spacing w:val="23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riduzione</w:t>
      </w:r>
      <w:r>
        <w:rPr>
          <w:spacing w:val="23"/>
        </w:rPr>
        <w:t xml:space="preserve"> </w:t>
      </w:r>
      <w:r>
        <w:rPr/>
        <w:t>del</w:t>
      </w:r>
      <w:r>
        <w:rPr>
          <w:spacing w:val="22"/>
        </w:rPr>
        <w:t xml:space="preserve"> </w:t>
      </w:r>
      <w:r>
        <w:rPr/>
        <w:t>sale</w:t>
      </w:r>
      <w:r>
        <w:rPr>
          <w:spacing w:val="19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&lt;</w:t>
      </w:r>
      <w:r>
        <w:rPr>
          <w:spacing w:val="21"/>
        </w:rPr>
        <w:t xml:space="preserve"> </w:t>
      </w:r>
      <w:r>
        <w:rPr/>
        <w:t>2</w:t>
      </w:r>
      <w:r>
        <w:rPr>
          <w:spacing w:val="22"/>
        </w:rPr>
        <w:t xml:space="preserve"> </w:t>
      </w:r>
      <w:r>
        <w:rPr/>
        <w:t>g</w:t>
      </w:r>
      <w:r>
        <w:rPr>
          <w:spacing w:val="19"/>
        </w:rPr>
        <w:t xml:space="preserve"> </w:t>
      </w:r>
      <w:r>
        <w:rPr/>
        <w:t>al</w:t>
      </w:r>
      <w:r>
        <w:rPr>
          <w:spacing w:val="26"/>
        </w:rPr>
        <w:t xml:space="preserve"> </w:t>
      </w:r>
      <w:r>
        <w:rPr/>
        <w:t>giorno,</w:t>
      </w:r>
      <w:r>
        <w:rPr>
          <w:spacing w:val="24"/>
        </w:rPr>
        <w:t xml:space="preserve"> </w:t>
      </w:r>
      <w:r>
        <w:rPr/>
        <w:t>considerando</w:t>
      </w:r>
      <w:r>
        <w:rPr>
          <w:spacing w:val="21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quello</w:t>
      </w:r>
      <w:r>
        <w:rPr>
          <w:spacing w:val="23"/>
        </w:rPr>
        <w:t xml:space="preserve"> </w:t>
      </w:r>
      <w:r>
        <w:rPr/>
        <w:t>già</w:t>
      </w:r>
      <w:r>
        <w:rPr>
          <w:spacing w:val="22"/>
        </w:rPr>
        <w:t xml:space="preserve"> </w:t>
      </w:r>
      <w:r>
        <w:rPr/>
        <w:t>presente</w:t>
      </w:r>
      <w:r>
        <w:rPr>
          <w:spacing w:val="22"/>
        </w:rPr>
        <w:t xml:space="preserve"> </w:t>
      </w:r>
      <w:r>
        <w:rPr/>
        <w:t>negli</w:t>
      </w:r>
      <w:r>
        <w:rPr>
          <w:spacing w:val="21"/>
        </w:rPr>
        <w:t xml:space="preserve"> </w:t>
      </w:r>
      <w:r>
        <w:rPr/>
        <w:t>alimenti.</w:t>
      </w:r>
      <w:r>
        <w:rPr>
          <w:spacing w:val="23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4" w:after="1"/>
        <w:rPr/>
      </w:pPr>
      <w:r>
        <w:rPr/>
      </w:r>
    </w:p>
    <w:tbl>
      <w:tblPr>
        <w:tblStyle w:val="TableNormal"/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maggiormente consentito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 consono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assunti,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 cui consumo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 consentito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 non sono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perfettamente adeguati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all'assetto genetico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 comunque, in quantità adeguata ai propri fabbisogni.</w:t>
            </w:r>
          </w:p>
        </w:tc>
      </w:tr>
      <w:tr>
        <w:trPr>
          <w:trHeight w:val="1390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59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59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3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meno adeguati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 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635" w:bottom="82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ind w:left="647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6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6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Style w:val="TableNormal"/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37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38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3" w:right="479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 T: max 2  volte a settimana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2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3" w:right="3" w:hanging="0"/>
              <w:jc w:val="center"/>
              <w:rPr>
                <w:spacing w:val="-2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bianco,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3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polpettine di pesce bianco o azzurro, pesce spada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15" w:right="11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 filetto di tonno o salmone,</w:t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spacing w:val="-2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alici, salmone affumicato, tonno in scatola, burger di pesce bianco o azzurro, trota, sgombro fresco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3" w:right="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3" w:right="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before="0" w:after="0"/>
              <w:ind w:left="366" w:right="356" w:hanging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 salmone),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anguilla, aringa, sgombro in scatola, pesce impanato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9" w:right="193" w:hanging="1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 pollo, vitello, coniglio, agnello, polpette di carne bianca, arista di maiale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19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Hamburger o macinato di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66" w:before="1" w:after="0"/>
              <w:ind w:left="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prosciutto crudo magro, bresaola, cotoletta  di carne bianca, hamburger di carne bianca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0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cstheme="minorHAnsi"/>
                <w:kern w:val="0"/>
                <w:sz w:val="22"/>
                <w:szCs w:val="22"/>
                <w:lang w:val="en-US" w:eastAsia="en-US" w:bidi="ar-SA"/>
              </w:rPr>
              <w:t>Filetto di carne rossa, roast beef, salsicce, wurstel, salame, mortadella, coppa, speck, cotoletta di carne rossa, prosciutto cotto, fesa di tacchino, prosciutto crudo, nuggets di pollo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0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54" w:right="90" w:hanging="6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Fiocchi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ricotta, primo sale, mozzarella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>, formaggi spalmabili light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6" w:after="0"/>
              <w:ind w:left="139" w:right="139" w:firstLine="6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 magri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(Cottage,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Quark),</w:t>
            </w:r>
          </w:p>
          <w:p>
            <w:pPr>
              <w:pStyle w:val="TableParagraph"/>
              <w:widowControl w:val="false"/>
              <w:spacing w:lineRule="exact" w:line="266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feta, sottilette,</w:t>
            </w:r>
          </w:p>
          <w:p>
            <w:pPr>
              <w:pStyle w:val="TableParagraph"/>
              <w:widowControl w:val="false"/>
              <w:spacing w:lineRule="exact" w:line="266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stracchino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6" w:after="0"/>
              <w:ind w:left="13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Caciotta, Edam,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Caciocavallo,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3"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Provolone,</w:t>
            </w:r>
            <w:r>
              <w:rPr>
                <w:spacing w:val="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Scamorze,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Caprino,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Taleggio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Fontina,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Burrata, Stracciatella, formaggi spalmabili</w:t>
            </w:r>
          </w:p>
        </w:tc>
      </w:tr>
      <w:tr>
        <w:trPr>
          <w:trHeight w:val="32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3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(borlotti,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neri)</w:t>
            </w:r>
            <w:r>
              <w:rPr>
                <w:spacing w:val="4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 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Edamame,</w:t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fagioli bianchi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>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Frittata, strapazzate, in camicia, sode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10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Uovo al tegamino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Uovo fritto</w:t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Style w:val="TableNormal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503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05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8" w:right="520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02" w:right="20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Pasta di semola integrale , farro, riso rosso, riso venere, riso basmati, riso thai, riso selvatico, riso integrale , cracker integrali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Orzo, segale, avena, mais giallo, pasta di semola, miglio, kamut,  cracker</w:t>
            </w:r>
          </w:p>
          <w:p>
            <w:pPr>
              <w:pStyle w:val="TableParagraph"/>
              <w:widowControl w:val="false"/>
              <w:spacing w:before="265" w:after="0"/>
              <w:ind w:left="11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36" w:right="232" w:firstLine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bianco, patate, patate dolci, grissini, gallette di mais, gallette di riso, merendine e dolci in genere</w:t>
            </w:r>
          </w:p>
        </w:tc>
      </w:tr>
      <w:tr>
        <w:trPr>
          <w:trHeight w:val="312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82" w:hanging="0"/>
              <w:jc w:val="left"/>
              <w:rPr>
                <w:rFonts w:ascii="Cambria" w:hAnsi="Cambria"/>
                <w:i/>
                <w:i/>
                <w:spacing w:val="-2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1" w:after="0"/>
              <w:ind w:left="136" w:right="38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quinoa, amaranto, canapa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Chia,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gallette 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 pasta di legumi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 e dolci in genere</w:t>
            </w:r>
          </w:p>
        </w:tc>
      </w:tr>
      <w:tr>
        <w:trPr>
          <w:trHeight w:val="314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1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7" w:right="125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 bianche, lamponi, ribes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 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9" w:right="117" w:hanging="6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 pompelmo, arance,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ananas, cocco, banana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76" w:right="168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 uva, fichi, ciliegie, mele, pere,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nespole,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 anguria, pesche gialle</w:t>
            </w:r>
          </w:p>
        </w:tc>
      </w:tr>
    </w:tbl>
    <w:p>
      <w:pPr>
        <w:pStyle w:val="TextBody"/>
        <w:spacing w:before="197" w:after="1"/>
        <w:rPr>
          <w:b/>
          <w:b/>
        </w:rPr>
      </w:pPr>
      <w:r>
        <w:rPr>
          <w:b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1" w:right="510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15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2" w:right="523" w:hanging="51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987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GRASSI MONOINSATURIE POLINSATURI</w:t>
            </w:r>
          </w:p>
          <w:p>
            <w:pPr>
              <w:pStyle w:val="TableParagraph"/>
              <w:widowControl w:val="false"/>
              <w:spacing w:before="0" w:after="0"/>
              <w:ind w:left="136" w:right="98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giorni T: max 2-3 volte a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218" w:right="221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 avocado, olio extra vergine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218" w:right="221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 salmone, tonno,        pesce spada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09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2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36" w:right="98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Ketchupe e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05" w:right="10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 cocco,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 margarina, lardo, insaccati, formaggi grassi, carboidrati raffinati, fritture, maionese</w:t>
            </w:r>
          </w:p>
        </w:tc>
      </w:tr>
    </w:tbl>
    <w:p>
      <w:pPr>
        <w:pStyle w:val="TextBody"/>
        <w:spacing w:before="6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9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37" w:after="0"/>
        <w:rPr/>
      </w:pPr>
      <w:r>
        <w:rPr/>
      </w:r>
    </w:p>
    <w:p>
      <w:pPr>
        <w:pStyle w:val="TextBody"/>
        <w:spacing w:before="34" w:after="0"/>
        <w:ind w:left="239" w:hanging="0"/>
        <w:rPr/>
      </w:pPr>
      <w:r>
        <w:rPr>
          <w:i/>
          <w:iCs/>
          <w:szCs w:val="22"/>
        </w:rPr>
        <w:t>Verdure consigliate in base al tuo profilo genetico</w:t>
      </w:r>
      <w:r>
        <w:rPr>
          <w:szCs w:val="22"/>
        </w:rPr>
        <w:t xml:space="preserve">: </w:t>
      </w:r>
      <w:r>
        <w:rPr/>
        <w:t>spinaci, cavolo riccio, bietole, lattuga romana, rucola, broccoli, cavolfiore, cavoletti di Bruxelles, cavolo cappuccio, rapa, zucchine, cetrioli, peperoni, asparagi, funghi, sedano, melanzane, pomodori, carote.</w:t>
      </w:r>
    </w:p>
    <w:p>
      <w:pPr>
        <w:pStyle w:val="TextBody"/>
        <w:spacing w:before="34" w:after="0"/>
        <w:rPr/>
      </w:pPr>
      <w:r>
        <w:rPr/>
      </w:r>
    </w:p>
    <w:p>
      <w:pPr>
        <w:pStyle w:val="TextBody"/>
        <w:ind w:left="239" w:hanging="0"/>
        <w:jc w:val="both"/>
        <w:rPr>
          <w:spacing w:val="-2"/>
        </w:rPr>
      </w:pPr>
      <w:r>
        <w:rPr/>
        <w:t>Per limitare il rischio di insorgenza di Sindrome Metabolica, 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</w:t>
      </w:r>
      <w:r>
        <w:rPr>
          <w:spacing w:val="-9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Una</w:t>
      </w:r>
      <w:r>
        <w:rPr>
          <w:spacing w:val="3"/>
        </w:rPr>
        <w:t xml:space="preserve"> </w:t>
      </w:r>
      <w:r>
        <w:rPr/>
        <w:t>verdura</w:t>
      </w:r>
      <w:r>
        <w:rPr>
          <w:spacing w:val="3"/>
        </w:rPr>
        <w:t xml:space="preserve"> </w:t>
      </w:r>
      <w:r>
        <w:rPr/>
        <w:t>cruda</w:t>
      </w:r>
      <w:r>
        <w:rPr>
          <w:spacing w:val="3"/>
        </w:rPr>
        <w:t xml:space="preserve"> </w:t>
      </w:r>
      <w:r>
        <w:rPr/>
        <w:t>prima</w:t>
      </w:r>
      <w:r>
        <w:rPr>
          <w:spacing w:val="4"/>
        </w:rPr>
        <w:t xml:space="preserve"> </w:t>
      </w:r>
      <w:r>
        <w:rPr/>
        <w:t>del</w:t>
      </w:r>
      <w:r>
        <w:rPr>
          <w:spacing w:val="5"/>
        </w:rPr>
        <w:t xml:space="preserve"> </w:t>
      </w:r>
      <w:r>
        <w:rPr/>
        <w:t>pasto</w:t>
      </w:r>
      <w:r>
        <w:rPr>
          <w:spacing w:val="3"/>
        </w:rPr>
        <w:t xml:space="preserve"> </w:t>
      </w:r>
      <w:r>
        <w:rPr/>
        <w:t>(lattuga,</w:t>
      </w:r>
      <w:r>
        <w:rPr>
          <w:spacing w:val="3"/>
        </w:rPr>
        <w:t xml:space="preserve"> </w:t>
      </w:r>
      <w:r>
        <w:rPr/>
        <w:t>rucola,</w:t>
      </w:r>
      <w:r>
        <w:rPr>
          <w:spacing w:val="3"/>
        </w:rPr>
        <w:t xml:space="preserve"> </w:t>
      </w:r>
      <w:r>
        <w:rPr/>
        <w:t>finocchio,</w:t>
      </w:r>
      <w:r>
        <w:rPr>
          <w:spacing w:val="4"/>
        </w:rPr>
        <w:t xml:space="preserve"> </w:t>
      </w:r>
      <w:r>
        <w:rPr/>
        <w:t>sedano,</w:t>
      </w:r>
      <w:r>
        <w:rPr>
          <w:spacing w:val="3"/>
        </w:rPr>
        <w:t xml:space="preserve"> </w:t>
      </w:r>
      <w:r>
        <w:rPr/>
        <w:t>cetriolo,</w:t>
      </w:r>
      <w:r>
        <w:rPr>
          <w:spacing w:val="3"/>
        </w:rPr>
        <w:t xml:space="preserve"> </w:t>
      </w:r>
      <w:r>
        <w:rPr/>
        <w:t>radicchio)</w:t>
      </w:r>
      <w:r>
        <w:rPr>
          <w:spacing w:val="3"/>
        </w:rPr>
        <w:t xml:space="preserve"> </w:t>
      </w:r>
      <w:r>
        <w:rPr/>
        <w:t>aiuta</w:t>
      </w:r>
      <w:r>
        <w:rPr>
          <w:spacing w:val="3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  <w:r>
        <w:rPr>
          <w:spacing w:val="2"/>
        </w:rPr>
        <w:t xml:space="preserve"> </w:t>
      </w:r>
      <w:r>
        <w:rPr>
          <w:spacing w:val="-2"/>
        </w:rPr>
        <w:t>glicemico</w:t>
      </w:r>
      <w:r>
        <w:rPr/>
        <w:t xml:space="preserve"> dell’intero</w:t>
      </w:r>
      <w:r>
        <w:rPr>
          <w:spacing w:val="-6"/>
        </w:rPr>
        <w:t xml:space="preserve"> </w:t>
      </w:r>
      <w:r>
        <w:rPr/>
        <w:t>pasto</w:t>
      </w:r>
      <w:r>
        <w:rPr>
          <w:spacing w:val="-7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9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>
          <w:spacing w:val="-2"/>
        </w:rPr>
        <w:t>fegato.</w:t>
      </w:r>
    </w:p>
    <w:p>
      <w:pPr>
        <w:pStyle w:val="Normal"/>
        <w:rPr/>
      </w:pPr>
      <w:r>
        <w:rPr/>
      </w:r>
      <w:bookmarkStart w:id="1" w:name="_GoBack"/>
      <w:bookmarkStart w:id="2" w:name="_GoBack"/>
      <w:bookmarkEnd w:id="2"/>
    </w:p>
    <w:p>
      <w:pPr>
        <w:pStyle w:val="Normal"/>
        <w:rPr/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 wp14:anchorId="1597994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 wp14:anchorId="75856A8A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5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75856A8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 wp14:anchorId="4F26BC44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4F26BC4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 wp14:anchorId="1597994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 wp14:anchorId="75856A8A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1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75856A8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 wp14:anchorId="4F26BC44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4F26BC4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 wp14:anchorId="1597994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 wp14:anchorId="75856A8A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2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75856A8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 wp14:anchorId="4F26BC44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4F26BC4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 wp14:anchorId="15979948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75856A8A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29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75856A8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4F26BC44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4F26BC4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09DCA72D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09DCA72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09DCA72D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1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09DCA72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09DCA72D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1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09DCA72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09DCA72D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26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09DCA72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bf1465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bf1465"/>
    <w:pPr>
      <w:spacing w:before="264" w:after="0"/>
      <w:ind w:left="490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bf1465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bf1465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bf1465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bf1465"/>
    <w:pPr/>
    <w:rPr/>
  </w:style>
  <w:style w:type="paragraph" w:styleId="Default" w:customStyle="1">
    <w:name w:val="Default"/>
    <w:qFormat/>
    <w:rsid w:val="00bf1465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bf1465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LibreOffice/7.3.7.2$Linux_X86_64 LibreOffice_project/30$Build-2</Application>
  <AppVersion>15.0000</AppVersion>
  <Pages>4</Pages>
  <Words>1100</Words>
  <Characters>6380</Characters>
  <CharactersWithSpaces>7372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2024-09-23T12:03:00Z</dcterms:created>
  <dc:creator>utente</dc:creator>
  <dc:description/>
  <dc:language>en-US</dc:language>
  <cp:lastModifiedBy/>
  <dcterms:modified xsi:type="dcterms:W3CDTF">2024-10-28T10:48:47Z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