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0A4" w:rsidRDefault="00EA4091">
      <w:pPr>
        <w:pStyle w:val="Titolo1"/>
        <w:spacing w:before="103" w:line="275" w:lineRule="exact"/>
        <w:ind w:left="6473"/>
      </w:pPr>
      <w:r>
        <w:rPr>
          <w:noProof/>
          <w:lang w:eastAsia="it-IT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393700</wp:posOffset>
            </wp:positionH>
            <wp:positionV relativeFrom="paragraph">
              <wp:posOffset>5662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D7D7D"/>
        </w:rPr>
        <w:t>Servizio</w:t>
      </w:r>
      <w:r>
        <w:rPr>
          <w:color w:val="7D7D7D"/>
          <w:spacing w:val="-12"/>
        </w:rPr>
        <w:t xml:space="preserve"> </w:t>
      </w:r>
      <w:r>
        <w:rPr>
          <w:color w:val="7D7D7D"/>
        </w:rPr>
        <w:t>di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>Genetica</w:t>
      </w:r>
      <w:r>
        <w:rPr>
          <w:color w:val="7D7D7D"/>
          <w:spacing w:val="-13"/>
        </w:rPr>
        <w:t xml:space="preserve"> </w:t>
      </w:r>
      <w:r>
        <w:rPr>
          <w:color w:val="7D7D7D"/>
        </w:rPr>
        <w:t>Medica</w:t>
      </w:r>
    </w:p>
    <w:p w:rsidR="007E20A4" w:rsidRDefault="00EA4091">
      <w:pPr>
        <w:spacing w:line="206" w:lineRule="exact"/>
        <w:ind w:left="6375"/>
        <w:rPr>
          <w:rFonts w:ascii="Arial"/>
          <w:b/>
          <w:sz w:val="18"/>
        </w:rPr>
      </w:pPr>
      <w:r>
        <w:rPr>
          <w:rFonts w:ascii="Arial"/>
          <w:b/>
          <w:color w:val="7D7D7D"/>
          <w:sz w:val="18"/>
        </w:rPr>
        <w:t>ARTEMISIA</w:t>
      </w:r>
      <w:r>
        <w:rPr>
          <w:rFonts w:ascii="Arial"/>
          <w:b/>
          <w:color w:val="7D7D7D"/>
          <w:spacing w:val="-9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SPA</w:t>
      </w:r>
      <w:r>
        <w:rPr>
          <w:rFonts w:ascii="Arial"/>
          <w:b/>
          <w:color w:val="7D7D7D"/>
          <w:spacing w:val="-8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-</w:t>
      </w:r>
      <w:r>
        <w:rPr>
          <w:rFonts w:ascii="Arial"/>
          <w:b/>
          <w:color w:val="7D7D7D"/>
          <w:spacing w:val="-9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P.</w:t>
      </w:r>
      <w:r>
        <w:rPr>
          <w:rFonts w:ascii="Arial"/>
          <w:b/>
          <w:color w:val="7D7D7D"/>
          <w:spacing w:val="-6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IVA</w:t>
      </w:r>
      <w:r>
        <w:rPr>
          <w:rFonts w:ascii="Arial"/>
          <w:b/>
          <w:color w:val="7D7D7D"/>
          <w:spacing w:val="-12"/>
          <w:sz w:val="18"/>
        </w:rPr>
        <w:t xml:space="preserve"> </w:t>
      </w:r>
      <w:r>
        <w:rPr>
          <w:rFonts w:ascii="Arial"/>
          <w:b/>
          <w:color w:val="7D7D7D"/>
          <w:sz w:val="18"/>
        </w:rPr>
        <w:t>00929551000</w:t>
      </w:r>
    </w:p>
    <w:p w:rsidR="007E20A4" w:rsidRDefault="00EA4091">
      <w:pPr>
        <w:spacing w:before="7"/>
        <w:ind w:left="6304" w:right="1307"/>
        <w:jc w:val="center"/>
        <w:rPr>
          <w:rFonts w:ascii="Arial MT"/>
          <w:sz w:val="16"/>
        </w:rPr>
      </w:pPr>
      <w:r>
        <w:rPr>
          <w:rFonts w:ascii="Arial MT"/>
          <w:color w:val="7D7D7D"/>
          <w:sz w:val="16"/>
        </w:rPr>
        <w:t>00198</w:t>
      </w:r>
      <w:r>
        <w:rPr>
          <w:rFonts w:ascii="Arial MT"/>
          <w:color w:val="7D7D7D"/>
          <w:spacing w:val="-8"/>
          <w:sz w:val="16"/>
        </w:rPr>
        <w:t xml:space="preserve"> </w:t>
      </w:r>
      <w:r>
        <w:rPr>
          <w:rFonts w:ascii="Arial MT"/>
          <w:color w:val="7D7D7D"/>
          <w:sz w:val="16"/>
        </w:rPr>
        <w:t>ROMA</w:t>
      </w:r>
      <w:r>
        <w:rPr>
          <w:rFonts w:ascii="Arial MT"/>
          <w:color w:val="7D7D7D"/>
          <w:spacing w:val="-3"/>
          <w:sz w:val="16"/>
        </w:rPr>
        <w:t xml:space="preserve"> </w:t>
      </w:r>
      <w:r>
        <w:rPr>
          <w:rFonts w:ascii="Arial MT"/>
          <w:color w:val="7D7D7D"/>
          <w:sz w:val="16"/>
        </w:rPr>
        <w:t>-</w:t>
      </w:r>
      <w:r>
        <w:rPr>
          <w:rFonts w:ascii="Arial MT"/>
          <w:color w:val="7D7D7D"/>
          <w:spacing w:val="-11"/>
          <w:sz w:val="16"/>
        </w:rPr>
        <w:t xml:space="preserve"> </w:t>
      </w:r>
      <w:r>
        <w:rPr>
          <w:rFonts w:ascii="Arial MT"/>
          <w:color w:val="7D7D7D"/>
          <w:sz w:val="16"/>
        </w:rPr>
        <w:t>Viale</w:t>
      </w:r>
      <w:r>
        <w:rPr>
          <w:rFonts w:ascii="Arial MT"/>
          <w:color w:val="7D7D7D"/>
          <w:spacing w:val="-4"/>
          <w:sz w:val="16"/>
        </w:rPr>
        <w:t xml:space="preserve"> </w:t>
      </w:r>
      <w:r>
        <w:rPr>
          <w:rFonts w:ascii="Arial MT"/>
          <w:color w:val="7D7D7D"/>
          <w:sz w:val="16"/>
        </w:rPr>
        <w:t>Liegi,</w:t>
      </w:r>
      <w:r>
        <w:rPr>
          <w:rFonts w:ascii="Arial MT"/>
          <w:color w:val="7D7D7D"/>
          <w:spacing w:val="-6"/>
          <w:sz w:val="16"/>
        </w:rPr>
        <w:t xml:space="preserve"> </w:t>
      </w:r>
      <w:r>
        <w:rPr>
          <w:rFonts w:ascii="Arial MT"/>
          <w:color w:val="7D7D7D"/>
          <w:sz w:val="16"/>
        </w:rPr>
        <w:t>45</w:t>
      </w:r>
    </w:p>
    <w:p w:rsidR="007E20A4" w:rsidRDefault="00EA4091">
      <w:pPr>
        <w:spacing w:before="3"/>
        <w:ind w:left="5671" w:right="718" w:firstLine="4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D7D7D"/>
          <w:sz w:val="16"/>
        </w:rPr>
        <w:t>Tel</w:t>
      </w:r>
      <w:proofErr w:type="spellEnd"/>
      <w:r>
        <w:rPr>
          <w:rFonts w:ascii="Arial MT"/>
          <w:color w:val="7D7D7D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D7D7D"/>
          <w:sz w:val="16"/>
        </w:rPr>
        <w:t>r.a.</w:t>
      </w:r>
      <w:proofErr w:type="spellEnd"/>
      <w:r>
        <w:rPr>
          <w:rFonts w:ascii="Arial MT"/>
          <w:color w:val="7D7D7D"/>
          <w:sz w:val="16"/>
        </w:rPr>
        <w:t>)</w:t>
      </w:r>
      <w:r>
        <w:rPr>
          <w:rFonts w:ascii="Arial MT"/>
          <w:color w:val="7D7D7D"/>
          <w:spacing w:val="1"/>
          <w:sz w:val="16"/>
        </w:rPr>
        <w:t xml:space="preserve"> </w:t>
      </w:r>
      <w:hyperlink r:id="rId6">
        <w:r>
          <w:rPr>
            <w:rFonts w:ascii="Arial"/>
            <w:b/>
            <w:color w:val="7D7D7D"/>
            <w:spacing w:val="-2"/>
            <w:sz w:val="16"/>
          </w:rPr>
          <w:t>www.altamedica.it -</w:t>
        </w:r>
        <w:r>
          <w:rPr>
            <w:rFonts w:ascii="Arial"/>
            <w:b/>
            <w:color w:val="7D7D7D"/>
            <w:spacing w:val="2"/>
            <w:sz w:val="16"/>
          </w:rPr>
          <w:t xml:space="preserve"> </w:t>
        </w:r>
      </w:hyperlink>
      <w:hyperlink r:id="rId7">
        <w:r>
          <w:rPr>
            <w:rFonts w:ascii="Arial"/>
            <w:b/>
            <w:color w:val="7D7D7D"/>
            <w:spacing w:val="-2"/>
            <w:sz w:val="16"/>
          </w:rPr>
          <w:t>segreteria.geneticamedica@altamedica.it</w:t>
        </w:r>
      </w:hyperlink>
      <w:r>
        <w:rPr>
          <w:rFonts w:ascii="Arial"/>
          <w:b/>
          <w:color w:val="7D7D7D"/>
          <w:spacing w:val="-1"/>
          <w:sz w:val="16"/>
        </w:rPr>
        <w:t xml:space="preserve"> </w:t>
      </w:r>
      <w:proofErr w:type="spellStart"/>
      <w:r>
        <w:rPr>
          <w:rFonts w:ascii="Arial MT"/>
          <w:color w:val="7D7D7D"/>
          <w:sz w:val="18"/>
        </w:rPr>
        <w:t>Resp</w:t>
      </w:r>
      <w:proofErr w:type="spellEnd"/>
      <w:r>
        <w:rPr>
          <w:rFonts w:ascii="Arial MT"/>
          <w:color w:val="7D7D7D"/>
          <w:sz w:val="18"/>
        </w:rPr>
        <w:t>.</w:t>
      </w:r>
      <w:r>
        <w:rPr>
          <w:rFonts w:ascii="Arial MT"/>
          <w:color w:val="7D7D7D"/>
          <w:spacing w:val="2"/>
          <w:sz w:val="18"/>
        </w:rPr>
        <w:t xml:space="preserve"> </w:t>
      </w:r>
      <w:r>
        <w:rPr>
          <w:rFonts w:ascii="Arial MT"/>
          <w:color w:val="7D7D7D"/>
          <w:sz w:val="18"/>
        </w:rPr>
        <w:t>Dott.</w:t>
      </w:r>
      <w:r>
        <w:rPr>
          <w:rFonts w:ascii="Arial MT"/>
          <w:color w:val="7D7D7D"/>
          <w:spacing w:val="4"/>
          <w:sz w:val="18"/>
        </w:rPr>
        <w:t xml:space="preserve"> </w:t>
      </w:r>
      <w:r>
        <w:rPr>
          <w:rFonts w:ascii="Arial MT"/>
          <w:color w:val="7D7D7D"/>
          <w:sz w:val="18"/>
        </w:rPr>
        <w:t>Alvaro</w:t>
      </w:r>
      <w:r>
        <w:rPr>
          <w:rFonts w:ascii="Arial MT"/>
          <w:color w:val="7D7D7D"/>
          <w:spacing w:val="4"/>
          <w:sz w:val="18"/>
        </w:rPr>
        <w:t xml:space="preserve"> </w:t>
      </w:r>
      <w:r>
        <w:rPr>
          <w:rFonts w:ascii="Arial MT"/>
          <w:color w:val="7D7D7D"/>
          <w:sz w:val="18"/>
        </w:rPr>
        <w:t>Mesoraca</w:t>
      </w:r>
    </w:p>
    <w:p w:rsidR="007E20A4" w:rsidRDefault="00EA4091">
      <w:pPr>
        <w:spacing w:line="202" w:lineRule="exact"/>
        <w:ind w:left="6309" w:right="1307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D7D7D"/>
          <w:sz w:val="18"/>
        </w:rPr>
        <w:t>Certificazione</w:t>
      </w:r>
      <w:r>
        <w:rPr>
          <w:rFonts w:ascii="Arial" w:hAnsi="Arial"/>
          <w:i/>
          <w:color w:val="7D7D7D"/>
          <w:spacing w:val="-5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di</w:t>
      </w:r>
      <w:r>
        <w:rPr>
          <w:rFonts w:ascii="Arial" w:hAnsi="Arial"/>
          <w:i/>
          <w:color w:val="7D7D7D"/>
          <w:spacing w:val="-8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Qualità</w:t>
      </w:r>
      <w:r>
        <w:rPr>
          <w:rFonts w:ascii="Arial" w:hAnsi="Arial"/>
          <w:i/>
          <w:color w:val="7D7D7D"/>
          <w:spacing w:val="-2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UNI</w:t>
      </w:r>
      <w:r>
        <w:rPr>
          <w:rFonts w:ascii="Arial" w:hAnsi="Arial"/>
          <w:i/>
          <w:color w:val="7D7D7D"/>
          <w:spacing w:val="-9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EN</w:t>
      </w:r>
      <w:r>
        <w:rPr>
          <w:rFonts w:ascii="Arial" w:hAnsi="Arial"/>
          <w:i/>
          <w:color w:val="7D7D7D"/>
          <w:spacing w:val="-4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ISO</w:t>
      </w:r>
      <w:r>
        <w:rPr>
          <w:rFonts w:ascii="Arial" w:hAnsi="Arial"/>
          <w:i/>
          <w:color w:val="7D7D7D"/>
          <w:spacing w:val="-10"/>
          <w:sz w:val="18"/>
        </w:rPr>
        <w:t xml:space="preserve"> </w:t>
      </w:r>
      <w:r>
        <w:rPr>
          <w:rFonts w:ascii="Arial" w:hAnsi="Arial"/>
          <w:i/>
          <w:color w:val="7D7D7D"/>
          <w:sz w:val="18"/>
        </w:rPr>
        <w:t>9001</w:t>
      </w:r>
    </w:p>
    <w:p w:rsidR="007E20A4" w:rsidRDefault="007E20A4">
      <w:pPr>
        <w:pStyle w:val="Corpotesto"/>
        <w:rPr>
          <w:rFonts w:ascii="Arial"/>
          <w:i/>
        </w:rPr>
      </w:pPr>
    </w:p>
    <w:p w:rsidR="007E20A4" w:rsidRDefault="007E20A4">
      <w:pPr>
        <w:pStyle w:val="Corpotesto"/>
        <w:spacing w:before="7"/>
        <w:rPr>
          <w:rFonts w:ascii="Arial"/>
          <w:i/>
          <w:sz w:val="22"/>
        </w:rPr>
      </w:pPr>
    </w:p>
    <w:p w:rsidR="007E20A4" w:rsidRDefault="00EA4091">
      <w:pPr>
        <w:spacing w:before="52"/>
        <w:ind w:left="1227" w:right="1307"/>
        <w:jc w:val="center"/>
        <w:rPr>
          <w:sz w:val="24"/>
        </w:rPr>
      </w:pP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8"/>
          <w:sz w:val="24"/>
        </w:rPr>
        <w:t xml:space="preserve"> </w:t>
      </w:r>
      <w:r>
        <w:rPr>
          <w:sz w:val="24"/>
        </w:rPr>
        <w:t>evidenziato</w:t>
      </w:r>
    </w:p>
    <w:p w:rsidR="007E20A4" w:rsidRDefault="007E20A4">
      <w:pPr>
        <w:pStyle w:val="Corpotesto"/>
        <w:spacing w:before="8"/>
        <w:rPr>
          <w:sz w:val="23"/>
        </w:rPr>
      </w:pPr>
    </w:p>
    <w:p w:rsidR="007E20A4" w:rsidRDefault="00EA4091">
      <w:pPr>
        <w:pStyle w:val="Titolo1"/>
        <w:ind w:right="1307"/>
        <w:jc w:val="center"/>
      </w:pPr>
      <w:r>
        <w:rPr>
          <w:color w:val="C49291"/>
        </w:rPr>
        <w:t>UNA</w:t>
      </w:r>
      <w:r>
        <w:rPr>
          <w:color w:val="C49291"/>
          <w:spacing w:val="-17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7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AD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ELEVATI</w:t>
      </w:r>
      <w:r>
        <w:rPr>
          <w:color w:val="C49291"/>
          <w:spacing w:val="-8"/>
        </w:rPr>
        <w:t xml:space="preserve"> </w:t>
      </w:r>
      <w:r>
        <w:rPr>
          <w:color w:val="C49291"/>
        </w:rPr>
        <w:t>LIVELLI</w:t>
      </w:r>
      <w:r>
        <w:rPr>
          <w:color w:val="C49291"/>
          <w:spacing w:val="-8"/>
        </w:rPr>
        <w:t xml:space="preserve"> </w:t>
      </w:r>
      <w:r>
        <w:rPr>
          <w:color w:val="C49291"/>
        </w:rPr>
        <w:t>DI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FERRO</w:t>
      </w:r>
    </w:p>
    <w:p w:rsidR="007E20A4" w:rsidRDefault="007E20A4">
      <w:pPr>
        <w:pStyle w:val="Corpotesto"/>
        <w:spacing w:before="4"/>
        <w:rPr>
          <w:rFonts w:ascii="Arial"/>
          <w:b/>
          <w:sz w:val="21"/>
        </w:rPr>
      </w:pPr>
    </w:p>
    <w:p w:rsidR="007E20A4" w:rsidRDefault="00EA4091">
      <w:pPr>
        <w:ind w:left="239"/>
        <w:jc w:val="both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 xml:space="preserve"> </w:t>
      </w:r>
      <w:r>
        <w:rPr>
          <w:sz w:val="20"/>
        </w:rPr>
        <w:t>tuo</w:t>
      </w:r>
      <w:r>
        <w:rPr>
          <w:spacing w:val="-3"/>
          <w:sz w:val="20"/>
        </w:rPr>
        <w:t xml:space="preserve"> </w:t>
      </w:r>
      <w:r>
        <w:rPr>
          <w:sz w:val="20"/>
        </w:rPr>
        <w:t>profilo</w:t>
      </w:r>
      <w:r>
        <w:rPr>
          <w:spacing w:val="-4"/>
          <w:sz w:val="20"/>
        </w:rPr>
        <w:t xml:space="preserve"> </w:t>
      </w:r>
      <w:r>
        <w:rPr>
          <w:sz w:val="20"/>
        </w:rPr>
        <w:t>genetico</w:t>
      </w:r>
      <w:r>
        <w:rPr>
          <w:spacing w:val="-4"/>
          <w:sz w:val="20"/>
        </w:rPr>
        <w:t xml:space="preserve"> </w:t>
      </w:r>
      <w:r>
        <w:rPr>
          <w:sz w:val="20"/>
        </w:rPr>
        <w:t>ha</w:t>
      </w:r>
      <w:r>
        <w:rPr>
          <w:spacing w:val="-4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predisposizione</w:t>
      </w:r>
      <w:r>
        <w:rPr>
          <w:spacing w:val="-4"/>
          <w:sz w:val="20"/>
        </w:rPr>
        <w:t xml:space="preserve"> </w:t>
      </w:r>
      <w:r>
        <w:rPr>
          <w:sz w:val="20"/>
        </w:rPr>
        <w:t>genetica</w:t>
      </w:r>
      <w:r>
        <w:rPr>
          <w:spacing w:val="-3"/>
          <w:sz w:val="20"/>
        </w:rPr>
        <w:t xml:space="preserve"> </w:t>
      </w:r>
      <w:r>
        <w:rPr>
          <w:sz w:val="20"/>
        </w:rPr>
        <w:t>ad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accumulo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livelli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Ferro</w:t>
      </w:r>
      <w:r>
        <w:rPr>
          <w:sz w:val="20"/>
        </w:rPr>
        <w:t>.</w:t>
      </w:r>
    </w:p>
    <w:p w:rsidR="007E20A4" w:rsidRDefault="007E20A4">
      <w:pPr>
        <w:pStyle w:val="Corpotesto"/>
        <w:spacing w:before="2"/>
      </w:pPr>
    </w:p>
    <w:p w:rsidR="007E20A4" w:rsidRDefault="00EA4091">
      <w:pPr>
        <w:pStyle w:val="Corpotesto"/>
        <w:ind w:left="239" w:right="312"/>
        <w:jc w:val="both"/>
      </w:pPr>
      <w:r>
        <w:t xml:space="preserve">Nel tuo caso la predisposizione all’accumulo di Ferro è legata ad una mutazione del </w:t>
      </w:r>
      <w:r>
        <w:rPr>
          <w:i/>
        </w:rPr>
        <w:t>gene HFE</w:t>
      </w:r>
      <w:r>
        <w:t>, che codifica per una proteina</w:t>
      </w:r>
      <w:r>
        <w:rPr>
          <w:spacing w:val="1"/>
        </w:rPr>
        <w:t xml:space="preserve"> </w:t>
      </w:r>
      <w:r>
        <w:t>“sensore”,</w:t>
      </w:r>
      <w:r>
        <w:rPr>
          <w:spacing w:val="-8"/>
        </w:rPr>
        <w:t xml:space="preserve"> </w:t>
      </w:r>
      <w:r>
        <w:t>importante</w:t>
      </w:r>
      <w:r>
        <w:rPr>
          <w:spacing w:val="-10"/>
        </w:rPr>
        <w:t xml:space="preserve"> </w:t>
      </w:r>
      <w:r>
        <w:t>nella</w:t>
      </w:r>
      <w:r>
        <w:rPr>
          <w:spacing w:val="-9"/>
        </w:rPr>
        <w:t xml:space="preserve"> </w:t>
      </w:r>
      <w:r>
        <w:t>regolazione</w:t>
      </w:r>
      <w:r>
        <w:rPr>
          <w:spacing w:val="-10"/>
        </w:rPr>
        <w:t xml:space="preserve"> </w:t>
      </w:r>
      <w:r>
        <w:t>dell'assorbimento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ferro.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condizioni</w:t>
      </w:r>
      <w:r>
        <w:rPr>
          <w:spacing w:val="-9"/>
        </w:rPr>
        <w:t xml:space="preserve"> </w:t>
      </w:r>
      <w:r>
        <w:t>normali</w:t>
      </w:r>
      <w:r>
        <w:rPr>
          <w:spacing w:val="-7"/>
        </w:rPr>
        <w:t xml:space="preserve"> </w:t>
      </w:r>
      <w:r>
        <w:t>questa</w:t>
      </w:r>
      <w:r>
        <w:rPr>
          <w:spacing w:val="-9"/>
        </w:rPr>
        <w:t xml:space="preserve"> </w:t>
      </w:r>
      <w:r>
        <w:t>proteina</w:t>
      </w:r>
      <w:r>
        <w:rPr>
          <w:spacing w:val="-8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trova</w:t>
      </w:r>
      <w:r>
        <w:rPr>
          <w:spacing w:val="-9"/>
        </w:rPr>
        <w:t xml:space="preserve"> </w:t>
      </w:r>
      <w:r>
        <w:t>sulla</w:t>
      </w:r>
      <w:r>
        <w:rPr>
          <w:spacing w:val="-9"/>
        </w:rPr>
        <w:t xml:space="preserve"> </w:t>
      </w:r>
      <w:r>
        <w:t>superficie</w:t>
      </w:r>
      <w:r>
        <w:rPr>
          <w:spacing w:val="1"/>
        </w:rPr>
        <w:t xml:space="preserve"> </w:t>
      </w:r>
      <w:r>
        <w:t>delle</w:t>
      </w:r>
      <w:r>
        <w:rPr>
          <w:spacing w:val="-8"/>
        </w:rPr>
        <w:t xml:space="preserve"> </w:t>
      </w:r>
      <w:r>
        <w:t>cellule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tratto</w:t>
      </w:r>
      <w:r>
        <w:rPr>
          <w:spacing w:val="-7"/>
        </w:rPr>
        <w:t xml:space="preserve"> </w:t>
      </w:r>
      <w:r>
        <w:t>intestinali</w:t>
      </w:r>
      <w:r>
        <w:rPr>
          <w:spacing w:val="-7"/>
        </w:rPr>
        <w:t xml:space="preserve"> </w:t>
      </w:r>
      <w:r>
        <w:t>dove</w:t>
      </w:r>
      <w:r>
        <w:rPr>
          <w:spacing w:val="-8"/>
        </w:rPr>
        <w:t xml:space="preserve"> </w:t>
      </w:r>
      <w:r>
        <w:t>regola</w:t>
      </w:r>
      <w:r>
        <w:rPr>
          <w:spacing w:val="-6"/>
        </w:rPr>
        <w:t xml:space="preserve"> </w:t>
      </w:r>
      <w:r>
        <w:t>l’assorbimento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ferro.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mutazione</w:t>
      </w:r>
      <w:r>
        <w:rPr>
          <w:spacing w:val="-8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gene</w:t>
      </w:r>
      <w:r>
        <w:rPr>
          <w:spacing w:val="-8"/>
        </w:rPr>
        <w:t xml:space="preserve"> </w:t>
      </w:r>
      <w:r>
        <w:t>HFE,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particolare</w:t>
      </w:r>
      <w:r>
        <w:rPr>
          <w:spacing w:val="-7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mutazione</w:t>
      </w:r>
      <w:r>
        <w:rPr>
          <w:spacing w:val="-8"/>
        </w:rPr>
        <w:t xml:space="preserve"> </w:t>
      </w:r>
      <w:r>
        <w:t>nota</w:t>
      </w:r>
      <w:r>
        <w:rPr>
          <w:spacing w:val="1"/>
        </w:rPr>
        <w:t xml:space="preserve"> </w:t>
      </w:r>
      <w:r>
        <w:t xml:space="preserve">come </w:t>
      </w:r>
      <w:r>
        <w:rPr>
          <w:i/>
        </w:rPr>
        <w:t>C282Y</w:t>
      </w:r>
      <w:r>
        <w:t>, determina la produzione di una proteina alterata che non si esprime sulla superficie delle cellule intestinali e, non</w:t>
      </w:r>
      <w:r>
        <w:rPr>
          <w:spacing w:val="1"/>
        </w:rPr>
        <w:t xml:space="preserve"> </w:t>
      </w:r>
      <w:r>
        <w:t>regolando l’assorbimento di ferro, determina una maggior concentrazione di ferro circolante. Un’altra mutazione</w:t>
      </w:r>
      <w:r>
        <w:t xml:space="preserve"> nota come</w:t>
      </w:r>
      <w:r>
        <w:rPr>
          <w:spacing w:val="1"/>
        </w:rPr>
        <w:t xml:space="preserve"> </w:t>
      </w:r>
      <w:r>
        <w:rPr>
          <w:i/>
        </w:rPr>
        <w:t>H63D</w:t>
      </w:r>
      <w:r>
        <w:rPr>
          <w:i/>
          <w:spacing w:val="-5"/>
        </w:rPr>
        <w:t xml:space="preserve"> </w:t>
      </w:r>
      <w:r>
        <w:t>determina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produzione</w:t>
      </w:r>
      <w:r>
        <w:rPr>
          <w:spacing w:val="-6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proteina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grado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esprimersi</w:t>
      </w:r>
      <w:r>
        <w:rPr>
          <w:spacing w:val="-1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superficie</w:t>
      </w:r>
      <w:r>
        <w:rPr>
          <w:spacing w:val="-6"/>
        </w:rPr>
        <w:t xml:space="preserve"> </w:t>
      </w:r>
      <w:r>
        <w:t>delle</w:t>
      </w:r>
      <w:r>
        <w:rPr>
          <w:spacing w:val="-3"/>
        </w:rPr>
        <w:t xml:space="preserve"> </w:t>
      </w:r>
      <w:r>
        <w:t>cellule</w:t>
      </w:r>
      <w:r>
        <w:rPr>
          <w:spacing w:val="-4"/>
        </w:rPr>
        <w:t xml:space="preserve"> </w:t>
      </w:r>
      <w:r>
        <w:t>intestinali</w:t>
      </w:r>
      <w:r>
        <w:rPr>
          <w:spacing w:val="-5"/>
        </w:rPr>
        <w:t xml:space="preserve"> </w:t>
      </w:r>
      <w:r>
        <w:t>ma</w:t>
      </w:r>
      <w:r>
        <w:rPr>
          <w:spacing w:val="-4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svolgere</w:t>
      </w:r>
      <w:r>
        <w:rPr>
          <w:spacing w:val="-5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funzione</w:t>
      </w:r>
      <w:r>
        <w:rPr>
          <w:spacing w:val="-3"/>
        </w:rPr>
        <w:t xml:space="preserve"> </w:t>
      </w:r>
      <w:r>
        <w:t>di sensore,</w:t>
      </w:r>
      <w:r>
        <w:rPr>
          <w:spacing w:val="2"/>
        </w:rPr>
        <w:t xml:space="preserve"> </w:t>
      </w:r>
      <w:r>
        <w:t>portando</w:t>
      </w:r>
      <w:r>
        <w:rPr>
          <w:spacing w:val="-1"/>
        </w:rPr>
        <w:t xml:space="preserve"> </w:t>
      </w:r>
      <w:r>
        <w:t>così</w:t>
      </w:r>
      <w:r>
        <w:rPr>
          <w:spacing w:val="-1"/>
        </w:rPr>
        <w:t xml:space="preserve"> </w:t>
      </w:r>
      <w:r>
        <w:t>anch’essa ad un sovraccarico di ferro.</w:t>
      </w:r>
    </w:p>
    <w:p w:rsidR="007E20A4" w:rsidRDefault="007E20A4">
      <w:pPr>
        <w:pStyle w:val="Corpotesto"/>
        <w:spacing w:before="10"/>
        <w:rPr>
          <w:sz w:val="19"/>
        </w:rPr>
      </w:pPr>
    </w:p>
    <w:p w:rsidR="007E20A4" w:rsidRDefault="00EA4091">
      <w:pPr>
        <w:pStyle w:val="Corpotesto"/>
        <w:ind w:left="239" w:right="352"/>
      </w:pPr>
      <w:r>
        <w:t xml:space="preserve">Un </w:t>
      </w:r>
      <w:r>
        <w:rPr>
          <w:i/>
        </w:rPr>
        <w:t xml:space="preserve">accumulo </w:t>
      </w:r>
      <w:r>
        <w:t xml:space="preserve">di ferro </w:t>
      </w:r>
      <w:r>
        <w:t>può avere diverse conseguenze per l’organismo, può portare ad esempio ad una condizione di</w:t>
      </w:r>
      <w:r>
        <w:rPr>
          <w:spacing w:val="1"/>
        </w:rPr>
        <w:t xml:space="preserve"> </w:t>
      </w:r>
      <w:proofErr w:type="spellStart"/>
      <w:r>
        <w:t>Emocromatosi</w:t>
      </w:r>
      <w:proofErr w:type="spellEnd"/>
      <w:r>
        <w:t>. Questa patologia se severa e non trattata può dare danni al fegato, accumulo di ferro nel cuore, diabete mellito,</w:t>
      </w:r>
      <w:r>
        <w:rPr>
          <w:spacing w:val="-43"/>
        </w:rPr>
        <w:t xml:space="preserve"> </w:t>
      </w:r>
      <w:r>
        <w:t>artropatie,</w:t>
      </w:r>
      <w:r>
        <w:rPr>
          <w:spacing w:val="1"/>
        </w:rPr>
        <w:t xml:space="preserve"> </w:t>
      </w:r>
      <w:r>
        <w:t>osteoporosi, ipogonadismo</w:t>
      </w:r>
      <w:r>
        <w:rPr>
          <w:spacing w:val="1"/>
        </w:rPr>
        <w:t xml:space="preserve"> </w:t>
      </w:r>
      <w:proofErr w:type="spellStart"/>
      <w:r>
        <w:t>ipogonadotropo</w:t>
      </w:r>
      <w:proofErr w:type="spellEnd"/>
      <w:r>
        <w:t>,</w:t>
      </w:r>
      <w:r>
        <w:rPr>
          <w:spacing w:val="-1"/>
        </w:rPr>
        <w:t xml:space="preserve"> </w:t>
      </w:r>
      <w:r>
        <w:t>affaticamento</w:t>
      </w:r>
      <w:r>
        <w:rPr>
          <w:spacing w:val="1"/>
        </w:rPr>
        <w:t xml:space="preserve"> </w:t>
      </w:r>
      <w:r>
        <w:t>cronico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t>iperpigmentazione</w:t>
      </w:r>
      <w:proofErr w:type="spellEnd"/>
      <w:r>
        <w:t xml:space="preserve"> cutanea.</w:t>
      </w:r>
    </w:p>
    <w:p w:rsidR="007E20A4" w:rsidRDefault="007E20A4">
      <w:pPr>
        <w:pStyle w:val="Corpotesto"/>
      </w:pPr>
    </w:p>
    <w:p w:rsidR="00EA4091" w:rsidRDefault="00EA4091">
      <w:pPr>
        <w:pStyle w:val="Corpotesto"/>
        <w:spacing w:before="1"/>
        <w:ind w:left="239"/>
      </w:pPr>
      <w:r>
        <w:t>Il</w:t>
      </w:r>
      <w:r>
        <w:rPr>
          <w:spacing w:val="3"/>
        </w:rPr>
        <w:t xml:space="preserve"> </w:t>
      </w:r>
      <w:r>
        <w:t>fabbisogno</w:t>
      </w:r>
      <w:r>
        <w:rPr>
          <w:spacing w:val="7"/>
        </w:rPr>
        <w:t xml:space="preserve"> </w:t>
      </w:r>
      <w:r>
        <w:t>medio</w:t>
      </w:r>
      <w:r>
        <w:rPr>
          <w:spacing w:val="3"/>
        </w:rPr>
        <w:t xml:space="preserve"> </w:t>
      </w:r>
      <w:r>
        <w:t>gi</w:t>
      </w:r>
      <w:r>
        <w:t>ornaliero</w:t>
      </w:r>
      <w:r>
        <w:rPr>
          <w:spacing w:val="6"/>
        </w:rPr>
        <w:t xml:space="preserve"> </w:t>
      </w:r>
      <w:r>
        <w:t>di</w:t>
      </w:r>
      <w:r>
        <w:rPr>
          <w:spacing w:val="4"/>
        </w:rPr>
        <w:t xml:space="preserve"> </w:t>
      </w:r>
      <w:r>
        <w:t>Ferro</w:t>
      </w:r>
      <w:r>
        <w:rPr>
          <w:spacing w:val="6"/>
        </w:rPr>
        <w:t xml:space="preserve"> </w:t>
      </w:r>
      <w:r>
        <w:t>è</w:t>
      </w:r>
      <w:r>
        <w:rPr>
          <w:spacing w:val="2"/>
        </w:rPr>
        <w:t xml:space="preserve"> </w:t>
      </w:r>
      <w:r>
        <w:t>dai</w:t>
      </w:r>
      <w:r>
        <w:rPr>
          <w:spacing w:val="6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mg</w:t>
      </w:r>
      <w:r>
        <w:rPr>
          <w:spacing w:val="5"/>
        </w:rPr>
        <w:t xml:space="preserve"> </w:t>
      </w:r>
      <w:r>
        <w:t>ai</w:t>
      </w:r>
      <w:r>
        <w:rPr>
          <w:spacing w:val="3"/>
        </w:rPr>
        <w:t xml:space="preserve"> </w:t>
      </w:r>
      <w:r>
        <w:t>10</w:t>
      </w:r>
      <w:r>
        <w:rPr>
          <w:spacing w:val="5"/>
        </w:rPr>
        <w:t xml:space="preserve"> </w:t>
      </w:r>
      <w:r>
        <w:t>mg</w:t>
      </w:r>
      <w:r>
        <w:rPr>
          <w:spacing w:val="5"/>
        </w:rPr>
        <w:t xml:space="preserve"> </w:t>
      </w:r>
      <w:r>
        <w:t>al</w:t>
      </w:r>
      <w:r>
        <w:rPr>
          <w:spacing w:val="6"/>
        </w:rPr>
        <w:t xml:space="preserve"> </w:t>
      </w:r>
      <w:r>
        <w:t>giorno.</w:t>
      </w:r>
      <w:r>
        <w:rPr>
          <w:spacing w:val="3"/>
        </w:rPr>
        <w:t xml:space="preserve"> </w:t>
      </w:r>
    </w:p>
    <w:p w:rsidR="00EA4091" w:rsidRDefault="00EA4091">
      <w:pPr>
        <w:pStyle w:val="Corpotesto"/>
        <w:spacing w:before="1"/>
        <w:ind w:left="239"/>
      </w:pPr>
    </w:p>
    <w:p w:rsidR="00EA4091" w:rsidRDefault="00EA4091">
      <w:pPr>
        <w:pStyle w:val="Corpotesto"/>
        <w:spacing w:before="1"/>
        <w:ind w:left="239"/>
      </w:pPr>
    </w:p>
    <w:p w:rsidR="00EA4091" w:rsidRDefault="00EA4091">
      <w:pPr>
        <w:pStyle w:val="Corpotesto"/>
        <w:spacing w:before="1"/>
        <w:ind w:left="239"/>
      </w:pPr>
    </w:p>
    <w:p w:rsidR="00EA4091" w:rsidRDefault="00EA4091">
      <w:pPr>
        <w:pStyle w:val="Corpotesto"/>
        <w:spacing w:before="1"/>
        <w:ind w:left="239"/>
      </w:pPr>
    </w:p>
    <w:p w:rsidR="007E20A4" w:rsidRDefault="007E20A4">
      <w:pPr>
        <w:pStyle w:val="Corpotesto"/>
        <w:spacing w:before="6"/>
        <w:rPr>
          <w:sz w:val="23"/>
        </w:rPr>
      </w:pPr>
    </w:p>
    <w:p w:rsidR="007E20A4" w:rsidRDefault="00EA4091">
      <w:pPr>
        <w:spacing w:before="1"/>
        <w:ind w:left="1166" w:right="1307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7E20A4" w:rsidRDefault="00EA4091">
      <w:pPr>
        <w:pStyle w:val="Corpotesto"/>
        <w:rPr>
          <w:rFonts w:ascii="Arial"/>
          <w:b/>
          <w:i/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0.95pt;margin-top:11.55pt;width:537.15pt;height:35.4pt;z-index:-15728640;mso-wrap-distance-left:0;mso-wrap-distance-right:0;mso-position-horizontal-relative:page" fillcolor="#f1f1f1" stroked="f">
            <v:textbox inset="0,0,0,0">
              <w:txbxContent>
                <w:p w:rsidR="007E20A4" w:rsidRDefault="00EA4091">
                  <w:pPr>
                    <w:pStyle w:val="Corpotesto"/>
                    <w:spacing w:before="109"/>
                    <w:ind w:left="487" w:right="567"/>
                    <w:jc w:val="center"/>
                  </w:pPr>
                  <w:r>
                    <w:t>Limitare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consumo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alimenti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ricchi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Ferro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evitando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anche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quelli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non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consigliati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nella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tabella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alimentare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sovrastante.</w:t>
                  </w:r>
                </w:p>
                <w:p w:rsidR="007E20A4" w:rsidRDefault="00EA4091">
                  <w:pPr>
                    <w:pStyle w:val="Corpotesto"/>
                    <w:spacing w:before="1"/>
                    <w:ind w:left="483" w:right="567"/>
                    <w:jc w:val="center"/>
                  </w:pPr>
                  <w:r>
                    <w:t>Chiedere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eventualmente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consiglio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medico curante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farmacista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assunzione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integratori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specifici.</w:t>
                  </w:r>
                </w:p>
              </w:txbxContent>
            </v:textbox>
            <w10:wrap type="topAndBottom" anchorx="page"/>
          </v:shape>
        </w:pict>
      </w:r>
    </w:p>
    <w:p w:rsidR="007E20A4" w:rsidRDefault="007E20A4">
      <w:pPr>
        <w:pStyle w:val="Corpotesto"/>
        <w:rPr>
          <w:rFonts w:ascii="Arial"/>
          <w:b/>
          <w:i/>
        </w:rPr>
      </w:pPr>
    </w:p>
    <w:p w:rsidR="007E20A4" w:rsidRDefault="007E20A4">
      <w:pPr>
        <w:pStyle w:val="Corpotesto"/>
        <w:spacing w:before="6"/>
        <w:rPr>
          <w:rFonts w:ascii="Arial"/>
          <w:b/>
          <w:i/>
          <w:sz w:val="21"/>
        </w:rPr>
      </w:pPr>
    </w:p>
    <w:p w:rsidR="00EA4091" w:rsidRDefault="00EA4091">
      <w:pPr>
        <w:pStyle w:val="Corpotesto"/>
        <w:spacing w:before="6"/>
        <w:rPr>
          <w:rFonts w:ascii="Arial"/>
          <w:b/>
          <w:i/>
          <w:sz w:val="21"/>
        </w:rPr>
      </w:pPr>
    </w:p>
    <w:p w:rsidR="00EA4091" w:rsidRDefault="00EA4091">
      <w:pPr>
        <w:pStyle w:val="Corpotesto"/>
        <w:spacing w:before="6"/>
        <w:rPr>
          <w:rFonts w:ascii="Arial"/>
          <w:b/>
          <w:i/>
          <w:sz w:val="21"/>
        </w:rPr>
      </w:pPr>
    </w:p>
    <w:p w:rsidR="00EA4091" w:rsidRDefault="00EA4091">
      <w:pPr>
        <w:pStyle w:val="Corpotesto"/>
        <w:spacing w:before="6"/>
        <w:rPr>
          <w:rFonts w:ascii="Arial"/>
          <w:b/>
          <w:i/>
          <w:sz w:val="21"/>
        </w:rPr>
      </w:pPr>
    </w:p>
    <w:p w:rsidR="00EA4091" w:rsidRDefault="00EA4091">
      <w:pPr>
        <w:pStyle w:val="Corpotesto"/>
        <w:spacing w:before="6"/>
        <w:rPr>
          <w:rFonts w:ascii="Arial"/>
          <w:b/>
          <w:i/>
          <w:sz w:val="21"/>
        </w:rPr>
      </w:pPr>
    </w:p>
    <w:p w:rsidR="00EA4091" w:rsidRDefault="00EA4091">
      <w:pPr>
        <w:pStyle w:val="Corpotesto"/>
        <w:spacing w:before="6"/>
        <w:rPr>
          <w:rFonts w:ascii="Arial"/>
          <w:b/>
          <w:i/>
          <w:sz w:val="21"/>
        </w:rPr>
      </w:pPr>
    </w:p>
    <w:p w:rsidR="00EA4091" w:rsidRDefault="00EA4091">
      <w:pPr>
        <w:pStyle w:val="Corpotesto"/>
        <w:spacing w:before="6"/>
        <w:rPr>
          <w:rFonts w:ascii="Arial"/>
          <w:b/>
          <w:i/>
          <w:sz w:val="21"/>
        </w:rPr>
      </w:pPr>
      <w:bookmarkStart w:id="0" w:name="_GoBack"/>
      <w:bookmarkEnd w:id="0"/>
    </w:p>
    <w:p w:rsidR="007E20A4" w:rsidRDefault="00EA4091">
      <w:pPr>
        <w:spacing w:before="56"/>
        <w:ind w:left="239"/>
        <w:rPr>
          <w:b/>
        </w:rPr>
      </w:pPr>
      <w:r>
        <w:rPr>
          <w:b/>
        </w:rPr>
        <w:t>Bibliografia</w:t>
      </w:r>
    </w:p>
    <w:p w:rsidR="007E20A4" w:rsidRDefault="00EA4091">
      <w:pPr>
        <w:pStyle w:val="Corpotesto"/>
        <w:spacing w:before="3"/>
        <w:ind w:left="239"/>
      </w:pPr>
      <w:hyperlink r:id="rId8">
        <w:r>
          <w:t>https://sinu.it/2019/07/09/minerali-fabbisogno-medio-ar/</w:t>
        </w:r>
      </w:hyperlink>
    </w:p>
    <w:p w:rsidR="007E20A4" w:rsidRDefault="00EA4091">
      <w:pPr>
        <w:ind w:left="239" w:right="591"/>
        <w:rPr>
          <w:sz w:val="20"/>
        </w:rPr>
      </w:pPr>
      <w:proofErr w:type="spellStart"/>
      <w:r>
        <w:rPr>
          <w:sz w:val="20"/>
        </w:rPr>
        <w:t>Katsarou</w:t>
      </w:r>
      <w:proofErr w:type="spellEnd"/>
      <w:r>
        <w:rPr>
          <w:sz w:val="20"/>
        </w:rPr>
        <w:t xml:space="preserve"> MS, </w:t>
      </w:r>
      <w:proofErr w:type="spellStart"/>
      <w:r>
        <w:rPr>
          <w:sz w:val="20"/>
        </w:rPr>
        <w:t>Papasavva</w:t>
      </w:r>
      <w:proofErr w:type="spellEnd"/>
      <w:r>
        <w:rPr>
          <w:sz w:val="20"/>
        </w:rPr>
        <w:t xml:space="preserve"> M, </w:t>
      </w:r>
      <w:proofErr w:type="spellStart"/>
      <w:r>
        <w:rPr>
          <w:sz w:val="20"/>
        </w:rPr>
        <w:t>Latsi</w:t>
      </w:r>
      <w:proofErr w:type="spellEnd"/>
      <w:r>
        <w:rPr>
          <w:sz w:val="20"/>
        </w:rPr>
        <w:t xml:space="preserve"> R, </w:t>
      </w:r>
      <w:proofErr w:type="spellStart"/>
      <w:r>
        <w:rPr>
          <w:sz w:val="20"/>
        </w:rPr>
        <w:t>Drakoulis</w:t>
      </w:r>
      <w:proofErr w:type="spellEnd"/>
      <w:r>
        <w:rPr>
          <w:sz w:val="20"/>
        </w:rPr>
        <w:t xml:space="preserve"> N</w:t>
      </w:r>
      <w:r>
        <w:rPr>
          <w:i/>
          <w:sz w:val="20"/>
        </w:rPr>
        <w:t xml:space="preserve">. </w:t>
      </w:r>
      <w:proofErr w:type="spellStart"/>
      <w:r>
        <w:rPr>
          <w:i/>
          <w:sz w:val="20"/>
        </w:rPr>
        <w:t>Hemochromatosis</w:t>
      </w:r>
      <w:proofErr w:type="spellEnd"/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Hereditary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hemochromatosis</w:t>
      </w:r>
      <w:proofErr w:type="spellEnd"/>
      <w:r>
        <w:rPr>
          <w:i/>
          <w:sz w:val="20"/>
        </w:rPr>
        <w:t xml:space="preserve"> and HFE gene</w:t>
      </w:r>
      <w:r>
        <w:rPr>
          <w:sz w:val="20"/>
        </w:rPr>
        <w:t xml:space="preserve">. </w:t>
      </w:r>
      <w:proofErr w:type="spellStart"/>
      <w:r>
        <w:rPr>
          <w:sz w:val="20"/>
        </w:rPr>
        <w:t>Vitam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Horm</w:t>
      </w:r>
      <w:proofErr w:type="spellEnd"/>
      <w:r>
        <w:rPr>
          <w:sz w:val="20"/>
        </w:rPr>
        <w:t>.</w:t>
      </w:r>
      <w:r>
        <w:rPr>
          <w:spacing w:val="-43"/>
          <w:sz w:val="20"/>
        </w:rPr>
        <w:t xml:space="preserve"> </w:t>
      </w:r>
      <w:r>
        <w:rPr>
          <w:sz w:val="20"/>
        </w:rPr>
        <w:t>2019;110:201-222.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doi</w:t>
      </w:r>
      <w:proofErr w:type="spellEnd"/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10.1016/bs.vh.2019.01.010.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Epub</w:t>
      </w:r>
      <w:proofErr w:type="spellEnd"/>
      <w:r>
        <w:rPr>
          <w:sz w:val="20"/>
        </w:rPr>
        <w:t xml:space="preserve"> 2019 </w:t>
      </w:r>
      <w:proofErr w:type="spellStart"/>
      <w:r>
        <w:rPr>
          <w:sz w:val="20"/>
        </w:rPr>
        <w:t>Feb</w:t>
      </w:r>
      <w:proofErr w:type="spellEnd"/>
      <w:r>
        <w:rPr>
          <w:sz w:val="20"/>
        </w:rPr>
        <w:t xml:space="preserve"> 8.</w:t>
      </w:r>
      <w:r>
        <w:rPr>
          <w:spacing w:val="-1"/>
          <w:sz w:val="20"/>
        </w:rPr>
        <w:t xml:space="preserve"> </w:t>
      </w:r>
      <w:r>
        <w:rPr>
          <w:sz w:val="20"/>
        </w:rPr>
        <w:t>PMID:</w:t>
      </w:r>
      <w:r>
        <w:rPr>
          <w:spacing w:val="-1"/>
          <w:sz w:val="20"/>
        </w:rPr>
        <w:t xml:space="preserve"> </w:t>
      </w:r>
      <w:r>
        <w:rPr>
          <w:sz w:val="20"/>
        </w:rPr>
        <w:t>30798813.</w:t>
      </w: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7E20A4">
      <w:pPr>
        <w:pStyle w:val="Corpotesto"/>
      </w:pPr>
    </w:p>
    <w:p w:rsidR="007E20A4" w:rsidRDefault="00EA4091">
      <w:pPr>
        <w:pStyle w:val="Corpotesto"/>
        <w:rPr>
          <w:sz w:val="10"/>
        </w:rPr>
      </w:pPr>
      <w:r>
        <w:pict>
          <v:shape id="_x0000_s1026" style="position:absolute;margin-left:30.95pt;margin-top:8.05pt;width:537.15pt;height:.5pt;z-index:-15728128;mso-wrap-distance-left:0;mso-wrap-distance-right:0;mso-position-horizontal-relative:page" coordorigin="619,161" coordsize="10743,10" o:spt="100" adj="0,,0" path="m6001,161r-9,l619,161r,10l5992,171r9,l6001,161xm11362,161r-5361,l6001,171r5361,l11362,161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7E20A4" w:rsidRDefault="00EA4091">
      <w:pPr>
        <w:tabs>
          <w:tab w:val="left" w:pos="9987"/>
        </w:tabs>
        <w:spacing w:line="195" w:lineRule="exact"/>
        <w:ind w:left="227"/>
        <w:rPr>
          <w:rFonts w:ascii="Arial MT"/>
          <w:sz w:val="16"/>
        </w:rPr>
      </w:pPr>
      <w:r>
        <w:rPr>
          <w:rFonts w:ascii="Arial"/>
          <w:i/>
          <w:spacing w:val="-1"/>
          <w:sz w:val="16"/>
        </w:rPr>
        <w:t>Referto</w:t>
      </w:r>
      <w:r>
        <w:rPr>
          <w:rFonts w:ascii="Arial"/>
          <w:i/>
          <w:spacing w:val="-10"/>
          <w:sz w:val="16"/>
        </w:rPr>
        <w:t xml:space="preserve"> </w:t>
      </w:r>
      <w:r>
        <w:rPr>
          <w:rFonts w:ascii="Arial"/>
          <w:i/>
          <w:sz w:val="16"/>
        </w:rPr>
        <w:t>emesso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dal</w:t>
      </w:r>
      <w:r>
        <w:rPr>
          <w:rFonts w:ascii="Arial"/>
          <w:i/>
          <w:spacing w:val="-6"/>
          <w:sz w:val="16"/>
        </w:rPr>
        <w:t xml:space="preserve"> </w:t>
      </w:r>
      <w:r>
        <w:rPr>
          <w:rFonts w:ascii="Arial"/>
          <w:b/>
          <w:i/>
          <w:sz w:val="16"/>
        </w:rPr>
        <w:t>Centro</w:t>
      </w:r>
      <w:r>
        <w:rPr>
          <w:rFonts w:ascii="Arial"/>
          <w:b/>
          <w:i/>
          <w:spacing w:val="-11"/>
          <w:sz w:val="16"/>
        </w:rPr>
        <w:t xml:space="preserve"> </w:t>
      </w:r>
      <w:proofErr w:type="spellStart"/>
      <w:r>
        <w:rPr>
          <w:rFonts w:ascii="Arial"/>
          <w:b/>
          <w:i/>
          <w:sz w:val="16"/>
        </w:rPr>
        <w:t>Altamedica</w:t>
      </w:r>
      <w:proofErr w:type="spellEnd"/>
      <w:r>
        <w:rPr>
          <w:rFonts w:ascii="Arial"/>
          <w:b/>
          <w:i/>
          <w:spacing w:val="-6"/>
          <w:sz w:val="16"/>
        </w:rPr>
        <w:t xml:space="preserve"> </w:t>
      </w:r>
      <w:r>
        <w:rPr>
          <w:rFonts w:ascii="Arial"/>
          <w:i/>
          <w:sz w:val="16"/>
        </w:rPr>
        <w:t>di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z w:val="16"/>
        </w:rPr>
        <w:t>Roma</w:t>
      </w:r>
      <w:r>
        <w:rPr>
          <w:rFonts w:ascii="Arial"/>
          <w:i/>
          <w:sz w:val="16"/>
        </w:rPr>
        <w:tab/>
      </w:r>
      <w:r>
        <w:rPr>
          <w:rFonts w:ascii="Arial MT"/>
          <w:position w:val="4"/>
          <w:sz w:val="16"/>
        </w:rPr>
        <w:t>Pag.</w:t>
      </w:r>
      <w:r>
        <w:rPr>
          <w:rFonts w:ascii="Arial MT"/>
          <w:spacing w:val="2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1</w:t>
      </w:r>
      <w:r>
        <w:rPr>
          <w:rFonts w:ascii="Arial MT"/>
          <w:spacing w:val="-2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di</w:t>
      </w:r>
      <w:r>
        <w:rPr>
          <w:rFonts w:ascii="Arial MT"/>
          <w:spacing w:val="1"/>
          <w:position w:val="4"/>
          <w:sz w:val="16"/>
        </w:rPr>
        <w:t xml:space="preserve"> </w:t>
      </w:r>
      <w:r>
        <w:rPr>
          <w:rFonts w:ascii="Arial MT"/>
          <w:position w:val="4"/>
          <w:sz w:val="16"/>
        </w:rPr>
        <w:t>1</w:t>
      </w:r>
    </w:p>
    <w:sectPr w:rsidR="007E20A4">
      <w:type w:val="continuous"/>
      <w:pgSz w:w="11930" w:h="16860"/>
      <w:pgMar w:top="700" w:right="4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7E20A4"/>
    <w:rsid w:val="007E20A4"/>
    <w:rsid w:val="00EA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3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semiHidden/>
    <w:unhideWhenUsed/>
    <w:rsid w:val="00EA40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23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semiHidden/>
    <w:unhideWhenUsed/>
    <w:rsid w:val="00EA40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28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u.it/2019/07/09/minerali-fabbisogno-medio-a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2</cp:revision>
  <dcterms:created xsi:type="dcterms:W3CDTF">2024-09-25T13:38:00Z</dcterms:created>
  <dcterms:modified xsi:type="dcterms:W3CDTF">2024-09-25T13:38:00Z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2024-09-25T00:00:00Z</vt:filetime>
  </property>
</Properties>
</file>