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E15C3" w14:textId="77777777" w:rsidR="00F54A89" w:rsidRPr="001035CE" w:rsidRDefault="00000000">
      <w:pPr>
        <w:spacing w:after="0" w:line="259" w:lineRule="auto"/>
        <w:ind w:left="776" w:right="1029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EC27C11" wp14:editId="061E84D3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35CE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1035CE">
        <w:rPr>
          <w:rFonts w:ascii="Arial" w:eastAsia="Arial" w:hAnsi="Arial" w:cs="Arial"/>
          <w:sz w:val="24"/>
          <w:lang w:val="it-IT"/>
        </w:rPr>
        <w:t xml:space="preserve"> </w:t>
      </w:r>
    </w:p>
    <w:p w14:paraId="4965B567" w14:textId="77777777" w:rsidR="00F54A89" w:rsidRPr="001035CE" w:rsidRDefault="00000000">
      <w:pPr>
        <w:spacing w:after="0" w:line="259" w:lineRule="auto"/>
        <w:ind w:left="776" w:right="1053" w:firstLine="0"/>
        <w:jc w:val="right"/>
        <w:rPr>
          <w:lang w:val="it-IT"/>
        </w:rPr>
      </w:pPr>
      <w:r w:rsidRPr="001035CE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1035CE">
        <w:rPr>
          <w:rFonts w:ascii="Arial" w:eastAsia="Arial" w:hAnsi="Arial" w:cs="Arial"/>
          <w:sz w:val="18"/>
          <w:lang w:val="it-IT"/>
        </w:rPr>
        <w:t xml:space="preserve"> </w:t>
      </w:r>
    </w:p>
    <w:p w14:paraId="5DED08E8" w14:textId="77777777" w:rsidR="00F54A89" w:rsidRPr="001035CE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1035CE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1035CE">
        <w:rPr>
          <w:rFonts w:ascii="Arial" w:eastAsia="Arial" w:hAnsi="Arial" w:cs="Arial"/>
          <w:sz w:val="16"/>
          <w:lang w:val="it-IT"/>
        </w:rPr>
        <w:t xml:space="preserve"> </w:t>
      </w:r>
    </w:p>
    <w:p w14:paraId="697B99F9" w14:textId="77777777" w:rsidR="00F54A89" w:rsidRPr="001035CE" w:rsidRDefault="00000000">
      <w:pPr>
        <w:spacing w:after="0" w:line="238" w:lineRule="auto"/>
        <w:ind w:left="776" w:right="383" w:firstLine="626"/>
        <w:rPr>
          <w:lang w:val="it-IT"/>
        </w:rPr>
      </w:pPr>
      <w:r w:rsidRPr="001035CE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1035CE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1035CE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1035CE">
        <w:rPr>
          <w:rFonts w:ascii="Arial" w:eastAsia="Arial" w:hAnsi="Arial" w:cs="Arial"/>
          <w:sz w:val="18"/>
          <w:lang w:val="it-IT"/>
        </w:rPr>
        <w:t xml:space="preserve"> </w:t>
      </w:r>
    </w:p>
    <w:p w14:paraId="45CEE2AA" w14:textId="77777777" w:rsidR="00F54A89" w:rsidRPr="001035CE" w:rsidRDefault="00000000">
      <w:pPr>
        <w:spacing w:after="317" w:line="259" w:lineRule="auto"/>
        <w:ind w:left="776" w:right="988" w:firstLine="0"/>
        <w:jc w:val="right"/>
        <w:rPr>
          <w:lang w:val="it-IT"/>
        </w:rPr>
      </w:pPr>
      <w:r w:rsidRPr="001035CE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1035CE">
        <w:rPr>
          <w:rFonts w:ascii="Arial" w:eastAsia="Arial" w:hAnsi="Arial" w:cs="Arial"/>
          <w:sz w:val="18"/>
          <w:lang w:val="it-IT"/>
        </w:rPr>
        <w:t xml:space="preserve"> </w:t>
      </w:r>
    </w:p>
    <w:p w14:paraId="2CDA5B3E" w14:textId="77777777" w:rsidR="00F54A89" w:rsidRPr="001035CE" w:rsidRDefault="00000000">
      <w:pPr>
        <w:spacing w:after="262" w:line="259" w:lineRule="auto"/>
        <w:ind w:left="0" w:firstLine="0"/>
        <w:jc w:val="center"/>
        <w:rPr>
          <w:lang w:val="it-IT"/>
        </w:rPr>
      </w:pPr>
      <w:r w:rsidRPr="001035CE">
        <w:rPr>
          <w:sz w:val="24"/>
          <w:lang w:val="it-IT"/>
        </w:rPr>
        <w:t xml:space="preserve">Il tuo profilo genetico ha evidenziato </w:t>
      </w:r>
    </w:p>
    <w:p w14:paraId="4FEB17F0" w14:textId="77777777" w:rsidR="00F54A89" w:rsidRPr="001035CE" w:rsidRDefault="00000000">
      <w:pPr>
        <w:spacing w:after="86" w:line="259" w:lineRule="auto"/>
        <w:ind w:left="0" w:right="3" w:firstLine="0"/>
        <w:jc w:val="center"/>
        <w:rPr>
          <w:lang w:val="it-IT"/>
        </w:rPr>
      </w:pPr>
      <w:r w:rsidRPr="001035CE">
        <w:rPr>
          <w:rFonts w:ascii="Arial" w:eastAsia="Arial" w:hAnsi="Arial" w:cs="Arial"/>
          <w:b/>
          <w:sz w:val="24"/>
          <w:lang w:val="it-IT"/>
        </w:rPr>
        <w:t>PREDISPOSIZIONE GENETICA AL RISCHIO DI DANNO MUSCOLARE</w:t>
      </w:r>
      <w:r w:rsidRPr="001035CE">
        <w:rPr>
          <w:sz w:val="31"/>
          <w:vertAlign w:val="subscript"/>
          <w:lang w:val="it-IT"/>
        </w:rPr>
        <w:t xml:space="preserve"> </w:t>
      </w:r>
    </w:p>
    <w:p w14:paraId="090237CB" w14:textId="77777777" w:rsidR="00F54A89" w:rsidRPr="001035CE" w:rsidRDefault="00000000">
      <w:pPr>
        <w:spacing w:after="8"/>
        <w:ind w:left="-5"/>
        <w:rPr>
          <w:lang w:val="it-IT"/>
        </w:rPr>
      </w:pPr>
      <w:r w:rsidRPr="001035CE">
        <w:rPr>
          <w:lang w:val="it-IT"/>
        </w:rPr>
        <w:t xml:space="preserve">I tuoi geni hanno dimostrato una predisposizione ad </w:t>
      </w:r>
      <w:r w:rsidRPr="001035CE">
        <w:rPr>
          <w:b/>
          <w:lang w:val="it-IT"/>
        </w:rPr>
        <w:t>un aumentato rischio di danno muscolare</w:t>
      </w:r>
      <w:r w:rsidRPr="001035CE">
        <w:rPr>
          <w:lang w:val="it-IT"/>
        </w:rPr>
        <w:t xml:space="preserve">.   </w:t>
      </w:r>
    </w:p>
    <w:p w14:paraId="352325E9" w14:textId="77777777" w:rsidR="00F54A89" w:rsidRPr="001035CE" w:rsidRDefault="00000000">
      <w:pPr>
        <w:ind w:left="-5"/>
        <w:rPr>
          <w:lang w:val="it-IT"/>
        </w:rPr>
      </w:pPr>
      <w:r w:rsidRPr="001035CE">
        <w:rPr>
          <w:lang w:val="it-IT"/>
        </w:rPr>
        <w:t xml:space="preserve">Dopo un allenamento molto intenso vi è una eccessiva biosintesi dell’acido lattico il quale induce la cellula muscolare ad espellere tale composto attraverso specifici trasportatori di membrana: MCT. Il gene MCT1 in particolare viene regolato in risposta ad un aumento del lavoro.  </w:t>
      </w:r>
    </w:p>
    <w:p w14:paraId="20723A35" w14:textId="77777777" w:rsidR="00F54A89" w:rsidRPr="001035CE" w:rsidRDefault="00000000">
      <w:pPr>
        <w:ind w:left="-5"/>
        <w:rPr>
          <w:lang w:val="it-IT"/>
        </w:rPr>
      </w:pPr>
      <w:r w:rsidRPr="001035CE">
        <w:rPr>
          <w:lang w:val="it-IT"/>
        </w:rPr>
        <w:t xml:space="preserve">Nel tuo caso è stato riscontrato un polimorfismo del gene MCT1, responsabile del trasporto dell’acido lattico attraverso la cellula muscolare. I portatori di questo polimorfismo sembrano mostrare una peggiore capacità di trasporto dell’acido lattico nelle cellule muscolari. Di conseguenza potresti avere un maggior rischio di lesione muscolare rispetto alla popolazione media.  </w:t>
      </w:r>
    </w:p>
    <w:p w14:paraId="592FBF92" w14:textId="77777777" w:rsidR="00F54A89" w:rsidRPr="001035CE" w:rsidRDefault="00000000">
      <w:pPr>
        <w:ind w:lef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DA54D0" wp14:editId="61F4984F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5738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241C9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68257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8181F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 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3C185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A42AF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0169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7D11F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100A1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8751A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480D9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5D31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1840A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5119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EF965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 alimentari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13811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CD356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Shape 1657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8196A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1D48" w14:textId="77777777" w:rsidR="00F54A8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A54D0" id="Group 1472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BA85738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0241C9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68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168181F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 dal</w:t>
                        </w:r>
                      </w:p>
                    </w:txbxContent>
                  </v:textbox>
                </v:rect>
                <v:rect id="Rectangle 86" o:spid="_x0000_s1030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ED3C185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1DA42AF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88" o:spid="_x0000_s1032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B3E0169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D57D11F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0" o:spid="_x0000_s1034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92100A1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4A8751A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2" o:spid="_x0000_s1036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11480D9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F7C5D31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4" o:spid="_x0000_s1038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181840A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5" o:spid="_x0000_s1039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6855119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0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2DEF965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 alimentari</w:t>
                        </w:r>
                      </w:p>
                    </w:txbxContent>
                  </v:textbox>
                </v:rect>
                <v:rect id="Rectangle 97" o:spid="_x0000_s1041" style="position:absolute;left:33138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57CD356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7" o:spid="_x0000_s1042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658" o:spid="_x0000_s1043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59" o:spid="_x0000_s1044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60" o:spid="_x0000_s1045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3" o:spid="_x0000_s1046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278196A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4" o:spid="_x0000_s1047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97B1D48" w14:textId="77777777" w:rsidR="00F54A89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1" o:spid="_x0000_s1048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662" o:spid="_x0000_s1049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1035CE">
        <w:rPr>
          <w:lang w:val="it-IT"/>
        </w:rPr>
        <w:t xml:space="preserve">Per prevenire l’insorgenza di tali condizioni e mantenere i muscoli sempre in un buono stato di salute, è molto importante bilanciare il proprio regime alimentare cercando di mantenere un’alta massa magra e muscolare rispetto a quella grassa.  Diete scorrette, ricche di grassi saturi e zuccheri, possono aumentare lo stato infiammatorio dei muscoli portando così ad un maggior rischio di lesioni muscolari.  </w:t>
      </w:r>
    </w:p>
    <w:p w14:paraId="17D52659" w14:textId="77777777" w:rsidR="00F54A89" w:rsidRPr="001035CE" w:rsidRDefault="00000000">
      <w:pPr>
        <w:spacing w:after="50" w:line="259" w:lineRule="auto"/>
        <w:ind w:left="4" w:firstLine="0"/>
        <w:jc w:val="center"/>
        <w:rPr>
          <w:rFonts w:ascii="Arial" w:eastAsia="Arial" w:hAnsi="Arial" w:cs="Arial"/>
          <w:lang w:val="it-IT"/>
        </w:rPr>
      </w:pPr>
      <w:r w:rsidRPr="001035CE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1035CE">
        <w:rPr>
          <w:rFonts w:ascii="Arial" w:eastAsia="Arial" w:hAnsi="Arial" w:cs="Arial"/>
          <w:lang w:val="it-IT"/>
        </w:rPr>
        <w:t xml:space="preserve"> </w:t>
      </w:r>
    </w:p>
    <w:p w14:paraId="45159652" w14:textId="77777777" w:rsidR="001035CE" w:rsidRPr="001035CE" w:rsidRDefault="001035CE">
      <w:pPr>
        <w:spacing w:after="50" w:line="259" w:lineRule="auto"/>
        <w:ind w:left="4" w:firstLine="0"/>
        <w:jc w:val="center"/>
        <w:rPr>
          <w:rFonts w:ascii="Arial" w:eastAsia="Arial" w:hAnsi="Arial" w:cs="Arial"/>
          <w:lang w:val="it-IT"/>
        </w:rPr>
      </w:pPr>
    </w:p>
    <w:p w14:paraId="4D8D6AFC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In base al tuo genoma, è importante consumare nutrienti come </w:t>
      </w:r>
    </w:p>
    <w:p w14:paraId="454E193E" w14:textId="0A205391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Proteine:  fonte di amminoacidi, fondamentali per la struttura del muscolo. </w:t>
      </w:r>
    </w:p>
    <w:p w14:paraId="602B353D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È importante consumare pesce, uova, proteine vegetali (legumi) , carne bianca e in misura minore carne rossa. </w:t>
      </w:r>
    </w:p>
    <w:p w14:paraId="74A65D91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Verdure a foglia larga: ricchissime di antiossidanti, di vitamine e flavonoidi che prevengono lo stato infiammatorio. Sono ad esempio spinaci, bieta, rucola, cavolo cinese, verza, radicchio, lattuga, ecc… </w:t>
      </w:r>
    </w:p>
    <w:p w14:paraId="2D607FE9" w14:textId="77777777" w:rsid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Alcune tipologie di frutta: ananas e mirtilli hanno importanti attività antinfiammatorie grazie alla bromelina e alla quercetina contenute in essi.  </w:t>
      </w:r>
    </w:p>
    <w:p w14:paraId="40F8213F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</w:p>
    <w:p w14:paraId="6A17C769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In base al tuo genoma, è importante ridurre nutrienti come </w:t>
      </w:r>
    </w:p>
    <w:p w14:paraId="2D4A0912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 xml:space="preserve">Acidi grassi saturi: formaggi, insaccati, prodotti raffinati, burro </w:t>
      </w:r>
    </w:p>
    <w:p w14:paraId="444684E3" w14:textId="0C4AD008" w:rsid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  <w:r w:rsidRPr="001035CE">
        <w:rPr>
          <w:lang w:val="it-IT"/>
        </w:rPr>
        <w:t>Zuccheri semplici: bevande gassate e zuccherate, salse, snack confezionati, minestroni e zuppe pronte</w:t>
      </w:r>
    </w:p>
    <w:p w14:paraId="14931D01" w14:textId="77777777" w:rsidR="001035CE" w:rsidRPr="001035CE" w:rsidRDefault="001035CE" w:rsidP="001035CE">
      <w:pPr>
        <w:spacing w:after="50" w:line="259" w:lineRule="auto"/>
        <w:ind w:left="4" w:firstLine="0"/>
        <w:jc w:val="center"/>
        <w:rPr>
          <w:lang w:val="it-IT"/>
        </w:rPr>
      </w:pPr>
    </w:p>
    <w:p w14:paraId="248BFE5D" w14:textId="77777777" w:rsidR="00F54A89" w:rsidRPr="001035CE" w:rsidRDefault="00000000">
      <w:pPr>
        <w:pStyle w:val="Heading1"/>
        <w:rPr>
          <w:lang w:val="it-IT"/>
        </w:rPr>
      </w:pPr>
      <w:r w:rsidRPr="001035CE">
        <w:rPr>
          <w:lang w:val="it-IT"/>
        </w:rPr>
        <w:t xml:space="preserve">Bibliografia </w:t>
      </w:r>
    </w:p>
    <w:p w14:paraId="29AA049D" w14:textId="77777777" w:rsidR="00F54A89" w:rsidRDefault="00000000">
      <w:pPr>
        <w:spacing w:after="204" w:line="249" w:lineRule="auto"/>
        <w:ind w:left="-5"/>
        <w:jc w:val="left"/>
      </w:pPr>
      <w:r w:rsidRPr="001035CE">
        <w:rPr>
          <w:rFonts w:ascii="Segoe UI" w:eastAsia="Segoe UI" w:hAnsi="Segoe UI" w:cs="Segoe UI"/>
          <w:color w:val="212121"/>
          <w:sz w:val="16"/>
          <w:lang w:val="it-IT"/>
        </w:rPr>
        <w:t xml:space="preserve">Cupeiro R, Benito PJ, Maffulli N, Calderón FJ, González-Lamuño D. </w:t>
      </w:r>
      <w:r w:rsidRPr="001035CE">
        <w:rPr>
          <w:rFonts w:ascii="Segoe UI" w:eastAsia="Segoe UI" w:hAnsi="Segoe UI" w:cs="Segoe UI"/>
          <w:i/>
          <w:color w:val="212121"/>
          <w:sz w:val="16"/>
          <w:lang w:val="it-IT"/>
        </w:rPr>
        <w:t>MCT1 genetic polymorphism influence in high intensity circuit training: a pilot study.</w:t>
      </w:r>
      <w:r w:rsidRPr="001035CE">
        <w:rPr>
          <w:rFonts w:ascii="Segoe UI" w:eastAsia="Segoe UI" w:hAnsi="Segoe UI" w:cs="Segoe UI"/>
          <w:color w:val="212121"/>
          <w:sz w:val="16"/>
          <w:lang w:val="it-IT"/>
        </w:rPr>
        <w:t xml:space="preserve"> </w:t>
      </w:r>
      <w:r>
        <w:rPr>
          <w:rFonts w:ascii="Segoe UI" w:eastAsia="Segoe UI" w:hAnsi="Segoe UI" w:cs="Segoe UI"/>
          <w:color w:val="212121"/>
          <w:sz w:val="16"/>
        </w:rPr>
        <w:t xml:space="preserve">J Sci Med Sport. 2010 Sep;13(5):526-30. doi: 10.1016/j.jsams.2009.07.004. Epub 2009 Oct 22. PMID: 19850519. </w:t>
      </w:r>
    </w:p>
    <w:p w14:paraId="7A7FB1CE" w14:textId="77777777" w:rsidR="00F54A89" w:rsidRDefault="00000000">
      <w:pPr>
        <w:spacing w:after="0" w:line="238" w:lineRule="auto"/>
        <w:ind w:left="0" w:firstLine="0"/>
        <w:jc w:val="left"/>
      </w:pPr>
      <w:r>
        <w:rPr>
          <w:rFonts w:ascii="Segoe UI" w:eastAsia="Segoe UI" w:hAnsi="Segoe UI" w:cs="Segoe UI"/>
          <w:color w:val="212121"/>
          <w:sz w:val="16"/>
        </w:rPr>
        <w:t xml:space="preserve">Cupeiro R, González-Lamuño D, Amigo T, Peinado AB, Ruiz JR, Ortega FB, Benito PJ. </w:t>
      </w:r>
      <w:r>
        <w:rPr>
          <w:rFonts w:ascii="Segoe UI" w:eastAsia="Segoe UI" w:hAnsi="Segoe UI" w:cs="Segoe UI"/>
          <w:i/>
          <w:color w:val="212121"/>
          <w:sz w:val="16"/>
        </w:rPr>
        <w:t>Influence of the MCT1-T1470A polymorphism (rs1049434) on blood lactate accumulation during different circuit weight trainings in men and women.</w:t>
      </w:r>
      <w:r>
        <w:rPr>
          <w:rFonts w:ascii="Segoe UI" w:eastAsia="Segoe UI" w:hAnsi="Segoe UI" w:cs="Segoe UI"/>
          <w:color w:val="212121"/>
          <w:sz w:val="16"/>
        </w:rPr>
        <w:t xml:space="preserve"> J Sci Med Sport. 2012 Nov;15(6):541-7. doi: </w:t>
      </w:r>
    </w:p>
    <w:p w14:paraId="0FD52393" w14:textId="77777777" w:rsidR="00F54A89" w:rsidRDefault="00000000">
      <w:pPr>
        <w:spacing w:after="204" w:line="249" w:lineRule="auto"/>
        <w:ind w:left="-5"/>
        <w:jc w:val="left"/>
      </w:pPr>
      <w:r>
        <w:rPr>
          <w:rFonts w:ascii="Segoe UI" w:eastAsia="Segoe UI" w:hAnsi="Segoe UI" w:cs="Segoe UI"/>
          <w:color w:val="212121"/>
          <w:sz w:val="16"/>
        </w:rPr>
        <w:t xml:space="preserve">10.1016/j.jsams.2012.03.009. Epub 2012 Apr 17. PMID: 22516692. </w:t>
      </w:r>
    </w:p>
    <w:sectPr w:rsidR="00F54A89">
      <w:pgSz w:w="11911" w:h="16841"/>
      <w:pgMar w:top="1440" w:right="763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A89"/>
    <w:rsid w:val="001035CE"/>
    <w:rsid w:val="00F54A89"/>
    <w:rsid w:val="00FC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6664"/>
  <w15:docId w15:val="{3A049F9B-83CB-4765-A27C-39A782C0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2024-08-08T10:36:00Z</dcterms:created>
  <dcterms:modified xsi:type="dcterms:W3CDTF">2024-08-08T10:36:00Z</dcterms:modified>
</cp:coreProperties>
</file>