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35B75" w14:textId="77777777" w:rsidR="0018120F" w:rsidRPr="009A2889" w:rsidRDefault="00000000">
      <w:pPr>
        <w:spacing w:after="0" w:line="259" w:lineRule="auto"/>
        <w:ind w:left="776" w:right="1029" w:firstLine="0"/>
        <w:jc w:val="righ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0DA2204" wp14:editId="1B57A475">
            <wp:simplePos x="0" y="0"/>
            <wp:positionH relativeFrom="column">
              <wp:posOffset>492633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2889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9A2889">
        <w:rPr>
          <w:rFonts w:ascii="Arial" w:eastAsia="Arial" w:hAnsi="Arial" w:cs="Arial"/>
          <w:sz w:val="24"/>
          <w:lang w:val="it-IT"/>
        </w:rPr>
        <w:t xml:space="preserve"> </w:t>
      </w:r>
    </w:p>
    <w:p w14:paraId="452859D1" w14:textId="77777777" w:rsidR="0018120F" w:rsidRPr="009A2889" w:rsidRDefault="00000000">
      <w:pPr>
        <w:spacing w:after="0" w:line="259" w:lineRule="auto"/>
        <w:ind w:left="776" w:right="1053" w:firstLine="0"/>
        <w:jc w:val="right"/>
        <w:rPr>
          <w:lang w:val="it-IT"/>
        </w:rPr>
      </w:pPr>
      <w:r w:rsidRPr="009A2889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9A2889">
        <w:rPr>
          <w:rFonts w:ascii="Arial" w:eastAsia="Arial" w:hAnsi="Arial" w:cs="Arial"/>
          <w:sz w:val="18"/>
          <w:lang w:val="it-IT"/>
        </w:rPr>
        <w:t xml:space="preserve"> </w:t>
      </w:r>
    </w:p>
    <w:p w14:paraId="380A7740" w14:textId="77777777" w:rsidR="0018120F" w:rsidRPr="009A2889" w:rsidRDefault="00000000">
      <w:pPr>
        <w:spacing w:after="0" w:line="259" w:lineRule="auto"/>
        <w:ind w:left="776" w:firstLine="0"/>
        <w:rPr>
          <w:lang w:val="it-IT"/>
        </w:rPr>
      </w:pPr>
      <w:r w:rsidRPr="009A2889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9A2889">
        <w:rPr>
          <w:rFonts w:ascii="Arial" w:eastAsia="Arial" w:hAnsi="Arial" w:cs="Arial"/>
          <w:sz w:val="16"/>
          <w:lang w:val="it-IT"/>
        </w:rPr>
        <w:t xml:space="preserve"> </w:t>
      </w:r>
    </w:p>
    <w:p w14:paraId="048DA14E" w14:textId="77777777" w:rsidR="0018120F" w:rsidRPr="009A2889" w:rsidRDefault="00000000">
      <w:pPr>
        <w:spacing w:after="0" w:line="238" w:lineRule="auto"/>
        <w:ind w:left="776" w:right="383" w:firstLine="626"/>
        <w:jc w:val="both"/>
        <w:rPr>
          <w:lang w:val="it-IT"/>
        </w:rPr>
      </w:pPr>
      <w:r w:rsidRPr="009A2889">
        <w:rPr>
          <w:rFonts w:ascii="Arial" w:eastAsia="Arial" w:hAnsi="Arial" w:cs="Arial"/>
          <w:color w:val="7F7F7F"/>
          <w:sz w:val="16"/>
          <w:lang w:val="it-IT"/>
        </w:rPr>
        <w:t>Tel 06 85 05 804-5-6 | Centralino 06 85 05 (</w:t>
      </w:r>
      <w:proofErr w:type="spellStart"/>
      <w:r w:rsidRPr="009A2889">
        <w:rPr>
          <w:rFonts w:ascii="Arial" w:eastAsia="Arial" w:hAnsi="Arial" w:cs="Arial"/>
          <w:color w:val="7F7F7F"/>
          <w:sz w:val="16"/>
          <w:lang w:val="it-IT"/>
        </w:rPr>
        <w:t>r.a.</w:t>
      </w:r>
      <w:proofErr w:type="spellEnd"/>
      <w:r w:rsidRPr="009A2889">
        <w:rPr>
          <w:rFonts w:ascii="Arial" w:eastAsia="Arial" w:hAnsi="Arial" w:cs="Arial"/>
          <w:color w:val="7F7F7F"/>
          <w:sz w:val="16"/>
          <w:lang w:val="it-IT"/>
        </w:rPr>
        <w:t xml:space="preserve">)  </w:t>
      </w:r>
      <w:r w:rsidRPr="009A2889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</w:t>
      </w:r>
      <w:r w:rsidRPr="009A2889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9A2889">
        <w:rPr>
          <w:rFonts w:ascii="Arial" w:eastAsia="Arial" w:hAnsi="Arial" w:cs="Arial"/>
          <w:sz w:val="18"/>
          <w:lang w:val="it-IT"/>
        </w:rPr>
        <w:t xml:space="preserve"> </w:t>
      </w:r>
    </w:p>
    <w:p w14:paraId="4871D2A6" w14:textId="77777777" w:rsidR="0018120F" w:rsidRPr="009A2889" w:rsidRDefault="00000000">
      <w:pPr>
        <w:spacing w:after="317" w:line="259" w:lineRule="auto"/>
        <w:ind w:left="776" w:right="988" w:firstLine="0"/>
        <w:jc w:val="right"/>
        <w:rPr>
          <w:lang w:val="it-IT"/>
        </w:rPr>
      </w:pPr>
      <w:r w:rsidRPr="009A2889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9A2889">
        <w:rPr>
          <w:rFonts w:ascii="Arial" w:eastAsia="Arial" w:hAnsi="Arial" w:cs="Arial"/>
          <w:sz w:val="18"/>
          <w:lang w:val="it-IT"/>
        </w:rPr>
        <w:t xml:space="preserve"> </w:t>
      </w:r>
    </w:p>
    <w:p w14:paraId="51AB15AD" w14:textId="77777777" w:rsidR="0018120F" w:rsidRPr="009A2889" w:rsidRDefault="00000000">
      <w:pPr>
        <w:spacing w:after="285" w:line="259" w:lineRule="auto"/>
        <w:ind w:left="0" w:firstLine="0"/>
        <w:jc w:val="center"/>
        <w:rPr>
          <w:lang w:val="it-IT"/>
        </w:rPr>
      </w:pPr>
      <w:r w:rsidRPr="009A2889">
        <w:rPr>
          <w:sz w:val="24"/>
          <w:lang w:val="it-IT"/>
        </w:rPr>
        <w:t xml:space="preserve">Il tuo profilo genetico ha evidenziato </w:t>
      </w:r>
    </w:p>
    <w:p w14:paraId="2B6B72DA" w14:textId="77777777" w:rsidR="0018120F" w:rsidRPr="009A2889" w:rsidRDefault="00000000">
      <w:pPr>
        <w:spacing w:after="189" w:line="259" w:lineRule="auto"/>
        <w:ind w:left="0" w:firstLine="0"/>
        <w:jc w:val="center"/>
        <w:rPr>
          <w:lang w:val="it-IT"/>
        </w:rPr>
      </w:pPr>
      <w:r w:rsidRPr="009A2889">
        <w:rPr>
          <w:rFonts w:ascii="Arial" w:eastAsia="Arial" w:hAnsi="Arial" w:cs="Arial"/>
          <w:b/>
          <w:sz w:val="24"/>
          <w:lang w:val="it-IT"/>
        </w:rPr>
        <w:t xml:space="preserve">UNA PREDISPOSIZIONE GENETICA ALL’IPERTENSIONE DA ECCESSO DI SODIO </w:t>
      </w:r>
    </w:p>
    <w:p w14:paraId="5421E957" w14:textId="77777777" w:rsidR="0018120F" w:rsidRPr="009A2889" w:rsidRDefault="00000000">
      <w:pPr>
        <w:ind w:left="-5"/>
        <w:rPr>
          <w:lang w:val="it-IT"/>
        </w:rPr>
      </w:pPr>
      <w:r w:rsidRPr="009A2889">
        <w:rPr>
          <w:lang w:val="it-IT"/>
        </w:rPr>
        <w:t xml:space="preserve">Il tuo profilo genetico ha evidenziato una predisposizione all’Ipertensione legata all’aumento del sodio circolante per ridotta escrezione urinaria. </w:t>
      </w:r>
    </w:p>
    <w:p w14:paraId="340187C5" w14:textId="77777777" w:rsidR="0018120F" w:rsidRPr="009A2889" w:rsidRDefault="00000000">
      <w:pPr>
        <w:ind w:left="-5"/>
        <w:rPr>
          <w:lang w:val="it-IT"/>
        </w:rPr>
      </w:pPr>
      <w:r w:rsidRPr="009A2889">
        <w:rPr>
          <w:lang w:val="it-IT"/>
        </w:rPr>
        <w:t xml:space="preserve">Tale predisposizione è attribuibile alla presenza di alcune mutazioni (o polimorfismi) presenti su determinati geni, i quali regolano il metabolismo idro-elettrolitico nelle anse di Henle e nei tubuli renali.  </w:t>
      </w:r>
    </w:p>
    <w:p w14:paraId="39C27040" w14:textId="77777777" w:rsidR="0018120F" w:rsidRPr="009A2889" w:rsidRDefault="00000000">
      <w:pPr>
        <w:ind w:left="-5"/>
        <w:rPr>
          <w:lang w:val="it-IT"/>
        </w:rPr>
      </w:pPr>
      <w:r w:rsidRPr="009A2889">
        <w:rPr>
          <w:lang w:val="it-IT"/>
        </w:rPr>
        <w:t xml:space="preserve">NB: l’ipertensione riconosce comunque altre cause oltre a quelle legate a tale meccanismo. </w:t>
      </w:r>
    </w:p>
    <w:p w14:paraId="73591F5D" w14:textId="77777777" w:rsidR="0018120F" w:rsidRPr="009A2889" w:rsidRDefault="00000000">
      <w:pPr>
        <w:ind w:left="-5"/>
        <w:rPr>
          <w:lang w:val="it-IT"/>
        </w:rPr>
      </w:pPr>
      <w:r w:rsidRPr="009A2889">
        <w:rPr>
          <w:lang w:val="it-IT"/>
        </w:rPr>
        <w:t xml:space="preserve">Il Sodio, pur essendo uno degli elettroliti più importanti, è un minerale che deve inquadrarsi entro limiti piuttosto stabili. L’alimentazione lo può modificare e perciò bisogna porre attenzione a non esagerare con gli alimenti particolarmente sapidi.  </w:t>
      </w:r>
    </w:p>
    <w:p w14:paraId="3D152401" w14:textId="77777777" w:rsidR="0018120F" w:rsidRPr="009A2889" w:rsidRDefault="00000000">
      <w:pPr>
        <w:spacing w:after="279"/>
        <w:ind w:left="-5"/>
        <w:rPr>
          <w:lang w:val="it-IT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4CEE67" wp14:editId="7E62AD58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79" cy="268224"/>
                <wp:effectExtent l="0" t="0" r="0" b="0"/>
                <wp:wrapTopAndBottom/>
                <wp:docPr id="1331" name="Group 1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79" cy="268224"/>
                          <a:chOff x="0" y="0"/>
                          <a:chExt cx="6662979" cy="268224"/>
                        </a:xfrm>
                      </wpg:grpSpPr>
                      <wps:wsp>
                        <wps:cNvPr id="84" name="Rectangle 84"/>
                        <wps:cNvSpPr/>
                        <wps:spPr>
                          <a:xfrm>
                            <a:off x="85344" y="52372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35A49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16357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2044B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43789" y="52372"/>
                            <a:ext cx="47058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C46AE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795833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F6580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823214" y="52372"/>
                            <a:ext cx="178062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C4E77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57326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73536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986282" y="52372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48147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09370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35A9E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335278" y="52372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E19B4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872107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CFA78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899539" y="52372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7B03D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977263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C0442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006219" y="52372"/>
                            <a:ext cx="35718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0A4CA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272919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888AF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Shape 1525"/>
                        <wps:cNvSpPr/>
                        <wps:spPr>
                          <a:xfrm>
                            <a:off x="5992114" y="6096"/>
                            <a:ext cx="670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65" h="45720">
                                <a:moveTo>
                                  <a:pt x="0" y="0"/>
                                </a:moveTo>
                                <a:lnTo>
                                  <a:pt x="670865" y="0"/>
                                </a:lnTo>
                                <a:lnTo>
                                  <a:pt x="67086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5992114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6065266" y="51829"/>
                            <a:ext cx="524561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61" h="170675">
                                <a:moveTo>
                                  <a:pt x="0" y="0"/>
                                </a:moveTo>
                                <a:lnTo>
                                  <a:pt x="524561" y="0"/>
                                </a:lnTo>
                                <a:lnTo>
                                  <a:pt x="524561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065266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04B45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135370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F55CF" w14:textId="77777777" w:rsidR="0018120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Shape 1529"/>
                        <wps:cNvSpPr/>
                        <wps:spPr>
                          <a:xfrm>
                            <a:off x="0" y="0"/>
                            <a:ext cx="59905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0" h="9144">
                                <a:moveTo>
                                  <a:pt x="0" y="0"/>
                                </a:moveTo>
                                <a:lnTo>
                                  <a:pt x="5990590" y="0"/>
                                </a:lnTo>
                                <a:lnTo>
                                  <a:pt x="59905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5990590" y="222503"/>
                            <a:ext cx="67238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89" h="45720">
                                <a:moveTo>
                                  <a:pt x="0" y="0"/>
                                </a:moveTo>
                                <a:lnTo>
                                  <a:pt x="672389" y="0"/>
                                </a:lnTo>
                                <a:lnTo>
                                  <a:pt x="672389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4CEE67" id="Group 1331" o:spid="_x0000_s1026" style="position:absolute;left:0;text-align:left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">
                <v:rect id="Rectangle 84" o:spid="_x0000_s1027" style="position:absolute;left:853;top:523;width:440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1435A49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  <w:proofErr w:type="spellEnd"/>
                      </w:p>
                    </w:txbxContent>
                  </v:textbox>
                </v:rect>
                <v:rect id="Rectangle 85" o:spid="_x0000_s1028" style="position:absolute;left:416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5422044B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29" style="position:absolute;left:4437;top:523;width:4706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2FCC46AE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  <w:proofErr w:type="spellEnd"/>
                      </w:p>
                    </w:txbxContent>
                  </v:textbox>
                </v:rect>
                <v:rect id="Rectangle 87" o:spid="_x0000_s1030" style="position:absolute;left:7958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4EDF6580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31" style="position:absolute;left:8232;top:523;width:1780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D0C4E77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dal</w:t>
                        </w:r>
                      </w:p>
                    </w:txbxContent>
                  </v:textbox>
                </v:rect>
                <v:rect id="Rectangle 89" o:spid="_x0000_s1032" style="position:absolute;left:957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6C373536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33" style="position:absolute;left:9862;top:523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5048147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91" o:spid="_x0000_s1034" style="position:absolute;left:13093;top:523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3635A9E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35" style="position:absolute;left:13352;top:523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A8E19B4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3" o:spid="_x0000_s1036" style="position:absolute;left:18721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CDCFA78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37" style="position:absolute;left:18995;top:523;width:105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3D7B03D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5" o:spid="_x0000_s1038" style="position:absolute;left:19772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48C0442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39" style="position:absolute;left:20062;top:523;width:357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810A4CA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Roma</w:t>
                        </w:r>
                      </w:p>
                    </w:txbxContent>
                  </v:textbox>
                </v:rect>
                <v:rect id="Rectangle 97" o:spid="_x0000_s1040" style="position:absolute;left:22729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A0888AF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5" o:spid="_x0000_s1041" style="position:absolute;left:59921;top:60;width:6708;height:458;visibility:visible;mso-wrap-style:square;v-text-anchor:top" coordsize="6708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" path="m,l670865,r,45720l,45720,,e" fillcolor="#bfbfbf" stroked="f" strokeweight="0">
                  <v:stroke miterlimit="83231f" joinstyle="miter"/>
                  <v:path arrowok="t" textboxrect="0,0,670865,45720"/>
                </v:shape>
                <v:shape id="Shape 1526" o:spid="_x0000_s1042" style="position:absolute;left:59921;top:518;width:731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527" o:spid="_x0000_s1043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528" o:spid="_x0000_s1044" style="position:absolute;left:60652;top:518;width:5246;height:1707;visibility:visible;mso-wrap-style:square;v-text-anchor:top" coordsize="524561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" path="m,l524561,r,170675l,170675,,e" fillcolor="#bfbfbf" stroked="f" strokeweight="0">
                  <v:stroke miterlimit="83231f" joinstyle="miter"/>
                  <v:path arrowok="t" textboxrect="0,0,524561,170675"/>
                </v:shape>
                <v:rect id="Rectangle 103" o:spid="_x0000_s1045" style="position:absolute;left:60652;top:777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66C04B45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04" o:spid="_x0000_s1046" style="position:absolute;left:61353;top:77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7EBF55CF" w14:textId="77777777" w:rsidR="0018120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29" o:spid="_x0000_s1047" style="position:absolute;width:59905;height:91;visibility:visible;mso-wrap-style:square;v-text-anchor:top" coordsize="59905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" path="m,l5990590,r,9144l,9144,,e" fillcolor="black" stroked="f" strokeweight="0">
                  <v:stroke miterlimit="83231f" joinstyle="miter"/>
                  <v:path arrowok="t" textboxrect="0,0,5990590,9144"/>
                </v:shape>
                <v:shape id="Shape 1530" o:spid="_x0000_s1048" style="position:absolute;left:59905;top:2225;width:6724;height:457;visibility:visible;mso-wrap-style:square;v-text-anchor:top" coordsize="67238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" path="m,l672389,r,45720l,45720,,e" fillcolor="#bfbfbf" stroked="f" strokeweight="0">
                  <v:stroke miterlimit="83231f" joinstyle="miter"/>
                  <v:path arrowok="t" textboxrect="0,0,672389,45720"/>
                </v:shape>
                <w10:wrap type="topAndBottom" anchorx="page" anchory="page"/>
              </v:group>
            </w:pict>
          </mc:Fallback>
        </mc:AlternateContent>
      </w:r>
      <w:r w:rsidRPr="009A2889">
        <w:rPr>
          <w:lang w:val="it-IT"/>
        </w:rPr>
        <w:t xml:space="preserve">Il fabbisogno medio giornaliero raccomandato di Sodio è di 1,5 g al giorno. A livello alimentare è consigliata la </w:t>
      </w:r>
      <w:r w:rsidRPr="009A2889">
        <w:rPr>
          <w:i/>
          <w:lang w:val="it-IT"/>
        </w:rPr>
        <w:t>riduzione del sale a &lt; 2 g al giorno</w:t>
      </w:r>
      <w:r w:rsidRPr="009A2889">
        <w:rPr>
          <w:lang w:val="it-IT"/>
        </w:rPr>
        <w:t xml:space="preserve">, considerando anche quello già presente negli alimenti. La riduzione di sale è un’ottima prevenzione contro l’ipertensione.  </w:t>
      </w:r>
    </w:p>
    <w:p w14:paraId="6F12FF85" w14:textId="77777777" w:rsidR="0018120F" w:rsidRPr="009A2889" w:rsidRDefault="00000000">
      <w:pPr>
        <w:spacing w:after="50" w:line="259" w:lineRule="auto"/>
        <w:ind w:left="0" w:right="39" w:firstLine="0"/>
        <w:jc w:val="center"/>
        <w:rPr>
          <w:rFonts w:ascii="Arial" w:eastAsia="Arial" w:hAnsi="Arial" w:cs="Arial"/>
          <w:lang w:val="it-IT"/>
        </w:rPr>
      </w:pPr>
      <w:r w:rsidRPr="009A2889">
        <w:rPr>
          <w:rFonts w:ascii="Arial" w:eastAsia="Arial" w:hAnsi="Arial" w:cs="Arial"/>
          <w:i/>
          <w:u w:val="single" w:color="000000"/>
          <w:lang w:val="it-IT"/>
        </w:rPr>
        <w:t>Consigli alimentari in base al tuo profilo genetico:</w:t>
      </w:r>
      <w:r w:rsidRPr="009A2889">
        <w:rPr>
          <w:rFonts w:ascii="Arial" w:eastAsia="Arial" w:hAnsi="Arial" w:cs="Arial"/>
          <w:lang w:val="it-IT"/>
        </w:rPr>
        <w:t xml:space="preserve"> </w:t>
      </w:r>
    </w:p>
    <w:p w14:paraId="6D6367F6" w14:textId="77777777" w:rsidR="009A2889" w:rsidRPr="009A2889" w:rsidRDefault="009A2889">
      <w:pPr>
        <w:spacing w:after="50" w:line="259" w:lineRule="auto"/>
        <w:ind w:left="0" w:right="39" w:firstLine="0"/>
        <w:jc w:val="center"/>
        <w:rPr>
          <w:rFonts w:ascii="Arial" w:eastAsia="Arial" w:hAnsi="Arial" w:cs="Arial"/>
          <w:lang w:val="it-IT"/>
        </w:rPr>
      </w:pPr>
    </w:p>
    <w:p w14:paraId="1DF2BC43" w14:textId="77777777" w:rsidR="009A2889" w:rsidRPr="009A2889" w:rsidRDefault="009A2889" w:rsidP="009A2889">
      <w:pPr>
        <w:spacing w:after="50" w:line="259" w:lineRule="auto"/>
        <w:ind w:left="0" w:right="39" w:firstLine="0"/>
        <w:jc w:val="center"/>
        <w:rPr>
          <w:lang w:val="it-IT"/>
        </w:rPr>
      </w:pPr>
      <w:r w:rsidRPr="009A2889">
        <w:rPr>
          <w:lang w:val="it-IT"/>
        </w:rPr>
        <w:t xml:space="preserve">Si sconsigliano i seguenti alimenti, particolarmente ricchi in Sodio </w:t>
      </w:r>
    </w:p>
    <w:p w14:paraId="042D24F2" w14:textId="77777777" w:rsidR="009A2889" w:rsidRPr="009A2889" w:rsidRDefault="009A2889" w:rsidP="009A2889">
      <w:pPr>
        <w:spacing w:after="50" w:line="259" w:lineRule="auto"/>
        <w:ind w:left="0" w:right="39" w:firstLine="0"/>
        <w:jc w:val="center"/>
        <w:rPr>
          <w:lang w:val="it-IT"/>
        </w:rPr>
      </w:pPr>
    </w:p>
    <w:p w14:paraId="042D24F2" w14:textId="77777777" w:rsidR="009A2889" w:rsidRPr="009A2889" w:rsidRDefault="009A2889" w:rsidP="009A2889">
      <w:pPr>
        <w:spacing w:after="50" w:line="259" w:lineRule="auto"/>
        <w:ind w:left="0" w:right="39" w:firstLine="0"/>
        <w:jc w:val="center"/>
        <w:rPr>
          <w:lang w:val="it-IT"/>
        </w:rPr>
      </w:pPr>
      <w:r w:rsidRPr="009A2889">
        <w:rPr>
          <w:lang w:val="it-IT"/>
        </w:rPr>
        <w:t xml:space="preserve">Soia </w:t>
      </w:r>
    </w:p>
    <w:p w14:paraId="52EEF9C8" w14:textId="77777777" w:rsidR="009A2889" w:rsidRPr="009A2889" w:rsidRDefault="009A2889" w:rsidP="009A2889">
      <w:pPr>
        <w:spacing w:after="50" w:line="259" w:lineRule="auto"/>
        <w:ind w:left="0" w:right="39" w:firstLine="0"/>
        <w:jc w:val="center"/>
        <w:rPr>
          <w:lang w:val="it-IT"/>
        </w:rPr>
      </w:pPr>
      <w:r w:rsidRPr="009A2889">
        <w:rPr>
          <w:lang w:val="it-IT"/>
        </w:rPr>
        <w:t xml:space="preserve">Affettati (speck, prosciutto crudo e cotto, bresaola, pancetta, salame, fesa di tacchino, mortadella) </w:t>
      </w:r>
    </w:p>
    <w:p w14:paraId="34F14B64" w14:textId="77777777" w:rsidR="009A2889" w:rsidRPr="009A2889" w:rsidRDefault="009A2889" w:rsidP="009A2889">
      <w:pPr>
        <w:spacing w:after="50" w:line="259" w:lineRule="auto"/>
        <w:ind w:left="0" w:right="39" w:firstLine="0"/>
        <w:jc w:val="center"/>
        <w:rPr>
          <w:lang w:val="it-IT"/>
        </w:rPr>
      </w:pPr>
      <w:r w:rsidRPr="009A2889">
        <w:rPr>
          <w:lang w:val="it-IT"/>
        </w:rPr>
        <w:t xml:space="preserve">Carne bovina in gelatina o in scatola, </w:t>
      </w:r>
      <w:proofErr w:type="spellStart"/>
      <w:r w:rsidRPr="009A2889">
        <w:rPr>
          <w:lang w:val="it-IT"/>
        </w:rPr>
        <w:t>wustel</w:t>
      </w:r>
      <w:proofErr w:type="spellEnd"/>
      <w:r w:rsidRPr="009A2889">
        <w:rPr>
          <w:lang w:val="it-IT"/>
        </w:rPr>
        <w:t xml:space="preserve"> , cotechino , salsiccia di suino </w:t>
      </w:r>
    </w:p>
    <w:p w14:paraId="27E61E16" w14:textId="77777777" w:rsidR="009A2889" w:rsidRPr="009A2889" w:rsidRDefault="009A2889" w:rsidP="009A2889">
      <w:pPr>
        <w:spacing w:after="50" w:line="259" w:lineRule="auto"/>
        <w:ind w:left="0" w:right="39" w:firstLine="0"/>
        <w:jc w:val="center"/>
        <w:rPr>
          <w:lang w:val="it-IT"/>
        </w:rPr>
      </w:pPr>
      <w:r w:rsidRPr="009A2889">
        <w:rPr>
          <w:lang w:val="it-IT"/>
        </w:rPr>
        <w:t xml:space="preserve">Salmone affumicato, aringa, storione, alici </w:t>
      </w:r>
    </w:p>
    <w:p w14:paraId="421CF4E7" w14:textId="77777777" w:rsidR="009A2889" w:rsidRPr="009A2889" w:rsidRDefault="009A2889" w:rsidP="009A2889">
      <w:pPr>
        <w:spacing w:after="50" w:line="259" w:lineRule="auto"/>
        <w:ind w:left="0" w:right="39" w:firstLine="0"/>
        <w:jc w:val="center"/>
        <w:rPr>
          <w:lang w:val="it-IT"/>
        </w:rPr>
      </w:pPr>
      <w:r w:rsidRPr="009A2889">
        <w:rPr>
          <w:lang w:val="it-IT"/>
        </w:rPr>
        <w:t xml:space="preserve">Taleggio, provolone, brie, fontina, camembert, caciotta, emmenthal, gorgonzola </w:t>
      </w:r>
    </w:p>
    <w:p w14:paraId="6BEC239F" w14:textId="77777777" w:rsidR="009A2889" w:rsidRPr="009A2889" w:rsidRDefault="009A2889" w:rsidP="009A2889">
      <w:pPr>
        <w:spacing w:after="50" w:line="259" w:lineRule="auto"/>
        <w:ind w:left="0" w:right="39" w:firstLine="0"/>
        <w:jc w:val="center"/>
        <w:rPr>
          <w:lang w:val="it-IT"/>
        </w:rPr>
      </w:pPr>
      <w:r w:rsidRPr="009A2889">
        <w:rPr>
          <w:lang w:val="it-IT"/>
        </w:rPr>
        <w:t xml:space="preserve">Minestre di verdure confezionate </w:t>
      </w:r>
    </w:p>
    <w:p w14:paraId="7E2588D3" w14:textId="5D1F8591" w:rsidR="009A2889" w:rsidRPr="009A2889" w:rsidRDefault="009A2889" w:rsidP="009A2889">
      <w:pPr>
        <w:spacing w:after="50" w:line="259" w:lineRule="auto"/>
        <w:ind w:left="0" w:right="39" w:firstLine="0"/>
        <w:jc w:val="center"/>
        <w:rPr>
          <w:lang w:val="it-IT"/>
        </w:rPr>
      </w:pPr>
      <w:r w:rsidRPr="009A2889">
        <w:rPr>
          <w:lang w:val="it-IT"/>
        </w:rPr>
        <w:t xml:space="preserve">Salse come: ketchup, maionese, </w:t>
      </w:r>
      <w:proofErr w:type="spellStart"/>
      <w:r w:rsidRPr="009A2889">
        <w:rPr>
          <w:lang w:val="it-IT"/>
        </w:rPr>
        <w:t>bbq</w:t>
      </w:r>
      <w:proofErr w:type="spellEnd"/>
    </w:p>
    <w:p w14:paraId="3AAF1B8D" w14:textId="77777777" w:rsidR="009A2889" w:rsidRPr="009A2889" w:rsidRDefault="009A2889" w:rsidP="009A2889">
      <w:pPr>
        <w:spacing w:after="50" w:line="259" w:lineRule="auto"/>
        <w:ind w:left="0" w:right="39" w:firstLine="0"/>
        <w:jc w:val="center"/>
        <w:rPr>
          <w:lang w:val="it-IT"/>
        </w:rPr>
      </w:pPr>
    </w:p>
    <w:p w14:paraId="748CCD7B" w14:textId="77777777" w:rsidR="0018120F" w:rsidRPr="009A2889" w:rsidRDefault="00000000">
      <w:pPr>
        <w:spacing w:after="494"/>
        <w:ind w:left="-5"/>
        <w:rPr>
          <w:lang w:val="it-IT"/>
        </w:rPr>
      </w:pPr>
      <w:r w:rsidRPr="009A2889">
        <w:rPr>
          <w:lang w:val="it-IT"/>
        </w:rPr>
        <w:t xml:space="preserve">NB: se taluno degli alimenti sopra citati risulta consigliato nel tuo profilo evitalo ugualmente. Prediligi i rimanenti. </w:t>
      </w:r>
    </w:p>
    <w:p w14:paraId="58B3CF29" w14:textId="77777777" w:rsidR="0018120F" w:rsidRPr="009A2889" w:rsidRDefault="00000000">
      <w:pPr>
        <w:spacing w:after="3" w:line="257" w:lineRule="auto"/>
        <w:ind w:left="-5" w:right="5015"/>
        <w:rPr>
          <w:lang w:val="it-IT"/>
        </w:rPr>
      </w:pPr>
      <w:r w:rsidRPr="009A2889">
        <w:rPr>
          <w:sz w:val="22"/>
          <w:lang w:val="it-IT"/>
        </w:rPr>
        <w:t xml:space="preserve">Bibliografia  </w:t>
      </w:r>
      <w:r w:rsidRPr="009A2889">
        <w:rPr>
          <w:sz w:val="18"/>
          <w:lang w:val="it-IT"/>
        </w:rPr>
        <w:t xml:space="preserve">https://sinu.it/2019/07/09/minerali-fabbisogno-medio-ar/ </w:t>
      </w:r>
    </w:p>
    <w:p w14:paraId="051F2BE5" w14:textId="77777777" w:rsidR="0018120F" w:rsidRDefault="00000000">
      <w:pPr>
        <w:spacing w:after="0" w:line="259" w:lineRule="auto"/>
        <w:ind w:left="0" w:firstLine="0"/>
      </w:pPr>
      <w:r>
        <w:rPr>
          <w:sz w:val="18"/>
        </w:rPr>
        <w:t xml:space="preserve">Thenappan T, Ormiston ML, Ryan JJ, Archer SL. </w:t>
      </w:r>
      <w:r>
        <w:rPr>
          <w:i/>
          <w:sz w:val="18"/>
        </w:rPr>
        <w:t>Pulmonary arterial hypertension: pathogenesis and clinical management</w:t>
      </w:r>
      <w:r>
        <w:rPr>
          <w:sz w:val="18"/>
        </w:rPr>
        <w:t xml:space="preserve">. BMJ. 2018 Mar </w:t>
      </w:r>
    </w:p>
    <w:p w14:paraId="17E3950F" w14:textId="77777777" w:rsidR="0018120F" w:rsidRDefault="00000000">
      <w:pPr>
        <w:spacing w:after="3" w:line="257" w:lineRule="auto"/>
        <w:ind w:left="-5"/>
      </w:pPr>
      <w:r>
        <w:rPr>
          <w:sz w:val="18"/>
        </w:rPr>
        <w:t xml:space="preserve">14;360:j5492.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 xml:space="preserve">: 10.1136/bmj.j5492. PMID: 29540357; PMCID: PMC6889979 </w:t>
      </w:r>
    </w:p>
    <w:sectPr w:rsidR="0018120F">
      <w:pgSz w:w="11911" w:h="16841"/>
      <w:pgMar w:top="1440" w:right="763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20F"/>
    <w:rsid w:val="0018120F"/>
    <w:rsid w:val="002D158E"/>
    <w:rsid w:val="009A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3A73D"/>
  <w15:docId w15:val="{2A57D25E-1793-478D-A63A-CF87F134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6" w:line="250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2024-08-08T10:59:00Z</dcterms:created>
  <dcterms:modified xsi:type="dcterms:W3CDTF">2024-08-08T10:59:00Z</dcterms:modified>
</cp:coreProperties>
</file>