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Heading1"/>
        <w:spacing w:lineRule="exact" w:line="390"/>
        <w:ind w:left="1512" w:right="1626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>MEDIA PREDISPOSIZIONE GENETICA ALL’AUMENTO DI PESO,</w:t>
      </w:r>
      <w:r>
        <w:rPr>
          <w:spacing w:val="-71"/>
          <w:sz w:val="32"/>
        </w:rPr>
        <w:t xml:space="preserve"> </w:t>
      </w:r>
      <w:r>
        <w:rPr>
          <w:sz w:val="32"/>
        </w:rPr>
        <w:t>MEDIA PREDISPOSIZIONE GENETICA AL DIABETE DI TIPO 2</w:t>
      </w:r>
      <w:r>
        <w:rPr>
          <w:spacing w:val="1"/>
          <w:sz w:val="32"/>
        </w:rPr>
        <w:t xml:space="preserve"> </w:t>
      </w:r>
      <w:r>
        <w:rPr>
          <w:sz w:val="32"/>
        </w:rPr>
        <w:t>MEDIA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MALATTIE</w:t>
      </w:r>
      <w:r>
        <w:rPr>
          <w:spacing w:val="-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right="338" w:hanging="0"/>
        <w:rPr>
          <w:sz w:val="20"/>
        </w:rPr>
      </w:pPr>
      <w:r>
        <w:rPr>
          <w:sz w:val="20"/>
        </w:rPr>
        <w:t>Il</w:t>
      </w:r>
      <w:r>
        <w:rPr>
          <w:spacing w:val="18"/>
          <w:sz w:val="20"/>
        </w:rPr>
        <w:t xml:space="preserve"> </w:t>
      </w:r>
      <w:r>
        <w:rPr>
          <w:sz w:val="20"/>
        </w:rPr>
        <w:t>tuo</w:t>
      </w:r>
      <w:r>
        <w:rPr>
          <w:spacing w:val="11"/>
          <w:sz w:val="20"/>
        </w:rPr>
        <w:t xml:space="preserve"> </w:t>
      </w:r>
      <w:r>
        <w:rPr>
          <w:sz w:val="20"/>
        </w:rPr>
        <w:t>profilo</w:t>
      </w:r>
      <w:r>
        <w:rPr>
          <w:spacing w:val="13"/>
          <w:sz w:val="20"/>
        </w:rPr>
        <w:t xml:space="preserve"> </w:t>
      </w:r>
      <w:r>
        <w:rPr>
          <w:sz w:val="20"/>
        </w:rPr>
        <w:t>genetico</w:t>
      </w:r>
      <w:r>
        <w:rPr>
          <w:spacing w:val="16"/>
          <w:sz w:val="20"/>
        </w:rPr>
        <w:t xml:space="preserve"> </w:t>
      </w:r>
      <w:r>
        <w:rPr>
          <w:sz w:val="20"/>
        </w:rPr>
        <w:t>ha</w:t>
      </w:r>
      <w:r>
        <w:rPr>
          <w:spacing w:val="11"/>
          <w:sz w:val="20"/>
        </w:rPr>
        <w:t xml:space="preserve"> </w:t>
      </w:r>
      <w:r>
        <w:rPr>
          <w:sz w:val="20"/>
        </w:rPr>
        <w:t>evidenziamo</w:t>
      </w:r>
      <w:r>
        <w:rPr>
          <w:spacing w:val="12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una media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media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Ciò</w:t>
      </w:r>
      <w:r>
        <w:rPr>
          <w:spacing w:val="-5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7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sviluppare</w:t>
      </w:r>
      <w:r>
        <w:rPr>
          <w:spacing w:val="-2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patologie</w:t>
      </w:r>
      <w:r>
        <w:rPr>
          <w:spacing w:val="-7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338" w:hanging="0"/>
        <w:rPr/>
      </w:pPr>
      <w:r>
        <w:rPr/>
        <w:t>È</w:t>
      </w:r>
      <w:r>
        <w:rPr>
          <w:spacing w:val="22"/>
        </w:rPr>
        <w:t xml:space="preserve"> </w:t>
      </w:r>
      <w:r>
        <w:rPr/>
        <w:t>molto</w:t>
      </w:r>
      <w:r>
        <w:rPr>
          <w:spacing w:val="19"/>
        </w:rPr>
        <w:t xml:space="preserve"> </w:t>
      </w:r>
      <w:r>
        <w:rPr/>
        <w:t>importante</w:t>
      </w:r>
      <w:r>
        <w:rPr>
          <w:spacing w:val="26"/>
        </w:rPr>
        <w:t xml:space="preserve"> </w:t>
      </w:r>
      <w:r>
        <w:rPr/>
        <w:t>quindi</w:t>
      </w:r>
      <w:r>
        <w:rPr>
          <w:spacing w:val="21"/>
        </w:rPr>
        <w:t xml:space="preserve"> </w:t>
      </w:r>
      <w:r>
        <w:rPr/>
        <w:t>regolare</w:t>
      </w:r>
      <w:r>
        <w:rPr>
          <w:spacing w:val="22"/>
        </w:rPr>
        <w:t xml:space="preserve"> </w:t>
      </w:r>
      <w:r>
        <w:rPr/>
        <w:t>l’assunzione</w:t>
      </w:r>
      <w:r>
        <w:rPr>
          <w:spacing w:val="26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3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carboidrati</w:t>
      </w:r>
      <w:r>
        <w:rPr>
          <w:spacing w:val="22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1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2"/>
        </w:rPr>
        <w:t xml:space="preserve"> </w:t>
      </w:r>
      <w:r>
        <w:rPr/>
        <w:t>controllo</w:t>
      </w:r>
      <w:r>
        <w:rPr>
          <w:spacing w:val="20"/>
        </w:rPr>
        <w:t xml:space="preserve"> </w:t>
      </w:r>
      <w:r>
        <w:rPr/>
        <w:t>glicemico</w:t>
      </w:r>
      <w:r>
        <w:rPr>
          <w:spacing w:val="2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39" w:right="338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riduzione</w:t>
      </w:r>
      <w:r>
        <w:rPr>
          <w:spacing w:val="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2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4"/>
        </w:rPr>
        <w:t xml:space="preserve"> </w:t>
      </w:r>
      <w:r>
        <w:rPr/>
        <w:t>zuccherate,</w:t>
      </w:r>
      <w:r>
        <w:rPr>
          <w:spacing w:val="-3"/>
        </w:rPr>
        <w:t xml:space="preserve"> </w:t>
      </w:r>
      <w:r>
        <w:rPr/>
        <w:t>frutta,</w:t>
      </w:r>
      <w:r>
        <w:rPr>
          <w:spacing w:val="-8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 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-1"/>
        </w:rPr>
        <w:t xml:space="preserve"> </w:t>
      </w:r>
      <w:r>
        <w:rPr/>
        <w:t>complessi</w:t>
      </w:r>
      <w:r>
        <w:rPr>
          <w:spacing w:val="-1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pasta, pane,</w:t>
      </w:r>
      <w:r>
        <w:rPr>
          <w:spacing w:val="-6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3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8"/>
        </w:rPr>
        <w:t xml:space="preserve"> </w:t>
      </w:r>
      <w:r>
        <w:rPr/>
        <w:t>l’introito</w:t>
      </w:r>
      <w:r>
        <w:rPr>
          <w:spacing w:val="-10"/>
        </w:rPr>
        <w:t xml:space="preserve"> </w:t>
      </w:r>
      <w:r>
        <w:rPr/>
        <w:t>calorico,</w:t>
      </w:r>
      <w:r>
        <w:rPr>
          <w:spacing w:val="-6"/>
        </w:rPr>
        <w:t xml:space="preserve"> </w:t>
      </w:r>
      <w:r>
        <w:rPr/>
        <w:t>prestando</w:t>
      </w:r>
      <w:r>
        <w:rPr>
          <w:spacing w:val="-5"/>
        </w:rPr>
        <w:t xml:space="preserve"> </w:t>
      </w:r>
      <w:r>
        <w:rPr/>
        <w:t>attenzione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proprio</w:t>
      </w:r>
      <w:r>
        <w:rPr>
          <w:spacing w:val="-6"/>
        </w:rPr>
        <w:t xml:space="preserve"> </w:t>
      </w:r>
      <w:r>
        <w:rPr/>
        <w:t>fabbisogno</w:t>
      </w:r>
      <w:r>
        <w:rPr>
          <w:spacing w:val="-10"/>
        </w:rPr>
        <w:t xml:space="preserve"> </w:t>
      </w:r>
      <w:r>
        <w:rPr/>
        <w:t>energetico.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35"/>
        <w:ind w:left="239" w:right="338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 anche la riduzione del sale</w:t>
      </w:r>
      <w:r>
        <w:rPr>
          <w:spacing w:val="1"/>
        </w:rPr>
        <w:t xml:space="preserve"> </w:t>
      </w:r>
      <w:r>
        <w:rPr/>
        <w:t>a &lt;</w:t>
      </w:r>
      <w:r>
        <w:rPr>
          <w:spacing w:val="1"/>
        </w:rPr>
        <w:t xml:space="preserve"> </w:t>
      </w:r>
      <w:r>
        <w:rPr/>
        <w:t>2.5 g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giorno, considerando anche</w:t>
      </w:r>
      <w:r>
        <w:rPr>
          <w:spacing w:val="1"/>
        </w:rPr>
        <w:t xml:space="preserve"> </w:t>
      </w:r>
      <w:r>
        <w:rPr/>
        <w:t>quello già presente negli</w:t>
      </w:r>
      <w:r>
        <w:rPr>
          <w:spacing w:val="1"/>
        </w:rPr>
        <w:t xml:space="preserve"> </w:t>
      </w:r>
      <w:r>
        <w:rPr/>
        <w:t>alimenti. La</w:t>
      </w:r>
      <w:r>
        <w:rPr>
          <w:spacing w:val="-43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sale</w:t>
      </w:r>
      <w:r>
        <w:rPr>
          <w:spacing w:val="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un’ottima</w:t>
      </w:r>
      <w:r>
        <w:rPr>
          <w:spacing w:val="-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spacing w:lineRule="auto" w:line="235"/>
        <w:ind w:left="239" w:right="338" w:hanging="0"/>
        <w:rPr/>
      </w:pPr>
      <w:r>
        <w:rPr/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evidenziato una predisposizione genetica </w:t>
      </w:r>
      <w:r>
        <w:rPr>
          <w:b/>
          <w:sz w:val="19"/>
        </w:rPr>
        <w:t>all’Intolleranza al Lattosio.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23"/>
        </w:rPr>
      </w:pPr>
      <w:r>
        <w:rPr>
          <w:sz w:val="23"/>
        </w:rPr>
      </w: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7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56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672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00" w:gutter="0" w:header="718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sz w:val="18"/>
        </w:rPr>
      </w:pPr>
      <w:r>
        <w:rPr>
          <w:sz w:val="18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/>
        <w:t>CONSIGLI</w:t>
      </w:r>
      <w:r>
        <w:rPr>
          <w:spacing w:val="-6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8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6"/>
        <w:gridCol w:w="290"/>
        <w:gridCol w:w="2391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2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1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3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3" w:right="11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35" w:before="188" w:after="0"/>
              <w:ind w:left="134" w:right="53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4" w:right="10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</w:p>
          <w:p>
            <w:pPr>
              <w:pStyle w:val="TableParagraph"/>
              <w:widowControl w:val="false"/>
              <w:spacing w:before="0" w:after="0"/>
              <w:ind w:left="494" w:right="49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tonno al naturale, salmone affumicato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1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4" w:right="115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401" w:right="405" w:hanging="1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aringa, sardine</w:t>
            </w:r>
          </w:p>
        </w:tc>
      </w:tr>
      <w:tr>
        <w:trPr>
          <w:trHeight w:val="30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4" w:right="52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5" w:right="166" w:hanging="303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9" w:right="117" w:hanging="1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 o macinato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pollo / tacchino /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 arista di maiale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(evitare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 la pelle), bresaola,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arrosto di tacchino 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 coniglio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0" w:right="199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 fesa di tacchino,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wurstel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6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4" w:right="203" w:hanging="5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0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mozzarella light senza lattosio, feta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Mozzarella di bufala, brie, stracchino, taleggio, fontina e provolone, robiola senza lattosio</w:t>
            </w:r>
          </w:p>
        </w:tc>
      </w:tr>
      <w:tr>
        <w:trPr>
          <w:trHeight w:val="32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Piselli, fave, fagioli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(borlotti, cannellini, neri)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ceci, lenticchie comuni</w:t>
            </w:r>
          </w:p>
          <w:p>
            <w:pPr>
              <w:pStyle w:val="TableParagraph"/>
              <w:widowControl w:val="false"/>
              <w:spacing w:before="0" w:after="0"/>
              <w:ind w:left="758" w:right="275" w:hanging="47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8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lenticchie rosse</w:t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4" w:right="67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67" w:right="171" w:hanging="59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Strapazzate,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6"/>
        <w:gridCol w:w="2407"/>
        <w:gridCol w:w="292"/>
        <w:gridCol w:w="2407"/>
        <w:gridCol w:w="289"/>
        <w:gridCol w:w="2410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28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7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43" w:right="121" w:hanging="0"/>
              <w:jc w:val="center"/>
              <w:rPr>
                <w:rFonts w:ascii="Cambria" w:hAnsi="Cambria"/>
                <w:b/>
                <w:b/>
                <w:sz w:val="24"/>
              </w:rPr>
            </w:pPr>
            <w:r>
              <w:rPr>
                <w:rFonts w:ascii="Cambria" w:hAnsi="Cambria"/>
                <w:b/>
                <w:kern w:val="0"/>
                <w:sz w:val="24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5" w:right="121" w:hanging="0"/>
              <w:jc w:val="center"/>
              <w:rPr>
                <w:rFonts w:ascii="Cambria" w:hAnsi="Cambria"/>
                <w:b/>
                <w:b/>
                <w:sz w:val="24"/>
              </w:rPr>
            </w:pPr>
            <w:r>
              <w:rPr>
                <w:rFonts w:ascii="Cambria" w:hAnsi="Cambria"/>
                <w:b/>
                <w:kern w:val="0"/>
                <w:sz w:val="24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52" w:right="121" w:hanging="0"/>
              <w:jc w:val="center"/>
              <w:rPr>
                <w:rFonts w:ascii="Cambria" w:hAnsi="Cambria"/>
                <w:b/>
                <w:b/>
                <w:sz w:val="24"/>
              </w:rPr>
            </w:pPr>
            <w:r>
              <w:rPr>
                <w:rFonts w:ascii="Cambria" w:hAnsi="Cambria"/>
                <w:b/>
                <w:kern w:val="0"/>
                <w:sz w:val="24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4" w:right="121" w:hanging="0"/>
              <w:jc w:val="center"/>
              <w:rPr>
                <w:rFonts w:ascii="Cambria" w:hAnsi="Cambria"/>
                <w:b/>
                <w:b/>
                <w:sz w:val="24"/>
              </w:rPr>
            </w:pPr>
            <w:r>
              <w:rPr>
                <w:rFonts w:ascii="Cambria" w:hAnsi="Cambria"/>
                <w:b/>
                <w:kern w:val="0"/>
                <w:sz w:val="24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2" w:hanging="0"/>
              <w:jc w:val="left"/>
              <w:rPr>
                <w:rFonts w:ascii="Cambria" w:hAnsi="Cambria"/>
                <w:b/>
                <w:b/>
                <w:sz w:val="24"/>
              </w:rPr>
            </w:pPr>
            <w:r>
              <w:rPr>
                <w:rFonts w:ascii="Cambria" w:hAnsi="Cambria"/>
                <w:b/>
                <w:kern w:val="0"/>
                <w:sz w:val="24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72" w:right="952" w:hanging="0"/>
              <w:jc w:val="center"/>
              <w:rPr>
                <w:rFonts w:ascii="Cambria" w:hAnsi="Cambria"/>
                <w:b/>
                <w:b/>
                <w:sz w:val="24"/>
              </w:rPr>
            </w:pPr>
            <w:r>
              <w:rPr>
                <w:rFonts w:ascii="Cambria" w:hAnsi="Cambria"/>
                <w:b/>
                <w:kern w:val="0"/>
                <w:sz w:val="24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15" w:right="219" w:hanging="5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Orzo mondato, mais bianco,</w:t>
            </w:r>
            <w:r>
              <w:rPr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 xml:space="preserve">riso basmati, riso rosso, riso </w:t>
            </w:r>
            <w:r>
              <w:rPr>
                <w:spacing w:val="-4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venere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35" w:right="122" w:hanging="226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Orzo perlato, pasta di semola integrale, pasta di semola, farro,</w:t>
            </w:r>
            <w:r>
              <w:rPr>
                <w:spacing w:val="-47"/>
                <w:kern w:val="0"/>
                <w:sz w:val="24"/>
                <w:szCs w:val="22"/>
                <w:lang w:val="en-US" w:eastAsia="en-US" w:bidi="ar-SA"/>
              </w:rPr>
              <w:t xml:space="preserve">          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segale,</w:t>
            </w:r>
            <w:r>
              <w:rPr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avena,</w:t>
            </w:r>
            <w:r>
              <w:rPr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mais giallo, kamut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Miglio, riso</w:t>
            </w:r>
            <w:r>
              <w:rPr>
                <w:spacing w:val="-47"/>
                <w:kern w:val="0"/>
                <w:sz w:val="24"/>
                <w:szCs w:val="22"/>
                <w:lang w:val="en-US" w:eastAsia="en-US" w:bidi="ar-SA"/>
              </w:rPr>
              <w:t xml:space="preserve">         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bianco a chicco lungo, patate, patate</w:t>
            </w:r>
            <w:r>
              <w:rPr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dolci, grissini, crackers, gallette di mais o di riso, merendine e dolci in genere, cracker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7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 w:right="121" w:hanging="0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Grano</w:t>
            </w:r>
            <w:r>
              <w:rPr>
                <w:spacing w:val="-12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quinoa,</w:t>
            </w:r>
            <w:r>
              <w:rPr>
                <w:spacing w:val="-4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-4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4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sz w:val="24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color w:val="auto"/>
                <w:szCs w:val="22"/>
                <w:lang w:val="it-IT"/>
              </w:rPr>
            </w:pPr>
            <w:r>
              <w:rPr>
                <w:rFonts w:eastAsia="Calibri"/>
                <w:color w:val="auto"/>
                <w:kern w:val="0"/>
                <w:szCs w:val="22"/>
                <w:lang w:val="it-IT" w:eastAsia="en-US" w:bidi="ar-SA"/>
              </w:rPr>
              <w:t>Cous Cous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4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4"/>
                <w:lang w:val="it-IT"/>
              </w:rPr>
            </w:pPr>
            <w:r>
              <w:rPr>
                <w:kern w:val="0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sz w:val="24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2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135" w:hanging="10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cocco,</w:t>
            </w:r>
            <w:r>
              <w:rPr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ribes</w:t>
            </w:r>
            <w:r>
              <w:rPr>
                <w:spacing w:val="-9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frutti</w:t>
            </w:r>
            <w:r>
              <w:rPr>
                <w:spacing w:val="-4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bosco,</w:t>
            </w:r>
            <w:r>
              <w:rPr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mirtilli, ananas, pompelmo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2" w:right="152" w:hanging="15"/>
              <w:jc w:val="center"/>
              <w:rPr>
                <w:sz w:val="24"/>
                <w:lang w:val="it-IT"/>
              </w:rPr>
            </w:pPr>
            <w:r>
              <w:rPr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Albicocche,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arance,</w:t>
            </w:r>
            <w:r>
              <w:rPr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pesche,</w:t>
            </w:r>
            <w:r>
              <w:rPr>
                <w:spacing w:val="-9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papaya, melograno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6" w:right="185" w:hanging="10"/>
              <w:jc w:val="center"/>
              <w:rPr>
                <w:sz w:val="24"/>
                <w:lang w:val="it-IT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fichi, ciliegie, mele,</w:t>
            </w:r>
            <w:r>
              <w:rPr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pere,</w:t>
            </w:r>
            <w:r>
              <w:rPr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nespole,</w:t>
            </w:r>
            <w:r>
              <w:rPr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melone,</w:t>
            </w:r>
            <w:r>
              <w:rPr>
                <w:spacing w:val="-46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2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2"/>
        <w:gridCol w:w="2414"/>
        <w:gridCol w:w="283"/>
        <w:gridCol w:w="2410"/>
        <w:gridCol w:w="284"/>
        <w:gridCol w:w="2409"/>
      </w:tblGrid>
      <w:tr>
        <w:trPr>
          <w:trHeight w:val="609" w:hRule="atLeast"/>
        </w:trPr>
        <w:tc>
          <w:tcPr>
            <w:tcW w:w="2972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28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5" w:right="492" w:hanging="0"/>
              <w:jc w:val="center"/>
              <w:rPr>
                <w:rFonts w:ascii="Cambria" w:hAnsi="Cambria"/>
                <w:b/>
                <w:b/>
              </w:rPr>
            </w:pPr>
            <w:r>
              <w:rPr>
                <w:rFonts w:ascii="Cambria" w:hAnsi="Cambria"/>
                <w:b/>
                <w:kern w:val="0"/>
                <w:sz w:val="22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5" w:right="480" w:hanging="0"/>
              <w:jc w:val="center"/>
              <w:rPr>
                <w:rFonts w:ascii="Cambria" w:hAnsi="Cambria"/>
                <w:b/>
                <w:b/>
              </w:rPr>
            </w:pPr>
            <w:r>
              <w:rPr>
                <w:rFonts w:ascii="Cambria" w:hAnsi="Cambria"/>
                <w:b/>
                <w:kern w:val="0"/>
                <w:sz w:val="22"/>
                <w:szCs w:val="22"/>
                <w:lang w:val="en-US"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358" w:hanging="0"/>
              <w:jc w:val="center"/>
              <w:rPr>
                <w:rFonts w:ascii="Cambria" w:hAnsi="Cambria"/>
                <w:b/>
                <w:b/>
              </w:rPr>
            </w:pPr>
            <w:r>
              <w:rPr>
                <w:rFonts w:ascii="Cambria" w:hAnsi="Cambria"/>
                <w:b/>
                <w:kern w:val="0"/>
                <w:sz w:val="22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356" w:hanging="0"/>
              <w:jc w:val="center"/>
              <w:rPr>
                <w:rFonts w:ascii="Cambria" w:hAnsi="Cambria"/>
                <w:b/>
                <w:b/>
              </w:rPr>
            </w:pPr>
            <w:r>
              <w:rPr>
                <w:rFonts w:ascii="Cambria" w:hAnsi="Cambria"/>
                <w:b/>
                <w:kern w:val="0"/>
                <w:sz w:val="22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498" w:hanging="0"/>
              <w:jc w:val="center"/>
              <w:rPr>
                <w:rFonts w:ascii="Cambria" w:hAnsi="Cambria"/>
                <w:b/>
                <w:b/>
              </w:rPr>
            </w:pPr>
            <w:r>
              <w:rPr>
                <w:rFonts w:ascii="Cambria" w:hAnsi="Cambria"/>
                <w:b/>
                <w:kern w:val="0"/>
                <w:sz w:val="22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494" w:hanging="0"/>
              <w:jc w:val="center"/>
              <w:rPr>
                <w:rFonts w:ascii="Cambria" w:hAnsi="Cambria"/>
                <w:b/>
                <w:b/>
              </w:rPr>
            </w:pPr>
            <w:r>
              <w:rPr>
                <w:rFonts w:ascii="Cambria" w:hAnsi="Cambria"/>
                <w:b/>
                <w:kern w:val="0"/>
                <w:sz w:val="22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67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960" w:hanging="0"/>
              <w:jc w:val="left"/>
              <w:rPr>
                <w:rFonts w:ascii="Cambria" w:hAnsi="Cambria"/>
                <w:b/>
                <w:b/>
                <w:i/>
                <w:i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1" w:after="0"/>
              <w:ind w:left="134" w:right="107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23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firstLine="14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17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773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2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4" w:right="100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1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it-IT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26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4"/>
        </w:rPr>
      </w:pPr>
      <w:r>
        <w:rPr>
          <w:b/>
          <w:sz w:val="14"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2" w:before="61" w:after="0"/>
        <w:ind w:left="239" w:right="53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/>
        <w:t>preserva</w:t>
      </w:r>
      <w:r>
        <w:rPr>
          <w:spacing w:val="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 alimenti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 aiutandolo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lavorare</w:t>
      </w:r>
      <w:r>
        <w:rPr>
          <w:spacing w:val="-1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2" w:after="0"/>
        <w:ind w:left="239" w:right="351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38" w:hanging="0"/>
        <w:rPr/>
      </w:pPr>
      <w:r>
        <w:rPr/>
        <w:t>Queste</w:t>
      </w:r>
      <w:r>
        <w:rPr>
          <w:spacing w:val="-1"/>
        </w:rPr>
        <w:t xml:space="preserve"> </w:t>
      </w:r>
      <w:r>
        <w:rPr/>
        <w:t>tipologie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ricca</w:t>
      </w:r>
      <w:r>
        <w:rPr>
          <w:spacing w:val="-6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beta-carotene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6"/>
        </w:rPr>
        <w:t xml:space="preserve"> </w:t>
      </w:r>
      <w:r>
        <w:rPr/>
        <w:t>regolazione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10"/>
        </w:rPr>
        <w:t xml:space="preserve"> </w:t>
      </w:r>
      <w:r>
        <w:rPr/>
        <w:t>glicemico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 Ricca</w:t>
      </w:r>
      <w:r>
        <w:rPr>
          <w:spacing w:val="-2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4"/>
        </w:rPr>
        <w:t xml:space="preserve"> </w:t>
      </w:r>
      <w:r>
        <w:rPr/>
        <w:t>utili alla</w:t>
      </w:r>
      <w:r>
        <w:rPr>
          <w:spacing w:val="-3"/>
        </w:rPr>
        <w:t xml:space="preserve"> </w:t>
      </w:r>
      <w:r>
        <w:rPr/>
        <w:t>salute</w:t>
      </w:r>
      <w:r>
        <w:rPr>
          <w:spacing w:val="2"/>
        </w:rPr>
        <w:t xml:space="preserve"> </w:t>
      </w:r>
      <w:r>
        <w:rPr/>
        <w:t>del cuore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2"/>
        </w:rPr>
        <w:t xml:space="preserve"> </w:t>
      </w:r>
      <w:r>
        <w:rPr/>
        <w:t>arterie.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consumo</w:t>
      </w:r>
      <w:r>
        <w:rPr>
          <w:spacing w:val="-7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3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cena.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39" w:right="497" w:hanging="0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-43"/>
        </w:rPr>
        <w:t xml:space="preserve"> </w:t>
      </w:r>
      <w:r>
        <w:rPr/>
        <w:t>dell’intero</w:t>
      </w:r>
      <w:r>
        <w:rPr>
          <w:spacing w:val="-3"/>
        </w:rPr>
        <w:t xml:space="preserve"> </w:t>
      </w:r>
      <w:r>
        <w:rPr/>
        <w:t>pasto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 la</w:t>
      </w:r>
      <w:r>
        <w:rPr>
          <w:spacing w:val="-3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66"/>
        <w:ind w:left="239" w:right="613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-43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massimo</w:t>
      </w:r>
      <w:r>
        <w:rPr>
          <w:spacing w:val="2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  <w:bookmarkStart w:id="2" w:name="_GoBack"/>
      <w:bookmarkStart w:id="3" w:name="_GoBack"/>
      <w:bookmarkEnd w:id="3"/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56ADBBC7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4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5pt;margin-top:800.6pt;width:532.1pt;height:21.15pt" coordorigin="625,16012" coordsize="10642,423">
              <v:rect id="shape_0" ID="Rectangle 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27CD3F4A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5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7CD3F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46E82B9D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7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46E82B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56ADBBC7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5pt;margin-top:800.6pt;width:532.1pt;height:21.15pt" coordorigin="625,16012" coordsize="10642,423">
              <v:rect id="shape_0" ID="Rectangle 1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27CD3F4A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3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7CD3F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46E82B9D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15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46E82B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56ADBBC7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5pt;margin-top:800.6pt;width:532.1pt;height:21.15pt" coordorigin="625,16012" coordsize="10642,423">
              <v:rect id="shape_0" ID="Rectangle 9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27CD3F4A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1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7CD3F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46E82B9D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23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46E82B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56ADBBC7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5pt;margin-top:800.6pt;width:532.1pt;height:21.15pt" coordorigin="625,16012" coordsize="10642,423">
              <v:rect id="shape_0" ID="Rectangle 1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27CD3F4A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7CD3F4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46E82B9D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46E82B9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2C03BCAF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2C03BCA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2C03BCAF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0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2C03BCA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2C03BCAF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8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2C03BCA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2C03BCAF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6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2C03BCA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0f5b94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0f5b94"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0f5b94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0f5b94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0f5b94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0f5b94"/>
    <w:pPr/>
    <w:rPr/>
  </w:style>
  <w:style w:type="paragraph" w:styleId="Default" w:customStyle="1">
    <w:name w:val="Default"/>
    <w:qFormat/>
    <w:rsid w:val="000f5b94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0f5b94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4</Pages>
  <Words>1268</Words>
  <Characters>7330</Characters>
  <CharactersWithSpaces>8497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2023-08-02T13:51:00Z</dcterms:created>
  <dc:creator>genetica 5p</dc:creator>
  <dc:description/>
  <dc:language>en-US</dc:language>
  <cp:lastModifiedBy/>
  <dcterms:modified xsi:type="dcterms:W3CDTF">2024-07-24T10:26:45Z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