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_rels/header2.xml.rels" ContentType="application/vnd.openxmlformats-package.relationships+xml"/>
  <Override PartName="/word/_rels/header1.xml.rels" ContentType="application/vnd.openxmlformats-package.relationships+xml"/>
  <Override PartName="/word/_rels/header3.xml.rels" ContentType="application/vnd.openxmlformats-package.relationships+xml"/>
  <Override PartName="/word/_rels/header4.xml.rels" ContentType="application/vnd.openxmlformats-package.relationships+xml"/>
  <Override PartName="/word/_rels/header5.xml.rels" ContentType="application/vnd.openxmlformats-package.relationships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media/image1.jpeg" ContentType="image/jpeg"/>
  <Override PartName="/word/fontTable.xml" ContentType="application/vnd.openxmlformats-officedocument.wordprocessingml.fontTable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extBody"/>
        <w:spacing w:before="9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Heading1"/>
        <w:spacing w:lineRule="exact" w:line="385" w:before="37" w:after="0"/>
        <w:ind w:left="1185" w:right="1373" w:hanging="0"/>
        <w:jc w:val="center"/>
        <w:rPr/>
      </w:pPr>
      <w:bookmarkStart w:id="0" w:name="INDICAZIONI_ALIMENTARI"/>
      <w:bookmarkEnd w:id="0"/>
      <w:r>
        <w:rPr>
          <w:spacing w:val="-1"/>
        </w:rPr>
        <w:t>INDICAZIONI</w:t>
      </w:r>
      <w:r>
        <w:rPr>
          <w:spacing w:val="-10"/>
        </w:rPr>
        <w:t xml:space="preserve"> </w:t>
      </w:r>
      <w:r>
        <w:rPr/>
        <w:t>ALIMENTARI</w:t>
      </w:r>
    </w:p>
    <w:p>
      <w:pPr>
        <w:pStyle w:val="Normal"/>
        <w:ind w:left="1301" w:right="1373" w:hanging="0"/>
        <w:jc w:val="center"/>
        <w:rPr>
          <w:sz w:val="32"/>
        </w:rPr>
      </w:pPr>
      <w:r>
        <w:rPr>
          <w:sz w:val="32"/>
        </w:rPr>
        <w:t>LIEVE</w:t>
      </w:r>
      <w:r>
        <w:rPr>
          <w:spacing w:val="-11"/>
          <w:sz w:val="32"/>
        </w:rPr>
        <w:t xml:space="preserve"> </w:t>
      </w:r>
      <w:r>
        <w:rPr>
          <w:sz w:val="32"/>
        </w:rPr>
        <w:t>PREDISPOSIZIONE</w:t>
      </w:r>
      <w:r>
        <w:rPr>
          <w:spacing w:val="-7"/>
          <w:sz w:val="32"/>
        </w:rPr>
        <w:t xml:space="preserve"> </w:t>
      </w:r>
      <w:r>
        <w:rPr>
          <w:sz w:val="32"/>
        </w:rPr>
        <w:t>GENETICA</w:t>
      </w:r>
      <w:r>
        <w:rPr>
          <w:spacing w:val="-10"/>
          <w:sz w:val="32"/>
        </w:rPr>
        <w:t xml:space="preserve"> </w:t>
      </w:r>
      <w:r>
        <w:rPr>
          <w:sz w:val="32"/>
        </w:rPr>
        <w:t>MALATTIE</w:t>
      </w:r>
      <w:r>
        <w:rPr>
          <w:spacing w:val="-6"/>
          <w:sz w:val="32"/>
        </w:rPr>
        <w:t xml:space="preserve"> </w:t>
      </w:r>
      <w:r>
        <w:rPr>
          <w:sz w:val="32"/>
        </w:rPr>
        <w:t>CARDIOVASCOLARI</w:t>
      </w:r>
      <w:r>
        <w:rPr>
          <w:spacing w:val="-69"/>
          <w:sz w:val="32"/>
        </w:rPr>
        <w:t xml:space="preserve"> </w:t>
      </w:r>
      <w:r>
        <w:rPr>
          <w:sz w:val="32"/>
        </w:rPr>
        <w:t>INTOLLERANZA</w:t>
      </w:r>
      <w:r>
        <w:rPr>
          <w:spacing w:val="-6"/>
          <w:sz w:val="32"/>
        </w:rPr>
        <w:t xml:space="preserve"> </w:t>
      </w:r>
      <w:r>
        <w:rPr>
          <w:sz w:val="32"/>
        </w:rPr>
        <w:t>AL</w:t>
      </w:r>
      <w:r>
        <w:rPr>
          <w:spacing w:val="-2"/>
          <w:sz w:val="32"/>
        </w:rPr>
        <w:t xml:space="preserve"> </w:t>
      </w:r>
      <w:r>
        <w:rPr>
          <w:sz w:val="32"/>
        </w:rPr>
        <w:t xml:space="preserve">GLUTINE </w:t>
      </w:r>
      <w:bookmarkStart w:id="1" w:name="_GoBack"/>
      <w:bookmarkEnd w:id="1"/>
    </w:p>
    <w:p>
      <w:pPr>
        <w:pStyle w:val="TextBody"/>
        <w:spacing w:before="10" w:after="0"/>
        <w:rPr>
          <w:sz w:val="44"/>
        </w:rPr>
      </w:pPr>
      <w:r>
        <w:rPr>
          <w:sz w:val="44"/>
        </w:rPr>
      </w:r>
    </w:p>
    <w:p>
      <w:pPr>
        <w:pStyle w:val="Normal"/>
        <w:ind w:left="259" w:hanging="0"/>
        <w:rPr>
          <w:sz w:val="20"/>
        </w:rPr>
      </w:pPr>
      <w:r>
        <w:rPr>
          <w:sz w:val="20"/>
        </w:rPr>
        <w:t>Il</w:t>
      </w:r>
      <w:r>
        <w:rPr>
          <w:spacing w:val="-3"/>
          <w:sz w:val="20"/>
        </w:rPr>
        <w:t xml:space="preserve"> </w:t>
      </w:r>
      <w:r>
        <w:rPr>
          <w:sz w:val="20"/>
        </w:rPr>
        <w:t>tuo</w:t>
      </w:r>
      <w:r>
        <w:rPr>
          <w:spacing w:val="-6"/>
          <w:sz w:val="20"/>
        </w:rPr>
        <w:t xml:space="preserve"> </w:t>
      </w:r>
      <w:r>
        <w:rPr>
          <w:sz w:val="20"/>
        </w:rPr>
        <w:t>profilo</w:t>
      </w:r>
      <w:r>
        <w:rPr>
          <w:spacing w:val="-9"/>
          <w:sz w:val="20"/>
        </w:rPr>
        <w:t xml:space="preserve"> </w:t>
      </w:r>
      <w:r>
        <w:rPr>
          <w:sz w:val="20"/>
        </w:rPr>
        <w:t>genetico</w:t>
      </w:r>
      <w:r>
        <w:rPr>
          <w:spacing w:val="-5"/>
          <w:sz w:val="20"/>
        </w:rPr>
        <w:t xml:space="preserve"> </w:t>
      </w:r>
      <w:r>
        <w:rPr>
          <w:sz w:val="20"/>
        </w:rPr>
        <w:t>ha</w:t>
      </w:r>
      <w:r>
        <w:rPr>
          <w:spacing w:val="-5"/>
          <w:sz w:val="20"/>
        </w:rPr>
        <w:t xml:space="preserve"> </w:t>
      </w:r>
      <w:r>
        <w:rPr>
          <w:sz w:val="20"/>
        </w:rPr>
        <w:t>evidenziato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una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predisposizione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alle malattie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cardiovascolari</w:t>
      </w:r>
      <w:r>
        <w:rPr>
          <w:sz w:val="20"/>
        </w:rPr>
        <w:t>.</w:t>
      </w:r>
    </w:p>
    <w:p>
      <w:pPr>
        <w:pStyle w:val="TextBody"/>
        <w:spacing w:before="1" w:after="0"/>
        <w:rPr>
          <w:sz w:val="20"/>
        </w:rPr>
      </w:pPr>
      <w:r>
        <w:rPr>
          <w:sz w:val="20"/>
        </w:rPr>
      </w:r>
    </w:p>
    <w:p>
      <w:pPr>
        <w:pStyle w:val="Heading3"/>
        <w:rPr/>
      </w:pPr>
      <w:r>
        <w:rPr/>
        <w:t>Ciò vuol</w:t>
      </w:r>
      <w:r>
        <w:rPr>
          <w:spacing w:val="-3"/>
        </w:rPr>
        <w:t xml:space="preserve"> </w:t>
      </w:r>
      <w:r>
        <w:rPr/>
        <w:t>dire</w:t>
      </w:r>
      <w:r>
        <w:rPr>
          <w:spacing w:val="-8"/>
        </w:rPr>
        <w:t xml:space="preserve"> </w:t>
      </w:r>
      <w:r>
        <w:rPr/>
        <w:t>che</w:t>
      </w:r>
      <w:r>
        <w:rPr>
          <w:spacing w:val="-3"/>
        </w:rPr>
        <w:t xml:space="preserve"> </w:t>
      </w:r>
      <w:r>
        <w:rPr/>
        <w:t>la</w:t>
      </w:r>
      <w:r>
        <w:rPr>
          <w:spacing w:val="-5"/>
        </w:rPr>
        <w:t xml:space="preserve"> </w:t>
      </w:r>
      <w:r>
        <w:rPr/>
        <w:t>tua</w:t>
      </w:r>
      <w:r>
        <w:rPr>
          <w:spacing w:val="-5"/>
        </w:rPr>
        <w:t xml:space="preserve"> </w:t>
      </w:r>
      <w:r>
        <w:rPr/>
        <w:t>probabilità</w:t>
      </w:r>
      <w:r>
        <w:rPr>
          <w:spacing w:val="-3"/>
        </w:rPr>
        <w:t xml:space="preserve"> </w:t>
      </w:r>
      <w:r>
        <w:rPr/>
        <w:t>di</w:t>
      </w:r>
      <w:r>
        <w:rPr>
          <w:spacing w:val="-3"/>
        </w:rPr>
        <w:t xml:space="preserve"> </w:t>
      </w:r>
      <w:r>
        <w:rPr/>
        <w:t>sviluppare</w:t>
      </w:r>
      <w:r>
        <w:rPr>
          <w:spacing w:val="-3"/>
        </w:rPr>
        <w:t xml:space="preserve"> </w:t>
      </w:r>
      <w:r>
        <w:rPr/>
        <w:t>questa</w:t>
      </w:r>
      <w:r>
        <w:rPr>
          <w:spacing w:val="-4"/>
        </w:rPr>
        <w:t xml:space="preserve"> </w:t>
      </w:r>
      <w:r>
        <w:rPr/>
        <w:t>patologia</w:t>
      </w:r>
      <w:r>
        <w:rPr>
          <w:spacing w:val="-5"/>
        </w:rPr>
        <w:t xml:space="preserve"> </w:t>
      </w:r>
      <w:r>
        <w:rPr/>
        <w:t>è</w:t>
      </w:r>
      <w:r>
        <w:rPr>
          <w:spacing w:val="-3"/>
        </w:rPr>
        <w:t xml:space="preserve"> </w:t>
      </w:r>
      <w:r>
        <w:rPr>
          <w:b/>
        </w:rPr>
        <w:t>più</w:t>
      </w:r>
      <w:r>
        <w:rPr>
          <w:b/>
          <w:spacing w:val="-2"/>
        </w:rPr>
        <w:t xml:space="preserve"> </w:t>
      </w:r>
      <w:r>
        <w:rPr>
          <w:b/>
        </w:rPr>
        <w:t>alta</w:t>
      </w:r>
      <w:r>
        <w:rPr>
          <w:b/>
          <w:spacing w:val="-6"/>
        </w:rPr>
        <w:t xml:space="preserve"> </w:t>
      </w:r>
      <w:r>
        <w:rPr/>
        <w:t>rispetto</w:t>
      </w:r>
      <w:r>
        <w:rPr>
          <w:spacing w:val="-5"/>
        </w:rPr>
        <w:t xml:space="preserve"> </w:t>
      </w:r>
      <w:r>
        <w:rPr/>
        <w:t>alla</w:t>
      </w:r>
      <w:r>
        <w:rPr>
          <w:spacing w:val="-4"/>
        </w:rPr>
        <w:t xml:space="preserve"> </w:t>
      </w:r>
      <w:r>
        <w:rPr/>
        <w:t>popolazione</w:t>
      </w:r>
      <w:r>
        <w:rPr>
          <w:spacing w:val="-8"/>
        </w:rPr>
        <w:t xml:space="preserve"> </w:t>
      </w:r>
      <w:r>
        <w:rPr/>
        <w:t>media.</w:t>
      </w:r>
    </w:p>
    <w:p>
      <w:pPr>
        <w:pStyle w:val="TextBody"/>
        <w:spacing w:before="1" w:after="0"/>
        <w:rPr>
          <w:sz w:val="20"/>
        </w:rPr>
      </w:pPr>
      <w:r>
        <w:rPr>
          <w:sz w:val="20"/>
        </w:rPr>
      </w:r>
    </w:p>
    <w:p>
      <w:pPr>
        <w:pStyle w:val="Normal"/>
        <w:spacing w:before="1" w:after="0"/>
        <w:ind w:left="259" w:right="233" w:hanging="0"/>
        <w:rPr>
          <w:sz w:val="20"/>
        </w:rPr>
      </w:pPr>
      <w:r>
        <w:rPr>
          <w:sz w:val="20"/>
        </w:rPr>
        <w:t>È</w:t>
      </w:r>
      <w:r>
        <w:rPr>
          <w:spacing w:val="17"/>
          <w:sz w:val="20"/>
        </w:rPr>
        <w:t xml:space="preserve"> </w:t>
      </w:r>
      <w:r>
        <w:rPr>
          <w:sz w:val="20"/>
        </w:rPr>
        <w:t>molto</w:t>
      </w:r>
      <w:r>
        <w:rPr>
          <w:spacing w:val="15"/>
          <w:sz w:val="20"/>
        </w:rPr>
        <w:t xml:space="preserve"> </w:t>
      </w:r>
      <w:r>
        <w:rPr>
          <w:sz w:val="20"/>
        </w:rPr>
        <w:t>importante</w:t>
      </w:r>
      <w:r>
        <w:rPr>
          <w:spacing w:val="15"/>
          <w:sz w:val="20"/>
        </w:rPr>
        <w:t xml:space="preserve"> </w:t>
      </w:r>
      <w:r>
        <w:rPr>
          <w:sz w:val="20"/>
        </w:rPr>
        <w:t>quindi</w:t>
      </w:r>
      <w:r>
        <w:rPr>
          <w:spacing w:val="18"/>
          <w:sz w:val="20"/>
        </w:rPr>
        <w:t xml:space="preserve"> </w:t>
      </w:r>
      <w:r>
        <w:rPr>
          <w:sz w:val="20"/>
        </w:rPr>
        <w:t>limitare</w:t>
      </w:r>
      <w:r>
        <w:rPr>
          <w:spacing w:val="17"/>
          <w:sz w:val="20"/>
        </w:rPr>
        <w:t xml:space="preserve"> </w:t>
      </w:r>
      <w:r>
        <w:rPr>
          <w:sz w:val="20"/>
        </w:rPr>
        <w:t>l’assunzione</w:t>
      </w:r>
      <w:r>
        <w:rPr>
          <w:spacing w:val="16"/>
          <w:sz w:val="20"/>
        </w:rPr>
        <w:t xml:space="preserve"> </w:t>
      </w:r>
      <w:r>
        <w:rPr>
          <w:sz w:val="20"/>
        </w:rPr>
        <w:t>di</w:t>
      </w:r>
      <w:r>
        <w:rPr>
          <w:spacing w:val="22"/>
          <w:sz w:val="20"/>
        </w:rPr>
        <w:t xml:space="preserve"> </w:t>
      </w:r>
      <w:r>
        <w:rPr>
          <w:sz w:val="20"/>
        </w:rPr>
        <w:t>alimenti</w:t>
      </w:r>
      <w:r>
        <w:rPr>
          <w:spacing w:val="18"/>
          <w:sz w:val="20"/>
        </w:rPr>
        <w:t xml:space="preserve"> </w:t>
      </w:r>
      <w:r>
        <w:rPr>
          <w:sz w:val="20"/>
        </w:rPr>
        <w:t>troppo</w:t>
      </w:r>
      <w:r>
        <w:rPr>
          <w:spacing w:val="14"/>
          <w:sz w:val="20"/>
        </w:rPr>
        <w:t xml:space="preserve"> </w:t>
      </w:r>
      <w:r>
        <w:rPr>
          <w:sz w:val="20"/>
        </w:rPr>
        <w:t>lavorati</w:t>
      </w:r>
      <w:r>
        <w:rPr>
          <w:spacing w:val="18"/>
          <w:sz w:val="20"/>
        </w:rPr>
        <w:t xml:space="preserve"> </w:t>
      </w:r>
      <w:r>
        <w:rPr>
          <w:sz w:val="20"/>
        </w:rPr>
        <w:t>e</w:t>
      </w:r>
      <w:r>
        <w:rPr>
          <w:spacing w:val="16"/>
          <w:sz w:val="20"/>
        </w:rPr>
        <w:t xml:space="preserve"> </w:t>
      </w:r>
      <w:r>
        <w:rPr>
          <w:sz w:val="20"/>
        </w:rPr>
        <w:t>grassi,</w:t>
      </w:r>
      <w:r>
        <w:rPr>
          <w:spacing w:val="18"/>
          <w:sz w:val="20"/>
        </w:rPr>
        <w:t xml:space="preserve"> </w:t>
      </w:r>
      <w:r>
        <w:rPr>
          <w:sz w:val="20"/>
        </w:rPr>
        <w:t>come</w:t>
      </w:r>
      <w:r>
        <w:rPr>
          <w:spacing w:val="21"/>
          <w:sz w:val="20"/>
        </w:rPr>
        <w:t xml:space="preserve"> </w:t>
      </w:r>
      <w:r>
        <w:rPr>
          <w:sz w:val="20"/>
        </w:rPr>
        <w:t>ad</w:t>
      </w:r>
      <w:r>
        <w:rPr>
          <w:spacing w:val="15"/>
          <w:sz w:val="20"/>
        </w:rPr>
        <w:t xml:space="preserve"> </w:t>
      </w:r>
      <w:r>
        <w:rPr>
          <w:sz w:val="20"/>
        </w:rPr>
        <w:t>esempio</w:t>
      </w:r>
      <w:r>
        <w:rPr>
          <w:spacing w:val="15"/>
          <w:sz w:val="20"/>
        </w:rPr>
        <w:t xml:space="preserve"> </w:t>
      </w:r>
      <w:r>
        <w:rPr>
          <w:sz w:val="20"/>
        </w:rPr>
        <w:t>formaggi</w:t>
      </w:r>
      <w:r>
        <w:rPr>
          <w:spacing w:val="23"/>
          <w:sz w:val="20"/>
        </w:rPr>
        <w:t xml:space="preserve"> </w:t>
      </w:r>
      <w:r>
        <w:rPr>
          <w:sz w:val="20"/>
        </w:rPr>
        <w:t>ed</w:t>
      </w:r>
      <w:r>
        <w:rPr>
          <w:spacing w:val="25"/>
          <w:sz w:val="20"/>
        </w:rPr>
        <w:t xml:space="preserve"> </w:t>
      </w:r>
      <w:r>
        <w:rPr>
          <w:sz w:val="20"/>
        </w:rPr>
        <w:t>insaccati,</w:t>
      </w:r>
      <w:r>
        <w:rPr>
          <w:spacing w:val="1"/>
          <w:sz w:val="20"/>
        </w:rPr>
        <w:t xml:space="preserve"> </w:t>
      </w:r>
      <w:r>
        <w:rPr>
          <w:sz w:val="20"/>
        </w:rPr>
        <w:t>ricchi</w:t>
      </w:r>
      <w:r>
        <w:rPr>
          <w:spacing w:val="-1"/>
          <w:sz w:val="20"/>
        </w:rPr>
        <w:t xml:space="preserve"> </w:t>
      </w:r>
      <w:r>
        <w:rPr>
          <w:sz w:val="20"/>
        </w:rPr>
        <w:t>di</w:t>
      </w:r>
      <w:r>
        <w:rPr>
          <w:spacing w:val="-2"/>
          <w:sz w:val="20"/>
        </w:rPr>
        <w:t xml:space="preserve"> </w:t>
      </w:r>
      <w:r>
        <w:rPr>
          <w:sz w:val="20"/>
        </w:rPr>
        <w:t>conservanti,</w:t>
      </w:r>
      <w:r>
        <w:rPr>
          <w:spacing w:val="1"/>
          <w:sz w:val="20"/>
        </w:rPr>
        <w:t xml:space="preserve"> </w:t>
      </w:r>
      <w:r>
        <w:rPr>
          <w:sz w:val="20"/>
        </w:rPr>
        <w:t>additivi</w:t>
      </w:r>
      <w:r>
        <w:rPr>
          <w:spacing w:val="-1"/>
          <w:sz w:val="20"/>
        </w:rPr>
        <w:t xml:space="preserve"> </w:t>
      </w:r>
      <w:r>
        <w:rPr>
          <w:sz w:val="20"/>
        </w:rPr>
        <w:t>e</w:t>
      </w:r>
      <w:r>
        <w:rPr>
          <w:spacing w:val="-2"/>
          <w:sz w:val="20"/>
        </w:rPr>
        <w:t xml:space="preserve"> </w:t>
      </w:r>
      <w:r>
        <w:rPr>
          <w:sz w:val="20"/>
        </w:rPr>
        <w:t>colesterolo</w:t>
      </w:r>
      <w:r>
        <w:rPr>
          <w:spacing w:val="-4"/>
          <w:sz w:val="20"/>
        </w:rPr>
        <w:t xml:space="preserve"> </w:t>
      </w:r>
      <w:r>
        <w:rPr>
          <w:sz w:val="20"/>
        </w:rPr>
        <w:t>che</w:t>
      </w:r>
      <w:r>
        <w:rPr>
          <w:spacing w:val="-1"/>
          <w:sz w:val="20"/>
        </w:rPr>
        <w:t xml:space="preserve"> </w:t>
      </w:r>
      <w:r>
        <w:rPr>
          <w:sz w:val="20"/>
        </w:rPr>
        <w:t>potrebbero</w:t>
      </w:r>
      <w:r>
        <w:rPr>
          <w:spacing w:val="-4"/>
          <w:sz w:val="20"/>
        </w:rPr>
        <w:t xml:space="preserve"> </w:t>
      </w:r>
      <w:r>
        <w:rPr>
          <w:sz w:val="20"/>
        </w:rPr>
        <w:t>sfavorire</w:t>
      </w:r>
      <w:r>
        <w:rPr>
          <w:spacing w:val="-1"/>
          <w:sz w:val="20"/>
        </w:rPr>
        <w:t xml:space="preserve"> </w:t>
      </w:r>
      <w:r>
        <w:rPr>
          <w:sz w:val="20"/>
        </w:rPr>
        <w:t>le</w:t>
      </w:r>
      <w:r>
        <w:rPr>
          <w:spacing w:val="-3"/>
          <w:sz w:val="20"/>
        </w:rPr>
        <w:t xml:space="preserve"> </w:t>
      </w:r>
      <w:r>
        <w:rPr>
          <w:sz w:val="20"/>
        </w:rPr>
        <w:t>normali funzionalità</w:t>
      </w:r>
      <w:r>
        <w:rPr>
          <w:spacing w:val="-5"/>
          <w:sz w:val="20"/>
        </w:rPr>
        <w:t xml:space="preserve"> </w:t>
      </w:r>
      <w:r>
        <w:rPr>
          <w:sz w:val="20"/>
        </w:rPr>
        <w:t>del</w:t>
      </w:r>
      <w:r>
        <w:rPr>
          <w:spacing w:val="1"/>
          <w:sz w:val="20"/>
        </w:rPr>
        <w:t xml:space="preserve"> </w:t>
      </w:r>
      <w:r>
        <w:rPr>
          <w:sz w:val="20"/>
        </w:rPr>
        <w:t>cuore.</w:t>
      </w:r>
    </w:p>
    <w:p>
      <w:pPr>
        <w:pStyle w:val="TextBody"/>
        <w:spacing w:before="2" w:after="0"/>
        <w:rPr>
          <w:sz w:val="20"/>
        </w:rPr>
      </w:pPr>
      <w:r>
        <w:rPr>
          <w:sz w:val="20"/>
        </w:rPr>
      </w:r>
    </w:p>
    <w:p>
      <w:pPr>
        <w:pStyle w:val="Heading3"/>
        <w:rPr/>
      </w:pPr>
      <w:r>
        <w:rPr/>
        <w:t>Inoltre</w:t>
      </w:r>
      <w:r>
        <w:rPr>
          <w:spacing w:val="25"/>
        </w:rPr>
        <w:t xml:space="preserve"> </w:t>
      </w:r>
      <w:r>
        <w:rPr/>
        <w:t>è</w:t>
      </w:r>
      <w:r>
        <w:rPr>
          <w:spacing w:val="26"/>
        </w:rPr>
        <w:t xml:space="preserve"> </w:t>
      </w:r>
      <w:r>
        <w:rPr/>
        <w:t>consigliata</w:t>
      </w:r>
      <w:r>
        <w:rPr>
          <w:spacing w:val="26"/>
        </w:rPr>
        <w:t xml:space="preserve"> </w:t>
      </w:r>
      <w:r>
        <w:rPr/>
        <w:t>anche</w:t>
      </w:r>
      <w:r>
        <w:rPr>
          <w:spacing w:val="26"/>
        </w:rPr>
        <w:t xml:space="preserve"> </w:t>
      </w:r>
      <w:r>
        <w:rPr/>
        <w:t>la</w:t>
      </w:r>
      <w:r>
        <w:rPr>
          <w:spacing w:val="28"/>
        </w:rPr>
        <w:t xml:space="preserve"> </w:t>
      </w:r>
      <w:r>
        <w:rPr/>
        <w:t>riduzione</w:t>
      </w:r>
      <w:r>
        <w:rPr>
          <w:spacing w:val="26"/>
        </w:rPr>
        <w:t xml:space="preserve"> </w:t>
      </w:r>
      <w:r>
        <w:rPr/>
        <w:t>del</w:t>
      </w:r>
      <w:r>
        <w:rPr>
          <w:spacing w:val="33"/>
        </w:rPr>
        <w:t xml:space="preserve"> </w:t>
      </w:r>
      <w:r>
        <w:rPr/>
        <w:t>sale</w:t>
      </w:r>
      <w:r>
        <w:rPr>
          <w:spacing w:val="31"/>
        </w:rPr>
        <w:t xml:space="preserve"> </w:t>
      </w:r>
      <w:r>
        <w:rPr/>
        <w:t>a</w:t>
      </w:r>
      <w:r>
        <w:rPr>
          <w:spacing w:val="28"/>
        </w:rPr>
        <w:t xml:space="preserve"> </w:t>
      </w:r>
      <w:r>
        <w:rPr/>
        <w:t>&lt;</w:t>
      </w:r>
      <w:r>
        <w:rPr>
          <w:spacing w:val="25"/>
        </w:rPr>
        <w:t xml:space="preserve"> </w:t>
      </w:r>
      <w:r>
        <w:rPr/>
        <w:t>2</w:t>
      </w:r>
      <w:r>
        <w:rPr>
          <w:spacing w:val="29"/>
        </w:rPr>
        <w:t xml:space="preserve"> </w:t>
      </w:r>
      <w:r>
        <w:rPr/>
        <w:t>g</w:t>
      </w:r>
      <w:r>
        <w:rPr>
          <w:spacing w:val="31"/>
        </w:rPr>
        <w:t xml:space="preserve"> </w:t>
      </w:r>
      <w:r>
        <w:rPr/>
        <w:t>al</w:t>
      </w:r>
      <w:r>
        <w:rPr>
          <w:spacing w:val="27"/>
        </w:rPr>
        <w:t xml:space="preserve"> </w:t>
      </w:r>
      <w:r>
        <w:rPr/>
        <w:t>giorno,</w:t>
      </w:r>
      <w:r>
        <w:rPr>
          <w:spacing w:val="27"/>
        </w:rPr>
        <w:t xml:space="preserve"> </w:t>
      </w:r>
      <w:r>
        <w:rPr/>
        <w:t>considerando</w:t>
      </w:r>
      <w:r>
        <w:rPr>
          <w:spacing w:val="30"/>
        </w:rPr>
        <w:t xml:space="preserve"> </w:t>
      </w:r>
      <w:r>
        <w:rPr/>
        <w:t>anche</w:t>
      </w:r>
      <w:r>
        <w:rPr>
          <w:spacing w:val="31"/>
        </w:rPr>
        <w:t xml:space="preserve"> </w:t>
      </w:r>
      <w:r>
        <w:rPr/>
        <w:t>quello</w:t>
      </w:r>
      <w:r>
        <w:rPr>
          <w:spacing w:val="25"/>
        </w:rPr>
        <w:t xml:space="preserve"> </w:t>
      </w:r>
      <w:r>
        <w:rPr/>
        <w:t>già</w:t>
      </w:r>
      <w:r>
        <w:rPr>
          <w:spacing w:val="24"/>
        </w:rPr>
        <w:t xml:space="preserve"> </w:t>
      </w:r>
      <w:r>
        <w:rPr/>
        <w:t>presente</w:t>
      </w:r>
      <w:r>
        <w:rPr>
          <w:spacing w:val="26"/>
        </w:rPr>
        <w:t xml:space="preserve"> </w:t>
      </w:r>
      <w:r>
        <w:rPr/>
        <w:t>all’interno</w:t>
      </w:r>
      <w:r>
        <w:rPr>
          <w:spacing w:val="31"/>
        </w:rPr>
        <w:t xml:space="preserve"> </w:t>
      </w:r>
      <w:r>
        <w:rPr/>
        <w:t>degli</w:t>
      </w:r>
      <w:r>
        <w:rPr>
          <w:spacing w:val="1"/>
        </w:rPr>
        <w:t xml:space="preserve"> </w:t>
      </w:r>
      <w:r>
        <w:rPr/>
        <w:t>alimenti.</w:t>
      </w:r>
      <w:r>
        <w:rPr>
          <w:spacing w:val="-1"/>
        </w:rPr>
        <w:t xml:space="preserve"> </w:t>
      </w:r>
      <w:r>
        <w:rPr/>
        <w:t>La</w:t>
      </w:r>
      <w:r>
        <w:rPr>
          <w:spacing w:val="-3"/>
        </w:rPr>
        <w:t xml:space="preserve"> </w:t>
      </w:r>
      <w:r>
        <w:rPr/>
        <w:t>riduzione</w:t>
      </w:r>
      <w:r>
        <w:rPr>
          <w:spacing w:val="-1"/>
        </w:rPr>
        <w:t xml:space="preserve"> </w:t>
      </w:r>
      <w:r>
        <w:rPr/>
        <w:t>di</w:t>
      </w:r>
      <w:r>
        <w:rPr>
          <w:spacing w:val="3"/>
        </w:rPr>
        <w:t xml:space="preserve"> </w:t>
      </w:r>
      <w:r>
        <w:rPr/>
        <w:t>sale</w:t>
      </w:r>
      <w:r>
        <w:rPr>
          <w:spacing w:val="4"/>
        </w:rPr>
        <w:t xml:space="preserve"> </w:t>
      </w:r>
      <w:r>
        <w:rPr/>
        <w:t>è</w:t>
      </w:r>
      <w:r>
        <w:rPr>
          <w:spacing w:val="-2"/>
        </w:rPr>
        <w:t xml:space="preserve"> </w:t>
      </w:r>
      <w:r>
        <w:rPr/>
        <w:t>un’ottima</w:t>
      </w:r>
      <w:r>
        <w:rPr>
          <w:spacing w:val="-3"/>
        </w:rPr>
        <w:t xml:space="preserve"> </w:t>
      </w:r>
      <w:r>
        <w:rPr/>
        <w:t>prevenzione</w:t>
      </w:r>
      <w:r>
        <w:rPr>
          <w:spacing w:val="-6"/>
        </w:rPr>
        <w:t xml:space="preserve"> </w:t>
      </w:r>
      <w:r>
        <w:rPr/>
        <w:t>contro</w:t>
      </w:r>
      <w:r>
        <w:rPr>
          <w:spacing w:val="2"/>
        </w:rPr>
        <w:t xml:space="preserve"> </w:t>
      </w:r>
      <w:r>
        <w:rPr/>
        <w:t>l’ipertensione.</w:t>
      </w:r>
    </w:p>
    <w:p>
      <w:pPr>
        <w:pStyle w:val="TextBody"/>
        <w:spacing w:before="6" w:after="0"/>
        <w:rPr>
          <w:sz w:val="24"/>
        </w:rPr>
      </w:pPr>
      <w:r>
        <w:rPr>
          <w:sz w:val="24"/>
        </w:rPr>
      </w:r>
    </w:p>
    <w:p>
      <w:pPr>
        <w:pStyle w:val="TextBody"/>
        <w:spacing w:lineRule="auto" w:line="247"/>
        <w:ind w:left="259" w:right="2483" w:hanging="0"/>
        <w:rPr>
          <w:spacing w:val="-40"/>
        </w:rPr>
      </w:pPr>
      <w:r>
        <w:rPr/>
        <w:t xml:space="preserve">Il tuo profilo genetico ha evidenziato una predisposizione genetica all’Intolleranza alla </w:t>
      </w:r>
      <w:r>
        <w:rPr>
          <w:color w:val="FF0000"/>
        </w:rPr>
        <w:t>Celiachia</w:t>
      </w:r>
      <w:r>
        <w:rPr/>
        <w:t>.</w:t>
      </w:r>
      <w:r>
        <w:rPr>
          <w:spacing w:val="-40"/>
        </w:rPr>
        <w:t xml:space="preserve"> </w:t>
      </w:r>
    </w:p>
    <w:p>
      <w:pPr>
        <w:pStyle w:val="TextBody"/>
        <w:spacing w:lineRule="auto" w:line="247"/>
        <w:ind w:left="259" w:right="2483" w:hanging="0"/>
        <w:rPr/>
      </w:pPr>
      <w:r>
        <w:rPr/>
        <w:t>La</w:t>
      </w:r>
      <w:r>
        <w:rPr>
          <w:spacing w:val="-2"/>
        </w:rPr>
        <w:t xml:space="preserve"> </w:t>
      </w:r>
      <w:r>
        <w:rPr/>
        <w:t>tua</w:t>
      </w:r>
      <w:r>
        <w:rPr>
          <w:spacing w:val="-2"/>
        </w:rPr>
        <w:t xml:space="preserve"> </w:t>
      </w:r>
      <w:r>
        <w:rPr/>
        <w:t>probabilità</w:t>
      </w:r>
      <w:r>
        <w:rPr>
          <w:spacing w:val="-2"/>
        </w:rPr>
        <w:t xml:space="preserve"> </w:t>
      </w:r>
      <w:r>
        <w:rPr/>
        <w:t>di</w:t>
      </w:r>
      <w:r>
        <w:rPr>
          <w:spacing w:val="-7"/>
        </w:rPr>
        <w:t xml:space="preserve"> </w:t>
      </w:r>
      <w:r>
        <w:rPr/>
        <w:t>sviluppare queste</w:t>
      </w:r>
      <w:r>
        <w:rPr>
          <w:spacing w:val="-1"/>
        </w:rPr>
        <w:t xml:space="preserve"> </w:t>
      </w:r>
      <w:r>
        <w:rPr/>
        <w:t>intolleranze</w:t>
      </w:r>
      <w:r>
        <w:rPr>
          <w:spacing w:val="-1"/>
        </w:rPr>
        <w:t xml:space="preserve"> </w:t>
      </w:r>
      <w:r>
        <w:rPr/>
        <w:t>è</w:t>
      </w:r>
      <w:r>
        <w:rPr>
          <w:spacing w:val="-1"/>
        </w:rPr>
        <w:t xml:space="preserve"> </w:t>
      </w:r>
      <w:r>
        <w:rPr/>
        <w:t>più</w:t>
      </w:r>
      <w:r>
        <w:rPr>
          <w:spacing w:val="-1"/>
        </w:rPr>
        <w:t xml:space="preserve"> </w:t>
      </w:r>
      <w:r>
        <w:rPr/>
        <w:t>alta</w:t>
      </w:r>
      <w:r>
        <w:rPr>
          <w:spacing w:val="-1"/>
        </w:rPr>
        <w:t xml:space="preserve"> </w:t>
      </w:r>
      <w:r>
        <w:rPr/>
        <w:t>rispetto</w:t>
      </w:r>
      <w:r>
        <w:rPr>
          <w:spacing w:val="-2"/>
        </w:rPr>
        <w:t xml:space="preserve"> </w:t>
      </w:r>
      <w:r>
        <w:rPr/>
        <w:t>alla</w:t>
      </w:r>
      <w:r>
        <w:rPr>
          <w:spacing w:val="-2"/>
        </w:rPr>
        <w:t xml:space="preserve"> </w:t>
      </w:r>
      <w:r>
        <w:rPr/>
        <w:t>popolazione</w:t>
      </w:r>
      <w:r>
        <w:rPr>
          <w:spacing w:val="-1"/>
        </w:rPr>
        <w:t xml:space="preserve"> </w:t>
      </w:r>
      <w:r>
        <w:rPr/>
        <w:t>media.</w:t>
      </w:r>
    </w:p>
    <w:p>
      <w:pPr>
        <w:pStyle w:val="TextBody"/>
        <w:spacing w:before="3" w:after="0"/>
        <w:rPr>
          <w:sz w:val="20"/>
        </w:rPr>
      </w:pPr>
      <w:r>
        <w:rPr>
          <w:sz w:val="20"/>
        </w:rPr>
      </w:r>
    </w:p>
    <w:p>
      <w:pPr>
        <w:pStyle w:val="TextBody"/>
        <w:spacing w:before="7" w:after="0"/>
        <w:rPr>
          <w:sz w:val="20"/>
        </w:rPr>
      </w:pPr>
      <w:r>
        <w:rPr>
          <w:sz w:val="20"/>
        </w:rPr>
      </w:r>
    </w:p>
    <w:p>
      <w:pPr>
        <w:pStyle w:val="TextBody"/>
        <w:ind w:left="259" w:right="243" w:hanging="0"/>
        <w:rPr/>
      </w:pPr>
      <w:r>
        <w:rPr/>
        <w:t>La celiachia o morbo celiaco è una malattia autoimmune cronica causata da una reazione anomala alla gliadina, proteina del glutine</w:t>
      </w:r>
      <w:r>
        <w:rPr>
          <w:spacing w:val="1"/>
        </w:rPr>
        <w:t xml:space="preserve"> </w:t>
      </w:r>
      <w:r>
        <w:rPr/>
        <w:t>contenuta in molti cereali; la malattia celiaca si sviluppa in individui geneticamente predisposti. In particolare, lo sviluppo della celiachia è</w:t>
      </w:r>
      <w:r>
        <w:rPr>
          <w:spacing w:val="-40"/>
        </w:rPr>
        <w:t xml:space="preserve"> </w:t>
      </w:r>
      <w:r>
        <w:rPr/>
        <w:t>associato in letteratura scientifica alla presenza di specifiche varianti di geni del sistema immunitario, le glicoproteine HLA (Capittini C, et.</w:t>
      </w:r>
      <w:r>
        <w:rPr>
          <w:spacing w:val="-40"/>
        </w:rPr>
        <w:t xml:space="preserve"> </w:t>
      </w:r>
      <w:r>
        <w:rPr/>
        <w:t>al.</w:t>
      </w:r>
      <w:r>
        <w:rPr>
          <w:spacing w:val="-2"/>
        </w:rPr>
        <w:t xml:space="preserve"> </w:t>
      </w:r>
      <w:r>
        <w:rPr/>
        <w:t>Medicina</w:t>
      </w:r>
      <w:r>
        <w:rPr>
          <w:spacing w:val="-1"/>
        </w:rPr>
        <w:t xml:space="preserve"> </w:t>
      </w:r>
      <w:r>
        <w:rPr/>
        <w:t>(Kaunas).</w:t>
      </w:r>
      <w:r>
        <w:rPr>
          <w:spacing w:val="-1"/>
        </w:rPr>
        <w:t xml:space="preserve"> </w:t>
      </w:r>
      <w:r>
        <w:rPr/>
        <w:t>2019</w:t>
      </w:r>
      <w:r>
        <w:rPr>
          <w:spacing w:val="-1"/>
        </w:rPr>
        <w:t xml:space="preserve"> </w:t>
      </w:r>
      <w:r>
        <w:rPr/>
        <w:t>May</w:t>
      </w:r>
      <w:r>
        <w:rPr>
          <w:spacing w:val="-1"/>
        </w:rPr>
        <w:t xml:space="preserve"> </w:t>
      </w:r>
      <w:r>
        <w:rPr/>
        <w:t>22;55(5):190.)</w:t>
      </w:r>
    </w:p>
    <w:p>
      <w:pPr>
        <w:pStyle w:val="TextBody"/>
        <w:spacing w:before="9" w:after="0"/>
        <w:rPr>
          <w:sz w:val="20"/>
        </w:rPr>
      </w:pPr>
      <w:r>
        <w:rPr>
          <w:sz w:val="20"/>
        </w:rPr>
      </w:r>
    </w:p>
    <w:p>
      <w:pPr>
        <w:pStyle w:val="TextBody"/>
        <w:ind w:left="259" w:right="105" w:hanging="0"/>
        <w:rPr/>
      </w:pPr>
      <w:r>
        <w:rPr/>
        <w:t>Nel suo caso essendo emersa, dai test genetici, una predisposizione alla intolleranza al glutine, la seguente tabella relativa all’assunzione</w:t>
      </w:r>
      <w:r>
        <w:rPr>
          <w:spacing w:val="1"/>
        </w:rPr>
        <w:t xml:space="preserve"> </w:t>
      </w:r>
      <w:r>
        <w:rPr/>
        <w:t>dei CARBOIDRATI esclude, dalla dieta alimentare i cibi che lo contengono. Ciò è utilissimo per prevenire l’insorgenza della patologia da</w:t>
      </w:r>
      <w:r>
        <w:rPr>
          <w:spacing w:val="1"/>
        </w:rPr>
        <w:t xml:space="preserve"> </w:t>
      </w:r>
      <w:r>
        <w:rPr/>
        <w:t>intolleranza ma non deve essere seguito pedissequamente se non dopo consiglio del proprio medico, dopo aver verificato l’eventuale</w:t>
      </w:r>
      <w:r>
        <w:rPr>
          <w:spacing w:val="1"/>
        </w:rPr>
        <w:t xml:space="preserve"> </w:t>
      </w:r>
      <w:r>
        <w:rPr/>
        <w:t>manifestazione clinica della predisposizione (che si chiama celiachia). Questo può essere fatto mediante l’esecuzione dei test sugli anticorpi</w:t>
      </w:r>
      <w:r>
        <w:rPr>
          <w:spacing w:val="-40"/>
        </w:rPr>
        <w:t xml:space="preserve"> </w:t>
      </w:r>
      <w:r>
        <w:rPr/>
        <w:t>specifici (Anticorpi antiendomisio IgA + IgG - Anti transglutaminasi IgA + IgG - Antigliadina IgA + IgG) oppure, se la situazione clinica lo</w:t>
      </w:r>
      <w:r>
        <w:rPr>
          <w:spacing w:val="1"/>
        </w:rPr>
        <w:t xml:space="preserve"> </w:t>
      </w:r>
      <w:r>
        <w:rPr/>
        <w:t>richiedesse, il suo medico prescriverà la gastroscopia con biopsia diagnostica. Se da questi test emergesse già l’esistenza della</w:t>
      </w:r>
      <w:r>
        <w:rPr>
          <w:spacing w:val="1"/>
        </w:rPr>
        <w:t xml:space="preserve"> </w:t>
      </w:r>
      <w:r>
        <w:rPr/>
        <w:t>manifestazione clinica della sua predisposizione (quindi si diagnosticasse in atto una celiachia) sarà il medico curante a stabilire in quale</w:t>
      </w:r>
      <w:r>
        <w:rPr>
          <w:spacing w:val="1"/>
        </w:rPr>
        <w:t xml:space="preserve"> </w:t>
      </w:r>
      <w:r>
        <w:rPr/>
        <w:t>misura</w:t>
      </w:r>
      <w:r>
        <w:rPr>
          <w:spacing w:val="-2"/>
        </w:rPr>
        <w:t xml:space="preserve"> </w:t>
      </w:r>
      <w:r>
        <w:rPr/>
        <w:t>(anche assoluta) andrà</w:t>
      </w:r>
      <w:r>
        <w:rPr>
          <w:spacing w:val="-6"/>
        </w:rPr>
        <w:t xml:space="preserve"> </w:t>
      </w:r>
      <w:r>
        <w:rPr/>
        <w:t>seguita</w:t>
      </w:r>
      <w:r>
        <w:rPr>
          <w:spacing w:val="-1"/>
        </w:rPr>
        <w:t xml:space="preserve"> </w:t>
      </w:r>
      <w:r>
        <w:rPr/>
        <w:t>la</w:t>
      </w:r>
      <w:r>
        <w:rPr>
          <w:spacing w:val="-2"/>
        </w:rPr>
        <w:t xml:space="preserve"> </w:t>
      </w:r>
      <w:r>
        <w:rPr/>
        <w:t>seguente</w:t>
      </w:r>
      <w:r>
        <w:rPr>
          <w:spacing w:val="-4"/>
        </w:rPr>
        <w:t xml:space="preserve"> </w:t>
      </w:r>
      <w:r>
        <w:rPr/>
        <w:t>tabella</w:t>
      </w:r>
      <w:r>
        <w:rPr>
          <w:spacing w:val="-1"/>
        </w:rPr>
        <w:t xml:space="preserve"> </w:t>
      </w:r>
      <w:r>
        <w:rPr/>
        <w:t>di</w:t>
      </w:r>
      <w:r>
        <w:rPr>
          <w:spacing w:val="-2"/>
        </w:rPr>
        <w:t xml:space="preserve"> </w:t>
      </w:r>
      <w:r>
        <w:rPr/>
        <w:t>privazione degli</w:t>
      </w:r>
      <w:r>
        <w:rPr>
          <w:spacing w:val="-2"/>
        </w:rPr>
        <w:t xml:space="preserve"> </w:t>
      </w:r>
      <w:r>
        <w:rPr/>
        <w:t>alimenti</w:t>
      </w:r>
      <w:r>
        <w:rPr>
          <w:spacing w:val="-1"/>
        </w:rPr>
        <w:t xml:space="preserve"> </w:t>
      </w:r>
      <w:r>
        <w:rPr/>
        <w:t>contenenti</w:t>
      </w:r>
      <w:r>
        <w:rPr>
          <w:spacing w:val="-1"/>
        </w:rPr>
        <w:t xml:space="preserve"> </w:t>
      </w:r>
      <w:r>
        <w:rPr/>
        <w:t>glutine</w:t>
      </w:r>
    </w:p>
    <w:p>
      <w:pPr>
        <w:sectPr>
          <w:headerReference w:type="default" r:id="rId2"/>
          <w:footerReference w:type="default" r:id="rId3"/>
          <w:type w:val="nextPage"/>
          <w:pgSz w:w="11930" w:h="16880"/>
          <w:pgMar w:left="480" w:right="320" w:gutter="0" w:header="717" w:top="2260" w:footer="577" w:bottom="760"/>
          <w:pgNumType w:fmt="decimal"/>
          <w:formProt w:val="false"/>
          <w:textDirection w:val="lrTb"/>
        </w:sectPr>
      </w:pPr>
    </w:p>
    <w:p>
      <w:pPr>
        <w:pStyle w:val="TextBody"/>
        <w:spacing w:before="5" w:after="0"/>
        <w:rPr>
          <w:sz w:val="16"/>
        </w:rPr>
      </w:pPr>
      <w:r>
        <w:rPr>
          <w:sz w:val="16"/>
        </w:rPr>
      </w:r>
    </w:p>
    <w:tbl>
      <w:tblPr>
        <w:tblStyle w:val="TableNormal"/>
        <w:tblpPr w:bottomFromText="0" w:horzAnchor="margin" w:leftFromText="141" w:rightFromText="141" w:tblpX="0" w:tblpXSpec="center" w:tblpY="2404" w:topFromText="0" w:vertAnchor="margin"/>
        <w:tblW w:w="10195" w:type="dxa"/>
        <w:jc w:val="center"/>
        <w:tblInd w:w="0" w:type="dxa"/>
        <w:tblLayout w:type="fixed"/>
        <w:tblCellMar>
          <w:top w:w="0" w:type="dxa"/>
          <w:left w:w="2" w:type="dxa"/>
          <w:bottom w:w="0" w:type="dxa"/>
          <w:right w:w="2" w:type="dxa"/>
        </w:tblCellMar>
        <w:tblLook w:val="01e0" w:noHBand="0" w:noVBand="0" w:firstColumn="1" w:lastRow="1" w:lastColumn="1" w:firstRow="1"/>
      </w:tblPr>
      <w:tblGrid>
        <w:gridCol w:w="3923"/>
        <w:gridCol w:w="6271"/>
      </w:tblGrid>
      <w:tr>
        <w:trPr>
          <w:trHeight w:val="1406" w:hRule="atLeast"/>
        </w:trPr>
        <w:tc>
          <w:tcPr>
            <w:tcW w:w="39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CEEAAC" w:val="clear"/>
          </w:tcPr>
          <w:p>
            <w:pPr>
              <w:pStyle w:val="TableParagraph"/>
              <w:widowControl w:val="false"/>
              <w:spacing w:before="3" w:after="0"/>
              <w:jc w:val="center"/>
              <w:rPr>
                <w:sz w:val="31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exact" w:line="335" w:before="0" w:after="0"/>
              <w:ind w:left="247" w:hanging="0"/>
              <w:jc w:val="left"/>
              <w:rPr>
                <w:b/>
                <w:b/>
                <w:sz w:val="28"/>
              </w:rPr>
            </w:pPr>
            <w:r>
              <w:rPr>
                <w:b/>
                <w:w w:val="95"/>
                <w:kern w:val="0"/>
                <w:sz w:val="28"/>
                <w:szCs w:val="22"/>
                <w:lang w:eastAsia="en-US" w:bidi="ar-SA"/>
              </w:rPr>
              <w:t>ALIMENTI</w:t>
            </w:r>
            <w:r>
              <w:rPr>
                <w:b/>
                <w:spacing w:val="14"/>
                <w:w w:val="95"/>
                <w:kern w:val="0"/>
                <w:sz w:val="28"/>
                <w:szCs w:val="22"/>
                <w:lang w:eastAsia="en-US" w:bidi="ar-SA"/>
              </w:rPr>
              <w:t xml:space="preserve"> </w:t>
            </w:r>
            <w:r>
              <w:rPr>
                <w:b/>
                <w:w w:val="95"/>
                <w:kern w:val="0"/>
                <w:sz w:val="28"/>
                <w:szCs w:val="22"/>
                <w:lang w:eastAsia="en-US" w:bidi="ar-SA"/>
              </w:rPr>
              <w:t>CONSIGLIATI</w:t>
            </w:r>
          </w:p>
          <w:p>
            <w:pPr>
              <w:pStyle w:val="TableParagraph"/>
              <w:widowControl w:val="false"/>
              <w:spacing w:lineRule="exact" w:line="177" w:before="0" w:after="0"/>
              <w:ind w:left="247" w:hanging="0"/>
              <w:jc w:val="left"/>
              <w:rPr>
                <w:rFonts w:ascii="Arial" w:hAnsi="Arial"/>
                <w:i/>
                <w:i/>
                <w:sz w:val="16"/>
              </w:rPr>
            </w:pPr>
            <w:r>
              <w:rPr>
                <w:rFonts w:ascii="Arial" w:hAnsi="Arial"/>
                <w:i/>
                <w:w w:val="95"/>
                <w:kern w:val="0"/>
                <w:sz w:val="16"/>
                <w:szCs w:val="22"/>
                <w:lang w:eastAsia="en-US" w:bidi="ar-SA"/>
              </w:rPr>
              <w:t>max</w:t>
            </w:r>
            <w:r>
              <w:rPr>
                <w:rFonts w:ascii="Arial" w:hAnsi="Arial"/>
                <w:i/>
                <w:spacing w:val="12"/>
                <w:w w:val="95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w w:val="95"/>
                <w:kern w:val="0"/>
                <w:sz w:val="16"/>
                <w:szCs w:val="22"/>
                <w:lang w:eastAsia="en-US" w:bidi="ar-SA"/>
              </w:rPr>
              <w:t>3-4 volte</w:t>
            </w:r>
            <w:r>
              <w:rPr>
                <w:rFonts w:ascii="Arial" w:hAnsi="Arial"/>
                <w:i/>
                <w:spacing w:val="8"/>
                <w:w w:val="95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w w:val="95"/>
                <w:kern w:val="0"/>
                <w:sz w:val="16"/>
                <w:szCs w:val="22"/>
                <w:lang w:eastAsia="en-US" w:bidi="ar-SA"/>
              </w:rPr>
              <w:t>a settimana</w:t>
            </w:r>
          </w:p>
        </w:tc>
        <w:tc>
          <w:tcPr>
            <w:tcW w:w="62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3" w:after="0"/>
              <w:jc w:val="left"/>
              <w:rPr>
                <w:sz w:val="19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auto" w:line="242" w:before="0" w:after="0"/>
              <w:ind w:left="194" w:right="225" w:hanging="0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Alimenti</w:t>
            </w:r>
            <w:r>
              <w:rPr>
                <w:rFonts w:ascii="Arial MT" w:hAnsi="Arial MT"/>
                <w:spacing w:val="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il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cui</w:t>
            </w:r>
            <w:r>
              <w:rPr>
                <w:rFonts w:ascii="Arial MT" w:hAnsi="Arial MT"/>
                <w:spacing w:val="9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consumo</w:t>
            </w:r>
            <w:r>
              <w:rPr>
                <w:rFonts w:ascii="Arial MT" w:hAnsi="Arial MT"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è</w:t>
            </w:r>
            <w:r>
              <w:rPr>
                <w:rFonts w:ascii="Arial MT" w:hAnsi="Arial MT"/>
                <w:spacing w:val="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kern w:val="0"/>
                <w:sz w:val="20"/>
                <w:szCs w:val="22"/>
                <w:lang w:eastAsia="en-US" w:bidi="ar-SA"/>
              </w:rPr>
              <w:t>maggiormente</w:t>
            </w:r>
            <w:r>
              <w:rPr>
                <w:rFonts w:ascii="Arial" w:hAnsi="Arial"/>
                <w:b/>
                <w:spacing w:val="1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kern w:val="0"/>
                <w:sz w:val="20"/>
                <w:szCs w:val="22"/>
                <w:lang w:eastAsia="en-US" w:bidi="ar-SA"/>
              </w:rPr>
              <w:t>consentito</w:t>
            </w:r>
            <w:r>
              <w:rPr>
                <w:rFonts w:ascii="Arial" w:hAnsi="Arial"/>
                <w:b/>
                <w:spacing w:val="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perché</w:t>
            </w:r>
            <w:r>
              <w:rPr>
                <w:rFonts w:ascii="Arial MT" w:hAnsi="Arial MT"/>
                <w:spacing w:val="-5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w w:val="95"/>
                <w:kern w:val="0"/>
                <w:sz w:val="20"/>
                <w:szCs w:val="22"/>
                <w:lang w:eastAsia="en-US" w:bidi="ar-SA"/>
              </w:rPr>
              <w:t>consono</w:t>
            </w:r>
            <w:r>
              <w:rPr>
                <w:rFonts w:ascii="Arial MT" w:hAnsi="Arial MT"/>
                <w:spacing w:val="-16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w w:val="95"/>
                <w:kern w:val="0"/>
                <w:sz w:val="20"/>
                <w:szCs w:val="22"/>
                <w:lang w:eastAsia="en-US" w:bidi="ar-SA"/>
              </w:rPr>
              <w:t>all'assetto</w:t>
            </w:r>
            <w:r>
              <w:rPr>
                <w:rFonts w:ascii="Arial MT" w:hAnsi="Arial MT"/>
                <w:spacing w:val="-5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genetico studiato.</w:t>
            </w:r>
          </w:p>
          <w:p>
            <w:pPr>
              <w:pStyle w:val="TableParagraph"/>
              <w:widowControl w:val="false"/>
              <w:spacing w:before="1" w:after="0"/>
              <w:ind w:left="194" w:right="225" w:hanging="0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La</w:t>
            </w:r>
            <w:r>
              <w:rPr>
                <w:rFonts w:ascii="Arial MT" w:hAnsi="Arial MT"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buona</w:t>
            </w:r>
            <w:r>
              <w:rPr>
                <w:rFonts w:ascii="Arial MT" w:hAnsi="Arial MT"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regola</w:t>
            </w:r>
            <w:r>
              <w:rPr>
                <w:rFonts w:ascii="Arial MT" w:hAnsi="Arial MT"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alimentare</w:t>
            </w:r>
            <w:r>
              <w:rPr>
                <w:rFonts w:ascii="Arial MT" w:hAnsi="Arial MT"/>
                <w:spacing w:val="-1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prevede</w:t>
            </w:r>
            <w:r>
              <w:rPr>
                <w:rFonts w:ascii="Arial MT" w:hAnsi="Arial MT"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che</w:t>
            </w:r>
            <w:r>
              <w:rPr>
                <w:rFonts w:ascii="Arial MT" w:hAnsi="Arial MT"/>
                <w:spacing w:val="-1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debbano</w:t>
            </w:r>
            <w:r>
              <w:rPr>
                <w:rFonts w:ascii="Arial MT" w:hAnsi="Arial MT"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essere</w:t>
            </w:r>
            <w:r>
              <w:rPr>
                <w:rFonts w:ascii="Arial MT" w:hAnsi="Arial MT"/>
                <w:spacing w:val="1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assunti,</w:t>
            </w:r>
            <w:r>
              <w:rPr>
                <w:rFonts w:ascii="Arial MT" w:hAnsi="Arial MT"/>
                <w:spacing w:val="-5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w w:val="95"/>
                <w:kern w:val="0"/>
                <w:sz w:val="20"/>
                <w:szCs w:val="22"/>
                <w:lang w:eastAsia="en-US" w:bidi="ar-SA"/>
              </w:rPr>
              <w:t>comunque,</w:t>
            </w:r>
            <w:r>
              <w:rPr>
                <w:rFonts w:ascii="Arial MT" w:hAnsi="Arial MT"/>
                <w:spacing w:val="-11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in</w:t>
            </w:r>
            <w:r>
              <w:rPr>
                <w:rFonts w:ascii="Arial MT" w:hAnsi="Arial MT"/>
                <w:spacing w:val="-6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quantità</w:t>
            </w:r>
            <w:r>
              <w:rPr>
                <w:rFonts w:ascii="Arial MT" w:hAnsi="Arial MT"/>
                <w:spacing w:val="-5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adeguata</w:t>
            </w:r>
            <w:r>
              <w:rPr>
                <w:rFonts w:ascii="Arial MT" w:hAnsi="Arial MT"/>
                <w:spacing w:val="-6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ai</w:t>
            </w:r>
            <w:r>
              <w:rPr>
                <w:rFonts w:ascii="Arial MT" w:hAnsi="Arial MT"/>
                <w:spacing w:val="-13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propri</w:t>
            </w:r>
            <w:r>
              <w:rPr>
                <w:rFonts w:ascii="Arial MT" w:hAnsi="Arial MT"/>
                <w:spacing w:val="-4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fabbisogni</w:t>
            </w:r>
          </w:p>
        </w:tc>
      </w:tr>
      <w:tr>
        <w:trPr>
          <w:trHeight w:val="1411" w:hRule="atLeast"/>
        </w:trPr>
        <w:tc>
          <w:tcPr>
            <w:tcW w:w="39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CC99" w:val="clear"/>
          </w:tcPr>
          <w:p>
            <w:pPr>
              <w:pStyle w:val="TableParagraph"/>
              <w:widowControl w:val="false"/>
              <w:spacing w:before="3" w:after="0"/>
              <w:jc w:val="left"/>
              <w:rPr>
                <w:sz w:val="31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exact" w:line="335" w:before="0" w:after="0"/>
              <w:ind w:left="247" w:hanging="0"/>
              <w:jc w:val="left"/>
              <w:rPr>
                <w:b/>
                <w:b/>
                <w:sz w:val="28"/>
              </w:rPr>
            </w:pPr>
            <w:r>
              <w:rPr>
                <w:b/>
                <w:w w:val="95"/>
                <w:kern w:val="0"/>
                <w:sz w:val="28"/>
                <w:szCs w:val="22"/>
                <w:lang w:eastAsia="en-US" w:bidi="ar-SA"/>
              </w:rPr>
              <w:t>ALIMENTI</w:t>
            </w:r>
            <w:r>
              <w:rPr>
                <w:b/>
                <w:spacing w:val="14"/>
                <w:w w:val="95"/>
                <w:kern w:val="0"/>
                <w:sz w:val="28"/>
                <w:szCs w:val="22"/>
                <w:lang w:eastAsia="en-US" w:bidi="ar-SA"/>
              </w:rPr>
              <w:t xml:space="preserve"> </w:t>
            </w:r>
            <w:r>
              <w:rPr>
                <w:b/>
                <w:w w:val="95"/>
                <w:kern w:val="0"/>
                <w:sz w:val="28"/>
                <w:szCs w:val="22"/>
                <w:lang w:eastAsia="en-US" w:bidi="ar-SA"/>
              </w:rPr>
              <w:t>TOLLERATI</w:t>
            </w:r>
          </w:p>
          <w:p>
            <w:pPr>
              <w:pStyle w:val="TableParagraph"/>
              <w:widowControl w:val="false"/>
              <w:spacing w:lineRule="exact" w:line="177" w:before="0" w:after="0"/>
              <w:ind w:left="247" w:hanging="0"/>
              <w:jc w:val="left"/>
              <w:rPr>
                <w:rFonts w:ascii="Arial" w:hAnsi="Arial"/>
                <w:i/>
                <w:i/>
                <w:sz w:val="16"/>
              </w:rPr>
            </w:pPr>
            <w:r>
              <w:rPr>
                <w:rFonts w:ascii="Arial" w:hAnsi="Arial"/>
                <w:i/>
                <w:w w:val="95"/>
                <w:kern w:val="0"/>
                <w:sz w:val="16"/>
                <w:szCs w:val="22"/>
                <w:lang w:eastAsia="en-US" w:bidi="ar-SA"/>
              </w:rPr>
              <w:t>max</w:t>
            </w:r>
            <w:r>
              <w:rPr>
                <w:rFonts w:ascii="Arial" w:hAnsi="Arial"/>
                <w:i/>
                <w:spacing w:val="17"/>
                <w:w w:val="95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w w:val="95"/>
                <w:kern w:val="0"/>
                <w:sz w:val="16"/>
                <w:szCs w:val="22"/>
                <w:lang w:eastAsia="en-US" w:bidi="ar-SA"/>
              </w:rPr>
              <w:t>2</w:t>
            </w:r>
            <w:r>
              <w:rPr>
                <w:rFonts w:ascii="Arial" w:hAnsi="Arial"/>
                <w:i/>
                <w:spacing w:val="5"/>
                <w:w w:val="95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w w:val="95"/>
                <w:kern w:val="0"/>
                <w:sz w:val="16"/>
                <w:szCs w:val="22"/>
                <w:lang w:eastAsia="en-US" w:bidi="ar-SA"/>
              </w:rPr>
              <w:t>volte</w:t>
            </w:r>
            <w:r>
              <w:rPr>
                <w:rFonts w:ascii="Arial" w:hAnsi="Arial"/>
                <w:i/>
                <w:spacing w:val="7"/>
                <w:w w:val="95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w w:val="95"/>
                <w:kern w:val="0"/>
                <w:sz w:val="16"/>
                <w:szCs w:val="22"/>
                <w:lang w:eastAsia="en-US" w:bidi="ar-SA"/>
              </w:rPr>
              <w:t>a</w:t>
            </w:r>
            <w:r>
              <w:rPr>
                <w:rFonts w:ascii="Arial" w:hAnsi="Arial"/>
                <w:i/>
                <w:spacing w:val="-1"/>
                <w:w w:val="95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w w:val="95"/>
                <w:kern w:val="0"/>
                <w:sz w:val="16"/>
                <w:szCs w:val="22"/>
                <w:lang w:eastAsia="en-US" w:bidi="ar-SA"/>
              </w:rPr>
              <w:t>settimana</w:t>
            </w:r>
          </w:p>
        </w:tc>
        <w:tc>
          <w:tcPr>
            <w:tcW w:w="62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10" w:after="0"/>
              <w:jc w:val="left"/>
              <w:rPr>
                <w:sz w:val="18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auto" w:line="254" w:before="0" w:after="0"/>
              <w:ind w:left="194" w:right="225" w:hanging="0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Alimenti</w:t>
            </w:r>
            <w:r>
              <w:rPr>
                <w:rFonts w:ascii="Arial MT" w:hAnsi="Arial MT"/>
                <w:spacing w:val="29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il</w:t>
            </w:r>
            <w:r>
              <w:rPr>
                <w:rFonts w:ascii="Arial MT" w:hAnsi="Arial MT"/>
                <w:spacing w:val="2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cui</w:t>
            </w:r>
            <w:r>
              <w:rPr>
                <w:rFonts w:ascii="Arial MT" w:hAnsi="Arial MT"/>
                <w:spacing w:val="2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consumo</w:t>
            </w:r>
            <w:r>
              <w:rPr>
                <w:rFonts w:ascii="Arial MT" w:hAnsi="Arial MT"/>
                <w:spacing w:val="2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è</w:t>
            </w:r>
            <w:r>
              <w:rPr>
                <w:rFonts w:ascii="Arial MT" w:hAnsi="Arial MT"/>
                <w:spacing w:val="1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consentito</w:t>
            </w:r>
            <w:r>
              <w:rPr>
                <w:rFonts w:ascii="Arial MT" w:hAnsi="Arial MT"/>
                <w:spacing w:val="2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in</w:t>
            </w:r>
            <w:r>
              <w:rPr>
                <w:rFonts w:ascii="Arial MT" w:hAnsi="Arial MT"/>
                <w:spacing w:val="19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kern w:val="0"/>
                <w:sz w:val="20"/>
                <w:szCs w:val="22"/>
                <w:lang w:eastAsia="en-US" w:bidi="ar-SA"/>
              </w:rPr>
              <w:t>quantità</w:t>
            </w:r>
            <w:r>
              <w:rPr>
                <w:rFonts w:ascii="Arial" w:hAnsi="Arial"/>
                <w:b/>
                <w:spacing w:val="29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kern w:val="0"/>
                <w:sz w:val="20"/>
                <w:szCs w:val="22"/>
                <w:lang w:eastAsia="en-US" w:bidi="ar-SA"/>
              </w:rPr>
              <w:t>ridotta</w:t>
            </w:r>
            <w:r>
              <w:rPr>
                <w:rFonts w:ascii="Arial" w:hAnsi="Arial"/>
                <w:b/>
                <w:spacing w:val="3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perché</w:t>
            </w:r>
            <w:r>
              <w:rPr>
                <w:rFonts w:ascii="Arial MT" w:hAnsi="Arial MT"/>
                <w:spacing w:val="-5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non</w:t>
            </w:r>
            <w:r>
              <w:rPr>
                <w:rFonts w:ascii="Arial MT" w:hAnsi="Arial MT"/>
                <w:spacing w:val="2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sono</w:t>
            </w:r>
            <w:r>
              <w:rPr>
                <w:rFonts w:ascii="Arial MT" w:hAnsi="Arial MT"/>
                <w:spacing w:val="-6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perfettamente</w:t>
            </w:r>
            <w:r>
              <w:rPr>
                <w:rFonts w:ascii="Arial MT" w:hAnsi="Arial MT"/>
                <w:spacing w:val="4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adeguati</w:t>
            </w:r>
            <w:r>
              <w:rPr>
                <w:rFonts w:ascii="Arial MT" w:hAnsi="Arial MT"/>
                <w:spacing w:val="-5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all'assetto</w:t>
            </w:r>
            <w:r>
              <w:rPr>
                <w:rFonts w:ascii="Arial MT" w:hAnsi="Arial MT"/>
                <w:spacing w:val="-2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genetico</w:t>
            </w:r>
            <w:r>
              <w:rPr>
                <w:rFonts w:ascii="Arial MT" w:hAnsi="Arial MT"/>
                <w:spacing w:val="4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studiato.</w:t>
            </w:r>
          </w:p>
          <w:p>
            <w:pPr>
              <w:pStyle w:val="TableParagraph"/>
              <w:widowControl w:val="false"/>
              <w:spacing w:before="0" w:after="0"/>
              <w:ind w:left="194" w:right="225" w:hanging="0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La</w:t>
            </w:r>
            <w:r>
              <w:rPr>
                <w:rFonts w:ascii="Arial MT" w:hAnsi="Arial MT"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buona</w:t>
            </w:r>
            <w:r>
              <w:rPr>
                <w:rFonts w:ascii="Arial MT" w:hAnsi="Arial MT"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regola</w:t>
            </w:r>
            <w:r>
              <w:rPr>
                <w:rFonts w:ascii="Arial MT" w:hAnsi="Arial MT"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alimentare</w:t>
            </w:r>
            <w:r>
              <w:rPr>
                <w:rFonts w:ascii="Arial MT" w:hAnsi="Arial MT"/>
                <w:spacing w:val="-1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prevede</w:t>
            </w:r>
            <w:r>
              <w:rPr>
                <w:rFonts w:ascii="Arial MT" w:hAnsi="Arial MT"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che</w:t>
            </w:r>
            <w:r>
              <w:rPr>
                <w:rFonts w:ascii="Arial MT" w:hAnsi="Arial MT"/>
                <w:spacing w:val="-1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debbano</w:t>
            </w:r>
            <w:r>
              <w:rPr>
                <w:rFonts w:ascii="Arial MT" w:hAnsi="Arial MT"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essere</w:t>
            </w:r>
            <w:r>
              <w:rPr>
                <w:rFonts w:ascii="Arial MT" w:hAnsi="Arial MT"/>
                <w:spacing w:val="1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assunti,</w:t>
            </w:r>
            <w:r>
              <w:rPr>
                <w:rFonts w:ascii="Arial MT" w:hAnsi="Arial MT"/>
                <w:spacing w:val="-5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spacing w:val="-2"/>
                <w:kern w:val="0"/>
                <w:sz w:val="20"/>
                <w:szCs w:val="22"/>
                <w:lang w:eastAsia="en-US" w:bidi="ar-SA"/>
              </w:rPr>
              <w:t>comunque,</w:t>
            </w:r>
            <w:r>
              <w:rPr>
                <w:rFonts w:ascii="Arial MT" w:hAnsi="Arial MT"/>
                <w:spacing w:val="-1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eastAsia="en-US" w:bidi="ar-SA"/>
              </w:rPr>
              <w:t>in</w:t>
            </w:r>
            <w:r>
              <w:rPr>
                <w:rFonts w:ascii="Arial MT" w:hAnsi="Arial MT"/>
                <w:spacing w:val="-1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eastAsia="en-US" w:bidi="ar-SA"/>
              </w:rPr>
              <w:t>quantità</w:t>
            </w:r>
            <w:r>
              <w:rPr>
                <w:rFonts w:ascii="Arial MT" w:hAnsi="Arial MT"/>
                <w:spacing w:val="-19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eastAsia="en-US" w:bidi="ar-SA"/>
              </w:rPr>
              <w:t>adeguata</w:t>
            </w:r>
            <w:r>
              <w:rPr>
                <w:rFonts w:ascii="Arial MT" w:hAnsi="Arial MT"/>
                <w:spacing w:val="-1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eastAsia="en-US" w:bidi="ar-SA"/>
              </w:rPr>
              <w:t>ai</w:t>
            </w:r>
            <w:r>
              <w:rPr>
                <w:rFonts w:ascii="Arial MT" w:hAnsi="Arial MT"/>
                <w:spacing w:val="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eastAsia="en-US" w:bidi="ar-SA"/>
              </w:rPr>
              <w:t>propri</w:t>
            </w:r>
            <w:r>
              <w:rPr>
                <w:rFonts w:ascii="Arial MT" w:hAnsi="Arial MT"/>
                <w:spacing w:val="-19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eastAsia="en-US" w:bidi="ar-SA"/>
              </w:rPr>
              <w:t>fabbisogni.</w:t>
            </w:r>
          </w:p>
        </w:tc>
      </w:tr>
      <w:tr>
        <w:trPr>
          <w:trHeight w:val="1387" w:hRule="atLeast"/>
        </w:trPr>
        <w:tc>
          <w:tcPr>
            <w:tcW w:w="39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8787" w:val="clear"/>
          </w:tcPr>
          <w:p>
            <w:pPr>
              <w:pStyle w:val="TableParagraph"/>
              <w:widowControl w:val="false"/>
              <w:spacing w:before="10" w:after="0"/>
              <w:jc w:val="left"/>
              <w:rPr>
                <w:sz w:val="30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exact" w:line="335" w:before="0" w:after="0"/>
              <w:ind w:left="271" w:hanging="0"/>
              <w:jc w:val="left"/>
              <w:rPr>
                <w:b/>
                <w:b/>
                <w:sz w:val="28"/>
              </w:rPr>
            </w:pPr>
            <w:r>
              <w:rPr>
                <w:b/>
                <w:w w:val="95"/>
                <w:kern w:val="0"/>
                <w:sz w:val="28"/>
                <w:szCs w:val="22"/>
                <w:lang w:eastAsia="en-US" w:bidi="ar-SA"/>
              </w:rPr>
              <w:t>ALIMENTI</w:t>
            </w:r>
            <w:r>
              <w:rPr>
                <w:b/>
                <w:spacing w:val="15"/>
                <w:w w:val="95"/>
                <w:kern w:val="0"/>
                <w:sz w:val="28"/>
                <w:szCs w:val="22"/>
                <w:lang w:eastAsia="en-US" w:bidi="ar-SA"/>
              </w:rPr>
              <w:t xml:space="preserve"> </w:t>
            </w:r>
            <w:r>
              <w:rPr>
                <w:b/>
                <w:w w:val="95"/>
                <w:kern w:val="0"/>
                <w:sz w:val="28"/>
                <w:szCs w:val="22"/>
                <w:lang w:eastAsia="en-US" w:bidi="ar-SA"/>
              </w:rPr>
              <w:t>SCONSIGLIATI</w:t>
            </w:r>
          </w:p>
          <w:p>
            <w:pPr>
              <w:pStyle w:val="TableParagraph"/>
              <w:widowControl w:val="false"/>
              <w:spacing w:lineRule="exact" w:line="177" w:before="0" w:after="0"/>
              <w:ind w:left="271" w:hanging="0"/>
              <w:jc w:val="left"/>
              <w:rPr>
                <w:rFonts w:ascii="Arial" w:hAnsi="Arial"/>
                <w:i/>
                <w:i/>
                <w:sz w:val="16"/>
              </w:rPr>
            </w:pPr>
            <w:r>
              <w:rPr>
                <w:rFonts w:ascii="Arial" w:hAnsi="Arial"/>
                <w:i/>
                <w:w w:val="95"/>
                <w:kern w:val="0"/>
                <w:sz w:val="16"/>
                <w:szCs w:val="22"/>
                <w:lang w:eastAsia="en-US" w:bidi="ar-SA"/>
              </w:rPr>
              <w:t>max</w:t>
            </w:r>
            <w:r>
              <w:rPr>
                <w:rFonts w:ascii="Arial" w:hAnsi="Arial"/>
                <w:i/>
                <w:spacing w:val="17"/>
                <w:w w:val="95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w w:val="95"/>
                <w:kern w:val="0"/>
                <w:sz w:val="16"/>
                <w:szCs w:val="22"/>
                <w:lang w:eastAsia="en-US" w:bidi="ar-SA"/>
              </w:rPr>
              <w:t>1</w:t>
            </w:r>
            <w:r>
              <w:rPr>
                <w:rFonts w:ascii="Arial" w:hAnsi="Arial"/>
                <w:i/>
                <w:spacing w:val="5"/>
                <w:w w:val="95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w w:val="95"/>
                <w:kern w:val="0"/>
                <w:sz w:val="16"/>
                <w:szCs w:val="22"/>
                <w:lang w:eastAsia="en-US" w:bidi="ar-SA"/>
              </w:rPr>
              <w:t>volta</w:t>
            </w:r>
            <w:r>
              <w:rPr>
                <w:rFonts w:ascii="Arial" w:hAnsi="Arial"/>
                <w:i/>
                <w:spacing w:val="7"/>
                <w:w w:val="95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w w:val="95"/>
                <w:kern w:val="0"/>
                <w:sz w:val="16"/>
                <w:szCs w:val="22"/>
                <w:lang w:eastAsia="en-US" w:bidi="ar-SA"/>
              </w:rPr>
              <w:t>a</w:t>
            </w:r>
            <w:r>
              <w:rPr>
                <w:rFonts w:ascii="Arial" w:hAnsi="Arial"/>
                <w:i/>
                <w:spacing w:val="-1"/>
                <w:w w:val="95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w w:val="95"/>
                <w:kern w:val="0"/>
                <w:sz w:val="16"/>
                <w:szCs w:val="22"/>
                <w:lang w:eastAsia="en-US" w:bidi="ar-SA"/>
              </w:rPr>
              <w:t>settimana</w:t>
            </w:r>
          </w:p>
        </w:tc>
        <w:tc>
          <w:tcPr>
            <w:tcW w:w="62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10" w:after="0"/>
              <w:jc w:val="left"/>
              <w:rPr>
                <w:sz w:val="18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94" w:right="1005" w:hanging="0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 xml:space="preserve">Alimenti il cui consumo è sconsigliato perché sono </w:t>
            </w:r>
            <w:r>
              <w:rPr>
                <w:rFonts w:ascii="Arial" w:hAnsi="Arial"/>
                <w:b/>
                <w:kern w:val="0"/>
                <w:sz w:val="20"/>
                <w:szCs w:val="22"/>
                <w:lang w:eastAsia="en-US" w:bidi="ar-SA"/>
              </w:rPr>
              <w:t>meno</w:t>
            </w:r>
            <w:r>
              <w:rPr>
                <w:rFonts w:ascii="Arial" w:hAnsi="Arial"/>
                <w:b/>
                <w:spacing w:val="-5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spacing w:val="-1"/>
                <w:kern w:val="0"/>
                <w:sz w:val="20"/>
                <w:szCs w:val="22"/>
                <w:lang w:eastAsia="en-US" w:bidi="ar-SA"/>
              </w:rPr>
              <w:t>adeguati</w:t>
            </w:r>
            <w:r>
              <w:rPr>
                <w:rFonts w:ascii="Arial" w:hAnsi="Arial"/>
                <w:b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eastAsia="en-US" w:bidi="ar-SA"/>
              </w:rPr>
              <w:t>all'assetto</w:t>
            </w:r>
            <w:r>
              <w:rPr>
                <w:rFonts w:ascii="Arial MT" w:hAnsi="Arial MT"/>
                <w:spacing w:val="-1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genetico</w:t>
            </w:r>
            <w:r>
              <w:rPr>
                <w:rFonts w:ascii="Arial MT" w:hAnsi="Arial MT"/>
                <w:spacing w:val="-19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studiato.</w:t>
            </w:r>
          </w:p>
          <w:p>
            <w:pPr>
              <w:pStyle w:val="TableParagraph"/>
              <w:widowControl w:val="false"/>
              <w:spacing w:before="11" w:after="0"/>
              <w:ind w:left="194" w:right="225" w:hanging="0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Pertanto, se ne raccomanda una ridotta assunzione nella quantità</w:t>
            </w:r>
            <w:r>
              <w:rPr>
                <w:rFonts w:ascii="Arial MT" w:hAnsi="Arial MT"/>
                <w:spacing w:val="-5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e</w:t>
            </w:r>
            <w:r>
              <w:rPr>
                <w:rFonts w:ascii="Arial MT" w:hAnsi="Arial MT"/>
                <w:spacing w:val="-2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frequenza.</w:t>
            </w:r>
          </w:p>
        </w:tc>
      </w:tr>
    </w:tbl>
    <w:p>
      <w:pPr>
        <w:sectPr>
          <w:headerReference w:type="default" r:id="rId4"/>
          <w:footerReference w:type="default" r:id="rId5"/>
          <w:type w:val="nextPage"/>
          <w:pgSz w:w="11930" w:h="16880"/>
          <w:pgMar w:left="480" w:right="320" w:gutter="0" w:header="717" w:top="2260" w:footer="577" w:bottom="760"/>
          <w:pgNumType w:fmt="decimal"/>
          <w:formProt w:val="false"/>
          <w:textDirection w:val="lrTb"/>
          <w:docGrid w:type="default" w:linePitch="100" w:charSpace="4096"/>
        </w:sectPr>
      </w:pPr>
    </w:p>
    <w:p>
      <w:pPr>
        <w:pStyle w:val="TextBody"/>
        <w:spacing w:before="1" w:after="0"/>
        <w:rPr>
          <w:sz w:val="18"/>
        </w:rPr>
      </w:pPr>
      <w:r>
        <w:rPr>
          <w:sz w:val="18"/>
        </w:rPr>
      </w:r>
    </w:p>
    <w:p>
      <w:pPr>
        <w:pStyle w:val="Heading1"/>
        <w:rPr/>
      </w:pPr>
      <w:bookmarkStart w:id="2" w:name="CONSIGLI_ALIMENTARI_PERSONALIZZATI_IN_BA"/>
      <w:bookmarkEnd w:id="2"/>
      <w:r>
        <w:rPr>
          <w:spacing w:val="-1"/>
        </w:rPr>
        <w:t>CONSIGLI</w:t>
      </w:r>
      <w:r>
        <w:rPr>
          <w:spacing w:val="-18"/>
        </w:rPr>
        <w:t xml:space="preserve"> </w:t>
      </w:r>
      <w:r>
        <w:rPr/>
        <w:t>ALIMENTARI</w:t>
      </w:r>
      <w:r>
        <w:rPr>
          <w:spacing w:val="-8"/>
        </w:rPr>
        <w:t xml:space="preserve"> </w:t>
      </w:r>
      <w:r>
        <w:rPr/>
        <w:t>PERSONALIZZATI</w:t>
      </w:r>
      <w:r>
        <w:rPr>
          <w:spacing w:val="-5"/>
        </w:rPr>
        <w:t xml:space="preserve"> </w:t>
      </w:r>
      <w:r>
        <w:rPr/>
        <w:t>IN</w:t>
      </w:r>
      <w:r>
        <w:rPr>
          <w:spacing w:val="-15"/>
        </w:rPr>
        <w:t xml:space="preserve"> </w:t>
      </w:r>
      <w:r>
        <w:rPr/>
        <w:t>BASE</w:t>
      </w:r>
      <w:r>
        <w:rPr>
          <w:spacing w:val="-12"/>
        </w:rPr>
        <w:t xml:space="preserve"> </w:t>
      </w:r>
      <w:r>
        <w:rPr/>
        <w:t>AL</w:t>
      </w:r>
      <w:r>
        <w:rPr>
          <w:spacing w:val="-16"/>
        </w:rPr>
        <w:t xml:space="preserve"> </w:t>
      </w:r>
      <w:r>
        <w:rPr/>
        <w:t>PROFILO</w:t>
      </w:r>
      <w:r>
        <w:rPr>
          <w:spacing w:val="-11"/>
        </w:rPr>
        <w:t xml:space="preserve"> </w:t>
      </w:r>
      <w:r>
        <w:rPr/>
        <w:t>GENETICO:</w:t>
      </w:r>
    </w:p>
    <w:p>
      <w:pPr>
        <w:pStyle w:val="TextBody"/>
        <w:spacing w:before="6" w:after="0"/>
        <w:rPr>
          <w:b/>
          <w:b/>
          <w:sz w:val="22"/>
        </w:rPr>
      </w:pPr>
      <w:r>
        <w:rPr>
          <w:b/>
          <w:sz w:val="22"/>
        </w:rPr>
      </w:r>
    </w:p>
    <w:tbl>
      <w:tblPr>
        <w:tblStyle w:val="TableNormal"/>
        <w:tblW w:w="10805" w:type="dxa"/>
        <w:jc w:val="left"/>
        <w:tblInd w:w="118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noHBand="0" w:noVBand="0" w:firstColumn="1" w:lastRow="1" w:lastColumn="1" w:firstRow="1"/>
      </w:tblPr>
      <w:tblGrid>
        <w:gridCol w:w="3068"/>
        <w:gridCol w:w="2386"/>
        <w:gridCol w:w="287"/>
        <w:gridCol w:w="2386"/>
        <w:gridCol w:w="287"/>
        <w:gridCol w:w="2390"/>
      </w:tblGrid>
      <w:tr>
        <w:trPr>
          <w:trHeight w:val="609" w:hRule="atLeast"/>
        </w:trPr>
        <w:tc>
          <w:tcPr>
            <w:tcW w:w="3068" w:type="dxa"/>
            <w:tcBorders/>
          </w:tcPr>
          <w:p>
            <w:pPr>
              <w:pStyle w:val="TableParagraph"/>
              <w:widowControl w:val="false"/>
              <w:spacing w:lineRule="exact" w:line="411" w:before="0" w:after="0"/>
              <w:ind w:left="168" w:hanging="0"/>
              <w:jc w:val="left"/>
              <w:rPr>
                <w:rFonts w:ascii="Cambria" w:hAnsi="Cambria"/>
                <w:b/>
                <w:b/>
                <w:i/>
                <w:i/>
                <w:sz w:val="36"/>
              </w:rPr>
            </w:pPr>
            <w:r>
              <w:rPr>
                <w:rFonts w:ascii="Cambria" w:hAnsi="Cambria"/>
                <w:b/>
                <w:i/>
                <w:color w:val="FF0000"/>
                <w:kern w:val="0"/>
                <w:sz w:val="36"/>
                <w:szCs w:val="22"/>
                <w:lang w:eastAsia="en-US" w:bidi="ar-SA"/>
              </w:rPr>
              <w:t>PROTEINE</w:t>
            </w:r>
          </w:p>
        </w:tc>
        <w:tc>
          <w:tcPr>
            <w:tcW w:w="2386" w:type="dxa"/>
            <w:tcBorders/>
            <w:shd w:color="auto" w:fill="CEEAAC" w:val="clear"/>
          </w:tcPr>
          <w:p>
            <w:pPr>
              <w:pStyle w:val="TableParagraph"/>
              <w:widowControl w:val="false"/>
              <w:spacing w:lineRule="exact" w:line="292" w:before="5" w:after="0"/>
              <w:ind w:left="1008" w:right="519" w:hanging="486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kern w:val="0"/>
                <w:sz w:val="26"/>
                <w:szCs w:val="22"/>
                <w:lang w:eastAsia="en-US" w:bidi="ar-SA"/>
              </w:rPr>
              <w:t>Consigliate</w:t>
            </w:r>
            <w:r>
              <w:rPr>
                <w:rFonts w:ascii="Cambria" w:hAnsi="Cambria"/>
                <w:b/>
                <w:spacing w:val="-55"/>
                <w:kern w:val="0"/>
                <w:sz w:val="26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b/>
                <w:kern w:val="0"/>
                <w:sz w:val="26"/>
                <w:szCs w:val="22"/>
                <w:lang w:eastAsia="en-US" w:bidi="ar-SA"/>
              </w:rPr>
              <w:t>(C)</w:t>
            </w:r>
          </w:p>
        </w:tc>
        <w:tc>
          <w:tcPr>
            <w:tcW w:w="287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86" w:type="dxa"/>
            <w:tcBorders/>
            <w:shd w:color="auto" w:fill="FFCC99" w:val="clear"/>
          </w:tcPr>
          <w:p>
            <w:pPr>
              <w:pStyle w:val="TableParagraph"/>
              <w:widowControl w:val="false"/>
              <w:spacing w:lineRule="exact" w:line="292" w:before="5" w:after="0"/>
              <w:ind w:left="1005" w:right="626" w:hanging="370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kern w:val="0"/>
                <w:sz w:val="26"/>
                <w:szCs w:val="22"/>
                <w:lang w:eastAsia="en-US" w:bidi="ar-SA"/>
              </w:rPr>
              <w:t>Tollerate</w:t>
            </w:r>
            <w:r>
              <w:rPr>
                <w:rFonts w:ascii="Cambria" w:hAnsi="Cambria"/>
                <w:b/>
                <w:spacing w:val="-55"/>
                <w:kern w:val="0"/>
                <w:sz w:val="26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b/>
                <w:kern w:val="0"/>
                <w:sz w:val="26"/>
                <w:szCs w:val="22"/>
                <w:lang w:eastAsia="en-US" w:bidi="ar-SA"/>
              </w:rPr>
              <w:t>(T)</w:t>
            </w:r>
          </w:p>
        </w:tc>
        <w:tc>
          <w:tcPr>
            <w:tcW w:w="287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90" w:type="dxa"/>
            <w:tcBorders/>
            <w:shd w:color="auto" w:fill="FF7980" w:val="clear"/>
          </w:tcPr>
          <w:p>
            <w:pPr>
              <w:pStyle w:val="TableParagraph"/>
              <w:widowControl w:val="false"/>
              <w:spacing w:lineRule="exact" w:line="292" w:before="5" w:after="0"/>
              <w:ind w:left="1021" w:right="461" w:hanging="543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kern w:val="0"/>
                <w:sz w:val="26"/>
                <w:szCs w:val="22"/>
                <w:lang w:eastAsia="en-US" w:bidi="ar-SA"/>
              </w:rPr>
              <w:t>Sconsigliate</w:t>
            </w:r>
            <w:r>
              <w:rPr>
                <w:rFonts w:ascii="Cambria" w:hAnsi="Cambria"/>
                <w:b/>
                <w:spacing w:val="-55"/>
                <w:kern w:val="0"/>
                <w:sz w:val="26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b/>
                <w:kern w:val="0"/>
                <w:sz w:val="26"/>
                <w:szCs w:val="22"/>
                <w:lang w:eastAsia="en-US" w:bidi="ar-SA"/>
              </w:rPr>
              <w:t>(S)</w:t>
            </w:r>
          </w:p>
        </w:tc>
      </w:tr>
      <w:tr>
        <w:trPr>
          <w:trHeight w:val="264" w:hRule="atLeast"/>
        </w:trPr>
        <w:tc>
          <w:tcPr>
            <w:tcW w:w="10804" w:type="dxa"/>
            <w:gridSpan w:val="6"/>
            <w:tcBorders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565" w:hRule="atLeast"/>
        </w:trPr>
        <w:tc>
          <w:tcPr>
            <w:tcW w:w="3068" w:type="dxa"/>
            <w:tcBorders>
              <w:top w:val="single" w:sz="4" w:space="0" w:color="000000"/>
            </w:tcBorders>
          </w:tcPr>
          <w:p>
            <w:pPr>
              <w:pStyle w:val="TableParagraph"/>
              <w:widowControl w:val="false"/>
              <w:spacing w:before="237" w:after="0"/>
              <w:ind w:left="168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eastAsia="en-US" w:bidi="ar-SA"/>
              </w:rPr>
              <w:t>PESCE</w:t>
            </w:r>
          </w:p>
          <w:p>
            <w:pPr>
              <w:pStyle w:val="TableParagraph"/>
              <w:widowControl w:val="false"/>
              <w:spacing w:lineRule="auto" w:line="240" w:before="11" w:after="0"/>
              <w:ind w:left="168" w:right="568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C:</w:t>
            </w:r>
            <w:r>
              <w:rPr>
                <w:rFonts w:ascii="Cambria" w:hAnsi="Cambria"/>
                <w:i/>
                <w:spacing w:val="-1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1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3-4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</w:t>
            </w:r>
            <w:r>
              <w:rPr>
                <w:rFonts w:ascii="Cambria" w:hAnsi="Cambria"/>
                <w:i/>
                <w:spacing w:val="-4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T: max 2 volte a settimana</w:t>
            </w:r>
            <w:r>
              <w:rPr>
                <w:rFonts w:ascii="Cambria" w:hAnsi="Cambria"/>
                <w:i/>
                <w:spacing w:val="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S: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1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volta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</w:t>
            </w:r>
          </w:p>
        </w:tc>
        <w:tc>
          <w:tcPr>
            <w:tcW w:w="2386" w:type="dxa"/>
            <w:tcBorders>
              <w:top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1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46" w:right="44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>Sardine,</w:t>
            </w:r>
            <w:r>
              <w:rPr>
                <w:spacing w:val="-8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>seppia,</w:t>
            </w:r>
            <w:r>
              <w:rPr>
                <w:spacing w:val="-18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polpo,</w:t>
            </w:r>
          </w:p>
          <w:p>
            <w:pPr>
              <w:pStyle w:val="TableParagraph"/>
              <w:widowControl w:val="false"/>
              <w:spacing w:lineRule="auto" w:line="228" w:before="2" w:after="0"/>
              <w:ind w:left="96" w:right="80" w:firstLine="72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 xml:space="preserve">calamari, </w:t>
            </w:r>
            <w:r>
              <w:rPr>
                <w:kern w:val="0"/>
                <w:sz w:val="22"/>
                <w:szCs w:val="22"/>
                <w:lang w:eastAsia="en-US" w:bidi="ar-SA"/>
              </w:rPr>
              <w:t>pesce bianco,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filetto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di</w:t>
            </w:r>
            <w:r>
              <w:rPr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tonno,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filetto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di</w:t>
            </w:r>
          </w:p>
          <w:p>
            <w:pPr>
              <w:pStyle w:val="TableParagraph"/>
              <w:widowControl w:val="false"/>
              <w:spacing w:lineRule="exact" w:line="249" w:before="0" w:after="0"/>
              <w:ind w:left="273" w:hanging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salmon,</w:t>
            </w:r>
            <w:r>
              <w:rPr>
                <w:spacing w:val="-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pesce</w:t>
            </w:r>
            <w:r>
              <w:rPr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spada</w:t>
            </w:r>
          </w:p>
        </w:tc>
        <w:tc>
          <w:tcPr>
            <w:tcW w:w="28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86" w:type="dxa"/>
            <w:tcBorders>
              <w:top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1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46" w:right="46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>Crostacei</w:t>
            </w: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(es:</w:t>
            </w:r>
            <w:r>
              <w:rPr>
                <w:spacing w:val="-1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aragoste,</w:t>
            </w:r>
          </w:p>
          <w:p>
            <w:pPr>
              <w:pStyle w:val="TableParagraph"/>
              <w:widowControl w:val="false"/>
              <w:spacing w:lineRule="auto" w:line="228" w:before="0" w:after="0"/>
              <w:ind w:left="102" w:right="101" w:firstLine="6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scampi, astici, gamberi),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tonno</w:t>
            </w:r>
            <w:r>
              <w:rPr>
                <w:spacing w:val="-9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al</w:t>
            </w:r>
            <w:r>
              <w:rPr>
                <w:spacing w:val="-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naturale,</w:t>
            </w:r>
            <w:r>
              <w:rPr>
                <w:spacing w:val="-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tonno</w:t>
            </w:r>
          </w:p>
          <w:p>
            <w:pPr>
              <w:pStyle w:val="TableParagraph"/>
              <w:widowControl w:val="false"/>
              <w:spacing w:lineRule="exact" w:line="254" w:before="0" w:after="0"/>
              <w:ind w:left="46" w:right="47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in</w:t>
            </w: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vetro,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salmone</w:t>
            </w:r>
          </w:p>
          <w:p>
            <w:pPr>
              <w:pStyle w:val="TableParagraph"/>
              <w:widowControl w:val="false"/>
              <w:spacing w:lineRule="exact" w:line="227" w:before="0" w:after="0"/>
              <w:ind w:left="46" w:right="46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affumicato</w:t>
            </w:r>
          </w:p>
        </w:tc>
        <w:tc>
          <w:tcPr>
            <w:tcW w:w="28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90" w:type="dxa"/>
            <w:tcBorders>
              <w:top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1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32" w:right="132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Uova</w:t>
            </w:r>
            <w:r>
              <w:rPr>
                <w:spacing w:val="-8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di</w:t>
            </w:r>
            <w:r>
              <w:rPr>
                <w:spacing w:val="-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tutti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i tipi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di</w:t>
            </w:r>
          </w:p>
          <w:p>
            <w:pPr>
              <w:pStyle w:val="TableParagraph"/>
              <w:widowControl w:val="false"/>
              <w:spacing w:lineRule="auto" w:line="230" w:before="0" w:after="0"/>
              <w:ind w:left="445" w:right="437" w:hanging="2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pesce (caviale,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>bottarga,</w:t>
            </w:r>
            <w:r>
              <w:rPr>
                <w:spacing w:val="-1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>uova</w:t>
            </w: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>di</w:t>
            </w:r>
          </w:p>
          <w:p>
            <w:pPr>
              <w:pStyle w:val="TableParagraph"/>
              <w:widowControl w:val="false"/>
              <w:spacing w:lineRule="exact" w:line="247" w:before="0" w:after="0"/>
              <w:ind w:left="132" w:right="131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salmone),</w:t>
            </w:r>
            <w:r>
              <w:rPr>
                <w:spacing w:val="-9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sgombro</w:t>
            </w:r>
            <w:r>
              <w:rPr>
                <w:spacing w:val="-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in</w:t>
            </w:r>
          </w:p>
          <w:p>
            <w:pPr>
              <w:pStyle w:val="TableParagraph"/>
              <w:widowControl w:val="false"/>
              <w:spacing w:lineRule="exact" w:line="256" w:before="0" w:after="0"/>
              <w:ind w:left="132" w:right="132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scatola,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anguilla,</w:t>
            </w: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aringa</w:t>
            </w:r>
          </w:p>
        </w:tc>
      </w:tr>
      <w:tr>
        <w:trPr>
          <w:trHeight w:val="306" w:hRule="atLeast"/>
        </w:trPr>
        <w:tc>
          <w:tcPr>
            <w:tcW w:w="10804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1384" w:hRule="atLeast"/>
        </w:trPr>
        <w:tc>
          <w:tcPr>
            <w:tcW w:w="306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6" w:after="0"/>
              <w:jc w:val="left"/>
              <w:rPr>
                <w:b/>
                <w:b/>
                <w:sz w:val="24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68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eastAsia="en-US" w:bidi="ar-SA"/>
              </w:rPr>
              <w:t>CARNE</w:t>
            </w:r>
          </w:p>
          <w:p>
            <w:pPr>
              <w:pStyle w:val="TableParagraph"/>
              <w:widowControl w:val="false"/>
              <w:spacing w:before="2" w:after="0"/>
              <w:ind w:left="168" w:right="547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C: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3-4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</w:t>
            </w:r>
            <w:r>
              <w:rPr>
                <w:rFonts w:ascii="Cambria" w:hAnsi="Cambria"/>
                <w:i/>
                <w:spacing w:val="-4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T:</w:t>
            </w:r>
            <w:r>
              <w:rPr>
                <w:rFonts w:ascii="Cambria" w:hAnsi="Cambria"/>
                <w:i/>
                <w:spacing w:val="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2</w:t>
            </w:r>
            <w:r>
              <w:rPr>
                <w:rFonts w:ascii="Cambria" w:hAnsi="Cambria"/>
                <w:i/>
                <w:spacing w:val="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</w:t>
            </w:r>
            <w:r>
              <w:rPr>
                <w:rFonts w:ascii="Cambria" w:hAnsi="Cambria"/>
                <w:i/>
                <w:spacing w:val="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S:</w:t>
            </w:r>
            <w:r>
              <w:rPr>
                <w:rFonts w:ascii="Cambria" w:hAnsi="Cambria"/>
                <w:i/>
                <w:spacing w:val="-1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1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1</w:t>
            </w:r>
            <w:r>
              <w:rPr>
                <w:rFonts w:ascii="Cambria" w:hAnsi="Cambria"/>
                <w:i/>
                <w:spacing w:val="-1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volta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ogni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10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giorni</w:t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1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72" w:right="173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>Tacchino,</w:t>
            </w:r>
            <w:r>
              <w:rPr>
                <w:spacing w:val="-1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pollo,</w:t>
            </w:r>
            <w:r>
              <w:rPr>
                <w:spacing w:val="-1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vitello,</w:t>
            </w:r>
            <w:r>
              <w:rPr>
                <w:spacing w:val="-4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coniglio, arista di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maiale (evitare le parti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grasse</w:t>
            </w:r>
            <w:r>
              <w:rPr>
                <w:spacing w:val="-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o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con</w:t>
            </w:r>
            <w:r>
              <w:rPr>
                <w:spacing w:val="-1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la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pelle)</w:t>
            </w:r>
          </w:p>
        </w:tc>
        <w:tc>
          <w:tcPr>
            <w:tcW w:w="28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86" w:type="dxa"/>
            <w:tcBorders>
              <w:top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1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46" w:right="47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>Hamburger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o</w:t>
            </w:r>
            <w:r>
              <w:rPr>
                <w:spacing w:val="-1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macinato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di</w:t>
            </w:r>
          </w:p>
          <w:p>
            <w:pPr>
              <w:pStyle w:val="TableParagraph"/>
              <w:widowControl w:val="false"/>
              <w:spacing w:before="58" w:after="0"/>
              <w:ind w:left="46" w:right="38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pollo/tacchino/vitello,</w:t>
            </w:r>
          </w:p>
          <w:p>
            <w:pPr>
              <w:pStyle w:val="TableParagraph"/>
              <w:widowControl w:val="false"/>
              <w:spacing w:lineRule="exact" w:line="244" w:before="12" w:after="0"/>
              <w:ind w:left="46" w:right="42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 xml:space="preserve">bresaola, arrosto </w:t>
            </w:r>
            <w:r>
              <w:rPr>
                <w:kern w:val="0"/>
                <w:sz w:val="22"/>
                <w:szCs w:val="22"/>
                <w:lang w:eastAsia="en-US" w:bidi="ar-SA"/>
              </w:rPr>
              <w:t>di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tacchino</w:t>
            </w:r>
            <w:r>
              <w:rPr>
                <w:spacing w:val="-10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o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di</w:t>
            </w:r>
            <w:r>
              <w:rPr>
                <w:spacing w:val="-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pollo,</w:t>
            </w:r>
          </w:p>
          <w:p>
            <w:pPr>
              <w:pStyle w:val="TableParagraph"/>
              <w:widowControl w:val="false"/>
              <w:spacing w:lineRule="exact" w:line="239" w:before="0" w:after="0"/>
              <w:ind w:left="46" w:right="38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carne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bovina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in</w:t>
            </w:r>
            <w:r>
              <w:rPr>
                <w:spacing w:val="-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gelatina</w:t>
            </w:r>
          </w:p>
          <w:p>
            <w:pPr>
              <w:pStyle w:val="TableParagraph"/>
              <w:widowControl w:val="false"/>
              <w:spacing w:lineRule="exact" w:line="263" w:before="0" w:after="0"/>
              <w:ind w:left="46" w:right="47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a</w:t>
            </w:r>
            <w:r>
              <w:rPr>
                <w:spacing w:val="-9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ridotto contenuto</w:t>
            </w:r>
            <w:r>
              <w:rPr>
                <w:spacing w:val="-10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di</w:t>
            </w:r>
          </w:p>
          <w:p>
            <w:pPr>
              <w:pStyle w:val="TableParagraph"/>
              <w:widowControl w:val="false"/>
              <w:spacing w:lineRule="exact" w:line="229" w:before="0" w:after="0"/>
              <w:ind w:left="46" w:right="40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sale,</w:t>
            </w:r>
            <w:r>
              <w:rPr>
                <w:spacing w:val="-10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roast</w:t>
            </w:r>
            <w:r>
              <w:rPr>
                <w:spacing w:val="-9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beef,</w:t>
            </w:r>
          </w:p>
          <w:p>
            <w:pPr>
              <w:pStyle w:val="TableParagraph"/>
              <w:widowControl w:val="false"/>
              <w:spacing w:lineRule="exact" w:line="217" w:before="0" w:after="0"/>
              <w:ind w:left="46" w:right="41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prosciutto</w:t>
            </w:r>
            <w:r>
              <w:rPr>
                <w:spacing w:val="-8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crudo</w:t>
            </w:r>
          </w:p>
        </w:tc>
        <w:tc>
          <w:tcPr>
            <w:tcW w:w="28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90" w:type="dxa"/>
            <w:tcBorders>
              <w:top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1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210" w:right="207" w:hanging="1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Filetto di carne rossa,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fesa di tacchino,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prosciutto cotto,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>speck,</w:t>
            </w:r>
            <w:r>
              <w:rPr>
                <w:spacing w:val="-1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wurstel,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coppa,</w:t>
            </w:r>
          </w:p>
          <w:p>
            <w:pPr>
              <w:pStyle w:val="TableParagraph"/>
              <w:widowControl w:val="false"/>
              <w:spacing w:lineRule="exact" w:line="234" w:before="0" w:after="0"/>
              <w:ind w:left="132" w:right="127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mortadella,</w:t>
            </w:r>
            <w:r>
              <w:rPr>
                <w:spacing w:val="-8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salame,</w:t>
            </w:r>
          </w:p>
          <w:p>
            <w:pPr>
              <w:pStyle w:val="TableParagraph"/>
              <w:widowControl w:val="false"/>
              <w:spacing w:lineRule="exact" w:line="234" w:before="0" w:after="0"/>
              <w:ind w:left="132" w:right="130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salsiccia</w:t>
            </w:r>
          </w:p>
        </w:tc>
      </w:tr>
      <w:tr>
        <w:trPr>
          <w:trHeight w:val="312" w:hRule="atLeast"/>
        </w:trPr>
        <w:tc>
          <w:tcPr>
            <w:tcW w:w="10804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2162" w:hRule="atLeast"/>
        </w:trPr>
        <w:tc>
          <w:tcPr>
            <w:tcW w:w="3068" w:type="dxa"/>
            <w:tcBorders>
              <w:top w:val="single" w:sz="4" w:space="0" w:color="000000"/>
            </w:tcBorders>
          </w:tcPr>
          <w:p>
            <w:pPr>
              <w:pStyle w:val="TableParagraph"/>
              <w:widowControl w:val="false"/>
              <w:spacing w:before="12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68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eastAsia="en-US" w:bidi="ar-SA"/>
              </w:rPr>
              <w:t>LATTICINI</w:t>
            </w:r>
          </w:p>
          <w:p>
            <w:pPr>
              <w:pStyle w:val="TableParagraph"/>
              <w:widowControl w:val="false"/>
              <w:spacing w:lineRule="auto" w:line="235" w:before="3" w:after="0"/>
              <w:ind w:left="168" w:right="713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Latte e Yogurt: possibile</w:t>
            </w:r>
            <w:r>
              <w:rPr>
                <w:rFonts w:ascii="Cambria" w:hAnsi="Cambria"/>
                <w:i/>
                <w:spacing w:val="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consumarli anche tutti i</w:t>
            </w:r>
            <w:r>
              <w:rPr>
                <w:rFonts w:ascii="Cambria" w:hAnsi="Cambria"/>
                <w:i/>
                <w:spacing w:val="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giorni, 1-3 volte al giorno</w:t>
            </w:r>
            <w:r>
              <w:rPr>
                <w:rFonts w:ascii="Cambria" w:hAnsi="Cambria"/>
                <w:i/>
                <w:spacing w:val="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C: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3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</w:t>
            </w:r>
            <w:r>
              <w:rPr>
                <w:rFonts w:ascii="Cambria" w:hAnsi="Cambria"/>
                <w:i/>
                <w:spacing w:val="-4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T: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2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</w:t>
            </w:r>
            <w:r>
              <w:rPr>
                <w:rFonts w:ascii="Cambria" w:hAnsi="Cambria"/>
                <w:i/>
                <w:spacing w:val="-4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S: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1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1</w:t>
            </w:r>
            <w:r>
              <w:rPr>
                <w:rFonts w:ascii="Cambria" w:hAnsi="Cambria"/>
                <w:i/>
                <w:spacing w:val="-1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volta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</w:t>
            </w:r>
          </w:p>
        </w:tc>
        <w:tc>
          <w:tcPr>
            <w:tcW w:w="2386" w:type="dxa"/>
            <w:tcBorders>
              <w:top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9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Default"/>
              <w:widowControl w:val="false"/>
              <w:spacing w:before="0" w:after="0"/>
              <w:jc w:val="center"/>
              <w:rPr>
                <w:rFonts w:eastAsia="Calibri"/>
                <w:kern w:val="0"/>
                <w:lang w:eastAsia="en-US" w:bidi="ar-SA"/>
              </w:rPr>
            </w:pPr>
            <w:r>
              <w:rPr>
                <w:rFonts w:eastAsia="Calibri"/>
                <w:kern w:val="0"/>
                <w:sz w:val="22"/>
                <w:szCs w:val="22"/>
                <w:lang w:eastAsia="en-US" w:bidi="ar-SA"/>
              </w:rPr>
              <w:t>Latte parzialmente o totalmente scremato, yogurt bianco, yogurt alla frutta senza zuccheri aggiunti, fiocchi di latte, ricotta di pecora o vaccina, primo sale, mozzarella light</w:t>
            </w:r>
          </w:p>
          <w:p>
            <w:pPr>
              <w:pStyle w:val="TableParagraph"/>
              <w:widowControl w:val="false"/>
              <w:spacing w:lineRule="exact" w:line="264" w:before="2" w:after="0"/>
              <w:ind w:left="45" w:right="47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8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86" w:type="dxa"/>
            <w:tcBorders>
              <w:top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6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auto" w:line="240" w:before="0" w:after="0"/>
              <w:ind w:left="120" w:right="224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Formaggi freschi semi- magri (Cottage, Quark), formaggio di grana e formaggi duri di montagna, feta, mozzarella di bufala, fiordilatte</w:t>
            </w:r>
          </w:p>
        </w:tc>
        <w:tc>
          <w:tcPr>
            <w:tcW w:w="28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90" w:type="dxa"/>
            <w:tcBorders>
              <w:top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9" w:after="0"/>
              <w:jc w:val="left"/>
              <w:rPr>
                <w:b/>
                <w:b/>
                <w:sz w:val="19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Default"/>
              <w:widowControl w:val="false"/>
              <w:spacing w:before="0" w:after="0"/>
              <w:jc w:val="center"/>
              <w:rPr>
                <w:rFonts w:eastAsia="Calibri"/>
                <w:kern w:val="0"/>
                <w:lang w:eastAsia="en-US" w:bidi="ar-SA"/>
              </w:rPr>
            </w:pPr>
            <w:r>
              <w:rPr>
                <w:rFonts w:eastAsia="Calibri"/>
                <w:kern w:val="0"/>
                <w:sz w:val="22"/>
                <w:szCs w:val="22"/>
                <w:lang w:eastAsia="en-US" w:bidi="ar-SA"/>
              </w:rPr>
              <w:t>Caciotta, Edam, Caciocavallo, Provolone, Scamorze, Formaggi spalmabili, Burrata, Gorgonzola, Brie</w:t>
            </w:r>
          </w:p>
          <w:p>
            <w:pPr>
              <w:pStyle w:val="TableParagraph"/>
              <w:widowControl w:val="false"/>
              <w:spacing w:before="1" w:after="0"/>
              <w:ind w:left="243" w:right="251" w:firstLine="4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321" w:hRule="atLeast"/>
        </w:trPr>
        <w:tc>
          <w:tcPr>
            <w:tcW w:w="10804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1295" w:hRule="atLeast"/>
        </w:trPr>
        <w:tc>
          <w:tcPr>
            <w:tcW w:w="3068" w:type="dxa"/>
            <w:tcBorders>
              <w:top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b/>
                <w:b/>
                <w:sz w:val="23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68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eastAsia="en-US" w:bidi="ar-SA"/>
              </w:rPr>
              <w:t>LEGUMI</w:t>
            </w:r>
          </w:p>
          <w:p>
            <w:pPr>
              <w:pStyle w:val="TableParagraph"/>
              <w:widowControl w:val="false"/>
              <w:spacing w:before="1" w:after="0"/>
              <w:ind w:left="168" w:right="704" w:hanging="0"/>
              <w:jc w:val="both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C: max 3 volte a settimana</w:t>
            </w:r>
            <w:r>
              <w:rPr>
                <w:rFonts w:ascii="Cambria" w:hAnsi="Cambria"/>
                <w:i/>
                <w:spacing w:val="-4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T: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2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</w:t>
            </w:r>
            <w:r>
              <w:rPr>
                <w:rFonts w:ascii="Cambria" w:hAnsi="Cambria"/>
                <w:i/>
                <w:spacing w:val="-4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S: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1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1</w:t>
            </w:r>
            <w:r>
              <w:rPr>
                <w:rFonts w:ascii="Cambria" w:hAnsi="Cambria"/>
                <w:i/>
                <w:spacing w:val="-1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volta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</w:t>
            </w:r>
          </w:p>
        </w:tc>
        <w:tc>
          <w:tcPr>
            <w:tcW w:w="2386" w:type="dxa"/>
            <w:tcBorders>
              <w:top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8" w:after="0"/>
              <w:jc w:val="left"/>
              <w:rPr>
                <w:b/>
                <w:b/>
                <w:sz w:val="20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auto" w:line="230" w:before="1" w:after="0"/>
              <w:ind w:left="336" w:right="319" w:hanging="6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Piselli, fave, fagioli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(neri, borlotti,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cannellini,</w:t>
            </w:r>
            <w:r>
              <w:rPr>
                <w:spacing w:val="-10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bianchi),</w:t>
            </w:r>
          </w:p>
          <w:p>
            <w:pPr>
              <w:pStyle w:val="TableParagraph"/>
              <w:widowControl w:val="false"/>
              <w:spacing w:lineRule="exact" w:line="241" w:before="0" w:after="0"/>
              <w:ind w:left="46" w:right="34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ceci,</w:t>
            </w:r>
          </w:p>
          <w:p>
            <w:pPr>
              <w:pStyle w:val="TableParagraph"/>
              <w:widowControl w:val="false"/>
              <w:spacing w:lineRule="exact" w:line="212" w:before="0" w:after="0"/>
              <w:ind w:left="46" w:right="39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>lenticchie</w:t>
            </w:r>
            <w:r>
              <w:rPr>
                <w:spacing w:val="-10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comuni,</w:t>
            </w:r>
          </w:p>
          <w:p>
            <w:pPr>
              <w:pStyle w:val="TableParagraph"/>
              <w:widowControl w:val="false"/>
              <w:spacing w:lineRule="exact" w:line="212" w:before="0" w:after="0"/>
              <w:ind w:left="46" w:right="47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Lupine,</w:t>
            </w:r>
            <w:r>
              <w:rPr>
                <w:spacing w:val="-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lenticchie</w:t>
            </w: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rosse</w:t>
            </w:r>
          </w:p>
        </w:tc>
        <w:tc>
          <w:tcPr>
            <w:tcW w:w="28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86" w:type="dxa"/>
            <w:tcBorders>
              <w:top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9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46" w:right="44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Edamame</w:t>
            </w:r>
          </w:p>
        </w:tc>
        <w:tc>
          <w:tcPr>
            <w:tcW w:w="28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90" w:type="dxa"/>
            <w:tcBorders>
              <w:top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9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71" w:right="132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>Legumi</w:t>
            </w:r>
            <w:r>
              <w:rPr>
                <w:spacing w:val="-1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>in</w:t>
            </w:r>
            <w:r>
              <w:rPr>
                <w:spacing w:val="-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scatola</w:t>
            </w:r>
          </w:p>
        </w:tc>
      </w:tr>
      <w:tr>
        <w:trPr>
          <w:trHeight w:val="312" w:hRule="atLeast"/>
        </w:trPr>
        <w:tc>
          <w:tcPr>
            <w:tcW w:w="10804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1343" w:hRule="atLeast"/>
        </w:trPr>
        <w:tc>
          <w:tcPr>
            <w:tcW w:w="306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32" w:after="0"/>
              <w:ind w:left="168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eastAsia="en-US" w:bidi="ar-SA"/>
              </w:rPr>
              <w:t>UOVA</w:t>
            </w:r>
          </w:p>
          <w:p>
            <w:pPr>
              <w:pStyle w:val="TableParagraph"/>
              <w:widowControl w:val="false"/>
              <w:spacing w:before="2" w:after="0"/>
              <w:ind w:left="168" w:right="707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C: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2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</w:t>
            </w:r>
            <w:r>
              <w:rPr>
                <w:rFonts w:ascii="Cambria" w:hAnsi="Cambria"/>
                <w:i/>
                <w:spacing w:val="-4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T:</w:t>
            </w:r>
            <w:r>
              <w:rPr>
                <w:rFonts w:ascii="Cambria" w:hAnsi="Cambria"/>
                <w:i/>
                <w:spacing w:val="-1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1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volta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</w:t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2" w:after="0"/>
              <w:jc w:val="left"/>
              <w:rPr>
                <w:b/>
                <w:b/>
                <w:sz w:val="20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20" w:right="130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>Uova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sode,</w:t>
            </w:r>
            <w:r>
              <w:rPr>
                <w:spacing w:val="-1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al</w:t>
            </w:r>
            <w:r>
              <w:rPr>
                <w:spacing w:val="-9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tegamino,</w:t>
            </w:r>
            <w:r>
              <w:rPr>
                <w:spacing w:val="-4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frittata, uova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strapazzate,</w:t>
            </w:r>
            <w:r>
              <w:rPr>
                <w:spacing w:val="-10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alla</w:t>
            </w:r>
            <w:r>
              <w:rPr>
                <w:spacing w:val="-8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coque,</w:t>
            </w:r>
          </w:p>
          <w:p>
            <w:pPr>
              <w:pStyle w:val="TableParagraph"/>
              <w:widowControl w:val="false"/>
              <w:spacing w:lineRule="exact" w:line="261" w:before="10" w:after="0"/>
              <w:ind w:left="40" w:right="47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in</w:t>
            </w:r>
            <w:r>
              <w:rPr>
                <w:spacing w:val="-8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camicia</w:t>
            </w:r>
          </w:p>
        </w:tc>
        <w:tc>
          <w:tcPr>
            <w:tcW w:w="28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9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578" w:right="566" w:hanging="15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>Tuorlo d’uovo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>senza</w:t>
            </w:r>
            <w:r>
              <w:rPr>
                <w:spacing w:val="-1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>albume</w:t>
            </w:r>
          </w:p>
        </w:tc>
        <w:tc>
          <w:tcPr>
            <w:tcW w:w="28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90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</w:tr>
    </w:tbl>
    <w:p>
      <w:pPr>
        <w:sectPr>
          <w:headerReference w:type="default" r:id="rId6"/>
          <w:footerReference w:type="default" r:id="rId7"/>
          <w:type w:val="nextPage"/>
          <w:pgSz w:w="11930" w:h="16880"/>
          <w:pgMar w:left="480" w:right="320" w:gutter="0" w:header="717" w:top="2260" w:footer="577" w:bottom="760"/>
          <w:pgNumType w:fmt="decimal"/>
          <w:formProt w:val="false"/>
          <w:textDirection w:val="lrTb"/>
          <w:docGrid w:type="default" w:linePitch="100" w:charSpace="4096"/>
        </w:sectPr>
      </w:pPr>
    </w:p>
    <w:p>
      <w:pPr>
        <w:pStyle w:val="TextBody"/>
        <w:spacing w:before="8" w:after="0"/>
        <w:rPr>
          <w:b/>
          <w:b/>
          <w:sz w:val="21"/>
        </w:rPr>
      </w:pPr>
      <w:r>
        <w:rPr>
          <w:b/>
          <w:sz w:val="21"/>
        </w:rPr>
      </w:r>
    </w:p>
    <w:tbl>
      <w:tblPr>
        <w:tblStyle w:val="TableNormal"/>
        <w:tblW w:w="10805" w:type="dxa"/>
        <w:jc w:val="left"/>
        <w:tblInd w:w="118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noHBand="0" w:noVBand="0" w:firstColumn="1" w:lastRow="1" w:lastColumn="1" w:firstRow="1"/>
      </w:tblPr>
      <w:tblGrid>
        <w:gridCol w:w="3015"/>
        <w:gridCol w:w="2405"/>
        <w:gridCol w:w="287"/>
        <w:gridCol w:w="2405"/>
        <w:gridCol w:w="293"/>
        <w:gridCol w:w="2399"/>
      </w:tblGrid>
      <w:tr>
        <w:trPr>
          <w:trHeight w:val="609" w:hRule="atLeast"/>
        </w:trPr>
        <w:tc>
          <w:tcPr>
            <w:tcW w:w="3015" w:type="dxa"/>
            <w:tcBorders/>
          </w:tcPr>
          <w:p>
            <w:pPr>
              <w:pStyle w:val="TableParagraph"/>
              <w:widowControl w:val="false"/>
              <w:spacing w:lineRule="exact" w:line="411" w:before="0" w:after="0"/>
              <w:ind w:left="168" w:hanging="0"/>
              <w:jc w:val="left"/>
              <w:rPr>
                <w:rFonts w:ascii="Cambria" w:hAnsi="Cambria"/>
                <w:b/>
                <w:b/>
                <w:i/>
                <w:i/>
                <w:sz w:val="36"/>
              </w:rPr>
            </w:pPr>
            <w:r>
              <w:rPr>
                <w:rFonts w:ascii="Cambria" w:hAnsi="Cambria"/>
                <w:b/>
                <w:i/>
                <w:color w:val="FF0000"/>
                <w:kern w:val="0"/>
                <w:sz w:val="36"/>
                <w:szCs w:val="22"/>
                <w:lang w:eastAsia="en-US" w:bidi="ar-SA"/>
              </w:rPr>
              <w:t>CARBOIDRATI</w:t>
            </w:r>
          </w:p>
        </w:tc>
        <w:tc>
          <w:tcPr>
            <w:tcW w:w="2405" w:type="dxa"/>
            <w:tcBorders/>
            <w:shd w:color="auto" w:fill="CEEAAC" w:val="clear"/>
          </w:tcPr>
          <w:p>
            <w:pPr>
              <w:pStyle w:val="TableParagraph"/>
              <w:widowControl w:val="false"/>
              <w:spacing w:lineRule="exact" w:line="292" w:before="5" w:after="0"/>
              <w:ind w:left="1085" w:right="488" w:hanging="456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kern w:val="0"/>
                <w:sz w:val="26"/>
                <w:szCs w:val="22"/>
                <w:lang w:eastAsia="en-US" w:bidi="ar-SA"/>
              </w:rPr>
              <w:t>Consigliati</w:t>
            </w:r>
            <w:r>
              <w:rPr>
                <w:rFonts w:ascii="Cambria" w:hAnsi="Cambria"/>
                <w:b/>
                <w:spacing w:val="-55"/>
                <w:kern w:val="0"/>
                <w:sz w:val="26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b/>
                <w:kern w:val="0"/>
                <w:sz w:val="26"/>
                <w:szCs w:val="22"/>
                <w:lang w:eastAsia="en-US" w:bidi="ar-SA"/>
              </w:rPr>
              <w:t>(C)</w:t>
            </w:r>
          </w:p>
        </w:tc>
        <w:tc>
          <w:tcPr>
            <w:tcW w:w="287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05" w:type="dxa"/>
            <w:tcBorders/>
            <w:shd w:color="auto" w:fill="FFCC99" w:val="clear"/>
          </w:tcPr>
          <w:p>
            <w:pPr>
              <w:pStyle w:val="TableParagraph"/>
              <w:widowControl w:val="false"/>
              <w:spacing w:lineRule="exact" w:line="292" w:before="5" w:after="0"/>
              <w:ind w:left="1082" w:right="595" w:hanging="341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kern w:val="0"/>
                <w:sz w:val="26"/>
                <w:szCs w:val="22"/>
                <w:lang w:eastAsia="en-US" w:bidi="ar-SA"/>
              </w:rPr>
              <w:t>Tollerati</w:t>
            </w:r>
            <w:r>
              <w:rPr>
                <w:rFonts w:ascii="Cambria" w:hAnsi="Cambria"/>
                <w:b/>
                <w:spacing w:val="-56"/>
                <w:kern w:val="0"/>
                <w:sz w:val="26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b/>
                <w:kern w:val="0"/>
                <w:sz w:val="26"/>
                <w:szCs w:val="22"/>
                <w:lang w:eastAsia="en-US" w:bidi="ar-SA"/>
              </w:rPr>
              <w:t>(T)</w:t>
            </w:r>
          </w:p>
        </w:tc>
        <w:tc>
          <w:tcPr>
            <w:tcW w:w="293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99" w:type="dxa"/>
            <w:tcBorders/>
            <w:shd w:color="auto" w:fill="FF7980" w:val="clear"/>
          </w:tcPr>
          <w:p>
            <w:pPr>
              <w:pStyle w:val="TableParagraph"/>
              <w:widowControl w:val="false"/>
              <w:spacing w:lineRule="exact" w:line="292" w:before="5" w:after="0"/>
              <w:ind w:left="1103" w:right="488" w:hanging="586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kern w:val="0"/>
                <w:sz w:val="26"/>
                <w:szCs w:val="22"/>
                <w:lang w:eastAsia="en-US" w:bidi="ar-SA"/>
              </w:rPr>
              <w:t>Sconsigliati</w:t>
            </w:r>
            <w:r>
              <w:rPr>
                <w:rFonts w:ascii="Cambria" w:hAnsi="Cambria"/>
                <w:b/>
                <w:spacing w:val="-55"/>
                <w:kern w:val="0"/>
                <w:sz w:val="26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b/>
                <w:kern w:val="0"/>
                <w:sz w:val="26"/>
                <w:szCs w:val="22"/>
                <w:lang w:eastAsia="en-US" w:bidi="ar-SA"/>
              </w:rPr>
              <w:t>(S)</w:t>
            </w:r>
          </w:p>
        </w:tc>
      </w:tr>
      <w:tr>
        <w:trPr>
          <w:trHeight w:val="278" w:hRule="atLeast"/>
        </w:trPr>
        <w:tc>
          <w:tcPr>
            <w:tcW w:w="10804" w:type="dxa"/>
            <w:gridSpan w:val="6"/>
            <w:tcBorders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2150" w:hRule="atLeast"/>
        </w:trPr>
        <w:tc>
          <w:tcPr>
            <w:tcW w:w="301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12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68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eastAsia="en-US" w:bidi="ar-SA"/>
              </w:rPr>
              <w:t>CEREALI</w:t>
            </w:r>
          </w:p>
          <w:p>
            <w:pPr>
              <w:pStyle w:val="TableParagraph"/>
              <w:widowControl w:val="false"/>
              <w:spacing w:before="2" w:after="0"/>
              <w:ind w:left="168" w:right="482" w:hanging="0"/>
              <w:jc w:val="both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C: max 3-4 volte a settimana</w:t>
            </w:r>
            <w:r>
              <w:rPr>
                <w:rFonts w:ascii="Cambria" w:hAnsi="Cambria"/>
                <w:i/>
                <w:spacing w:val="-4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T: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2-3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</w:t>
            </w:r>
            <w:r>
              <w:rPr>
                <w:rFonts w:ascii="Cambria" w:hAnsi="Cambria"/>
                <w:i/>
                <w:spacing w:val="-4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S: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1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1-2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</w:t>
            </w:r>
          </w:p>
        </w:tc>
        <w:tc>
          <w:tcPr>
            <w:tcW w:w="2405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9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422" w:right="416" w:hanging="8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Riso rosso, riso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venere,riso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basmati,</w:t>
            </w:r>
            <w:r>
              <w:rPr>
                <w:spacing w:val="49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riso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thai,</w:t>
            </w:r>
            <w:r>
              <w:rPr>
                <w:spacing w:val="-9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mais</w:t>
            </w:r>
            <w:r>
              <w:rPr>
                <w:spacing w:val="-1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bianco,</w:t>
            </w:r>
            <w:r>
              <w:rPr>
                <w:spacing w:val="-4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miglio</w:t>
            </w:r>
          </w:p>
        </w:tc>
        <w:tc>
          <w:tcPr>
            <w:tcW w:w="28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05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11" w:after="0"/>
              <w:jc w:val="left"/>
              <w:rPr>
                <w:b/>
                <w:b/>
                <w:sz w:val="18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auto" w:line="223" w:before="0" w:after="0"/>
              <w:ind w:left="222" w:right="230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Mais</w:t>
            </w: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giallo,</w:t>
            </w:r>
            <w:r>
              <w:rPr>
                <w:spacing w:val="-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gallette</w:t>
            </w:r>
            <w:r>
              <w:rPr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di</w:t>
            </w:r>
            <w:r>
              <w:rPr>
                <w:spacing w:val="-4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mais giallo, gallette di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riso</w:t>
            </w:r>
          </w:p>
        </w:tc>
        <w:tc>
          <w:tcPr>
            <w:tcW w:w="29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99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1" w:after="0"/>
              <w:ind w:left="282" w:right="337" w:firstLine="38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Riso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bianco, pasta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di semola, orzo,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 xml:space="preserve">farro, </w:t>
            </w:r>
            <w:r>
              <w:rPr>
                <w:kern w:val="0"/>
                <w:sz w:val="22"/>
                <w:szCs w:val="22"/>
                <w:lang w:eastAsia="en-US" w:bidi="ar-SA"/>
              </w:rPr>
              <w:t>patate,patate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dolci,</w:t>
            </w:r>
            <w:r>
              <w:rPr>
                <w:spacing w:val="-10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grissini,</w:t>
            </w:r>
          </w:p>
          <w:p>
            <w:pPr>
              <w:pStyle w:val="TableParagraph"/>
              <w:widowControl w:val="false"/>
              <w:spacing w:lineRule="atLeast" w:line="270" w:before="0" w:after="0"/>
              <w:ind w:left="119" w:right="102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cracker, gallette di mais,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gallette di riso,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merendine e dolci in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genere</w:t>
            </w:r>
          </w:p>
        </w:tc>
      </w:tr>
      <w:tr>
        <w:trPr>
          <w:trHeight w:val="307" w:hRule="atLeast"/>
        </w:trPr>
        <w:tc>
          <w:tcPr>
            <w:tcW w:w="10804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1262" w:hRule="atLeast"/>
        </w:trPr>
        <w:tc>
          <w:tcPr>
            <w:tcW w:w="301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7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68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eastAsia="en-US" w:bidi="ar-SA"/>
              </w:rPr>
              <w:t>PSEUDO-CEREALI</w:t>
            </w:r>
          </w:p>
          <w:p>
            <w:pPr>
              <w:pStyle w:val="TableParagraph"/>
              <w:widowControl w:val="false"/>
              <w:spacing w:lineRule="auto" w:line="242" w:before="1" w:after="0"/>
              <w:ind w:left="168" w:right="505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C:</w:t>
            </w:r>
            <w:r>
              <w:rPr>
                <w:rFonts w:ascii="Cambria" w:hAnsi="Cambria"/>
                <w:i/>
                <w:spacing w:val="-1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3-4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</w:t>
            </w:r>
            <w:r>
              <w:rPr>
                <w:rFonts w:ascii="Cambria" w:hAnsi="Cambria"/>
                <w:i/>
                <w:spacing w:val="-4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T: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2-3</w:t>
            </w:r>
            <w:r>
              <w:rPr>
                <w:rFonts w:ascii="Cambria" w:hAnsi="Cambria"/>
                <w:i/>
                <w:spacing w:val="-1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1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</w:t>
            </w:r>
          </w:p>
        </w:tc>
        <w:tc>
          <w:tcPr>
            <w:tcW w:w="2405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9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58" w:right="109" w:hanging="53"/>
              <w:jc w:val="both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Grano saraceno, quinoa,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amaranto,</w:t>
            </w:r>
            <w:r>
              <w:rPr>
                <w:spacing w:val="-1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canapa,</w:t>
            </w:r>
            <w:r>
              <w:rPr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chia,</w:t>
            </w:r>
            <w:r>
              <w:rPr>
                <w:spacing w:val="-48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pasta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di legumi</w:t>
            </w:r>
          </w:p>
        </w:tc>
        <w:tc>
          <w:tcPr>
            <w:tcW w:w="28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05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3" w:after="0"/>
              <w:jc w:val="left"/>
              <w:rPr>
                <w:b/>
                <w:b/>
                <w:sz w:val="16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439" w:hanging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Gallette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di</w:t>
            </w:r>
            <w:r>
              <w:rPr>
                <w:spacing w:val="28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grano</w:t>
            </w:r>
          </w:p>
          <w:p>
            <w:pPr>
              <w:pStyle w:val="TableParagraph"/>
              <w:widowControl w:val="false"/>
              <w:spacing w:before="0" w:after="0"/>
              <w:ind w:left="933" w:hanging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saraceno</w:t>
            </w:r>
          </w:p>
        </w:tc>
        <w:tc>
          <w:tcPr>
            <w:tcW w:w="29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99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auto" w:line="247" w:before="189" w:after="0"/>
              <w:ind w:left="896" w:right="273" w:hanging="61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Merendine</w:t>
            </w:r>
            <w:r>
              <w:rPr>
                <w:spacing w:val="-1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e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dolci</w:t>
            </w: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in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genere</w:t>
            </w:r>
          </w:p>
        </w:tc>
      </w:tr>
      <w:tr>
        <w:trPr>
          <w:trHeight w:val="230" w:hRule="atLeast"/>
        </w:trPr>
        <w:tc>
          <w:tcPr>
            <w:tcW w:w="10804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2150" w:hRule="atLeast"/>
        </w:trPr>
        <w:tc>
          <w:tcPr>
            <w:tcW w:w="301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12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68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eastAsia="en-US" w:bidi="ar-SA"/>
              </w:rPr>
              <w:t>FRUTTA</w:t>
            </w:r>
          </w:p>
          <w:p>
            <w:pPr>
              <w:pStyle w:val="TableParagraph"/>
              <w:widowControl w:val="false"/>
              <w:spacing w:before="1" w:after="0"/>
              <w:ind w:left="168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C: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anche</w:t>
            </w:r>
            <w:r>
              <w:rPr>
                <w:rFonts w:ascii="Cambria" w:hAnsi="Cambria"/>
                <w:i/>
                <w:spacing w:val="-1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tutti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i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giorni</w:t>
            </w:r>
          </w:p>
          <w:p>
            <w:pPr>
              <w:pStyle w:val="TableParagraph"/>
              <w:widowControl w:val="false"/>
              <w:spacing w:before="1" w:after="0"/>
              <w:ind w:left="168" w:right="496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T: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1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2-3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</w:t>
            </w:r>
            <w:r>
              <w:rPr>
                <w:rFonts w:ascii="Cambria" w:hAnsi="Cambria"/>
                <w:i/>
                <w:spacing w:val="-4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S: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1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volta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</w:t>
            </w:r>
          </w:p>
        </w:tc>
        <w:tc>
          <w:tcPr>
            <w:tcW w:w="2405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6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216" w:right="217" w:hanging="8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Fragole, pesche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bianche, lamponi,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cocco, ribes rosso,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>frutti</w:t>
            </w:r>
            <w:r>
              <w:rPr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>di</w:t>
            </w: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>bosco,</w:t>
            </w:r>
            <w:r>
              <w:rPr>
                <w:spacing w:val="-1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mirtilli,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papaya, ananas,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arance</w:t>
            </w:r>
          </w:p>
        </w:tc>
        <w:tc>
          <w:tcPr>
            <w:tcW w:w="28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05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5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auto" w:line="235" w:before="1" w:after="0"/>
              <w:ind w:left="602" w:right="144" w:hanging="447"/>
              <w:jc w:val="both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Albicocche, pompelmo,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pesche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gialle,</w:t>
            </w:r>
          </w:p>
          <w:p>
            <w:pPr>
              <w:pStyle w:val="TableParagraph"/>
              <w:widowControl w:val="false"/>
              <w:spacing w:lineRule="auto" w:line="230" w:before="3" w:after="0"/>
              <w:ind w:left="448" w:right="435" w:firstLine="4"/>
              <w:jc w:val="both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banane, anguria,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confetture senza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>zuccheri</w:t>
            </w:r>
            <w:r>
              <w:rPr>
                <w:spacing w:val="-10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>aggiunti</w:t>
            </w:r>
          </w:p>
        </w:tc>
        <w:tc>
          <w:tcPr>
            <w:tcW w:w="29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99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1" w:after="0"/>
              <w:ind w:left="119" w:right="136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Cachi,</w:t>
            </w:r>
            <w:r>
              <w:rPr>
                <w:spacing w:val="-1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uva,</w:t>
            </w:r>
            <w:r>
              <w:rPr>
                <w:spacing w:val="-1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fichi,</w:t>
            </w:r>
            <w:r>
              <w:rPr>
                <w:spacing w:val="-1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ciliegie,</w:t>
            </w:r>
            <w:r>
              <w:rPr>
                <w:spacing w:val="-4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mele, pere, nespole,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melone, anguria,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marmellate</w:t>
            </w:r>
            <w:r>
              <w:rPr>
                <w:spacing w:val="1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o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confetture ad alto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contenuto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di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zuccheri,</w:t>
            </w:r>
          </w:p>
          <w:p>
            <w:pPr>
              <w:pStyle w:val="TableParagraph"/>
              <w:widowControl w:val="false"/>
              <w:spacing w:lineRule="exact" w:line="260" w:before="0" w:after="0"/>
              <w:ind w:left="81" w:right="102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 xml:space="preserve">frutta candita 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>o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disidratata</w:t>
            </w:r>
          </w:p>
        </w:tc>
      </w:tr>
    </w:tbl>
    <w:p>
      <w:pPr>
        <w:pStyle w:val="TextBody"/>
        <w:spacing w:before="9" w:after="0"/>
        <w:rPr>
          <w:b/>
          <w:b/>
          <w:sz w:val="13"/>
        </w:rPr>
      </w:pPr>
      <w:r>
        <w:rPr>
          <w:b/>
          <w:sz w:val="13"/>
        </w:rPr>
      </w:r>
    </w:p>
    <w:tbl>
      <w:tblPr>
        <w:tblStyle w:val="TableNormal"/>
        <w:tblW w:w="10817" w:type="dxa"/>
        <w:jc w:val="left"/>
        <w:tblInd w:w="118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noHBand="0" w:noVBand="0" w:firstColumn="1" w:lastRow="1" w:lastColumn="1" w:firstRow="1"/>
      </w:tblPr>
      <w:tblGrid>
        <w:gridCol w:w="3011"/>
        <w:gridCol w:w="2410"/>
        <w:gridCol w:w="284"/>
        <w:gridCol w:w="2417"/>
        <w:gridCol w:w="283"/>
        <w:gridCol w:w="2411"/>
      </w:tblGrid>
      <w:tr>
        <w:trPr>
          <w:trHeight w:val="624" w:hRule="atLeast"/>
        </w:trPr>
        <w:tc>
          <w:tcPr>
            <w:tcW w:w="3011" w:type="dxa"/>
            <w:tcBorders/>
          </w:tcPr>
          <w:p>
            <w:pPr>
              <w:pStyle w:val="TableParagraph"/>
              <w:widowControl w:val="false"/>
              <w:spacing w:lineRule="exact" w:line="416" w:before="0" w:after="0"/>
              <w:ind w:left="168" w:hanging="0"/>
              <w:jc w:val="left"/>
              <w:rPr>
                <w:rFonts w:ascii="Cambria" w:hAnsi="Cambria"/>
                <w:b/>
                <w:b/>
                <w:i/>
                <w:i/>
                <w:sz w:val="36"/>
              </w:rPr>
            </w:pPr>
            <w:r>
              <w:rPr>
                <w:rFonts w:ascii="Cambria" w:hAnsi="Cambria"/>
                <w:b/>
                <w:i/>
                <w:color w:val="FF0000"/>
                <w:kern w:val="0"/>
                <w:sz w:val="36"/>
                <w:szCs w:val="22"/>
                <w:lang w:eastAsia="en-US" w:bidi="ar-SA"/>
              </w:rPr>
              <w:t>LIPIDI</w:t>
            </w:r>
          </w:p>
        </w:tc>
        <w:tc>
          <w:tcPr>
            <w:tcW w:w="2410" w:type="dxa"/>
            <w:tcBorders/>
            <w:shd w:color="auto" w:fill="CEEAAC" w:val="clear"/>
          </w:tcPr>
          <w:p>
            <w:pPr>
              <w:pStyle w:val="TableParagraph"/>
              <w:widowControl w:val="false"/>
              <w:spacing w:lineRule="auto" w:line="228" w:before="3" w:after="0"/>
              <w:ind w:left="1056" w:right="496" w:hanging="418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1"/>
                <w:kern w:val="0"/>
                <w:sz w:val="26"/>
                <w:szCs w:val="22"/>
                <w:lang w:eastAsia="en-US" w:bidi="ar-SA"/>
              </w:rPr>
              <w:t>Consigliati</w:t>
            </w:r>
            <w:r>
              <w:rPr>
                <w:rFonts w:ascii="Cambria" w:hAnsi="Cambria"/>
                <w:b/>
                <w:spacing w:val="-55"/>
                <w:kern w:val="0"/>
                <w:sz w:val="26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b/>
                <w:kern w:val="0"/>
                <w:sz w:val="26"/>
                <w:szCs w:val="22"/>
                <w:lang w:eastAsia="en-US" w:bidi="ar-SA"/>
              </w:rPr>
              <w:t>(C)</w:t>
            </w:r>
          </w:p>
        </w:tc>
        <w:tc>
          <w:tcPr>
            <w:tcW w:w="284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17" w:type="dxa"/>
            <w:tcBorders/>
            <w:shd w:color="auto" w:fill="FFCC99" w:val="clear"/>
          </w:tcPr>
          <w:p>
            <w:pPr>
              <w:pStyle w:val="TableParagraph"/>
              <w:widowControl w:val="false"/>
              <w:spacing w:lineRule="auto" w:line="235" w:before="0" w:after="0"/>
              <w:ind w:left="1078" w:right="614" w:hanging="336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1"/>
                <w:kern w:val="0"/>
                <w:sz w:val="26"/>
                <w:szCs w:val="22"/>
                <w:lang w:eastAsia="en-US" w:bidi="ar-SA"/>
              </w:rPr>
              <w:t>Tollerati</w:t>
            </w:r>
            <w:r>
              <w:rPr>
                <w:rFonts w:ascii="Cambria" w:hAnsi="Cambria"/>
                <w:b/>
                <w:spacing w:val="-55"/>
                <w:kern w:val="0"/>
                <w:sz w:val="26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b/>
                <w:kern w:val="0"/>
                <w:sz w:val="26"/>
                <w:szCs w:val="22"/>
                <w:lang w:eastAsia="en-US" w:bidi="ar-SA"/>
              </w:rPr>
              <w:t>(T)</w:t>
            </w:r>
          </w:p>
        </w:tc>
        <w:tc>
          <w:tcPr>
            <w:tcW w:w="283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11" w:type="dxa"/>
            <w:tcBorders/>
            <w:shd w:color="auto" w:fill="FF7980" w:val="clear"/>
          </w:tcPr>
          <w:p>
            <w:pPr>
              <w:pStyle w:val="TableParagraph"/>
              <w:widowControl w:val="false"/>
              <w:spacing w:lineRule="auto" w:line="235" w:before="0" w:after="0"/>
              <w:ind w:left="1029" w:right="518" w:hanging="519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1"/>
                <w:kern w:val="0"/>
                <w:sz w:val="26"/>
                <w:szCs w:val="22"/>
                <w:lang w:eastAsia="en-US" w:bidi="ar-SA"/>
              </w:rPr>
              <w:t>Sconsigliati</w:t>
            </w:r>
            <w:r>
              <w:rPr>
                <w:rFonts w:ascii="Cambria" w:hAnsi="Cambria"/>
                <w:b/>
                <w:spacing w:val="-55"/>
                <w:kern w:val="0"/>
                <w:sz w:val="26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b/>
                <w:kern w:val="0"/>
                <w:sz w:val="26"/>
                <w:szCs w:val="22"/>
                <w:lang w:eastAsia="en-US" w:bidi="ar-SA"/>
              </w:rPr>
              <w:t>(S)</w:t>
            </w:r>
          </w:p>
        </w:tc>
      </w:tr>
      <w:tr>
        <w:trPr>
          <w:trHeight w:val="278" w:hRule="atLeast"/>
        </w:trPr>
        <w:tc>
          <w:tcPr>
            <w:tcW w:w="10816" w:type="dxa"/>
            <w:gridSpan w:val="6"/>
            <w:tcBorders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1891" w:hRule="atLeast"/>
        </w:trPr>
        <w:tc>
          <w:tcPr>
            <w:tcW w:w="301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4" w:after="0"/>
              <w:jc w:val="left"/>
              <w:rPr>
                <w:b/>
                <w:b/>
                <w:sz w:val="23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68" w:right="978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eastAsia="en-US" w:bidi="ar-SA"/>
              </w:rPr>
              <w:t>GRASSI</w:t>
            </w:r>
            <w:r>
              <w:rPr>
                <w:rFonts w:ascii="Cambria" w:hAnsi="Cambria"/>
                <w:b/>
                <w:i/>
                <w:spacing w:val="1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b/>
                <w:i/>
                <w:spacing w:val="-1"/>
                <w:kern w:val="0"/>
                <w:sz w:val="24"/>
                <w:szCs w:val="22"/>
                <w:lang w:eastAsia="en-US" w:bidi="ar-SA"/>
              </w:rPr>
              <w:t>MONOINSATURIE</w:t>
            </w:r>
            <w:r>
              <w:rPr>
                <w:rFonts w:ascii="Cambria" w:hAnsi="Cambria"/>
                <w:b/>
                <w:i/>
                <w:spacing w:val="-50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eastAsia="en-US" w:bidi="ar-SA"/>
              </w:rPr>
              <w:t>POLINSATURI</w:t>
            </w:r>
          </w:p>
          <w:p>
            <w:pPr>
              <w:pStyle w:val="TableParagraph"/>
              <w:widowControl w:val="false"/>
              <w:spacing w:lineRule="exact" w:line="230" w:before="0" w:after="0"/>
              <w:ind w:left="168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C:</w:t>
            </w:r>
            <w:r>
              <w:rPr>
                <w:rFonts w:ascii="Cambria" w:hAnsi="Cambria"/>
                <w:i/>
                <w:spacing w:val="-1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anche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tutti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i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giorni</w:t>
            </w:r>
          </w:p>
          <w:p>
            <w:pPr>
              <w:pStyle w:val="TableParagraph"/>
              <w:widowControl w:val="false"/>
              <w:spacing w:before="1" w:after="0"/>
              <w:ind w:left="168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T: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2-3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</w:t>
            </w:r>
          </w:p>
        </w:tc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1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225" w:right="242" w:firstLine="8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Frutta secca, olive,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avocado, olio extra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>vergine</w:t>
            </w: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>di</w:t>
            </w:r>
            <w:r>
              <w:rPr>
                <w:spacing w:val="-8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>oliva,</w:t>
            </w:r>
            <w:r>
              <w:rPr>
                <w:spacing w:val="-1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cocco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fresco, cioccolato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fondente</w:t>
            </w:r>
            <w:r>
              <w:rPr>
                <w:spacing w:val="-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all’85%</w:t>
            </w:r>
          </w:p>
        </w:tc>
        <w:tc>
          <w:tcPr>
            <w:tcW w:w="28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17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8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11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230" w:hRule="atLeast"/>
        </w:trPr>
        <w:tc>
          <w:tcPr>
            <w:tcW w:w="10816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287" w:hRule="atLeast"/>
        </w:trPr>
        <w:tc>
          <w:tcPr>
            <w:tcW w:w="301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4" w:after="0"/>
              <w:jc w:val="left"/>
              <w:rPr>
                <w:b/>
                <w:b/>
                <w:sz w:val="23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exact" w:line="280" w:before="0" w:after="0"/>
              <w:ind w:left="168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eastAsia="en-US" w:bidi="ar-SA"/>
              </w:rPr>
              <w:t>GRASSI</w:t>
            </w:r>
            <w:r>
              <w:rPr>
                <w:rFonts w:ascii="Cambria" w:hAnsi="Cambria"/>
                <w:b/>
                <w:i/>
                <w:spacing w:val="-11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eastAsia="en-US" w:bidi="ar-SA"/>
              </w:rPr>
              <w:t>SATURI</w:t>
            </w:r>
          </w:p>
          <w:p>
            <w:pPr>
              <w:pStyle w:val="TableParagraph"/>
              <w:widowControl w:val="false"/>
              <w:spacing w:before="0" w:after="0"/>
              <w:ind w:left="168" w:right="1374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T: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9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2-3</w:t>
            </w:r>
            <w:r>
              <w:rPr>
                <w:rFonts w:ascii="Cambria" w:hAnsi="Cambria"/>
                <w:i/>
                <w:spacing w:val="-1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-1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4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</w:t>
            </w:r>
          </w:p>
          <w:p>
            <w:pPr>
              <w:pStyle w:val="TableParagraph"/>
              <w:widowControl w:val="false"/>
              <w:spacing w:before="1" w:after="0"/>
              <w:ind w:left="168" w:right="1049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S:</w:t>
            </w:r>
            <w:r>
              <w:rPr>
                <w:rFonts w:ascii="Cambria" w:hAnsi="Cambria"/>
                <w:i/>
                <w:spacing w:val="-1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1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1</w:t>
            </w:r>
            <w:r>
              <w:rPr>
                <w:rFonts w:ascii="Cambria" w:hAnsi="Cambria"/>
                <w:i/>
                <w:spacing w:val="-1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volta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ogni</w:t>
            </w:r>
            <w:r>
              <w:rPr>
                <w:rFonts w:ascii="Cambria" w:hAnsi="Cambria"/>
                <w:i/>
                <w:spacing w:val="-1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10</w:t>
            </w:r>
            <w:r>
              <w:rPr>
                <w:rFonts w:ascii="Cambria" w:hAnsi="Cambria"/>
                <w:i/>
                <w:spacing w:val="-4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giorni,</w:t>
            </w:r>
            <w:r>
              <w:rPr>
                <w:rFonts w:ascii="Cambria" w:hAnsi="Cambria"/>
                <w:i/>
                <w:spacing w:val="-1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meglio</w:t>
            </w:r>
            <w:r>
              <w:rPr>
                <w:rFonts w:ascii="Cambria" w:hAnsi="Cambria"/>
                <w:i/>
                <w:spacing w:val="-1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evitarli</w:t>
            </w:r>
          </w:p>
        </w:tc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8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17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5" w:after="0"/>
              <w:jc w:val="left"/>
              <w:rPr>
                <w:b/>
                <w:b/>
                <w:sz w:val="26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1" w:after="0"/>
              <w:ind w:left="401" w:hanging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>Ketchup</w:t>
            </w:r>
            <w:r>
              <w:rPr>
                <w:spacing w:val="-1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e</w:t>
            </w:r>
            <w:r>
              <w:rPr>
                <w:spacing w:val="-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Senape</w:t>
            </w:r>
          </w:p>
        </w:tc>
        <w:tc>
          <w:tcPr>
            <w:tcW w:w="28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11" w:type="dxa"/>
            <w:tcBorders>
              <w:top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lineRule="exact" w:line="265" w:before="0" w:after="0"/>
              <w:ind w:left="251" w:right="282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Olio</w:t>
            </w:r>
            <w:r>
              <w:rPr>
                <w:spacing w:val="-8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di palma,</w:t>
            </w:r>
            <w:r>
              <w:rPr>
                <w:spacing w:val="-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olio</w:t>
            </w:r>
            <w:r>
              <w:rPr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di</w:t>
            </w:r>
          </w:p>
          <w:p>
            <w:pPr>
              <w:pStyle w:val="TableParagraph"/>
              <w:widowControl w:val="false"/>
              <w:spacing w:lineRule="auto" w:line="235" w:before="0" w:after="0"/>
              <w:ind w:left="251" w:right="291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>cocco,</w:t>
            </w:r>
            <w:r>
              <w:rPr>
                <w:spacing w:val="-1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>burro,</w:t>
            </w:r>
            <w:r>
              <w:rPr>
                <w:spacing w:val="-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>strutto,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margarina, lardo,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>insaccati,</w:t>
            </w:r>
            <w:r>
              <w:rPr>
                <w:spacing w:val="-1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formaggi grassi,</w:t>
            </w:r>
            <w:r>
              <w:rPr>
                <w:spacing w:val="-10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carboidrati</w:t>
            </w:r>
          </w:p>
          <w:p>
            <w:pPr>
              <w:pStyle w:val="TableParagraph"/>
              <w:widowControl w:val="false"/>
              <w:spacing w:lineRule="exact" w:line="234" w:before="0" w:after="0"/>
              <w:ind w:left="251" w:right="273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raffinati,</w:t>
            </w:r>
            <w:r>
              <w:rPr>
                <w:spacing w:val="-1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fritture,</w:t>
            </w:r>
          </w:p>
          <w:p>
            <w:pPr>
              <w:pStyle w:val="TableParagraph"/>
              <w:widowControl w:val="false"/>
              <w:spacing w:lineRule="exact" w:line="222" w:before="0" w:after="0"/>
              <w:ind w:left="251" w:right="257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maionese</w:t>
            </w:r>
          </w:p>
        </w:tc>
      </w:tr>
    </w:tbl>
    <w:p>
      <w:pPr>
        <w:pStyle w:val="TextBody"/>
        <w:spacing w:before="9" w:after="0"/>
        <w:rPr>
          <w:b/>
          <w:b/>
          <w:sz w:val="16"/>
        </w:rPr>
      </w:pPr>
      <w:r>
        <w:rPr>
          <w:b/>
          <w:sz w:val="16"/>
        </w:rPr>
      </w:r>
    </w:p>
    <w:p>
      <w:pPr>
        <w:sectPr>
          <w:headerReference w:type="default" r:id="rId8"/>
          <w:footerReference w:type="default" r:id="rId9"/>
          <w:type w:val="nextPage"/>
          <w:pgSz w:w="11930" w:h="16880"/>
          <w:pgMar w:left="480" w:right="320" w:gutter="0" w:header="717" w:top="2260" w:footer="577" w:bottom="760"/>
          <w:pgNumType w:fmt="decimal"/>
          <w:formProt w:val="false"/>
          <w:textDirection w:val="lrTb"/>
          <w:docGrid w:type="default" w:linePitch="100" w:charSpace="4096"/>
        </w:sectPr>
        <w:pStyle w:val="Heading2"/>
        <w:spacing w:before="57" w:after="0"/>
        <w:jc w:val="left"/>
        <w:rPr/>
      </w:pPr>
      <w:r>
        <w:rPr/>
        <w:t>Nota</w:t>
      </w:r>
      <w:r>
        <w:rPr>
          <w:spacing w:val="2"/>
        </w:rPr>
        <w:t xml:space="preserve"> </w:t>
      </w:r>
      <w:r>
        <w:rPr/>
        <w:t>bene:</w:t>
      </w:r>
      <w:r>
        <w:rPr>
          <w:spacing w:val="1"/>
        </w:rPr>
        <w:t xml:space="preserve"> </w:t>
      </w:r>
      <w:r>
        <w:rPr/>
        <w:t>la</w:t>
      </w:r>
      <w:r>
        <w:rPr>
          <w:spacing w:val="2"/>
        </w:rPr>
        <w:t xml:space="preserve"> </w:t>
      </w:r>
      <w:r>
        <w:rPr/>
        <w:t>frittura, se</w:t>
      </w:r>
      <w:r>
        <w:rPr>
          <w:spacing w:val="13"/>
        </w:rPr>
        <w:t xml:space="preserve"> </w:t>
      </w:r>
      <w:r>
        <w:rPr/>
        <w:t>eseguita</w:t>
      </w:r>
      <w:r>
        <w:rPr>
          <w:spacing w:val="13"/>
        </w:rPr>
        <w:t xml:space="preserve"> </w:t>
      </w:r>
      <w:r>
        <w:rPr/>
        <w:t>in</w:t>
      </w:r>
      <w:r>
        <w:rPr>
          <w:spacing w:val="-3"/>
        </w:rPr>
        <w:t xml:space="preserve"> </w:t>
      </w:r>
      <w:r>
        <w:rPr/>
        <w:t>olio</w:t>
      </w:r>
      <w:r>
        <w:rPr>
          <w:spacing w:val="2"/>
        </w:rPr>
        <w:t xml:space="preserve"> </w:t>
      </w:r>
      <w:r>
        <w:rPr/>
        <w:t>extravergine</w:t>
      </w:r>
      <w:r>
        <w:rPr>
          <w:spacing w:val="-1"/>
        </w:rPr>
        <w:t xml:space="preserve"> </w:t>
      </w:r>
      <w:r>
        <w:rPr/>
        <w:t>di</w:t>
      </w:r>
      <w:r>
        <w:rPr>
          <w:spacing w:val="10"/>
        </w:rPr>
        <w:t xml:space="preserve"> </w:t>
      </w:r>
      <w:r>
        <w:rPr/>
        <w:t>oliva</w:t>
      </w:r>
      <w:r>
        <w:rPr>
          <w:spacing w:val="3"/>
        </w:rPr>
        <w:t xml:space="preserve"> </w:t>
      </w:r>
      <w:r>
        <w:rPr/>
        <w:t>e</w:t>
      </w:r>
      <w:r>
        <w:rPr>
          <w:spacing w:val="13"/>
        </w:rPr>
        <w:t xml:space="preserve"> </w:t>
      </w:r>
      <w:r>
        <w:rPr/>
        <w:t>con</w:t>
      </w:r>
      <w:r>
        <w:rPr>
          <w:spacing w:val="1"/>
        </w:rPr>
        <w:t xml:space="preserve"> </w:t>
      </w:r>
      <w:r>
        <w:rPr/>
        <w:t>farine</w:t>
      </w:r>
      <w:r>
        <w:rPr>
          <w:spacing w:val="3"/>
        </w:rPr>
        <w:t xml:space="preserve"> </w:t>
      </w:r>
      <w:r>
        <w:rPr/>
        <w:t>di</w:t>
      </w:r>
      <w:r>
        <w:rPr>
          <w:spacing w:val="14"/>
        </w:rPr>
        <w:t xml:space="preserve"> </w:t>
      </w:r>
      <w:r>
        <w:rPr/>
        <w:t>prima</w:t>
      </w:r>
      <w:r>
        <w:rPr>
          <w:spacing w:val="8"/>
        </w:rPr>
        <w:t xml:space="preserve"> </w:t>
      </w:r>
      <w:r>
        <w:rPr/>
        <w:t>qualità,</w:t>
      </w:r>
      <w:r>
        <w:rPr>
          <w:spacing w:val="-4"/>
        </w:rPr>
        <w:t xml:space="preserve"> </w:t>
      </w:r>
      <w:r>
        <w:rPr/>
        <w:t>è</w:t>
      </w:r>
      <w:r>
        <w:rPr>
          <w:spacing w:val="8"/>
        </w:rPr>
        <w:t xml:space="preserve"> </w:t>
      </w:r>
      <w:r>
        <w:rPr/>
        <w:t>una</w:t>
      </w:r>
      <w:r>
        <w:rPr>
          <w:spacing w:val="2"/>
        </w:rPr>
        <w:t xml:space="preserve"> </w:t>
      </w:r>
      <w:r>
        <w:rPr/>
        <w:t>delle</w:t>
      </w:r>
      <w:r>
        <w:rPr>
          <w:spacing w:val="4"/>
        </w:rPr>
        <w:t xml:space="preserve"> </w:t>
      </w:r>
      <w:r>
        <w:rPr/>
        <w:t>modalità</w:t>
      </w:r>
      <w:r>
        <w:rPr>
          <w:spacing w:val="14"/>
        </w:rPr>
        <w:t xml:space="preserve"> </w:t>
      </w:r>
      <w:r>
        <w:rPr/>
        <w:t>di</w:t>
      </w:r>
      <w:r>
        <w:rPr>
          <w:spacing w:val="1"/>
        </w:rPr>
        <w:t xml:space="preserve"> </w:t>
      </w:r>
      <w:r>
        <w:rPr/>
        <w:t>cottura</w:t>
      </w:r>
      <w:r>
        <w:rPr>
          <w:spacing w:val="1"/>
        </w:rPr>
        <w:t xml:space="preserve"> </w:t>
      </w:r>
      <w:r>
        <w:rPr/>
        <w:t>che</w:t>
      </w:r>
      <w:r>
        <w:rPr>
          <w:spacing w:val="7"/>
        </w:rPr>
        <w:t xml:space="preserve"> </w:t>
      </w:r>
      <w:r>
        <w:rPr/>
        <w:t>preserva</w:t>
      </w:r>
      <w:r>
        <w:rPr>
          <w:spacing w:val="-3"/>
        </w:rPr>
        <w:t xml:space="preserve"> </w:t>
      </w:r>
      <w:r>
        <w:rPr/>
        <w:t>al</w:t>
      </w:r>
      <w:r>
        <w:rPr>
          <w:spacing w:val="-1"/>
        </w:rPr>
        <w:t xml:space="preserve"> </w:t>
      </w:r>
      <w:r>
        <w:rPr/>
        <w:t>meglio</w:t>
      </w:r>
      <w:r>
        <w:rPr>
          <w:spacing w:val="2"/>
        </w:rPr>
        <w:t xml:space="preserve"> </w:t>
      </w:r>
      <w:r>
        <w:rPr/>
        <w:t>le</w:t>
      </w:r>
      <w:r>
        <w:rPr>
          <w:spacing w:val="-3"/>
        </w:rPr>
        <w:t xml:space="preserve"> </w:t>
      </w:r>
      <w:r>
        <w:rPr/>
        <w:t>proprietà</w:t>
      </w:r>
      <w:r>
        <w:rPr>
          <w:spacing w:val="-3"/>
        </w:rPr>
        <w:t xml:space="preserve"> </w:t>
      </w:r>
      <w:r>
        <w:rPr/>
        <w:t>degli</w:t>
      </w:r>
      <w:r>
        <w:rPr>
          <w:spacing w:val="4"/>
        </w:rPr>
        <w:t xml:space="preserve"> </w:t>
      </w:r>
      <w:r>
        <w:rPr/>
        <w:t>alimenti</w:t>
      </w:r>
      <w:r>
        <w:rPr>
          <w:spacing w:val="5"/>
        </w:rPr>
        <w:t xml:space="preserve"> </w:t>
      </w:r>
      <w:r>
        <w:rPr/>
        <w:t>e</w:t>
      </w:r>
      <w:r>
        <w:rPr>
          <w:spacing w:val="-3"/>
        </w:rPr>
        <w:t xml:space="preserve"> </w:t>
      </w:r>
      <w:r>
        <w:rPr/>
        <w:t>stimola</w:t>
      </w:r>
      <w:r>
        <w:rPr>
          <w:spacing w:val="3"/>
        </w:rPr>
        <w:t xml:space="preserve"> </w:t>
      </w:r>
      <w:r>
        <w:rPr/>
        <w:t>il</w:t>
      </w:r>
      <w:r>
        <w:rPr>
          <w:spacing w:val="4"/>
        </w:rPr>
        <w:t xml:space="preserve"> </w:t>
      </w:r>
      <w:r>
        <w:rPr/>
        <w:t>fegato</w:t>
      </w:r>
      <w:r>
        <w:rPr>
          <w:spacing w:val="1"/>
        </w:rPr>
        <w:t xml:space="preserve"> </w:t>
      </w:r>
      <w:r>
        <w:rPr/>
        <w:t>aiutandolo</w:t>
      </w:r>
      <w:r>
        <w:rPr>
          <w:spacing w:val="-4"/>
        </w:rPr>
        <w:t xml:space="preserve"> </w:t>
      </w:r>
      <w:r>
        <w:rPr/>
        <w:t>a</w:t>
      </w:r>
      <w:r>
        <w:rPr>
          <w:spacing w:val="-2"/>
        </w:rPr>
        <w:t xml:space="preserve"> </w:t>
      </w:r>
      <w:r>
        <w:rPr/>
        <w:t>lavorare</w:t>
      </w:r>
      <w:r>
        <w:rPr>
          <w:spacing w:val="3"/>
        </w:rPr>
        <w:t xml:space="preserve"> </w:t>
      </w:r>
      <w:r>
        <w:rPr/>
        <w:t>più</w:t>
      </w:r>
      <w:r>
        <w:rPr>
          <w:spacing w:val="-8"/>
        </w:rPr>
        <w:t xml:space="preserve"> </w:t>
      </w:r>
      <w:r>
        <w:rPr/>
        <w:t>velocemente.</w:t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spacing w:before="10" w:after="0"/>
        <w:rPr>
          <w:sz w:val="15"/>
        </w:rPr>
      </w:pPr>
      <w:r>
        <w:rPr>
          <w:sz w:val="15"/>
        </w:rPr>
      </w:r>
    </w:p>
    <w:p>
      <w:pPr>
        <w:pStyle w:val="Normal"/>
        <w:spacing w:before="100" w:after="0"/>
        <w:ind w:left="259" w:hanging="0"/>
        <w:rPr>
          <w:rFonts w:ascii="Cambria" w:hAnsi="Cambria"/>
          <w:b/>
          <w:b/>
          <w:i/>
          <w:i/>
          <w:sz w:val="36"/>
        </w:rPr>
      </w:pPr>
      <w:r>
        <w:rPr>
          <w:rFonts w:ascii="Cambria" w:hAnsi="Cambria"/>
          <w:b/>
          <w:i/>
          <w:color w:val="FF0000"/>
          <w:sz w:val="36"/>
        </w:rPr>
        <w:t>VERDURE</w:t>
      </w:r>
    </w:p>
    <w:p>
      <w:pPr>
        <w:pStyle w:val="Heading2"/>
        <w:spacing w:lineRule="auto" w:line="235" w:before="279" w:after="0"/>
        <w:ind w:left="259" w:right="411" w:hanging="0"/>
        <w:rPr/>
      </w:pPr>
      <w:r>
        <w:rPr>
          <w:i/>
        </w:rPr>
        <w:t>Verdure consigliate in base al tuo</w:t>
      </w:r>
      <w:r>
        <w:rPr>
          <w:i/>
          <w:spacing w:val="49"/>
        </w:rPr>
        <w:t xml:space="preserve"> </w:t>
      </w:r>
      <w:r>
        <w:rPr>
          <w:i/>
        </w:rPr>
        <w:t>profilo</w:t>
      </w:r>
      <w:r>
        <w:rPr>
          <w:i/>
          <w:spacing w:val="50"/>
        </w:rPr>
        <w:t xml:space="preserve"> </w:t>
      </w:r>
      <w:r>
        <w:rPr>
          <w:i/>
        </w:rPr>
        <w:t>genetico</w:t>
      </w:r>
      <w:r>
        <w:rPr/>
        <w:t>:</w:t>
      </w:r>
      <w:r>
        <w:rPr>
          <w:spacing w:val="50"/>
        </w:rPr>
        <w:t xml:space="preserve"> </w:t>
      </w:r>
      <w:r>
        <w:rPr/>
        <w:t>sedano,</w:t>
      </w:r>
      <w:r>
        <w:rPr>
          <w:spacing w:val="49"/>
        </w:rPr>
        <w:t xml:space="preserve"> </w:t>
      </w:r>
      <w:hyperlink r:id="rId10">
        <w:r>
          <w:rPr/>
          <w:t>finocchi,</w:t>
        </w:r>
      </w:hyperlink>
      <w:r>
        <w:rPr>
          <w:spacing w:val="50"/>
        </w:rPr>
        <w:t xml:space="preserve"> </w:t>
      </w:r>
      <w:r>
        <w:rPr/>
        <w:t>prezzemolo,</w:t>
      </w:r>
      <w:r>
        <w:rPr>
          <w:spacing w:val="50"/>
        </w:rPr>
        <w:t xml:space="preserve"> </w:t>
      </w:r>
      <w:r>
        <w:rPr/>
        <w:t>spinaci,</w:t>
      </w:r>
      <w:r>
        <w:rPr>
          <w:spacing w:val="50"/>
        </w:rPr>
        <w:t xml:space="preserve"> </w:t>
      </w:r>
      <w:r>
        <w:rPr/>
        <w:t>cavolo,</w:t>
      </w:r>
      <w:r>
        <w:rPr>
          <w:spacing w:val="49"/>
        </w:rPr>
        <w:t xml:space="preserve"> </w:t>
      </w:r>
      <w:r>
        <w:rPr/>
        <w:t>crescione,</w:t>
      </w:r>
      <w:r>
        <w:rPr>
          <w:spacing w:val="1"/>
        </w:rPr>
        <w:t xml:space="preserve"> </w:t>
      </w:r>
      <w:r>
        <w:rPr/>
        <w:t>zucca, broccoli, cicoria, carciofi, aglio, cipolla, porri, barbabietola rossa, lattuga, melanzane, cavoletti di Bruxelles,</w:t>
      </w:r>
      <w:r>
        <w:rPr>
          <w:spacing w:val="1"/>
        </w:rPr>
        <w:t xml:space="preserve"> </w:t>
      </w:r>
      <w:r>
        <w:rPr/>
        <w:t>radicchio,</w:t>
      </w:r>
      <w:r>
        <w:rPr>
          <w:spacing w:val="-15"/>
        </w:rPr>
        <w:t xml:space="preserve"> </w:t>
      </w:r>
      <w:r>
        <w:rPr/>
        <w:t>iceberg,</w:t>
      </w:r>
      <w:r>
        <w:rPr>
          <w:spacing w:val="-9"/>
        </w:rPr>
        <w:t xml:space="preserve"> </w:t>
      </w:r>
      <w:r>
        <w:rPr/>
        <w:t>pomodori,</w:t>
      </w:r>
      <w:r>
        <w:rPr>
          <w:spacing w:val="-5"/>
        </w:rPr>
        <w:t xml:space="preserve"> </w:t>
      </w:r>
      <w:r>
        <w:rPr/>
        <w:t>verza.</w:t>
      </w:r>
    </w:p>
    <w:p>
      <w:pPr>
        <w:pStyle w:val="TextBody"/>
        <w:spacing w:before="9" w:after="0"/>
        <w:rPr>
          <w:sz w:val="23"/>
        </w:rPr>
      </w:pPr>
      <w:r>
        <w:rPr>
          <w:sz w:val="23"/>
        </w:rPr>
      </w:r>
    </w:p>
    <w:p>
      <w:pPr>
        <w:pStyle w:val="Normal"/>
        <w:ind w:left="259" w:right="451" w:hanging="0"/>
        <w:jc w:val="both"/>
        <w:rPr/>
      </w:pPr>
      <w:r>
        <w:rPr/>
        <w:t>Queste tipologie di verdura è</w:t>
      </w:r>
      <w:r>
        <w:rPr>
          <w:spacing w:val="1"/>
        </w:rPr>
        <w:t xml:space="preserve"> </w:t>
      </w:r>
      <w:r>
        <w:rPr/>
        <w:t>ricca di beta-carotene e di</w:t>
      </w:r>
      <w:r>
        <w:rPr>
          <w:spacing w:val="1"/>
        </w:rPr>
        <w:t xml:space="preserve"> </w:t>
      </w:r>
      <w:r>
        <w:rPr/>
        <w:t>fibre, utile alla regolazione</w:t>
      </w:r>
      <w:r>
        <w:rPr>
          <w:spacing w:val="1"/>
        </w:rPr>
        <w:t xml:space="preserve"> </w:t>
      </w:r>
      <w:r>
        <w:rPr/>
        <w:t>del controllo glicemico e</w:t>
      </w:r>
      <w:r>
        <w:rPr>
          <w:spacing w:val="1"/>
        </w:rPr>
        <w:t xml:space="preserve"> </w:t>
      </w:r>
      <w:r>
        <w:rPr/>
        <w:t>all’aumento</w:t>
      </w:r>
      <w:r>
        <w:rPr>
          <w:spacing w:val="-8"/>
        </w:rPr>
        <w:t xml:space="preserve"> </w:t>
      </w:r>
      <w:r>
        <w:rPr/>
        <w:t>di</w:t>
      </w:r>
      <w:r>
        <w:rPr>
          <w:spacing w:val="-5"/>
        </w:rPr>
        <w:t xml:space="preserve"> </w:t>
      </w:r>
      <w:r>
        <w:rPr/>
        <w:t>sazietà</w:t>
      </w:r>
      <w:r>
        <w:rPr>
          <w:spacing w:val="-2"/>
        </w:rPr>
        <w:t xml:space="preserve"> </w:t>
      </w:r>
      <w:r>
        <w:rPr/>
        <w:t>post</w:t>
      </w:r>
      <w:r>
        <w:rPr>
          <w:spacing w:val="-18"/>
        </w:rPr>
        <w:t xml:space="preserve"> </w:t>
      </w:r>
      <w:r>
        <w:rPr/>
        <w:t>prandiale.</w:t>
      </w:r>
    </w:p>
    <w:p>
      <w:pPr>
        <w:pStyle w:val="TextBody"/>
        <w:spacing w:before="11" w:after="0"/>
        <w:rPr>
          <w:sz w:val="22"/>
        </w:rPr>
      </w:pPr>
      <w:r>
        <w:rPr>
          <w:sz w:val="22"/>
        </w:rPr>
      </w:r>
    </w:p>
    <w:p>
      <w:pPr>
        <w:pStyle w:val="Heading2"/>
        <w:rPr/>
      </w:pPr>
      <w:r>
        <w:rPr>
          <w:spacing w:val="-1"/>
        </w:rPr>
        <w:t>In</w:t>
      </w:r>
      <w:r>
        <w:rPr>
          <w:spacing w:val="-13"/>
        </w:rPr>
        <w:t xml:space="preserve"> </w:t>
      </w:r>
      <w:r>
        <w:rPr>
          <w:spacing w:val="-1"/>
        </w:rPr>
        <w:t>linea</w:t>
      </w:r>
      <w:r>
        <w:rPr>
          <w:spacing w:val="-6"/>
        </w:rPr>
        <w:t xml:space="preserve"> </w:t>
      </w:r>
      <w:r>
        <w:rPr>
          <w:spacing w:val="-1"/>
        </w:rPr>
        <w:t>generale</w:t>
      </w:r>
      <w:r>
        <w:rPr>
          <w:spacing w:val="-6"/>
        </w:rPr>
        <w:t xml:space="preserve"> </w:t>
      </w:r>
      <w:r>
        <w:rPr/>
        <w:t>è</w:t>
      </w:r>
      <w:r>
        <w:rPr>
          <w:spacing w:val="-6"/>
        </w:rPr>
        <w:t xml:space="preserve"> </w:t>
      </w:r>
      <w:r>
        <w:rPr/>
        <w:t>consigliato</w:t>
      </w:r>
      <w:r>
        <w:rPr>
          <w:spacing w:val="-2"/>
        </w:rPr>
        <w:t xml:space="preserve"> </w:t>
      </w:r>
      <w:r>
        <w:rPr/>
        <w:t>un</w:t>
      </w:r>
      <w:r>
        <w:rPr>
          <w:spacing w:val="-13"/>
        </w:rPr>
        <w:t xml:space="preserve"> </w:t>
      </w:r>
      <w:r>
        <w:rPr/>
        <w:t>consumo</w:t>
      </w:r>
      <w:r>
        <w:rPr>
          <w:spacing w:val="-6"/>
        </w:rPr>
        <w:t xml:space="preserve"> </w:t>
      </w:r>
      <w:r>
        <w:rPr/>
        <w:t>di verdura</w:t>
      </w:r>
      <w:r>
        <w:rPr>
          <w:spacing w:val="-7"/>
        </w:rPr>
        <w:t xml:space="preserve"> </w:t>
      </w:r>
      <w:r>
        <w:rPr/>
        <w:t>&gt;</w:t>
      </w:r>
      <w:r>
        <w:rPr>
          <w:spacing w:val="-7"/>
        </w:rPr>
        <w:t xml:space="preserve"> </w:t>
      </w:r>
      <w:r>
        <w:rPr/>
        <w:t>300gr</w:t>
      </w:r>
      <w:r>
        <w:rPr>
          <w:spacing w:val="-7"/>
        </w:rPr>
        <w:t xml:space="preserve"> </w:t>
      </w:r>
      <w:r>
        <w:rPr/>
        <w:t>al giorno,</w:t>
      </w:r>
      <w:r>
        <w:rPr>
          <w:spacing w:val="-13"/>
        </w:rPr>
        <w:t xml:space="preserve"> </w:t>
      </w:r>
      <w:r>
        <w:rPr/>
        <w:t>suddiviso</w:t>
      </w:r>
      <w:r>
        <w:rPr>
          <w:spacing w:val="-2"/>
        </w:rPr>
        <w:t xml:space="preserve"> </w:t>
      </w:r>
      <w:r>
        <w:rPr/>
        <w:t>tra</w:t>
      </w:r>
      <w:r>
        <w:rPr>
          <w:spacing w:val="-7"/>
        </w:rPr>
        <w:t xml:space="preserve"> </w:t>
      </w:r>
      <w:r>
        <w:rPr/>
        <w:t>il pranzo</w:t>
      </w:r>
      <w:r>
        <w:rPr>
          <w:spacing w:val="-8"/>
        </w:rPr>
        <w:t xml:space="preserve"> </w:t>
      </w:r>
      <w:r>
        <w:rPr/>
        <w:t>e</w:t>
      </w:r>
      <w:r>
        <w:rPr>
          <w:spacing w:val="-2"/>
        </w:rPr>
        <w:t xml:space="preserve"> </w:t>
      </w:r>
      <w:r>
        <w:rPr/>
        <w:t>la</w:t>
      </w:r>
      <w:r>
        <w:rPr>
          <w:spacing w:val="-11"/>
        </w:rPr>
        <w:t xml:space="preserve"> </w:t>
      </w:r>
      <w:r>
        <w:rPr/>
        <w:t>cena.</w:t>
      </w:r>
    </w:p>
    <w:p>
      <w:pPr>
        <w:pStyle w:val="TextBody"/>
        <w:spacing w:before="2" w:after="0"/>
        <w:rPr>
          <w:sz w:val="23"/>
        </w:rPr>
      </w:pPr>
      <w:r>
        <w:rPr>
          <w:sz w:val="23"/>
        </w:rPr>
      </w:r>
    </w:p>
    <w:p>
      <w:pPr>
        <w:pStyle w:val="Normal"/>
        <w:spacing w:lineRule="auto" w:line="235"/>
        <w:ind w:left="259" w:right="462" w:hanging="0"/>
        <w:jc w:val="both"/>
        <w:rPr/>
      </w:pPr>
      <w:r>
        <w:rPr/>
        <w:t>Una verdura cruda prima del pasto (lattuga, rucola, finocchio, sedano, cetriolo, radicchio) aiuta ad abbassare l’indice</w:t>
      </w:r>
      <w:r>
        <w:rPr>
          <w:spacing w:val="-47"/>
        </w:rPr>
        <w:t xml:space="preserve"> </w:t>
      </w:r>
      <w:r>
        <w:rPr>
          <w:spacing w:val="-1"/>
        </w:rPr>
        <w:t>glicemico,</w:t>
      </w:r>
      <w:r>
        <w:rPr>
          <w:spacing w:val="-13"/>
        </w:rPr>
        <w:t xml:space="preserve"> </w:t>
      </w:r>
      <w:r>
        <w:rPr>
          <w:spacing w:val="-1"/>
        </w:rPr>
        <w:t>promuove la</w:t>
      </w:r>
      <w:r>
        <w:rPr>
          <w:spacing w:val="-2"/>
        </w:rPr>
        <w:t xml:space="preserve"> </w:t>
      </w:r>
      <w:r>
        <w:rPr>
          <w:spacing w:val="-1"/>
        </w:rPr>
        <w:t>funzionalità</w:t>
      </w:r>
      <w:r>
        <w:rPr>
          <w:spacing w:val="-2"/>
        </w:rPr>
        <w:t xml:space="preserve"> </w:t>
      </w:r>
      <w:r>
        <w:rPr/>
        <w:t>del</w:t>
      </w:r>
      <w:r>
        <w:rPr>
          <w:spacing w:val="-4"/>
        </w:rPr>
        <w:t xml:space="preserve"> </w:t>
      </w:r>
      <w:r>
        <w:rPr/>
        <w:t>fegato</w:t>
      </w:r>
      <w:r>
        <w:rPr>
          <w:spacing w:val="-8"/>
        </w:rPr>
        <w:t xml:space="preserve"> </w:t>
      </w:r>
      <w:r>
        <w:rPr/>
        <w:t>e</w:t>
      </w:r>
      <w:r>
        <w:rPr>
          <w:spacing w:val="-6"/>
        </w:rPr>
        <w:t xml:space="preserve"> </w:t>
      </w:r>
      <w:r>
        <w:rPr/>
        <w:t>favorisce</w:t>
      </w:r>
      <w:r>
        <w:rPr>
          <w:spacing w:val="-6"/>
        </w:rPr>
        <w:t xml:space="preserve"> </w:t>
      </w:r>
      <w:r>
        <w:rPr/>
        <w:t>un</w:t>
      </w:r>
      <w:r>
        <w:rPr>
          <w:spacing w:val="-8"/>
        </w:rPr>
        <w:t xml:space="preserve"> </w:t>
      </w:r>
      <w:r>
        <w:rPr/>
        <w:t>minor</w:t>
      </w:r>
      <w:r>
        <w:rPr>
          <w:spacing w:val="-6"/>
        </w:rPr>
        <w:t xml:space="preserve"> </w:t>
      </w:r>
      <w:r>
        <w:rPr/>
        <w:t>accumulo</w:t>
      </w:r>
      <w:r>
        <w:rPr>
          <w:spacing w:val="-12"/>
        </w:rPr>
        <w:t xml:space="preserve"> </w:t>
      </w:r>
      <w:r>
        <w:rPr/>
        <w:t>di</w:t>
      </w:r>
      <w:r>
        <w:rPr>
          <w:spacing w:val="-4"/>
        </w:rPr>
        <w:t xml:space="preserve"> </w:t>
      </w:r>
      <w:r>
        <w:rPr/>
        <w:t>tessuto</w:t>
      </w:r>
      <w:r>
        <w:rPr>
          <w:spacing w:val="-9"/>
        </w:rPr>
        <w:t xml:space="preserve"> </w:t>
      </w:r>
      <w:r>
        <w:rPr/>
        <w:t>adiposo.</w:t>
      </w:r>
    </w:p>
    <w:p>
      <w:pPr>
        <w:pStyle w:val="TextBody"/>
        <w:spacing w:before="5" w:after="0"/>
        <w:rPr>
          <w:sz w:val="23"/>
        </w:rPr>
      </w:pPr>
      <w:r>
        <w:rPr>
          <w:sz w:val="23"/>
        </w:rPr>
      </w:r>
    </w:p>
    <w:p>
      <w:pPr>
        <w:pStyle w:val="Heading2"/>
        <w:spacing w:lineRule="auto" w:line="242"/>
        <w:ind w:left="259" w:right="444" w:hanging="0"/>
        <w:rPr/>
      </w:pPr>
      <w:r>
        <w:rPr/>
        <w:t>Alcune verdure come la Carota Cotta e la Zucca in realtà hanno un indice glicemico molto alto, è necessario quindi</w:t>
      </w:r>
      <w:r>
        <w:rPr>
          <w:spacing w:val="1"/>
        </w:rPr>
        <w:t xml:space="preserve"> </w:t>
      </w:r>
      <w:r>
        <w:rPr/>
        <w:t>consumarle</w:t>
      </w:r>
      <w:r>
        <w:rPr>
          <w:spacing w:val="-7"/>
        </w:rPr>
        <w:t xml:space="preserve"> </w:t>
      </w:r>
      <w:r>
        <w:rPr/>
        <w:t>massimo</w:t>
      </w:r>
      <w:r>
        <w:rPr>
          <w:spacing w:val="-8"/>
        </w:rPr>
        <w:t xml:space="preserve"> </w:t>
      </w:r>
      <w:r>
        <w:rPr/>
        <w:t>1</w:t>
      </w:r>
      <w:r>
        <w:rPr>
          <w:spacing w:val="-9"/>
        </w:rPr>
        <w:t xml:space="preserve"> </w:t>
      </w:r>
      <w:r>
        <w:rPr/>
        <w:t>volta</w:t>
      </w:r>
      <w:r>
        <w:rPr>
          <w:spacing w:val="-2"/>
        </w:rPr>
        <w:t xml:space="preserve"> </w:t>
      </w:r>
      <w:r>
        <w:rPr/>
        <w:t>a</w:t>
      </w:r>
      <w:r>
        <w:rPr>
          <w:spacing w:val="-2"/>
        </w:rPr>
        <w:t xml:space="preserve"> </w:t>
      </w:r>
      <w:r>
        <w:rPr/>
        <w:t>settimana.</w:t>
      </w:r>
    </w:p>
    <w:sectPr>
      <w:headerReference w:type="default" r:id="rId11"/>
      <w:footerReference w:type="default" r:id="rId12"/>
      <w:type w:val="nextPage"/>
      <w:pgSz w:w="11930" w:h="16880"/>
      <w:pgMar w:left="480" w:right="320" w:gutter="0" w:header="717" w:top="2260" w:footer="577" w:bottom="76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default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default"/>
  </w:font>
  <w:font w:name="Arial">
    <w:charset w:val="01"/>
    <w:family w:val="roman"/>
    <w:pitch w:val="default"/>
  </w:font>
  <w:font w:name="Arial MT">
    <w:charset w:val="01"/>
    <w:family w:val="roman"/>
    <w:pitch w:val="default"/>
  </w:font>
  <w:font w:name="Cambria">
    <w:charset w:val="01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mc:AlternateContent>
        <mc:Choice Requires="wpg">
          <w:drawing>
            <wp:anchor behindDoc="1" distT="0" distB="0" distL="114300" distR="114300" simplePos="0" locked="0" layoutInCell="0" allowOverlap="1" relativeHeight="6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0" b="0"/>
              <wp:wrapNone/>
              <wp:docPr id="3" name="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nvSpPr>
                        <wps:cNvPr id="0" name=""/>
                        <wps:cNvSpPr/>
                      </wps:nvSpPr>
                      <wps:spPr>
                        <a:xfrm>
                          <a:off x="6082200" y="5760"/>
                          <a:ext cx="676800" cy="262080"/>
                        </a:xfrm>
                        <a:prstGeom prst="rect">
                          <a:avLst/>
                        </a:prstGeom>
                        <a:solidFill>
                          <a:srgbClr val="bbbbbb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nvSpPr>
                        <wps:cNvPr id="1" name=""/>
                        <wps:cNvSpPr/>
                      </wps:nvSpPr>
                      <wps:spPr>
                        <a:xfrm>
                          <a:off x="0" y="0"/>
                          <a:ext cx="6082560" cy="648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6082200" y="5760"/>
                          <a:ext cx="6480" cy="45720"/>
                        </a:xfrm>
                        <a:prstGeom prst="rect">
                          <a:avLst/>
                        </a:prstGeom>
                        <a:solidFill>
                          <a:srgbClr val="bbbbbb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nvSpPr>
                        <wps:cNvPr id="3" name=""/>
                        <wps:cNvSpPr/>
                      </wps:nvSpPr>
                      <wps:spPr>
                        <a:xfrm>
                          <a:off x="6082200" y="0"/>
                          <a:ext cx="675720" cy="648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spPr>
                        <a:xfrm>
                          <a:off x="6082200" y="5760"/>
                          <a:ext cx="676440" cy="2620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879" h="728">
                              <a:moveTo>
                                <a:pt x="1877" y="602"/>
                              </a:moveTo>
                              <a:lnTo>
                                <a:pt x="0" y="602"/>
                              </a:lnTo>
                              <a:lnTo>
                                <a:pt x="0" y="729"/>
                              </a:lnTo>
                              <a:lnTo>
                                <a:pt x="1877" y="729"/>
                              </a:lnTo>
                              <a:lnTo>
                                <a:pt x="1877" y="602"/>
                              </a:lnTo>
                              <a:moveTo>
                                <a:pt x="1877" y="1"/>
                              </a:moveTo>
                              <a:lnTo>
                                <a:pt x="18" y="1"/>
                              </a:lnTo>
                              <a:lnTo>
                                <a:pt x="18" y="128"/>
                              </a:lnTo>
                              <a:lnTo>
                                <a:pt x="1877" y="128"/>
                              </a:lnTo>
                              <a:lnTo>
                                <a:pt x="1877" y="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bbbbb"/>
                        </a:solidFill>
                        <a:ln w="0">
                          <a:noFill/>
                        </a:ln>
                      </wps:spPr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style="position:absolute;margin-left:31.2pt;margin-top:800.75pt;width:532.2pt;height:21.1pt" coordorigin="624,16015" coordsize="10644,422">
              <v:rect id="shape_0" fillcolor="#bbbbbb" stroked="f" o:allowincell="f" style="position:absolute;left:10202;top:16024;width:1065;height:412;mso-wrap-style:none;v-text-anchor:middle;mso-position-horizontal-relative:page;mso-position-vertical-relative:page">
                <v:fill o:detectmouseclick="t" type="solid" color2="#444444"/>
                <v:stroke color="#3465a4" joinstyle="round" endcap="flat"/>
                <w10:wrap type="none"/>
              </v:rect>
              <v:rect id="shape_0" fillcolor="black" stroked="f" o:allowincell="f" style="position:absolute;left:624;top:16015;width:9578;height:9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  <v:rect id="shape_0" fillcolor="#bbbbbb" stroked="f" o:allowincell="f" style="position:absolute;left:10202;top:16024;width:9;height:71;mso-wrap-style:none;v-text-anchor:middle;mso-position-horizontal-relative:page;mso-position-vertical-relative:page">
                <v:fill o:detectmouseclick="t" type="solid" color2="#444444"/>
                <v:stroke color="#3465a4" joinstyle="round" endcap="flat"/>
                <w10:wrap type="none"/>
              </v:rect>
              <v:rect id="shape_0" fillcolor="black" stroked="f" o:allowincell="f" style="position:absolute;left:10202;top:16015;width:1063;height:9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  <v:shape id="shape_0" coordsize="1878,729" path="m1877,601l0,601l0,728l1877,728l1877,601xm1877,0l18,0l18,127l1877,127l1877,0xe" fillcolor="#bbbbbb" stroked="f" o:allowincell="f" style="position:absolute;left:10202;top:16024;width:1064;height:412;mso-wrap-style:none;v-text-anchor:middle;mso-position-horizontal-relative:page;mso-position-vertical-relative:page">
                <v:fill o:detectmouseclick="t" type="solid" color2="#444444"/>
                <v:stroke color="#3465a4" joinstyle="round" endcap="flat"/>
                <w10:wrap type="none"/>
              </v:shape>
            </v:group>
          </w:pict>
        </mc:Fallback>
      </mc:AlternateContent>
    </w:r>
    <w:r>
      <mc:AlternateContent>
        <mc:Choice Requires="wps">
          <w:drawing>
            <wp:anchor behindDoc="1" distT="0" distB="0" distL="114300" distR="114300" simplePos="0" locked="0" layoutInCell="0" allowOverlap="1" relativeHeight="4">
              <wp:simplePos x="0" y="0"/>
              <wp:positionH relativeFrom="page">
                <wp:posOffset>466090</wp:posOffset>
              </wp:positionH>
              <wp:positionV relativeFrom="page">
                <wp:posOffset>10222865</wp:posOffset>
              </wp:positionV>
              <wp:extent cx="3195320" cy="141605"/>
              <wp:effectExtent l="0" t="0" r="0" b="0"/>
              <wp:wrapNone/>
              <wp:docPr id="4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95320" cy="14160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rameContents"/>
                            <w:spacing w:before="11" w:after="0"/>
                            <w:ind w:left="20" w:hanging="0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1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8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3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5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7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5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20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3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i/>
                              <w:spacing w:val="15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95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18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8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251.6pt;height:11.15pt;mso-wrap-distance-left:9pt;mso-wrap-distance-right:9pt;mso-wrap-distance-top:0pt;mso-wrap-distance-bottom:0pt;margin-top:804.95pt;mso-position-vertical-relative:page;margin-left:36.7pt;mso-position-horizontal-relative:page">
              <v:textbox inset="0in,0in,0in,0in">
                <w:txbxContent>
                  <w:p>
                    <w:pPr>
                      <w:pStyle w:val="FrameContents"/>
                      <w:spacing w:before="11" w:after="0"/>
                      <w:ind w:left="20" w:hanging="0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1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8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3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5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7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5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20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spacing w:val="3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i/>
                        <w:spacing w:val="15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i/>
                        <w:w w:val="95"/>
                        <w:sz w:val="16"/>
                      </w:rPr>
                      <w:t>–</w:t>
                    </w:r>
                    <w:r>
                      <w:rPr>
                        <w:i/>
                        <w:spacing w:val="18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8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</w:r>
    <w:r>
      <mc:AlternateContent>
        <mc:Choice Requires="wps">
          <w:drawing>
            <wp:anchor behindDoc="1" distT="0" distB="0" distL="114300" distR="114300" simplePos="0" locked="0" layoutInCell="0" allowOverlap="1" relativeHeight="5">
              <wp:simplePos x="0" y="0"/>
              <wp:positionH relativeFrom="page">
                <wp:posOffset>6523990</wp:posOffset>
              </wp:positionH>
              <wp:positionV relativeFrom="page">
                <wp:posOffset>10260330</wp:posOffset>
              </wp:positionV>
              <wp:extent cx="147320" cy="165735"/>
              <wp:effectExtent l="0" t="0" r="0" b="0"/>
              <wp:wrapNone/>
              <wp:docPr id="5" name="Frame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7320" cy="16573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rameContents"/>
                            <w:spacing w:lineRule="exact" w:line="245"/>
                            <w:ind w:left="60" w:hanging="0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11.6pt;height:13.05pt;mso-wrap-distance-left:9pt;mso-wrap-distance-right:9pt;mso-wrap-distance-top:0pt;mso-wrap-distance-bottom:0pt;margin-top:807.9pt;mso-position-vertical-relative:page;margin-left:513.7pt;mso-position-horizontal-relative:page">
              <v:textbox inset="0in,0in,0in,0in">
                <w:txbxContent>
                  <w:p>
                    <w:pPr>
                      <w:pStyle w:val="FrameContents"/>
                      <w:spacing w:lineRule="exact" w:line="245"/>
                      <w:ind w:left="60" w:hanging="0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1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mc:AlternateContent>
        <mc:Choice Requires="wpg">
          <w:drawing>
            <wp:anchor behindDoc="1" distT="0" distB="0" distL="114300" distR="114300" simplePos="0" locked="0" layoutInCell="0" allowOverlap="1" relativeHeight="11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0" b="0"/>
              <wp:wrapNone/>
              <wp:docPr id="8" name="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6082200" y="5760"/>
                          <a:ext cx="676800" cy="262080"/>
                        </a:xfrm>
                        <a:prstGeom prst="rect">
                          <a:avLst/>
                        </a:prstGeom>
                        <a:solidFill>
                          <a:srgbClr val="bbbbbb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nvSpPr>
                        <wps:cNvPr id="5" name=""/>
                        <wps:cNvSpPr/>
                      </wps:nvSpPr>
                      <wps:spPr>
                        <a:xfrm>
                          <a:off x="0" y="0"/>
                          <a:ext cx="6082560" cy="648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6082200" y="5760"/>
                          <a:ext cx="6480" cy="45720"/>
                        </a:xfrm>
                        <a:prstGeom prst="rect">
                          <a:avLst/>
                        </a:prstGeom>
                        <a:solidFill>
                          <a:srgbClr val="bbbbbb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nvSpPr>
                        <wps:cNvPr id="7" name=""/>
                        <wps:cNvSpPr/>
                      </wps:nvSpPr>
                      <wps:spPr>
                        <a:xfrm>
                          <a:off x="6082200" y="0"/>
                          <a:ext cx="675720" cy="648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spPr>
                        <a:xfrm>
                          <a:off x="6082200" y="5760"/>
                          <a:ext cx="676440" cy="2620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879" h="728">
                              <a:moveTo>
                                <a:pt x="1877" y="601"/>
                              </a:moveTo>
                              <a:lnTo>
                                <a:pt x="0" y="601"/>
                              </a:lnTo>
                              <a:lnTo>
                                <a:pt x="0" y="728"/>
                              </a:lnTo>
                              <a:lnTo>
                                <a:pt x="1877" y="728"/>
                              </a:lnTo>
                              <a:lnTo>
                                <a:pt x="1877" y="601"/>
                              </a:lnTo>
                              <a:moveTo>
                                <a:pt x="1877" y="0"/>
                              </a:moveTo>
                              <a:lnTo>
                                <a:pt x="18" y="0"/>
                              </a:lnTo>
                              <a:lnTo>
                                <a:pt x="18" y="127"/>
                              </a:lnTo>
                              <a:lnTo>
                                <a:pt x="1877" y="127"/>
                              </a:lnTo>
                              <a:lnTo>
                                <a:pt x="18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bbbbb"/>
                        </a:solidFill>
                        <a:ln w="0">
                          <a:noFill/>
                        </a:ln>
                      </wps:spPr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style="position:absolute;margin-left:31.2pt;margin-top:800.75pt;width:532.2pt;height:21.1pt" coordorigin="624,16015" coordsize="10644,422">
              <v:rect id="shape_0" fillcolor="#bbbbbb" stroked="f" o:allowincell="f" style="position:absolute;left:10202;top:16024;width:1065;height:412;mso-wrap-style:none;v-text-anchor:middle;mso-position-horizontal-relative:page;mso-position-vertical-relative:page">
                <v:fill o:detectmouseclick="t" type="solid" color2="#444444"/>
                <v:stroke color="#3465a4" joinstyle="round" endcap="flat"/>
                <w10:wrap type="none"/>
              </v:rect>
              <v:rect id="shape_0" fillcolor="black" stroked="f" o:allowincell="f" style="position:absolute;left:624;top:16015;width:9578;height:9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  <v:rect id="shape_0" fillcolor="#bbbbbb" stroked="f" o:allowincell="f" style="position:absolute;left:10202;top:16024;width:9;height:71;mso-wrap-style:none;v-text-anchor:middle;mso-position-horizontal-relative:page;mso-position-vertical-relative:page">
                <v:fill o:detectmouseclick="t" type="solid" color2="#444444"/>
                <v:stroke color="#3465a4" joinstyle="round" endcap="flat"/>
                <w10:wrap type="none"/>
              </v:rect>
              <v:rect id="shape_0" fillcolor="black" stroked="f" o:allowincell="f" style="position:absolute;left:10202;top:16015;width:1063;height:9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  <v:shape id="shape_0" coordsize="1878,729" path="m1877,601l0,601l0,728l1877,728l1877,601xm1877,0l18,0l18,127l1877,127l1877,0xe" fillcolor="#bbbbbb" stroked="f" o:allowincell="f" style="position:absolute;left:10202;top:16024;width:1064;height:412;mso-wrap-style:none;v-text-anchor:middle;mso-position-horizontal-relative:page;mso-position-vertical-relative:page">
                <v:fill o:detectmouseclick="t" type="solid" color2="#444444"/>
                <v:stroke color="#3465a4" joinstyle="round" endcap="flat"/>
                <w10:wrap type="none"/>
              </v:shape>
            </v:group>
          </w:pict>
        </mc:Fallback>
      </mc:AlternateContent>
    </w:r>
    <w:r>
      <mc:AlternateContent>
        <mc:Choice Requires="wps">
          <w:drawing>
            <wp:anchor behindDoc="1" distT="0" distB="0" distL="114300" distR="114300" simplePos="0" locked="0" layoutInCell="0" allowOverlap="1" relativeHeight="9">
              <wp:simplePos x="0" y="0"/>
              <wp:positionH relativeFrom="page">
                <wp:posOffset>466090</wp:posOffset>
              </wp:positionH>
              <wp:positionV relativeFrom="page">
                <wp:posOffset>10222865</wp:posOffset>
              </wp:positionV>
              <wp:extent cx="3195320" cy="141605"/>
              <wp:effectExtent l="0" t="0" r="0" b="0"/>
              <wp:wrapNone/>
              <wp:docPr id="9" name="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95320" cy="14160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rameContents"/>
                            <w:spacing w:before="11" w:after="0"/>
                            <w:ind w:left="20" w:hanging="0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1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8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3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5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7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5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20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3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i/>
                              <w:spacing w:val="15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95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18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8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251.6pt;height:11.15pt;mso-wrap-distance-left:9pt;mso-wrap-distance-right:9pt;mso-wrap-distance-top:0pt;mso-wrap-distance-bottom:0pt;margin-top:804.95pt;mso-position-vertical-relative:page;margin-left:36.7pt;mso-position-horizontal-relative:page">
              <v:textbox inset="0in,0in,0in,0in">
                <w:txbxContent>
                  <w:p>
                    <w:pPr>
                      <w:pStyle w:val="FrameContents"/>
                      <w:spacing w:before="11" w:after="0"/>
                      <w:ind w:left="20" w:hanging="0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1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8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3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5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7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5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20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spacing w:val="3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i/>
                        <w:spacing w:val="15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i/>
                        <w:w w:val="95"/>
                        <w:sz w:val="16"/>
                      </w:rPr>
                      <w:t>–</w:t>
                    </w:r>
                    <w:r>
                      <w:rPr>
                        <w:i/>
                        <w:spacing w:val="18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8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</w:r>
    <w:r>
      <mc:AlternateContent>
        <mc:Choice Requires="wps">
          <w:drawing>
            <wp:anchor behindDoc="1" distT="0" distB="0" distL="114300" distR="114300" simplePos="0" locked="0" layoutInCell="0" allowOverlap="1" relativeHeight="10">
              <wp:simplePos x="0" y="0"/>
              <wp:positionH relativeFrom="page">
                <wp:posOffset>6523990</wp:posOffset>
              </wp:positionH>
              <wp:positionV relativeFrom="page">
                <wp:posOffset>10260330</wp:posOffset>
              </wp:positionV>
              <wp:extent cx="147320" cy="165735"/>
              <wp:effectExtent l="0" t="0" r="0" b="0"/>
              <wp:wrapNone/>
              <wp:docPr id="10" name="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7320" cy="16573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rameContents"/>
                            <w:spacing w:lineRule="exact" w:line="245"/>
                            <w:ind w:left="60" w:hanging="0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2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11.6pt;height:13.05pt;mso-wrap-distance-left:9pt;mso-wrap-distance-right:9pt;mso-wrap-distance-top:0pt;mso-wrap-distance-bottom:0pt;margin-top:807.9pt;mso-position-vertical-relative:page;margin-left:513.7pt;mso-position-horizontal-relative:page">
              <v:textbox inset="0in,0in,0in,0in">
                <w:txbxContent>
                  <w:p>
                    <w:pPr>
                      <w:pStyle w:val="FrameContents"/>
                      <w:spacing w:lineRule="exact" w:line="245"/>
                      <w:ind w:left="60" w:hanging="0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2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mc:AlternateContent>
        <mc:Choice Requires="wpg">
          <w:drawing>
            <wp:anchor behindDoc="1" distT="0" distB="0" distL="114300" distR="114300" simplePos="0" locked="0" layoutInCell="0" allowOverlap="1" relativeHeight="24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0" b="0"/>
              <wp:wrapNone/>
              <wp:docPr id="13" name="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6082200" y="5760"/>
                          <a:ext cx="676800" cy="262080"/>
                        </a:xfrm>
                        <a:prstGeom prst="rect">
                          <a:avLst/>
                        </a:prstGeom>
                        <a:solidFill>
                          <a:srgbClr val="bbbbbb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nvSpPr>
                        <wps:cNvPr id="9" name=""/>
                        <wps:cNvSpPr/>
                      </wps:nvSpPr>
                      <wps:spPr>
                        <a:xfrm>
                          <a:off x="0" y="0"/>
                          <a:ext cx="6082560" cy="648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6082200" y="5760"/>
                          <a:ext cx="6480" cy="45720"/>
                        </a:xfrm>
                        <a:prstGeom prst="rect">
                          <a:avLst/>
                        </a:prstGeom>
                        <a:solidFill>
                          <a:srgbClr val="bbbbbb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nvSpPr>
                        <wps:cNvPr id="11" name=""/>
                        <wps:cNvSpPr/>
                      </wps:nvSpPr>
                      <wps:spPr>
                        <a:xfrm>
                          <a:off x="6082200" y="0"/>
                          <a:ext cx="675720" cy="648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spPr>
                        <a:xfrm>
                          <a:off x="6082200" y="5760"/>
                          <a:ext cx="676440" cy="2620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879" h="728">
                              <a:moveTo>
                                <a:pt x="1877" y="602"/>
                              </a:moveTo>
                              <a:lnTo>
                                <a:pt x="0" y="602"/>
                              </a:lnTo>
                              <a:lnTo>
                                <a:pt x="0" y="729"/>
                              </a:lnTo>
                              <a:lnTo>
                                <a:pt x="1877" y="729"/>
                              </a:lnTo>
                              <a:lnTo>
                                <a:pt x="1877" y="602"/>
                              </a:lnTo>
                              <a:moveTo>
                                <a:pt x="1877" y="1"/>
                              </a:moveTo>
                              <a:lnTo>
                                <a:pt x="18" y="1"/>
                              </a:lnTo>
                              <a:lnTo>
                                <a:pt x="18" y="128"/>
                              </a:lnTo>
                              <a:lnTo>
                                <a:pt x="1877" y="128"/>
                              </a:lnTo>
                              <a:lnTo>
                                <a:pt x="1877" y="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bbbbb"/>
                        </a:solidFill>
                        <a:ln w="0">
                          <a:noFill/>
                        </a:ln>
                      </wps:spPr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style="position:absolute;margin-left:31.2pt;margin-top:800.75pt;width:532.2pt;height:21.1pt" coordorigin="624,16015" coordsize="10644,422">
              <v:rect id="shape_0" fillcolor="#bbbbbb" stroked="f" o:allowincell="f" style="position:absolute;left:10202;top:16024;width:1065;height:412;mso-wrap-style:none;v-text-anchor:middle;mso-position-horizontal-relative:page;mso-position-vertical-relative:page">
                <v:fill o:detectmouseclick="t" type="solid" color2="#444444"/>
                <v:stroke color="#3465a4" joinstyle="round" endcap="flat"/>
                <w10:wrap type="none"/>
              </v:rect>
              <v:rect id="shape_0" fillcolor="black" stroked="f" o:allowincell="f" style="position:absolute;left:624;top:16015;width:9578;height:9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  <v:rect id="shape_0" fillcolor="#bbbbbb" stroked="f" o:allowincell="f" style="position:absolute;left:10202;top:16024;width:9;height:71;mso-wrap-style:none;v-text-anchor:middle;mso-position-horizontal-relative:page;mso-position-vertical-relative:page">
                <v:fill o:detectmouseclick="t" type="solid" color2="#444444"/>
                <v:stroke color="#3465a4" joinstyle="round" endcap="flat"/>
                <w10:wrap type="none"/>
              </v:rect>
              <v:rect id="shape_0" fillcolor="black" stroked="f" o:allowincell="f" style="position:absolute;left:10202;top:16015;width:1063;height:9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  <v:shape id="shape_0" coordsize="1878,729" path="m1877,601l0,601l0,728l1877,728l1877,601xm1877,0l18,0l18,127l1877,127l1877,0xe" fillcolor="#bbbbbb" stroked="f" o:allowincell="f" style="position:absolute;left:10202;top:16024;width:1064;height:412;mso-wrap-style:none;v-text-anchor:middle;mso-position-horizontal-relative:page;mso-position-vertical-relative:page">
                <v:fill o:detectmouseclick="t" type="solid" color2="#444444"/>
                <v:stroke color="#3465a4" joinstyle="round" endcap="flat"/>
                <w10:wrap type="none"/>
              </v:shape>
            </v:group>
          </w:pict>
        </mc:Fallback>
      </mc:AlternateContent>
    </w:r>
    <w:r>
      <mc:AlternateContent>
        <mc:Choice Requires="wps">
          <w:drawing>
            <wp:anchor behindDoc="1" distT="0" distB="0" distL="114300" distR="114300" simplePos="0" locked="0" layoutInCell="0" allowOverlap="1" relativeHeight="22">
              <wp:simplePos x="0" y="0"/>
              <wp:positionH relativeFrom="page">
                <wp:posOffset>466090</wp:posOffset>
              </wp:positionH>
              <wp:positionV relativeFrom="page">
                <wp:posOffset>10222865</wp:posOffset>
              </wp:positionV>
              <wp:extent cx="3195320" cy="141605"/>
              <wp:effectExtent l="0" t="0" r="0" b="0"/>
              <wp:wrapNone/>
              <wp:docPr id="14" name="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95320" cy="14160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rameContents"/>
                            <w:spacing w:before="11" w:after="0"/>
                            <w:ind w:left="20" w:hanging="0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1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8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3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5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7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5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20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3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i/>
                              <w:spacing w:val="15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95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18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8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251.6pt;height:11.15pt;mso-wrap-distance-left:9pt;mso-wrap-distance-right:9pt;mso-wrap-distance-top:0pt;mso-wrap-distance-bottom:0pt;margin-top:804.95pt;mso-position-vertical-relative:page;margin-left:36.7pt;mso-position-horizontal-relative:page">
              <v:textbox inset="0in,0in,0in,0in">
                <w:txbxContent>
                  <w:p>
                    <w:pPr>
                      <w:pStyle w:val="FrameContents"/>
                      <w:spacing w:before="11" w:after="0"/>
                      <w:ind w:left="20" w:hanging="0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1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8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3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5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7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5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20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spacing w:val="3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i/>
                        <w:spacing w:val="15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i/>
                        <w:w w:val="95"/>
                        <w:sz w:val="16"/>
                      </w:rPr>
                      <w:t>–</w:t>
                    </w:r>
                    <w:r>
                      <w:rPr>
                        <w:i/>
                        <w:spacing w:val="18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8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</w:r>
    <w:r>
      <mc:AlternateContent>
        <mc:Choice Requires="wps">
          <w:drawing>
            <wp:anchor behindDoc="1" distT="0" distB="0" distL="114300" distR="114300" simplePos="0" locked="0" layoutInCell="0" allowOverlap="1" relativeHeight="23">
              <wp:simplePos x="0" y="0"/>
              <wp:positionH relativeFrom="page">
                <wp:posOffset>6523990</wp:posOffset>
              </wp:positionH>
              <wp:positionV relativeFrom="page">
                <wp:posOffset>10260330</wp:posOffset>
              </wp:positionV>
              <wp:extent cx="147320" cy="165735"/>
              <wp:effectExtent l="0" t="0" r="0" b="0"/>
              <wp:wrapNone/>
              <wp:docPr id="15" name="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7320" cy="16573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rameContents"/>
                            <w:spacing w:lineRule="exact" w:line="245"/>
                            <w:ind w:left="60" w:hanging="0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3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11.6pt;height:13.05pt;mso-wrap-distance-left:9pt;mso-wrap-distance-right:9pt;mso-wrap-distance-top:0pt;mso-wrap-distance-bottom:0pt;margin-top:807.9pt;mso-position-vertical-relative:page;margin-left:513.7pt;mso-position-horizontal-relative:page">
              <v:textbox inset="0in,0in,0in,0in">
                <w:txbxContent>
                  <w:p>
                    <w:pPr>
                      <w:pStyle w:val="FrameContents"/>
                      <w:spacing w:lineRule="exact" w:line="245"/>
                      <w:ind w:left="60" w:hanging="0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3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mc:AlternateContent>
        <mc:Choice Requires="wpg">
          <w:drawing>
            <wp:anchor behindDoc="1" distT="0" distB="0" distL="114300" distR="114300" simplePos="0" locked="0" layoutInCell="0" allowOverlap="1" relativeHeight="25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0" b="0"/>
              <wp:wrapNone/>
              <wp:docPr id="18" name="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6082200" y="5760"/>
                          <a:ext cx="676800" cy="262080"/>
                        </a:xfrm>
                        <a:prstGeom prst="rect">
                          <a:avLst/>
                        </a:prstGeom>
                        <a:solidFill>
                          <a:srgbClr val="bbbbbb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nvSpPr>
                        <wps:cNvPr id="13" name=""/>
                        <wps:cNvSpPr/>
                      </wps:nvSpPr>
                      <wps:spPr>
                        <a:xfrm>
                          <a:off x="0" y="0"/>
                          <a:ext cx="6082560" cy="648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nvSpPr>
                        <wps:cNvPr id="14" name=""/>
                        <wps:cNvSpPr/>
                      </wps:nvSpPr>
                      <wps:spPr>
                        <a:xfrm>
                          <a:off x="6082200" y="5760"/>
                          <a:ext cx="6480" cy="45720"/>
                        </a:xfrm>
                        <a:prstGeom prst="rect">
                          <a:avLst/>
                        </a:prstGeom>
                        <a:solidFill>
                          <a:srgbClr val="bbbbbb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nvSpPr>
                        <wps:cNvPr id="15" name=""/>
                        <wps:cNvSpPr/>
                      </wps:nvSpPr>
                      <wps:spPr>
                        <a:xfrm>
                          <a:off x="6082200" y="0"/>
                          <a:ext cx="675720" cy="648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spPr>
                        <a:xfrm>
                          <a:off x="6082200" y="5760"/>
                          <a:ext cx="676440" cy="2620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879" h="728">
                              <a:moveTo>
                                <a:pt x="1877" y="601"/>
                              </a:moveTo>
                              <a:lnTo>
                                <a:pt x="0" y="601"/>
                              </a:lnTo>
                              <a:lnTo>
                                <a:pt x="0" y="728"/>
                              </a:lnTo>
                              <a:lnTo>
                                <a:pt x="1877" y="728"/>
                              </a:lnTo>
                              <a:lnTo>
                                <a:pt x="1877" y="601"/>
                              </a:lnTo>
                              <a:moveTo>
                                <a:pt x="1877" y="0"/>
                              </a:moveTo>
                              <a:lnTo>
                                <a:pt x="18" y="0"/>
                              </a:lnTo>
                              <a:lnTo>
                                <a:pt x="18" y="127"/>
                              </a:lnTo>
                              <a:lnTo>
                                <a:pt x="1877" y="127"/>
                              </a:lnTo>
                              <a:lnTo>
                                <a:pt x="18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bbbbb"/>
                        </a:solidFill>
                        <a:ln w="0">
                          <a:noFill/>
                        </a:ln>
                      </wps:spPr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style="position:absolute;margin-left:31.2pt;margin-top:800.75pt;width:532.2pt;height:21.1pt" coordorigin="624,16015" coordsize="10644,422">
              <v:rect id="shape_0" fillcolor="#bbbbbb" stroked="f" o:allowincell="f" style="position:absolute;left:10202;top:16024;width:1065;height:412;mso-wrap-style:none;v-text-anchor:middle;mso-position-horizontal-relative:page;mso-position-vertical-relative:page">
                <v:fill o:detectmouseclick="t" type="solid" color2="#444444"/>
                <v:stroke color="#3465a4" joinstyle="round" endcap="flat"/>
                <w10:wrap type="none"/>
              </v:rect>
              <v:rect id="shape_0" fillcolor="black" stroked="f" o:allowincell="f" style="position:absolute;left:624;top:16015;width:9578;height:9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  <v:rect id="shape_0" fillcolor="#bbbbbb" stroked="f" o:allowincell="f" style="position:absolute;left:10202;top:16024;width:9;height:71;mso-wrap-style:none;v-text-anchor:middle;mso-position-horizontal-relative:page;mso-position-vertical-relative:page">
                <v:fill o:detectmouseclick="t" type="solid" color2="#444444"/>
                <v:stroke color="#3465a4" joinstyle="round" endcap="flat"/>
                <w10:wrap type="none"/>
              </v:rect>
              <v:rect id="shape_0" fillcolor="black" stroked="f" o:allowincell="f" style="position:absolute;left:10202;top:16015;width:1063;height:9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  <v:shape id="shape_0" coordsize="1878,729" path="m1877,601l0,601l0,728l1877,728l1877,601xm1877,0l18,0l18,127l1877,127l1877,0xe" fillcolor="#bbbbbb" stroked="f" o:allowincell="f" style="position:absolute;left:10202;top:16024;width:1064;height:412;mso-wrap-style:none;v-text-anchor:middle;mso-position-horizontal-relative:page;mso-position-vertical-relative:page">
                <v:fill o:detectmouseclick="t" type="solid" color2="#444444"/>
                <v:stroke color="#3465a4" joinstyle="round" endcap="flat"/>
                <w10:wrap type="none"/>
              </v:shape>
            </v:group>
          </w:pict>
        </mc:Fallback>
      </mc:AlternateContent>
    </w:r>
    <w:r>
      <mc:AlternateContent>
        <mc:Choice Requires="wps">
          <w:drawing>
            <wp:anchor behindDoc="1" distT="0" distB="0" distL="114300" distR="114300" simplePos="0" locked="0" layoutInCell="0" allowOverlap="1" relativeHeight="16">
              <wp:simplePos x="0" y="0"/>
              <wp:positionH relativeFrom="page">
                <wp:posOffset>6523990</wp:posOffset>
              </wp:positionH>
              <wp:positionV relativeFrom="page">
                <wp:posOffset>10260330</wp:posOffset>
              </wp:positionV>
              <wp:extent cx="147320" cy="165735"/>
              <wp:effectExtent l="0" t="0" r="0" b="0"/>
              <wp:wrapNone/>
              <wp:docPr id="19" name="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7320" cy="16573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rameContents"/>
                            <w:spacing w:lineRule="exact" w:line="245"/>
                            <w:ind w:left="60" w:hanging="0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4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11.6pt;height:13.05pt;mso-wrap-distance-left:9pt;mso-wrap-distance-right:9pt;mso-wrap-distance-top:0pt;mso-wrap-distance-bottom:0pt;margin-top:807.9pt;mso-position-vertical-relative:page;margin-left:513.7pt;mso-position-horizontal-relative:page">
              <v:textbox inset="0in,0in,0in,0in">
                <w:txbxContent>
                  <w:p>
                    <w:pPr>
                      <w:pStyle w:val="FrameContents"/>
                      <w:spacing w:lineRule="exact" w:line="245"/>
                      <w:ind w:left="60" w:hanging="0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4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  <w:r>
      <mc:AlternateContent>
        <mc:Choice Requires="wps">
          <w:drawing>
            <wp:anchor behindDoc="1" distT="0" distB="0" distL="114300" distR="114300" simplePos="0" locked="0" layoutInCell="0" allowOverlap="1" relativeHeight="17">
              <wp:simplePos x="0" y="0"/>
              <wp:positionH relativeFrom="page">
                <wp:posOffset>466090</wp:posOffset>
              </wp:positionH>
              <wp:positionV relativeFrom="page">
                <wp:posOffset>10222865</wp:posOffset>
              </wp:positionV>
              <wp:extent cx="3195320" cy="141605"/>
              <wp:effectExtent l="0" t="0" r="0" b="0"/>
              <wp:wrapNone/>
              <wp:docPr id="20" name="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95320" cy="14160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rameContents"/>
                            <w:spacing w:before="11" w:after="0"/>
                            <w:ind w:left="20" w:hanging="0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1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8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3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5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7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5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20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3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i/>
                              <w:spacing w:val="15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95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18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8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251.6pt;height:11.15pt;mso-wrap-distance-left:9pt;mso-wrap-distance-right:9pt;mso-wrap-distance-top:0pt;mso-wrap-distance-bottom:0pt;margin-top:804.95pt;mso-position-vertical-relative:page;margin-left:36.7pt;mso-position-horizontal-relative:page">
              <v:textbox inset="0in,0in,0in,0in">
                <w:txbxContent>
                  <w:p>
                    <w:pPr>
                      <w:pStyle w:val="FrameContents"/>
                      <w:spacing w:before="11" w:after="0"/>
                      <w:ind w:left="20" w:hanging="0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1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8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3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5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7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5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20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spacing w:val="3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i/>
                        <w:spacing w:val="15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i/>
                        <w:w w:val="95"/>
                        <w:sz w:val="16"/>
                      </w:rPr>
                      <w:t>–</w:t>
                    </w:r>
                    <w:r>
                      <w:rPr>
                        <w:i/>
                        <w:spacing w:val="18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8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mc:AlternateContent>
        <mc:Choice Requires="wpg">
          <w:drawing>
            <wp:anchor behindDoc="1" distT="0" distB="0" distL="114300" distR="114300" simplePos="0" locked="0" layoutInCell="0" allowOverlap="1" relativeHeight="26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0" b="0"/>
              <wp:wrapNone/>
              <wp:docPr id="23" name="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nvSpPr>
                        <wps:cNvPr id="16" name=""/>
                        <wps:cNvSpPr/>
                      </wps:nvSpPr>
                      <wps:spPr>
                        <a:xfrm>
                          <a:off x="6082200" y="5760"/>
                          <a:ext cx="676800" cy="262080"/>
                        </a:xfrm>
                        <a:prstGeom prst="rect">
                          <a:avLst/>
                        </a:prstGeom>
                        <a:solidFill>
                          <a:srgbClr val="bbbbbb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nvSpPr>
                        <wps:cNvPr id="17" name=""/>
                        <wps:cNvSpPr/>
                      </wps:nvSpPr>
                      <wps:spPr>
                        <a:xfrm>
                          <a:off x="0" y="0"/>
                          <a:ext cx="6082560" cy="648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nvSpPr>
                        <wps:cNvPr id="18" name=""/>
                        <wps:cNvSpPr/>
                      </wps:nvSpPr>
                      <wps:spPr>
                        <a:xfrm>
                          <a:off x="6082200" y="5760"/>
                          <a:ext cx="6480" cy="45720"/>
                        </a:xfrm>
                        <a:prstGeom prst="rect">
                          <a:avLst/>
                        </a:prstGeom>
                        <a:solidFill>
                          <a:srgbClr val="bbbbbb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nvSpPr>
                        <wps:cNvPr id="19" name=""/>
                        <wps:cNvSpPr/>
                      </wps:nvSpPr>
                      <wps:spPr>
                        <a:xfrm>
                          <a:off x="6082200" y="0"/>
                          <a:ext cx="675720" cy="648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spPr>
                        <a:xfrm>
                          <a:off x="6082200" y="5760"/>
                          <a:ext cx="676440" cy="2620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879" h="728">
                              <a:moveTo>
                                <a:pt x="1877" y="602"/>
                              </a:moveTo>
                              <a:lnTo>
                                <a:pt x="0" y="602"/>
                              </a:lnTo>
                              <a:lnTo>
                                <a:pt x="0" y="729"/>
                              </a:lnTo>
                              <a:lnTo>
                                <a:pt x="1877" y="729"/>
                              </a:lnTo>
                              <a:lnTo>
                                <a:pt x="1877" y="602"/>
                              </a:lnTo>
                              <a:moveTo>
                                <a:pt x="1877" y="0"/>
                              </a:moveTo>
                              <a:lnTo>
                                <a:pt x="18" y="0"/>
                              </a:lnTo>
                              <a:lnTo>
                                <a:pt x="18" y="127"/>
                              </a:lnTo>
                              <a:lnTo>
                                <a:pt x="1877" y="127"/>
                              </a:lnTo>
                              <a:lnTo>
                                <a:pt x="18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bbbbb"/>
                        </a:solidFill>
                        <a:ln w="0">
                          <a:noFill/>
                        </a:ln>
                      </wps:spPr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style="position:absolute;margin-left:31.2pt;margin-top:800.75pt;width:532.2pt;height:21.1pt" coordorigin="624,16015" coordsize="10644,422">
              <v:rect id="shape_0" fillcolor="#bbbbbb" stroked="f" o:allowincell="f" style="position:absolute;left:10202;top:16024;width:1065;height:412;mso-wrap-style:none;v-text-anchor:middle;mso-position-horizontal-relative:page;mso-position-vertical-relative:page">
                <v:fill o:detectmouseclick="t" type="solid" color2="#444444"/>
                <v:stroke color="#3465a4" joinstyle="round" endcap="flat"/>
                <w10:wrap type="none"/>
              </v:rect>
              <v:rect id="shape_0" fillcolor="black" stroked="f" o:allowincell="f" style="position:absolute;left:624;top:16015;width:9578;height:9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  <v:rect id="shape_0" fillcolor="#bbbbbb" stroked="f" o:allowincell="f" style="position:absolute;left:10202;top:16024;width:9;height:71;mso-wrap-style:none;v-text-anchor:middle;mso-position-horizontal-relative:page;mso-position-vertical-relative:page">
                <v:fill o:detectmouseclick="t" type="solid" color2="#444444"/>
                <v:stroke color="#3465a4" joinstyle="round" endcap="flat"/>
                <w10:wrap type="none"/>
              </v:rect>
              <v:rect id="shape_0" fillcolor="black" stroked="f" o:allowincell="f" style="position:absolute;left:10202;top:16015;width:1063;height:9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  <v:shape id="shape_0" coordsize="1878,730" path="m1877,602l0,602l0,729l1877,729l1877,602xm1877,0l18,0l18,127l1877,127l1877,0xe" fillcolor="#bbbbbb" stroked="f" o:allowincell="f" style="position:absolute;left:10202;top:16024;width:1064;height:412;mso-wrap-style:none;v-text-anchor:middle;mso-position-horizontal-relative:page;mso-position-vertical-relative:page">
                <v:fill o:detectmouseclick="t" type="solid" color2="#444444"/>
                <v:stroke color="#3465a4" joinstyle="round" endcap="flat"/>
                <w10:wrap type="none"/>
              </v:shape>
            </v:group>
          </w:pict>
        </mc:Fallback>
      </mc:AlternateContent>
    </w:r>
    <w:r>
      <mc:AlternateContent>
        <mc:Choice Requires="wps">
          <w:drawing>
            <wp:anchor behindDoc="1" distT="0" distB="0" distL="114300" distR="114300" simplePos="0" locked="0" layoutInCell="0" allowOverlap="1" relativeHeight="20">
              <wp:simplePos x="0" y="0"/>
              <wp:positionH relativeFrom="page">
                <wp:posOffset>6523990</wp:posOffset>
              </wp:positionH>
              <wp:positionV relativeFrom="page">
                <wp:posOffset>10260330</wp:posOffset>
              </wp:positionV>
              <wp:extent cx="147320" cy="165735"/>
              <wp:effectExtent l="0" t="0" r="0" b="0"/>
              <wp:wrapNone/>
              <wp:docPr id="24" name="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7320" cy="16573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rameContents"/>
                            <w:spacing w:lineRule="exact" w:line="245"/>
                            <w:ind w:left="60" w:hanging="0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5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11.6pt;height:13.05pt;mso-wrap-distance-left:9pt;mso-wrap-distance-right:9pt;mso-wrap-distance-top:0pt;mso-wrap-distance-bottom:0pt;margin-top:807.9pt;mso-position-vertical-relative:page;margin-left:513.7pt;mso-position-horizontal-relative:page">
              <v:textbox inset="0in,0in,0in,0in">
                <w:txbxContent>
                  <w:p>
                    <w:pPr>
                      <w:pStyle w:val="FrameContents"/>
                      <w:spacing w:lineRule="exact" w:line="245"/>
                      <w:ind w:left="60" w:hanging="0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5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  <w:r>
      <mc:AlternateContent>
        <mc:Choice Requires="wps">
          <w:drawing>
            <wp:anchor behindDoc="1" distT="0" distB="0" distL="114300" distR="114300" simplePos="0" locked="0" layoutInCell="0" allowOverlap="1" relativeHeight="21">
              <wp:simplePos x="0" y="0"/>
              <wp:positionH relativeFrom="page">
                <wp:posOffset>466090</wp:posOffset>
              </wp:positionH>
              <wp:positionV relativeFrom="page">
                <wp:posOffset>10222865</wp:posOffset>
              </wp:positionV>
              <wp:extent cx="3195320" cy="141605"/>
              <wp:effectExtent l="0" t="0" r="0" b="0"/>
              <wp:wrapNone/>
              <wp:docPr id="25" name="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95320" cy="14160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rameContents"/>
                            <w:spacing w:before="11" w:after="0"/>
                            <w:ind w:left="20" w:hanging="0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1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8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3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5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7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5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20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3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i/>
                              <w:spacing w:val="15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95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18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8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251.6pt;height:11.15pt;mso-wrap-distance-left:9pt;mso-wrap-distance-right:9pt;mso-wrap-distance-top:0pt;mso-wrap-distance-bottom:0pt;margin-top:804.95pt;mso-position-vertical-relative:page;margin-left:36.7pt;mso-position-horizontal-relative:page">
              <v:textbox inset="0in,0in,0in,0in">
                <w:txbxContent>
                  <w:p>
                    <w:pPr>
                      <w:pStyle w:val="FrameContents"/>
                      <w:spacing w:before="11" w:after="0"/>
                      <w:ind w:left="20" w:hanging="0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1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8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3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5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7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5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20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spacing w:val="3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i/>
                        <w:spacing w:val="15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i/>
                        <w:w w:val="95"/>
                        <w:sz w:val="16"/>
                      </w:rPr>
                      <w:t>–</w:t>
                    </w:r>
                    <w:r>
                      <w:rPr>
                        <w:i/>
                        <w:spacing w:val="18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8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2">
          <wp:simplePos x="0" y="0"/>
          <wp:positionH relativeFrom="page">
            <wp:posOffset>962025</wp:posOffset>
          </wp:positionH>
          <wp:positionV relativeFrom="page">
            <wp:posOffset>455295</wp:posOffset>
          </wp:positionV>
          <wp:extent cx="1595120" cy="955040"/>
          <wp:effectExtent l="0" t="0" r="0" b="0"/>
          <wp:wrapNone/>
          <wp:docPr id="1" name="image1.jpe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jpe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mc:AlternateContent>
        <mc:Choice Requires="wps">
          <w:drawing>
            <wp:anchor behindDoc="1" distT="0" distB="0" distL="114300" distR="114300" simplePos="0" locked="0" layoutInCell="0" allowOverlap="1" relativeHeight="3">
              <wp:simplePos x="0" y="0"/>
              <wp:positionH relativeFrom="page">
                <wp:posOffset>3920490</wp:posOffset>
              </wp:positionH>
              <wp:positionV relativeFrom="page">
                <wp:posOffset>504825</wp:posOffset>
              </wp:positionV>
              <wp:extent cx="2914650" cy="944245"/>
              <wp:effectExtent l="0" t="0" r="0" b="0"/>
              <wp:wrapNone/>
              <wp:docPr id="2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14650" cy="94424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left="797" w:hanging="0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before="1" w:after="0"/>
                            <w:ind w:left="701" w:hanging="0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13" w:after="0"/>
                            <w:ind w:left="627" w:right="591" w:hanging="0"/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1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12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5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6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13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lineRule="auto" w:line="230" w:before="8" w:after="0"/>
                            <w:ind w:left="20" w:right="18" w:hanging="10"/>
                            <w:jc w:val="center"/>
                            <w:rPr>
                              <w:rFonts w:ascii="Arial MT" w:hAnsi="Arial MT"/>
                              <w:sz w:val="18"/>
                            </w:rPr>
                          </w:pPr>
                          <w:r>
                            <w:rPr>
                              <w:rFonts w:ascii="Arial MT" w:hAnsi="Arial MT"/>
                              <w:color w:val="7B7B7B"/>
                              <w:sz w:val="16"/>
                            </w:rPr>
                            <w:t>Tel 06 85 05 804-5-6 | Centralino 06 85 05 (r.a.)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1"/>
                              <w:sz w:val="16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B7B7B"/>
                                <w:spacing w:val="-2"/>
                                <w:sz w:val="16"/>
                              </w:rPr>
                              <w:t xml:space="preserve">www.altamedica.it - </w:t>
                            </w:r>
                          </w:hyperlink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B7B7B"/>
                                <w:spacing w:val="-2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4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sz w:val="18"/>
                            </w:rPr>
                            <w:t>Resp.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1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sz w:val="18"/>
                            </w:rPr>
                            <w:t>Dott.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sz w:val="18"/>
                            </w:rPr>
                            <w:t>Alvaro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sz w:val="18"/>
                            </w:rPr>
                            <w:t>Mesoraca</w:t>
                          </w:r>
                        </w:p>
                        <w:p>
                          <w:pPr>
                            <w:pStyle w:val="FrameContents"/>
                            <w:ind w:left="642" w:right="591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1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229.5pt;height:74.35pt;mso-wrap-distance-left:9pt;mso-wrap-distance-right:9pt;mso-wrap-distance-top:0pt;mso-wrap-distance-bottom:0pt;margin-top:39.75pt;mso-position-vertical-relative:page;margin-left:308.7pt;mso-position-horizontal-relative:page">
              <v:textbox inset="0in,0in,0in,0in">
                <w:txbxContent>
                  <w:p>
                    <w:pPr>
                      <w:pStyle w:val="FrameContents"/>
                      <w:spacing w:before="12" w:after="0"/>
                      <w:ind w:left="797" w:hanging="0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B7B7B"/>
                        <w:spacing w:val="-1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4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7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before="1" w:after="0"/>
                      <w:ind w:left="701" w:hanging="0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13" w:after="0"/>
                      <w:ind w:left="627" w:right="591" w:hanging="0"/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00198</w:t>
                    </w:r>
                    <w:r>
                      <w:rPr>
                        <w:rFonts w:ascii="Arial MT" w:hAnsi="Arial MT"/>
                        <w:color w:val="7B7B7B"/>
                        <w:spacing w:val="1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ROMA</w:t>
                    </w:r>
                    <w:r>
                      <w:rPr>
                        <w:rFonts w:ascii="Arial MT" w:hAnsi="Arial MT"/>
                        <w:color w:val="7B7B7B"/>
                        <w:spacing w:val="12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-</w:t>
                    </w:r>
                    <w:r>
                      <w:rPr>
                        <w:rFonts w:ascii="Arial MT" w:hAnsi="Arial MT"/>
                        <w:color w:val="7B7B7B"/>
                        <w:spacing w:val="5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Viale</w:t>
                    </w:r>
                    <w:r>
                      <w:rPr>
                        <w:rFonts w:ascii="Arial MT" w:hAnsi="Arial MT"/>
                        <w:color w:val="7B7B7B"/>
                        <w:spacing w:val="6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Liegi,</w:t>
                    </w:r>
                    <w:r>
                      <w:rPr>
                        <w:rFonts w:ascii="Arial MT" w:hAnsi="Arial MT"/>
                        <w:color w:val="7B7B7B"/>
                        <w:spacing w:val="13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lineRule="auto" w:line="230" w:before="8" w:after="0"/>
                      <w:ind w:left="20" w:right="18" w:hanging="10"/>
                      <w:jc w:val="center"/>
                      <w:rPr>
                        <w:rFonts w:ascii="Arial MT" w:hAnsi="Arial MT"/>
                        <w:sz w:val="18"/>
                      </w:rPr>
                    </w:pPr>
                    <w:r>
                      <w:rPr>
                        <w:rFonts w:ascii="Arial MT" w:hAnsi="Arial MT"/>
                        <w:color w:val="7B7B7B"/>
                        <w:sz w:val="16"/>
                      </w:rPr>
                      <w:t>Tel 06 85 05 804-5-6 | Centralino 06 85 05 (r.a.)</w:t>
                    </w:r>
                    <w:r>
                      <w:rPr>
                        <w:rFonts w:ascii="Arial MT" w:hAnsi="Arial MT"/>
                        <w:color w:val="7B7B7B"/>
                        <w:spacing w:val="1"/>
                        <w:sz w:val="16"/>
                      </w:rPr>
                      <w:t xml:space="preserve">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B7B7B"/>
                          <w:spacing w:val="-2"/>
                          <w:sz w:val="16"/>
                        </w:rPr>
                        <w:t xml:space="preserve">www.altamedica.it - </w:t>
                      </w:r>
                    </w:hyperlink>
                    <w:hyperlink r:id="rId5">
                      <w:r>
                        <w:rPr>
                          <w:rFonts w:ascii="Arial" w:hAnsi="Arial"/>
                          <w:b/>
                          <w:color w:val="7B7B7B"/>
                          <w:spacing w:val="-2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B7B7B"/>
                        <w:spacing w:val="-42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sz w:val="18"/>
                      </w:rPr>
                      <w:t>Resp.</w:t>
                    </w:r>
                    <w:r>
                      <w:rPr>
                        <w:rFonts w:ascii="Arial MT" w:hAnsi="Arial MT"/>
                        <w:color w:val="7B7B7B"/>
                        <w:spacing w:val="13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sz w:val="18"/>
                      </w:rPr>
                      <w:t>Dott.</w:t>
                    </w:r>
                    <w:r>
                      <w:rPr>
                        <w:rFonts w:ascii="Arial MT" w:hAnsi="Arial MT"/>
                        <w:color w:val="7B7B7B"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sz w:val="18"/>
                      </w:rPr>
                      <w:t>Alvaro</w:t>
                    </w:r>
                    <w:r>
                      <w:rPr>
                        <w:rFonts w:ascii="Arial MT" w:hAnsi="Arial MT"/>
                        <w:color w:val="7B7B7B"/>
                        <w:spacing w:val="7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sz w:val="18"/>
                      </w:rPr>
                      <w:t>Mesoraca</w:t>
                    </w:r>
                  </w:p>
                  <w:p>
                    <w:pPr>
                      <w:pStyle w:val="FrameContents"/>
                      <w:ind w:left="642" w:right="591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B7B7B"/>
                        <w:spacing w:val="-1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7">
          <wp:simplePos x="0" y="0"/>
          <wp:positionH relativeFrom="page">
            <wp:posOffset>962025</wp:posOffset>
          </wp:positionH>
          <wp:positionV relativeFrom="page">
            <wp:posOffset>455295</wp:posOffset>
          </wp:positionV>
          <wp:extent cx="1595120" cy="955040"/>
          <wp:effectExtent l="0" t="0" r="0" b="0"/>
          <wp:wrapNone/>
          <wp:docPr id="6" name="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mc:AlternateContent>
        <mc:Choice Requires="wps">
          <w:drawing>
            <wp:anchor behindDoc="1" distT="0" distB="0" distL="114300" distR="114300" simplePos="0" locked="0" layoutInCell="0" allowOverlap="1" relativeHeight="8">
              <wp:simplePos x="0" y="0"/>
              <wp:positionH relativeFrom="page">
                <wp:posOffset>3920490</wp:posOffset>
              </wp:positionH>
              <wp:positionV relativeFrom="page">
                <wp:posOffset>504825</wp:posOffset>
              </wp:positionV>
              <wp:extent cx="2914650" cy="944245"/>
              <wp:effectExtent l="0" t="0" r="0" b="0"/>
              <wp:wrapNone/>
              <wp:docPr id="7" name="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14650" cy="94424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left="797" w:hanging="0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before="1" w:after="0"/>
                            <w:ind w:left="701" w:hanging="0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13" w:after="0"/>
                            <w:ind w:left="627" w:right="591" w:hanging="0"/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1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12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5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6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13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lineRule="auto" w:line="230" w:before="8" w:after="0"/>
                            <w:ind w:left="20" w:right="18" w:hanging="10"/>
                            <w:jc w:val="center"/>
                            <w:rPr>
                              <w:rFonts w:ascii="Arial MT" w:hAnsi="Arial MT"/>
                              <w:sz w:val="18"/>
                            </w:rPr>
                          </w:pPr>
                          <w:r>
                            <w:rPr>
                              <w:rFonts w:ascii="Arial MT" w:hAnsi="Arial MT"/>
                              <w:color w:val="7B7B7B"/>
                              <w:sz w:val="16"/>
                            </w:rPr>
                            <w:t>Tel 06 85 05 804-5-6 | Centralino 06 85 05 (r.a.)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1"/>
                              <w:sz w:val="16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B7B7B"/>
                                <w:spacing w:val="-2"/>
                                <w:sz w:val="16"/>
                              </w:rPr>
                              <w:t xml:space="preserve">www.altamedica.it - </w:t>
                            </w:r>
                          </w:hyperlink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B7B7B"/>
                                <w:spacing w:val="-2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4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sz w:val="18"/>
                            </w:rPr>
                            <w:t>Resp.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1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sz w:val="18"/>
                            </w:rPr>
                            <w:t>Dott.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sz w:val="18"/>
                            </w:rPr>
                            <w:t>Alvaro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sz w:val="18"/>
                            </w:rPr>
                            <w:t>Mesoraca</w:t>
                          </w:r>
                        </w:p>
                        <w:p>
                          <w:pPr>
                            <w:pStyle w:val="FrameContents"/>
                            <w:ind w:left="642" w:right="591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1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229.5pt;height:74.35pt;mso-wrap-distance-left:9pt;mso-wrap-distance-right:9pt;mso-wrap-distance-top:0pt;mso-wrap-distance-bottom:0pt;margin-top:39.75pt;mso-position-vertical-relative:page;margin-left:308.7pt;mso-position-horizontal-relative:page">
              <v:textbox inset="0in,0in,0in,0in">
                <w:txbxContent>
                  <w:p>
                    <w:pPr>
                      <w:pStyle w:val="FrameContents"/>
                      <w:spacing w:before="12" w:after="0"/>
                      <w:ind w:left="797" w:hanging="0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B7B7B"/>
                        <w:spacing w:val="-1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4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7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before="1" w:after="0"/>
                      <w:ind w:left="701" w:hanging="0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13" w:after="0"/>
                      <w:ind w:left="627" w:right="591" w:hanging="0"/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00198</w:t>
                    </w:r>
                    <w:r>
                      <w:rPr>
                        <w:rFonts w:ascii="Arial MT" w:hAnsi="Arial MT"/>
                        <w:color w:val="7B7B7B"/>
                        <w:spacing w:val="1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ROMA</w:t>
                    </w:r>
                    <w:r>
                      <w:rPr>
                        <w:rFonts w:ascii="Arial MT" w:hAnsi="Arial MT"/>
                        <w:color w:val="7B7B7B"/>
                        <w:spacing w:val="12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-</w:t>
                    </w:r>
                    <w:r>
                      <w:rPr>
                        <w:rFonts w:ascii="Arial MT" w:hAnsi="Arial MT"/>
                        <w:color w:val="7B7B7B"/>
                        <w:spacing w:val="5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Viale</w:t>
                    </w:r>
                    <w:r>
                      <w:rPr>
                        <w:rFonts w:ascii="Arial MT" w:hAnsi="Arial MT"/>
                        <w:color w:val="7B7B7B"/>
                        <w:spacing w:val="6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Liegi,</w:t>
                    </w:r>
                    <w:r>
                      <w:rPr>
                        <w:rFonts w:ascii="Arial MT" w:hAnsi="Arial MT"/>
                        <w:color w:val="7B7B7B"/>
                        <w:spacing w:val="13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lineRule="auto" w:line="230" w:before="8" w:after="0"/>
                      <w:ind w:left="20" w:right="18" w:hanging="10"/>
                      <w:jc w:val="center"/>
                      <w:rPr>
                        <w:rFonts w:ascii="Arial MT" w:hAnsi="Arial MT"/>
                        <w:sz w:val="18"/>
                      </w:rPr>
                    </w:pPr>
                    <w:r>
                      <w:rPr>
                        <w:rFonts w:ascii="Arial MT" w:hAnsi="Arial MT"/>
                        <w:color w:val="7B7B7B"/>
                        <w:sz w:val="16"/>
                      </w:rPr>
                      <w:t>Tel 06 85 05 804-5-6 | Centralino 06 85 05 (r.a.)</w:t>
                    </w:r>
                    <w:r>
                      <w:rPr>
                        <w:rFonts w:ascii="Arial MT" w:hAnsi="Arial MT"/>
                        <w:color w:val="7B7B7B"/>
                        <w:spacing w:val="1"/>
                        <w:sz w:val="16"/>
                      </w:rPr>
                      <w:t xml:space="preserve">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B7B7B"/>
                          <w:spacing w:val="-2"/>
                          <w:sz w:val="16"/>
                        </w:rPr>
                        <w:t xml:space="preserve">www.altamedica.it - </w:t>
                      </w:r>
                    </w:hyperlink>
                    <w:hyperlink r:id="rId5">
                      <w:r>
                        <w:rPr>
                          <w:rFonts w:ascii="Arial" w:hAnsi="Arial"/>
                          <w:b/>
                          <w:color w:val="7B7B7B"/>
                          <w:spacing w:val="-2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B7B7B"/>
                        <w:spacing w:val="-42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sz w:val="18"/>
                      </w:rPr>
                      <w:t>Resp.</w:t>
                    </w:r>
                    <w:r>
                      <w:rPr>
                        <w:rFonts w:ascii="Arial MT" w:hAnsi="Arial MT"/>
                        <w:color w:val="7B7B7B"/>
                        <w:spacing w:val="13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sz w:val="18"/>
                      </w:rPr>
                      <w:t>Dott.</w:t>
                    </w:r>
                    <w:r>
                      <w:rPr>
                        <w:rFonts w:ascii="Arial MT" w:hAnsi="Arial MT"/>
                        <w:color w:val="7B7B7B"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sz w:val="18"/>
                      </w:rPr>
                      <w:t>Alvaro</w:t>
                    </w:r>
                    <w:r>
                      <w:rPr>
                        <w:rFonts w:ascii="Arial MT" w:hAnsi="Arial MT"/>
                        <w:color w:val="7B7B7B"/>
                        <w:spacing w:val="7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sz w:val="18"/>
                      </w:rPr>
                      <w:t>Mesoraca</w:t>
                    </w:r>
                  </w:p>
                  <w:p>
                    <w:pPr>
                      <w:pStyle w:val="FrameContents"/>
                      <w:ind w:left="642" w:right="591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B7B7B"/>
                        <w:spacing w:val="-1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12">
          <wp:simplePos x="0" y="0"/>
          <wp:positionH relativeFrom="page">
            <wp:posOffset>962025</wp:posOffset>
          </wp:positionH>
          <wp:positionV relativeFrom="page">
            <wp:posOffset>455295</wp:posOffset>
          </wp:positionV>
          <wp:extent cx="1595120" cy="955040"/>
          <wp:effectExtent l="0" t="0" r="0" b="0"/>
          <wp:wrapNone/>
          <wp:docPr id="11" name="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mc:AlternateContent>
        <mc:Choice Requires="wps">
          <w:drawing>
            <wp:anchor behindDoc="1" distT="0" distB="0" distL="114300" distR="114300" simplePos="0" locked="0" layoutInCell="0" allowOverlap="1" relativeHeight="13">
              <wp:simplePos x="0" y="0"/>
              <wp:positionH relativeFrom="page">
                <wp:posOffset>3920490</wp:posOffset>
              </wp:positionH>
              <wp:positionV relativeFrom="page">
                <wp:posOffset>504825</wp:posOffset>
              </wp:positionV>
              <wp:extent cx="2914650" cy="944245"/>
              <wp:effectExtent l="0" t="0" r="0" b="0"/>
              <wp:wrapNone/>
              <wp:docPr id="12" name="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14650" cy="94424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left="797" w:hanging="0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before="1" w:after="0"/>
                            <w:ind w:left="701" w:hanging="0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13" w:after="0"/>
                            <w:ind w:left="627" w:right="591" w:hanging="0"/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1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12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5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6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13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lineRule="auto" w:line="230" w:before="8" w:after="0"/>
                            <w:ind w:left="20" w:right="18" w:hanging="10"/>
                            <w:jc w:val="center"/>
                            <w:rPr>
                              <w:rFonts w:ascii="Arial MT" w:hAnsi="Arial MT"/>
                              <w:sz w:val="18"/>
                            </w:rPr>
                          </w:pPr>
                          <w:r>
                            <w:rPr>
                              <w:rFonts w:ascii="Arial MT" w:hAnsi="Arial MT"/>
                              <w:color w:val="7B7B7B"/>
                              <w:sz w:val="16"/>
                            </w:rPr>
                            <w:t>Tel 06 85 05 804-5-6 | Centralino 06 85 05 (r.a.)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1"/>
                              <w:sz w:val="16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B7B7B"/>
                                <w:spacing w:val="-2"/>
                                <w:sz w:val="16"/>
                              </w:rPr>
                              <w:t xml:space="preserve">www.altamedica.it - </w:t>
                            </w:r>
                          </w:hyperlink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B7B7B"/>
                                <w:spacing w:val="-2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4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sz w:val="18"/>
                            </w:rPr>
                            <w:t>Resp.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1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sz w:val="18"/>
                            </w:rPr>
                            <w:t>Dott.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sz w:val="18"/>
                            </w:rPr>
                            <w:t>Alvaro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sz w:val="18"/>
                            </w:rPr>
                            <w:t>Mesoraca</w:t>
                          </w:r>
                        </w:p>
                        <w:p>
                          <w:pPr>
                            <w:pStyle w:val="FrameContents"/>
                            <w:ind w:left="642" w:right="591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1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229.5pt;height:74.35pt;mso-wrap-distance-left:9pt;mso-wrap-distance-right:9pt;mso-wrap-distance-top:0pt;mso-wrap-distance-bottom:0pt;margin-top:39.75pt;mso-position-vertical-relative:page;margin-left:308.7pt;mso-position-horizontal-relative:page">
              <v:textbox inset="0in,0in,0in,0in">
                <w:txbxContent>
                  <w:p>
                    <w:pPr>
                      <w:pStyle w:val="FrameContents"/>
                      <w:spacing w:before="12" w:after="0"/>
                      <w:ind w:left="797" w:hanging="0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B7B7B"/>
                        <w:spacing w:val="-1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4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7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before="1" w:after="0"/>
                      <w:ind w:left="701" w:hanging="0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13" w:after="0"/>
                      <w:ind w:left="627" w:right="591" w:hanging="0"/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00198</w:t>
                    </w:r>
                    <w:r>
                      <w:rPr>
                        <w:rFonts w:ascii="Arial MT" w:hAnsi="Arial MT"/>
                        <w:color w:val="7B7B7B"/>
                        <w:spacing w:val="1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ROMA</w:t>
                    </w:r>
                    <w:r>
                      <w:rPr>
                        <w:rFonts w:ascii="Arial MT" w:hAnsi="Arial MT"/>
                        <w:color w:val="7B7B7B"/>
                        <w:spacing w:val="12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-</w:t>
                    </w:r>
                    <w:r>
                      <w:rPr>
                        <w:rFonts w:ascii="Arial MT" w:hAnsi="Arial MT"/>
                        <w:color w:val="7B7B7B"/>
                        <w:spacing w:val="5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Viale</w:t>
                    </w:r>
                    <w:r>
                      <w:rPr>
                        <w:rFonts w:ascii="Arial MT" w:hAnsi="Arial MT"/>
                        <w:color w:val="7B7B7B"/>
                        <w:spacing w:val="6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Liegi,</w:t>
                    </w:r>
                    <w:r>
                      <w:rPr>
                        <w:rFonts w:ascii="Arial MT" w:hAnsi="Arial MT"/>
                        <w:color w:val="7B7B7B"/>
                        <w:spacing w:val="13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lineRule="auto" w:line="230" w:before="8" w:after="0"/>
                      <w:ind w:left="20" w:right="18" w:hanging="10"/>
                      <w:jc w:val="center"/>
                      <w:rPr>
                        <w:rFonts w:ascii="Arial MT" w:hAnsi="Arial MT"/>
                        <w:sz w:val="18"/>
                      </w:rPr>
                    </w:pPr>
                    <w:r>
                      <w:rPr>
                        <w:rFonts w:ascii="Arial MT" w:hAnsi="Arial MT"/>
                        <w:color w:val="7B7B7B"/>
                        <w:sz w:val="16"/>
                      </w:rPr>
                      <w:t>Tel 06 85 05 804-5-6 | Centralino 06 85 05 (r.a.)</w:t>
                    </w:r>
                    <w:r>
                      <w:rPr>
                        <w:rFonts w:ascii="Arial MT" w:hAnsi="Arial MT"/>
                        <w:color w:val="7B7B7B"/>
                        <w:spacing w:val="1"/>
                        <w:sz w:val="16"/>
                      </w:rPr>
                      <w:t xml:space="preserve">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B7B7B"/>
                          <w:spacing w:val="-2"/>
                          <w:sz w:val="16"/>
                        </w:rPr>
                        <w:t xml:space="preserve">www.altamedica.it - </w:t>
                      </w:r>
                    </w:hyperlink>
                    <w:hyperlink r:id="rId5">
                      <w:r>
                        <w:rPr>
                          <w:rFonts w:ascii="Arial" w:hAnsi="Arial"/>
                          <w:b/>
                          <w:color w:val="7B7B7B"/>
                          <w:spacing w:val="-2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B7B7B"/>
                        <w:spacing w:val="-42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sz w:val="18"/>
                      </w:rPr>
                      <w:t>Resp.</w:t>
                    </w:r>
                    <w:r>
                      <w:rPr>
                        <w:rFonts w:ascii="Arial MT" w:hAnsi="Arial MT"/>
                        <w:color w:val="7B7B7B"/>
                        <w:spacing w:val="13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sz w:val="18"/>
                      </w:rPr>
                      <w:t>Dott.</w:t>
                    </w:r>
                    <w:r>
                      <w:rPr>
                        <w:rFonts w:ascii="Arial MT" w:hAnsi="Arial MT"/>
                        <w:color w:val="7B7B7B"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sz w:val="18"/>
                      </w:rPr>
                      <w:t>Alvaro</w:t>
                    </w:r>
                    <w:r>
                      <w:rPr>
                        <w:rFonts w:ascii="Arial MT" w:hAnsi="Arial MT"/>
                        <w:color w:val="7B7B7B"/>
                        <w:spacing w:val="7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sz w:val="18"/>
                      </w:rPr>
                      <w:t>Mesoraca</w:t>
                    </w:r>
                  </w:p>
                  <w:p>
                    <w:pPr>
                      <w:pStyle w:val="FrameContents"/>
                      <w:ind w:left="642" w:right="591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B7B7B"/>
                        <w:spacing w:val="-1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15">
          <wp:simplePos x="0" y="0"/>
          <wp:positionH relativeFrom="page">
            <wp:posOffset>962025</wp:posOffset>
          </wp:positionH>
          <wp:positionV relativeFrom="page">
            <wp:posOffset>455295</wp:posOffset>
          </wp:positionV>
          <wp:extent cx="1595120" cy="955040"/>
          <wp:effectExtent l="0" t="0" r="0" b="0"/>
          <wp:wrapNone/>
          <wp:docPr id="16" name="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mc:AlternateContent>
        <mc:Choice Requires="wps">
          <w:drawing>
            <wp:anchor behindDoc="1" distT="0" distB="0" distL="114300" distR="114300" simplePos="0" locked="0" layoutInCell="0" allowOverlap="1" relativeHeight="14">
              <wp:simplePos x="0" y="0"/>
              <wp:positionH relativeFrom="page">
                <wp:posOffset>3920490</wp:posOffset>
              </wp:positionH>
              <wp:positionV relativeFrom="page">
                <wp:posOffset>504825</wp:posOffset>
              </wp:positionV>
              <wp:extent cx="2914650" cy="944245"/>
              <wp:effectExtent l="0" t="0" r="0" b="0"/>
              <wp:wrapNone/>
              <wp:docPr id="17" name="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14650" cy="94424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left="797" w:hanging="0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before="1" w:after="0"/>
                            <w:ind w:left="701" w:hanging="0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13" w:after="0"/>
                            <w:ind w:left="627" w:right="591" w:hanging="0"/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1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12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5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6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13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lineRule="auto" w:line="230" w:before="8" w:after="0"/>
                            <w:ind w:left="20" w:right="18" w:hanging="10"/>
                            <w:jc w:val="center"/>
                            <w:rPr>
                              <w:rFonts w:ascii="Arial MT" w:hAnsi="Arial MT"/>
                              <w:sz w:val="18"/>
                            </w:rPr>
                          </w:pPr>
                          <w:r>
                            <w:rPr>
                              <w:rFonts w:ascii="Arial MT" w:hAnsi="Arial MT"/>
                              <w:color w:val="7B7B7B"/>
                              <w:sz w:val="16"/>
                            </w:rPr>
                            <w:t>Tel 06 85 05 804-5-6 | Centralino 06 85 05 (r.a.)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1"/>
                              <w:sz w:val="16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B7B7B"/>
                                <w:spacing w:val="-2"/>
                                <w:sz w:val="16"/>
                              </w:rPr>
                              <w:t xml:space="preserve">www.altamedica.it - </w:t>
                            </w:r>
                          </w:hyperlink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B7B7B"/>
                                <w:spacing w:val="-2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4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sz w:val="18"/>
                            </w:rPr>
                            <w:t>Resp.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1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sz w:val="18"/>
                            </w:rPr>
                            <w:t>Dott.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sz w:val="18"/>
                            </w:rPr>
                            <w:t>Alvaro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sz w:val="18"/>
                            </w:rPr>
                            <w:t>Mesoraca</w:t>
                          </w:r>
                        </w:p>
                        <w:p>
                          <w:pPr>
                            <w:pStyle w:val="FrameContents"/>
                            <w:ind w:left="642" w:right="591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1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229.5pt;height:74.35pt;mso-wrap-distance-left:9pt;mso-wrap-distance-right:9pt;mso-wrap-distance-top:0pt;mso-wrap-distance-bottom:0pt;margin-top:39.75pt;mso-position-vertical-relative:page;margin-left:308.7pt;mso-position-horizontal-relative:page">
              <v:textbox inset="0in,0in,0in,0in">
                <w:txbxContent>
                  <w:p>
                    <w:pPr>
                      <w:pStyle w:val="FrameContents"/>
                      <w:spacing w:before="12" w:after="0"/>
                      <w:ind w:left="797" w:hanging="0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B7B7B"/>
                        <w:spacing w:val="-1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4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7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before="1" w:after="0"/>
                      <w:ind w:left="701" w:hanging="0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13" w:after="0"/>
                      <w:ind w:left="627" w:right="591" w:hanging="0"/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00198</w:t>
                    </w:r>
                    <w:r>
                      <w:rPr>
                        <w:rFonts w:ascii="Arial MT" w:hAnsi="Arial MT"/>
                        <w:color w:val="7B7B7B"/>
                        <w:spacing w:val="1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ROMA</w:t>
                    </w:r>
                    <w:r>
                      <w:rPr>
                        <w:rFonts w:ascii="Arial MT" w:hAnsi="Arial MT"/>
                        <w:color w:val="7B7B7B"/>
                        <w:spacing w:val="12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-</w:t>
                    </w:r>
                    <w:r>
                      <w:rPr>
                        <w:rFonts w:ascii="Arial MT" w:hAnsi="Arial MT"/>
                        <w:color w:val="7B7B7B"/>
                        <w:spacing w:val="5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Viale</w:t>
                    </w:r>
                    <w:r>
                      <w:rPr>
                        <w:rFonts w:ascii="Arial MT" w:hAnsi="Arial MT"/>
                        <w:color w:val="7B7B7B"/>
                        <w:spacing w:val="6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Liegi,</w:t>
                    </w:r>
                    <w:r>
                      <w:rPr>
                        <w:rFonts w:ascii="Arial MT" w:hAnsi="Arial MT"/>
                        <w:color w:val="7B7B7B"/>
                        <w:spacing w:val="13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lineRule="auto" w:line="230" w:before="8" w:after="0"/>
                      <w:ind w:left="20" w:right="18" w:hanging="10"/>
                      <w:jc w:val="center"/>
                      <w:rPr>
                        <w:rFonts w:ascii="Arial MT" w:hAnsi="Arial MT"/>
                        <w:sz w:val="18"/>
                      </w:rPr>
                    </w:pPr>
                    <w:r>
                      <w:rPr>
                        <w:rFonts w:ascii="Arial MT" w:hAnsi="Arial MT"/>
                        <w:color w:val="7B7B7B"/>
                        <w:sz w:val="16"/>
                      </w:rPr>
                      <w:t>Tel 06 85 05 804-5-6 | Centralino 06 85 05 (r.a.)</w:t>
                    </w:r>
                    <w:r>
                      <w:rPr>
                        <w:rFonts w:ascii="Arial MT" w:hAnsi="Arial MT"/>
                        <w:color w:val="7B7B7B"/>
                        <w:spacing w:val="1"/>
                        <w:sz w:val="16"/>
                      </w:rPr>
                      <w:t xml:space="preserve">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B7B7B"/>
                          <w:spacing w:val="-2"/>
                          <w:sz w:val="16"/>
                        </w:rPr>
                        <w:t xml:space="preserve">www.altamedica.it - </w:t>
                      </w:r>
                    </w:hyperlink>
                    <w:hyperlink r:id="rId5">
                      <w:r>
                        <w:rPr>
                          <w:rFonts w:ascii="Arial" w:hAnsi="Arial"/>
                          <w:b/>
                          <w:color w:val="7B7B7B"/>
                          <w:spacing w:val="-2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B7B7B"/>
                        <w:spacing w:val="-42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sz w:val="18"/>
                      </w:rPr>
                      <w:t>Resp.</w:t>
                    </w:r>
                    <w:r>
                      <w:rPr>
                        <w:rFonts w:ascii="Arial MT" w:hAnsi="Arial MT"/>
                        <w:color w:val="7B7B7B"/>
                        <w:spacing w:val="13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sz w:val="18"/>
                      </w:rPr>
                      <w:t>Dott.</w:t>
                    </w:r>
                    <w:r>
                      <w:rPr>
                        <w:rFonts w:ascii="Arial MT" w:hAnsi="Arial MT"/>
                        <w:color w:val="7B7B7B"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sz w:val="18"/>
                      </w:rPr>
                      <w:t>Alvaro</w:t>
                    </w:r>
                    <w:r>
                      <w:rPr>
                        <w:rFonts w:ascii="Arial MT" w:hAnsi="Arial MT"/>
                        <w:color w:val="7B7B7B"/>
                        <w:spacing w:val="7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sz w:val="18"/>
                      </w:rPr>
                      <w:t>Mesoraca</w:t>
                    </w:r>
                  </w:p>
                  <w:p>
                    <w:pPr>
                      <w:pStyle w:val="FrameContents"/>
                      <w:ind w:left="642" w:right="591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B7B7B"/>
                        <w:spacing w:val="-1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19">
          <wp:simplePos x="0" y="0"/>
          <wp:positionH relativeFrom="page">
            <wp:posOffset>962025</wp:posOffset>
          </wp:positionH>
          <wp:positionV relativeFrom="page">
            <wp:posOffset>455295</wp:posOffset>
          </wp:positionV>
          <wp:extent cx="1595120" cy="955040"/>
          <wp:effectExtent l="0" t="0" r="0" b="0"/>
          <wp:wrapNone/>
          <wp:docPr id="21" name="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mc:AlternateContent>
        <mc:Choice Requires="wps">
          <w:drawing>
            <wp:anchor behindDoc="1" distT="0" distB="0" distL="114300" distR="114300" simplePos="0" locked="0" layoutInCell="0" allowOverlap="1" relativeHeight="18">
              <wp:simplePos x="0" y="0"/>
              <wp:positionH relativeFrom="page">
                <wp:posOffset>3920490</wp:posOffset>
              </wp:positionH>
              <wp:positionV relativeFrom="page">
                <wp:posOffset>504825</wp:posOffset>
              </wp:positionV>
              <wp:extent cx="2914650" cy="944245"/>
              <wp:effectExtent l="0" t="0" r="0" b="0"/>
              <wp:wrapNone/>
              <wp:docPr id="22" name="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14650" cy="94424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left="797" w:hanging="0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before="1" w:after="0"/>
                            <w:ind w:left="701" w:hanging="0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13" w:after="0"/>
                            <w:ind w:left="627" w:right="591" w:hanging="0"/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1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12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5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6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13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lineRule="auto" w:line="230" w:before="8" w:after="0"/>
                            <w:ind w:left="20" w:right="18" w:hanging="10"/>
                            <w:jc w:val="center"/>
                            <w:rPr>
                              <w:rFonts w:ascii="Arial MT" w:hAnsi="Arial MT"/>
                              <w:sz w:val="18"/>
                            </w:rPr>
                          </w:pPr>
                          <w:r>
                            <w:rPr>
                              <w:rFonts w:ascii="Arial MT" w:hAnsi="Arial MT"/>
                              <w:color w:val="7B7B7B"/>
                              <w:sz w:val="16"/>
                            </w:rPr>
                            <w:t>Tel 06 85 05 804-5-6 | Centralino 06 85 05 (r.a.)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1"/>
                              <w:sz w:val="16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B7B7B"/>
                                <w:spacing w:val="-2"/>
                                <w:sz w:val="16"/>
                              </w:rPr>
                              <w:t xml:space="preserve">www.altamedica.it - </w:t>
                            </w:r>
                          </w:hyperlink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B7B7B"/>
                                <w:spacing w:val="-2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4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sz w:val="18"/>
                            </w:rPr>
                            <w:t>Resp.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1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sz w:val="18"/>
                            </w:rPr>
                            <w:t>Dott.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sz w:val="18"/>
                            </w:rPr>
                            <w:t>Alvaro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sz w:val="18"/>
                            </w:rPr>
                            <w:t>Mesoraca</w:t>
                          </w:r>
                        </w:p>
                        <w:p>
                          <w:pPr>
                            <w:pStyle w:val="FrameContents"/>
                            <w:ind w:left="642" w:right="591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1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229.5pt;height:74.35pt;mso-wrap-distance-left:9pt;mso-wrap-distance-right:9pt;mso-wrap-distance-top:0pt;mso-wrap-distance-bottom:0pt;margin-top:39.75pt;mso-position-vertical-relative:page;margin-left:308.7pt;mso-position-horizontal-relative:page">
              <v:textbox inset="0in,0in,0in,0in">
                <w:txbxContent>
                  <w:p>
                    <w:pPr>
                      <w:pStyle w:val="FrameContents"/>
                      <w:spacing w:before="12" w:after="0"/>
                      <w:ind w:left="797" w:hanging="0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B7B7B"/>
                        <w:spacing w:val="-1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4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7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before="1" w:after="0"/>
                      <w:ind w:left="701" w:hanging="0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13" w:after="0"/>
                      <w:ind w:left="627" w:right="591" w:hanging="0"/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00198</w:t>
                    </w:r>
                    <w:r>
                      <w:rPr>
                        <w:rFonts w:ascii="Arial MT" w:hAnsi="Arial MT"/>
                        <w:color w:val="7B7B7B"/>
                        <w:spacing w:val="1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ROMA</w:t>
                    </w:r>
                    <w:r>
                      <w:rPr>
                        <w:rFonts w:ascii="Arial MT" w:hAnsi="Arial MT"/>
                        <w:color w:val="7B7B7B"/>
                        <w:spacing w:val="12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-</w:t>
                    </w:r>
                    <w:r>
                      <w:rPr>
                        <w:rFonts w:ascii="Arial MT" w:hAnsi="Arial MT"/>
                        <w:color w:val="7B7B7B"/>
                        <w:spacing w:val="5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Viale</w:t>
                    </w:r>
                    <w:r>
                      <w:rPr>
                        <w:rFonts w:ascii="Arial MT" w:hAnsi="Arial MT"/>
                        <w:color w:val="7B7B7B"/>
                        <w:spacing w:val="6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Liegi,</w:t>
                    </w:r>
                    <w:r>
                      <w:rPr>
                        <w:rFonts w:ascii="Arial MT" w:hAnsi="Arial MT"/>
                        <w:color w:val="7B7B7B"/>
                        <w:spacing w:val="13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lineRule="auto" w:line="230" w:before="8" w:after="0"/>
                      <w:ind w:left="20" w:right="18" w:hanging="10"/>
                      <w:jc w:val="center"/>
                      <w:rPr>
                        <w:rFonts w:ascii="Arial MT" w:hAnsi="Arial MT"/>
                        <w:sz w:val="18"/>
                      </w:rPr>
                    </w:pPr>
                    <w:r>
                      <w:rPr>
                        <w:rFonts w:ascii="Arial MT" w:hAnsi="Arial MT"/>
                        <w:color w:val="7B7B7B"/>
                        <w:sz w:val="16"/>
                      </w:rPr>
                      <w:t>Tel 06 85 05 804-5-6 | Centralino 06 85 05 (r.a.)</w:t>
                    </w:r>
                    <w:r>
                      <w:rPr>
                        <w:rFonts w:ascii="Arial MT" w:hAnsi="Arial MT"/>
                        <w:color w:val="7B7B7B"/>
                        <w:spacing w:val="1"/>
                        <w:sz w:val="16"/>
                      </w:rPr>
                      <w:t xml:space="preserve">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B7B7B"/>
                          <w:spacing w:val="-2"/>
                          <w:sz w:val="16"/>
                        </w:rPr>
                        <w:t xml:space="preserve">www.altamedica.it - </w:t>
                      </w:r>
                    </w:hyperlink>
                    <w:hyperlink r:id="rId5">
                      <w:r>
                        <w:rPr>
                          <w:rFonts w:ascii="Arial" w:hAnsi="Arial"/>
                          <w:b/>
                          <w:color w:val="7B7B7B"/>
                          <w:spacing w:val="-2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B7B7B"/>
                        <w:spacing w:val="-42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sz w:val="18"/>
                      </w:rPr>
                      <w:t>Resp.</w:t>
                    </w:r>
                    <w:r>
                      <w:rPr>
                        <w:rFonts w:ascii="Arial MT" w:hAnsi="Arial MT"/>
                        <w:color w:val="7B7B7B"/>
                        <w:spacing w:val="13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sz w:val="18"/>
                      </w:rPr>
                      <w:t>Dott.</w:t>
                    </w:r>
                    <w:r>
                      <w:rPr>
                        <w:rFonts w:ascii="Arial MT" w:hAnsi="Arial MT"/>
                        <w:color w:val="7B7B7B"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sz w:val="18"/>
                      </w:rPr>
                      <w:t>Alvaro</w:t>
                    </w:r>
                    <w:r>
                      <w:rPr>
                        <w:rFonts w:ascii="Arial MT" w:hAnsi="Arial MT"/>
                        <w:color w:val="7B7B7B"/>
                        <w:spacing w:val="7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sz w:val="18"/>
                      </w:rPr>
                      <w:t>Mesoraca</w:t>
                    </w:r>
                  </w:p>
                  <w:p>
                    <w:pPr>
                      <w:pStyle w:val="FrameContents"/>
                      <w:ind w:left="642" w:right="591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B7B7B"/>
                        <w:spacing w:val="-1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4"/>
  </w:compat>
  <w:hyphenationZone w:val="283"/>
  <w:themeFontLang w:val="it-I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uiPriority w:val="1"/>
    <w:qFormat/>
    <w:pPr>
      <w:widowControl w:val="false"/>
      <w:bidi w:val="0"/>
      <w:spacing w:before="0" w:after="0"/>
      <w:jc w:val="lef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it-IT" w:eastAsia="en-US" w:bidi="ar-SA"/>
    </w:rPr>
  </w:style>
  <w:style w:type="paragraph" w:styleId="Heading1">
    <w:name w:val="Heading 1"/>
    <w:basedOn w:val="Normal"/>
    <w:uiPriority w:val="1"/>
    <w:qFormat/>
    <w:pPr>
      <w:spacing w:before="36" w:after="0"/>
      <w:ind w:left="667" w:hanging="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1"/>
    <w:qFormat/>
    <w:pPr>
      <w:ind w:left="259" w:hanging="0"/>
      <w:jc w:val="both"/>
      <w:outlineLvl w:val="1"/>
    </w:pPr>
    <w:rPr/>
  </w:style>
  <w:style w:type="paragraph" w:styleId="Heading3">
    <w:name w:val="Heading 3"/>
    <w:basedOn w:val="Normal"/>
    <w:uiPriority w:val="1"/>
    <w:qFormat/>
    <w:pPr>
      <w:ind w:left="259" w:hanging="0"/>
      <w:outlineLvl w:val="2"/>
    </w:pPr>
    <w:rPr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rPr>
      <w:color w:val="00008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" w:cs="Noto Sans"/>
      <w:sz w:val="28"/>
      <w:szCs w:val="28"/>
    </w:rPr>
  </w:style>
  <w:style w:type="paragraph" w:styleId="TextBody">
    <w:name w:val="Body Text"/>
    <w:basedOn w:val="Normal"/>
    <w:uiPriority w:val="1"/>
    <w:qFormat/>
    <w:pPr/>
    <w:rPr>
      <w:sz w:val="19"/>
      <w:szCs w:val="19"/>
    </w:rPr>
  </w:style>
  <w:style w:type="paragraph" w:styleId="List">
    <w:name w:val="List"/>
    <w:basedOn w:val="TextBody"/>
    <w:pPr/>
    <w:rPr>
      <w:rFonts w:ascii="Times New Roman" w:hAnsi="Times New Roman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Times New Roman" w:hAnsi="Times New Roman"/>
    </w:rPr>
  </w:style>
  <w:style w:type="paragraph" w:styleId="ListParagraph">
    <w:name w:val="List Paragraph"/>
    <w:basedOn w:val="Normal"/>
    <w:uiPriority w:val="1"/>
    <w:qFormat/>
    <w:pPr/>
    <w:rPr/>
  </w:style>
  <w:style w:type="paragraph" w:styleId="TableParagraph" w:customStyle="1">
    <w:name w:val="Table Paragraph"/>
    <w:basedOn w:val="Normal"/>
    <w:uiPriority w:val="1"/>
    <w:qFormat/>
    <w:pPr/>
    <w:rPr/>
  </w:style>
  <w:style w:type="paragraph" w:styleId="Default" w:customStyle="1">
    <w:name w:val="Default"/>
    <w:qFormat/>
    <w:rsid w:val="005f0f98"/>
    <w:pPr>
      <w:widowControl/>
      <w:bidi w:val="0"/>
      <w:spacing w:before="0" w:after="0"/>
      <w:jc w:val="left"/>
    </w:pPr>
    <w:rPr>
      <w:rFonts w:ascii="Calibri" w:hAnsi="Calibri" w:cs="Calibri" w:eastAsia="Calibri"/>
      <w:color w:val="000000"/>
      <w:kern w:val="0"/>
      <w:sz w:val="24"/>
      <w:szCs w:val="24"/>
      <w:lang w:val="it-IT" w:eastAsia="en-US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rameContents">
    <w:name w:val="Frame Contents"/>
    <w:basedOn w:val="Normal"/>
    <w:qFormat/>
    <w:pPr/>
    <w:rPr/>
  </w:style>
  <w:style w:type="paragraph" w:styleId="Footer">
    <w:name w:val="Footer"/>
    <w:basedOn w:val="HeaderandFooter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lanorma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header" Target="header2.xml"/><Relationship Id="rId5" Type="http://schemas.openxmlformats.org/officeDocument/2006/relationships/footer" Target="footer2.xml"/><Relationship Id="rId6" Type="http://schemas.openxmlformats.org/officeDocument/2006/relationships/header" Target="header3.xml"/><Relationship Id="rId7" Type="http://schemas.openxmlformats.org/officeDocument/2006/relationships/footer" Target="footer3.xml"/><Relationship Id="rId8" Type="http://schemas.openxmlformats.org/officeDocument/2006/relationships/header" Target="header4.xml"/><Relationship Id="rId9" Type="http://schemas.openxmlformats.org/officeDocument/2006/relationships/footer" Target="footer4.xml"/><Relationship Id="rId10" Type="http://schemas.openxmlformats.org/officeDocument/2006/relationships/hyperlink" Target="https://www.ilgiornaledelcibo.it/finocchi-ricette/" TargetMode="External"/><Relationship Id="rId11" Type="http://schemas.openxmlformats.org/officeDocument/2006/relationships/header" Target="header5.xml"/><Relationship Id="rId12" Type="http://schemas.openxmlformats.org/officeDocument/2006/relationships/footer" Target="footer5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http://www.altamedica.it/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http://www.altamedica.it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http://www.altamedica.it/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http://www.altamedica.it/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http://www.altamedica.it/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http://www.altamedica.it/" TargetMode="External"/>
</Relationships>
</file>

<file path=word/_rels/header4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http://www.altamedica.it/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http://www.altamedica.it/" TargetMode="External"/>
</Relationships>
</file>

<file path=word/_rels/header5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http://www.altamedica.it/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http://www.altamedica.it/" TargetMode="Ex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Application>LibreOffice/7.3.7.2$Linux_X86_64 LibreOffice_project/30$Build-2</Application>
  <AppVersion>15.0000</AppVersion>
  <Pages>5</Pages>
  <Words>1414</Words>
  <Characters>8181</Characters>
  <CharactersWithSpaces>9449</CharactersWithSpaces>
  <Paragraphs>153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2023-11-14T11:53:00Z</dcterms:created>
  <dc:creator>genetica 5p</dc:creator>
  <dc:description/>
  <dc:language>en-US</dc:language>
  <cp:lastModifiedBy/>
  <dcterms:modified xsi:type="dcterms:W3CDTF">2024-07-24T10:45:21Z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2023-08-03T00:00:00Z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2023-11-14T00:00:00Z</vt:filetime>
  </property>
</Properties>
</file>