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tLeast" w:line="190"/>
        <w:ind w:hanging="0" w:left="108"/>
        <w:rPr>
          <w:rFonts w:ascii="Times New Roman" w:hAnsi="Times New Roman" w:eastAsia="Times New Roman" w:cs="Times New Roman"/>
          <w:sz w:val="19"/>
          <w:szCs w:val="19"/>
        </w:rPr>
      </w:pPr>
      <w:r>
        <w:rPr/>
        <mc:AlternateContent>
          <mc:Choice Requires="wpg">
            <w:drawing>
              <wp:inline distT="0" distB="0" distL="0" distR="0">
                <wp:extent cx="6476365" cy="127635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400" cy="127800"/>
                          <a:chOff x="0" y="0"/>
                          <a:chExt cx="6476400" cy="12780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6476400" cy="127800"/>
                          </a:xfrm>
                        </wpg:grpSpPr>
                        <wps:wsp>
                          <wps:cNvPr id="2" name=""/>
                          <wps:cNvSpPr/>
                          <wps:spPr>
                            <a:xfrm>
                              <a:off x="0" y="0"/>
                              <a:ext cx="6476400" cy="127800"/>
                            </a:xfrm>
                            <a:custGeom>
                              <a:avLst/>
                              <a:gdLst>
                                <a:gd name="textAreaLeft" fmla="*/ 0 w 3671640"/>
                                <a:gd name="textAreaRight" fmla="*/ 3672000 w 3671640"/>
                                <a:gd name="textAreaTop" fmla="*/ 0 h 72360"/>
                                <a:gd name="textAreaBottom" fmla="*/ 72720 h 72360"/>
                              </a:gdLst>
                              <a:ahLst/>
                              <a:rect l="textAreaLeft" t="textAreaTop" r="textAreaRight" b="textAreaBottom"/>
                              <a:pathLst>
                                <a:path w="17984" h="348">
                                  <a:moveTo>
                                    <a:pt x="0" y="347"/>
                                  </a:moveTo>
                                  <a:lnTo>
                                    <a:pt x="17983" y="347"/>
                                  </a:lnTo>
                                  <a:lnTo>
                                    <a:pt x="179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49391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shape_0" alt="Shape1" style="position:absolute;margin-left:0pt;margin-top:-10.1pt;width:509.95pt;height:10.05pt" coordorigin="0,-202" coordsize="10199,201">
                <v:group id="shape_0" style="position:absolute;left:0;top:-202;width:10199;height:201"/>
              </v:group>
            </w:pict>
          </mc:Fallback>
        </mc:AlternateContent>
      </w:r>
    </w:p>
    <w:p>
      <w:pPr>
        <w:pStyle w:val="Normal"/>
        <w:spacing w:before="3" w:after="0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eastAsia="Times New Roman" w:cs="Times New Roman" w:ascii="Times New Roman" w:hAnsi="Times New Roman"/>
          <w:sz w:val="12"/>
          <w:szCs w:val="12"/>
        </w:rPr>
      </w:r>
    </w:p>
    <w:p>
      <w:pPr>
        <w:pStyle w:val="Normal"/>
        <w:spacing w:before="27" w:after="0"/>
        <w:ind w:hanging="0" w:right="13"/>
        <w:jc w:val="center"/>
        <w:rPr>
          <w:rFonts w:ascii="Calibri" w:hAnsi="Calibri" w:eastAsia="Calibri" w:cs="Calibri"/>
          <w:sz w:val="36"/>
          <w:szCs w:val="36"/>
        </w:rPr>
      </w:pPr>
      <w:r>
        <w:rPr>
          <w:rFonts w:eastAsia="Calibri" w:cs="Calibri"/>
          <w:b/>
          <w:color w:val="C49391"/>
          <w:spacing w:val="-1"/>
          <w:sz w:val="36"/>
          <w:szCs w:val="36"/>
        </w:rPr>
        <w:t>test_title</w:t>
      </w:r>
    </w:p>
    <w:p>
      <w:pPr>
        <w:pStyle w:val="Normal"/>
        <w:spacing w:before="4" w:after="0"/>
        <w:rPr>
          <w:rFonts w:ascii="Calibri" w:hAnsi="Calibri" w:eastAsia="Calibri" w:cs="Calibri"/>
          <w:b/>
          <w:bCs/>
          <w:sz w:val="16"/>
          <w:szCs w:val="16"/>
        </w:rPr>
      </w:pPr>
      <w:r>
        <w:rPr>
          <w:rFonts w:eastAsia="Calibri" w:cs="Calibri"/>
          <w:b/>
          <w:bCs/>
          <w:sz w:val="16"/>
          <w:szCs w:val="16"/>
        </w:rPr>
      </w:r>
    </w:p>
    <w:p>
      <w:pPr>
        <w:pStyle w:val="Normal"/>
        <w:spacing w:lineRule="atLeast" w:line="190"/>
        <w:ind w:hanging="0" w:left="125"/>
        <w:rPr>
          <w:rFonts w:ascii="Calibri" w:hAnsi="Calibri" w:eastAsia="Calibri" w:cs="Calibri"/>
          <w:sz w:val="19"/>
          <w:szCs w:val="19"/>
        </w:rPr>
      </w:pPr>
      <w:r>
        <w:rPr/>
        <mc:AlternateContent>
          <mc:Choice Requires="wpg">
            <w:drawing>
              <wp:inline distT="0" distB="0" distL="0" distR="0">
                <wp:extent cx="6465570" cy="127635"/>
                <wp:effectExtent l="0" t="0" r="0" b="0"/>
                <wp:docPr id="3" name="Shape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5600" cy="127800"/>
                          <a:chOff x="0" y="0"/>
                          <a:chExt cx="6465600" cy="12780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720" cy="127800"/>
                          </a:xfrm>
                        </wpg:grpSpPr>
                        <wps:wsp>
                          <wps:cNvPr id="4" name=""/>
                          <wps:cNvSpPr/>
                          <wps:spPr>
                            <a:xfrm>
                              <a:off x="0" y="0"/>
                              <a:ext cx="720" cy="127800"/>
                            </a:xfrm>
                            <a:custGeom>
                              <a:avLst/>
                              <a:gdLst>
                                <a:gd name="textAreaLeft" fmla="*/ 0 w 360"/>
                                <a:gd name="textAreaRight" fmla="*/ 720 w 360"/>
                                <a:gd name="textAreaTop" fmla="*/ 0 h 72360"/>
                                <a:gd name="textAreaBottom" fmla="*/ 72720 h 72360"/>
                              </a:gdLst>
                              <a:ahLst/>
                              <a:rect l="textAreaLeft" t="textAreaTop" r="textAreaRight" b="textAreaBottom"/>
                              <a:pathLst>
                                <a:path w="1" h="348">
                                  <a:moveTo>
                                    <a:pt x="0" y="34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49391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0" y="0"/>
                            <a:ext cx="6465600" cy="127800"/>
                          </a:xfrm>
                        </wpg:grpSpPr>
                        <wps:wsp>
                          <wps:cNvPr id="5" name=""/>
                          <wps:cNvSpPr/>
                          <wps:spPr>
                            <a:xfrm>
                              <a:off x="0" y="0"/>
                              <a:ext cx="6465600" cy="127800"/>
                            </a:xfrm>
                            <a:custGeom>
                              <a:avLst/>
                              <a:gdLst>
                                <a:gd name="textAreaLeft" fmla="*/ 0 w 3665520"/>
                                <a:gd name="textAreaRight" fmla="*/ 3665880 w 3665520"/>
                                <a:gd name="textAreaTop" fmla="*/ 0 h 72360"/>
                                <a:gd name="textAreaBottom" fmla="*/ 72720 h 72360"/>
                              </a:gdLst>
                              <a:ahLst/>
                              <a:rect l="textAreaLeft" t="textAreaTop" r="textAreaRight" b="textAreaBottom"/>
                              <a:pathLst>
                                <a:path w="17954" h="348">
                                  <a:moveTo>
                                    <a:pt x="0" y="347"/>
                                  </a:moveTo>
                                  <a:lnTo>
                                    <a:pt x="17953" y="347"/>
                                  </a:lnTo>
                                  <a:lnTo>
                                    <a:pt x="1795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49391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shape_0" alt="Shape2" style="position:absolute;margin-left:0pt;margin-top:-10.1pt;width:509.1pt;height:10.05pt" coordorigin="0,-202" coordsize="10182,201">
                <v:group id="shape_0" style="position:absolute;left:0;top:-202;width:1;height:201"/>
                <v:group id="shape_0" style="position:absolute;left:0;top:-202;width:10182;height:201"/>
              </v:group>
            </w:pict>
          </mc:Fallback>
        </mc:AlternateContent>
      </w:r>
    </w:p>
    <w:p>
      <w:pPr>
        <w:pStyle w:val="Normal"/>
        <w:spacing w:before="10" w:after="0"/>
        <w:rPr>
          <w:rFonts w:ascii="Calibri" w:hAnsi="Calibri" w:eastAsia="Calibri" w:cs="Calibri"/>
          <w:b/>
          <w:bCs/>
          <w:sz w:val="20"/>
          <w:szCs w:val="20"/>
        </w:rPr>
      </w:pPr>
      <w:r>
        <w:rPr>
          <w:rFonts w:eastAsia="Calibri" w:cs="Calibri"/>
          <w:b/>
          <w:bCs/>
          <w:sz w:val="20"/>
          <w:szCs w:val="20"/>
        </w:rPr>
      </w:r>
    </w:p>
    <w:p>
      <w:pPr>
        <w:pStyle w:val="Normal"/>
        <w:spacing w:before="58" w:after="0"/>
        <w:ind w:hanging="0" w:left="108"/>
        <w:rPr>
          <w:rFonts w:ascii="Arial" w:hAnsi="Arial" w:eastAsia="Arial" w:cs="Arial"/>
          <w:sz w:val="28"/>
          <w:szCs w:val="28"/>
        </w:rPr>
      </w:pPr>
      <w:r>
        <w:rPr>
          <w:rFonts w:ascii="Arial" w:hAnsi="Arial"/>
          <w:b/>
          <w:spacing w:val="-1"/>
          <w:sz w:val="32"/>
        </w:rPr>
        <w:t>Sig.ra</w:t>
      </w:r>
      <w:r>
        <w:rPr>
          <w:rFonts w:ascii="Arial" w:hAnsi="Arial"/>
          <w:b/>
          <w:spacing w:val="-26"/>
          <w:sz w:val="32"/>
        </w:rPr>
        <w:t xml:space="preserve"> </w:t>
      </w:r>
      <w:r>
        <w:rPr>
          <w:rFonts w:ascii="Arial" w:hAnsi="Arial"/>
          <w:b/>
          <w:spacing w:val="-1"/>
          <w:sz w:val="28"/>
        </w:rPr>
        <w:t>&lt;nome&gt;</w:t>
      </w:r>
    </w:p>
    <w:p>
      <w:pPr>
        <w:pStyle w:val="Normal"/>
        <w:spacing w:before="6" w:after="0"/>
        <w:rPr>
          <w:rFonts w:ascii="Arial" w:hAnsi="Arial" w:eastAsia="Arial" w:cs="Arial"/>
          <w:b/>
          <w:bCs/>
          <w:sz w:val="29"/>
          <w:szCs w:val="29"/>
        </w:rPr>
      </w:pPr>
      <w:r>
        <w:rPr>
          <w:rFonts w:eastAsia="Arial" w:cs="Arial" w:ascii="Arial" w:hAnsi="Arial"/>
          <w:b/>
          <w:bCs/>
          <w:sz w:val="29"/>
          <w:szCs w:val="29"/>
        </w:rPr>
      </w:r>
    </w:p>
    <w:tbl>
      <w:tblPr>
        <w:tblStyle w:val="Grigliatabella"/>
        <w:tblW w:w="1017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22"/>
        <w:gridCol w:w="3527"/>
        <w:gridCol w:w="3321"/>
      </w:tblGrid>
      <w:tr>
        <w:trPr>
          <w:trHeight w:val="787" w:hRule="atLeast"/>
        </w:trPr>
        <w:tc>
          <w:tcPr>
            <w:tcW w:w="3322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pacing w:val="-1"/>
                <w:kern w:val="0"/>
                <w:sz w:val="24"/>
                <w:szCs w:val="24"/>
                <w:lang w:val="en-US" w:eastAsia="en-US" w:bidi="ar-SA"/>
              </w:rPr>
              <w:t>N° ACCETTAZIONE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1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&lt;NrAcc&gt;</w:t>
            </w:r>
          </w:p>
        </w:tc>
        <w:tc>
          <w:tcPr>
            <w:tcW w:w="3527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DATA DI REFERTAZIONE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1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&lt;timestamp&gt;</w:t>
            </w:r>
          </w:p>
        </w:tc>
        <w:tc>
          <w:tcPr>
            <w:tcW w:w="3321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58" w:after="0"/>
              <w:jc w:val="left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eastAsia="Arial" w:cs="Arial" w:ascii="Arial" w:hAnsi="Arial"/>
                <w:sz w:val="28"/>
                <w:szCs w:val="28"/>
              </w:rPr>
            </w:r>
          </w:p>
        </w:tc>
      </w:tr>
      <w:tr>
        <w:trPr>
          <w:trHeight w:val="894" w:hRule="atLeast"/>
        </w:trPr>
        <w:tc>
          <w:tcPr>
            <w:tcW w:w="3322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DATA DI</w:t>
            </w:r>
            <w:r>
              <w:rPr>
                <w:rFonts w:ascii="Arial" w:hAnsi="Arial"/>
                <w:b/>
                <w:spacing w:val="-3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NASCITA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2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&lt;datanasc&gt;</w:t>
            </w:r>
          </w:p>
        </w:tc>
        <w:tc>
          <w:tcPr>
            <w:tcW w:w="3527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kern w:val="0"/>
                <w:sz w:val="24"/>
                <w:szCs w:val="22"/>
                <w:lang w:val="en-US" w:eastAsia="en-US" w:bidi="ar-SA"/>
              </w:rPr>
              <w:t>GESTAZIONE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2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&lt;gestazione&gt;</w:t>
            </w:r>
          </w:p>
        </w:tc>
        <w:tc>
          <w:tcPr>
            <w:tcW w:w="3321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58" w:after="0"/>
              <w:jc w:val="left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eastAsia="Arial" w:cs="Arial" w:ascii="Arial" w:hAnsi="Arial"/>
                <w:sz w:val="28"/>
                <w:szCs w:val="28"/>
              </w:rPr>
            </w:r>
          </w:p>
        </w:tc>
      </w:tr>
      <w:tr>
        <w:trPr>
          <w:trHeight w:val="544" w:hRule="atLeast"/>
        </w:trPr>
        <w:tc>
          <w:tcPr>
            <w:tcW w:w="3322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PESO</w:t>
            </w:r>
            <w:r>
              <w:rPr>
                <w:rFonts w:ascii="Arial" w:hAnsi="Arial"/>
                <w:b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 xml:space="preserve">(kg): </w:t>
            </w:r>
            <w:r>
              <w:rPr>
                <w:rFonts w:ascii="Arial" w:hAnsi="Arial"/>
                <w:bCs/>
                <w:spacing w:val="-1"/>
                <w:kern w:val="0"/>
                <w:sz w:val="24"/>
                <w:szCs w:val="22"/>
                <w:lang w:val="en-US" w:eastAsia="en-US" w:bidi="ar-SA"/>
              </w:rPr>
              <w:t>&lt;weight&gt;</w:t>
            </w:r>
          </w:p>
        </w:tc>
        <w:tc>
          <w:tcPr>
            <w:tcW w:w="3527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STATURA</w:t>
            </w:r>
            <w:r>
              <w:rPr>
                <w:rFonts w:ascii="Arial" w:hAnsi="Arial"/>
                <w:b/>
                <w:spacing w:val="-4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 xml:space="preserve">(cm): </w:t>
            </w:r>
            <w:r>
              <w:rPr>
                <w:rFonts w:ascii="Arial" w:hAnsi="Arial"/>
                <w:bCs/>
                <w:spacing w:val="-1"/>
                <w:kern w:val="0"/>
                <w:sz w:val="24"/>
                <w:szCs w:val="22"/>
                <w:lang w:val="en-US" w:eastAsia="en-US" w:bidi="ar-SA"/>
              </w:rPr>
              <w:t>&lt;height&gt;</w:t>
            </w:r>
          </w:p>
        </w:tc>
        <w:tc>
          <w:tcPr>
            <w:tcW w:w="3321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  <w:u w:val="single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BMI:</w:t>
            </w:r>
            <w:r>
              <w:rPr>
                <w:rFonts w:ascii="Arial" w:hAnsi="Arial"/>
                <w:b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kern w:val="0"/>
                <w:sz w:val="24"/>
                <w:szCs w:val="22"/>
                <w:lang w:val="en-US" w:eastAsia="en-US" w:bidi="ar-SA"/>
              </w:rPr>
              <w:t>&lt;bmi&gt;</w:t>
            </w:r>
          </w:p>
        </w:tc>
      </w:tr>
    </w:tbl>
    <w:p>
      <w:pPr>
        <w:pStyle w:val="Normal"/>
        <w:spacing w:lineRule="atLeast" w:line="200"/>
        <w:ind w:hanging="0" w:left="124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before="72" w:after="0"/>
        <w:ind w:firstLine="144" w:left="1569" w:right="1755"/>
        <w:rPr>
          <w:rFonts w:ascii="Arial" w:hAnsi="Arial" w:eastAsia="Arial" w:cs="Arial"/>
          <w:lang w:val="it-IT"/>
        </w:rPr>
      </w:pPr>
      <w:r>
        <w:rPr>
          <w:rFonts w:ascii="Arial" w:hAnsi="Arial"/>
          <w:spacing w:val="-1"/>
          <w:lang w:val="it-IT"/>
        </w:rPr>
        <w:t>Sintesi degli esiti rilevati sulla base delle condizioni genetiche</w:t>
      </w:r>
      <w:r>
        <w:rPr>
          <w:rFonts w:ascii="Arial" w:hAnsi="Arial"/>
          <w:spacing w:val="-2"/>
          <w:lang w:val="it-IT"/>
        </w:rPr>
        <w:t xml:space="preserve"> </w:t>
      </w:r>
      <w:r>
        <w:rPr>
          <w:rFonts w:ascii="Arial" w:hAnsi="Arial"/>
          <w:spacing w:val="-1"/>
          <w:lang w:val="it-IT"/>
        </w:rPr>
        <w:t>indagate:</w:t>
      </w:r>
    </w:p>
    <w:p>
      <w:pPr>
        <w:pStyle w:val="Normal"/>
        <w:spacing w:before="8" w:after="0"/>
        <w:rPr>
          <w:rFonts w:ascii="Arial" w:hAnsi="Arial" w:eastAsia="Arial" w:cs="Arial"/>
          <w:lang w:val="it-IT"/>
        </w:rPr>
      </w:pPr>
      <w:r>
        <w:rPr>
          <w:rFonts w:eastAsia="Arial" w:cs="Arial" w:ascii="Arial" w:hAnsi="Arial"/>
          <w:lang w:val="it-IT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354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27" w:after="0"/>
              <w:ind w:hanging="0" w:right="65"/>
              <w:jc w:val="center"/>
              <w:rPr>
                <w:rFonts w:ascii="Arial" w:hAnsi="Arial" w:eastAsia="Arial" w:cs="Arial"/>
                <w:color w:val="C39291"/>
                <w:sz w:val="24"/>
                <w:szCs w:val="24"/>
              </w:rPr>
            </w:pPr>
            <w:r>
              <w:rPr>
                <w:rFonts w:ascii="Arial" w:hAnsi="Arial"/>
                <w:b/>
                <w:color w:val="C39291"/>
                <w:spacing w:val="-1"/>
                <w:kern w:val="0"/>
                <w:sz w:val="24"/>
                <w:szCs w:val="22"/>
                <w:lang w:val="en-US" w:eastAsia="en-US" w:bidi="ar-SA"/>
              </w:rPr>
              <w:t>AUMENTO</w:t>
            </w:r>
            <w:r>
              <w:rPr>
                <w:rFonts w:ascii="Arial" w:hAnsi="Arial"/>
                <w:b/>
                <w:color w:val="C39291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C39291"/>
                <w:spacing w:val="-1"/>
                <w:kern w:val="0"/>
                <w:sz w:val="24"/>
                <w:szCs w:val="22"/>
                <w:lang w:val="en-US" w:eastAsia="en-US" w:bidi="ar-SA"/>
              </w:rPr>
              <w:t>DI PESO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C39291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22"/>
                <w:szCs w:val="22"/>
                <w:lang w:val="it-IT" w:eastAsia="en-US" w:bidi="ar-SA"/>
              </w:rPr>
              <w:t>&lt;valpeso_sintesi&gt; PREDISPOSIZIONE GENETICA</w:t>
            </w:r>
          </w:p>
        </w:tc>
      </w:tr>
    </w:tbl>
    <w:p>
      <w:pPr>
        <w:pStyle w:val="Normal"/>
        <w:spacing w:before="8" w:after="0"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372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hanging="0" w:right="66"/>
              <w:jc w:val="center"/>
              <w:rPr>
                <w:rFonts w:ascii="Arial" w:hAnsi="Arial" w:eastAsia="Arial" w:cs="Arial"/>
                <w:color w:val="C39291"/>
                <w:sz w:val="24"/>
                <w:szCs w:val="24"/>
              </w:rPr>
            </w:pPr>
            <w:r>
              <w:rPr>
                <w:rFonts w:ascii="Arial" w:hAnsi="Arial"/>
                <w:b/>
                <w:color w:val="C39291"/>
                <w:spacing w:val="-1"/>
                <w:kern w:val="0"/>
                <w:sz w:val="24"/>
                <w:szCs w:val="22"/>
                <w:lang w:val="en-US" w:eastAsia="en-US" w:bidi="ar-SA"/>
              </w:rPr>
              <w:t>DIABETE</w:t>
            </w:r>
            <w:r>
              <w:rPr>
                <w:rFonts w:ascii="Arial" w:hAnsi="Arial"/>
                <w:b/>
                <w:color w:val="C39291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C39291"/>
                <w:spacing w:val="-1"/>
                <w:kern w:val="0"/>
                <w:sz w:val="24"/>
                <w:szCs w:val="22"/>
                <w:lang w:val="en-US" w:eastAsia="en-US" w:bidi="ar-SA"/>
              </w:rPr>
              <w:t>DI</w:t>
            </w:r>
            <w:r>
              <w:rPr>
                <w:rFonts w:ascii="Arial" w:hAnsi="Arial"/>
                <w:b/>
                <w:color w:val="C39291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C39291"/>
                <w:spacing w:val="-1"/>
                <w:kern w:val="0"/>
                <w:sz w:val="24"/>
                <w:szCs w:val="22"/>
                <w:lang w:val="en-US" w:eastAsia="en-US" w:bidi="ar-SA"/>
              </w:rPr>
              <w:t>TIPO</w:t>
            </w:r>
            <w:r>
              <w:rPr>
                <w:rFonts w:ascii="Arial" w:hAnsi="Arial"/>
                <w:b/>
                <w:color w:val="C39291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2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C39291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2"/>
                <w:kern w:val="0"/>
                <w:sz w:val="22"/>
                <w:szCs w:val="22"/>
                <w:lang w:val="it-IT" w:eastAsia="en-US" w:bidi="ar-SA"/>
              </w:rPr>
              <w:t xml:space="preserve">&lt;valt2d_sintesi&gt;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22"/>
                <w:szCs w:val="22"/>
                <w:lang w:val="it-IT" w:eastAsia="en-US" w:bidi="ar-SA"/>
              </w:rPr>
              <w:t>PREDISPOSIZIONE GENETICA</w:t>
            </w:r>
          </w:p>
        </w:tc>
      </w:tr>
    </w:tbl>
    <w:p>
      <w:pPr>
        <w:pStyle w:val="Normal"/>
        <w:spacing w:before="8" w:after="0"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399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hanging="0" w:right="66"/>
              <w:jc w:val="center"/>
              <w:rPr>
                <w:rFonts w:ascii="Arial" w:hAnsi="Arial" w:eastAsia="Arial" w:cs="Arial"/>
                <w:color w:val="C39291"/>
                <w:sz w:val="24"/>
                <w:szCs w:val="24"/>
              </w:rPr>
            </w:pPr>
            <w:r>
              <w:rPr>
                <w:rFonts w:ascii="Arial" w:hAnsi="Arial"/>
                <w:b/>
                <w:color w:val="C39291"/>
                <w:spacing w:val="-1"/>
                <w:kern w:val="0"/>
                <w:sz w:val="24"/>
                <w:szCs w:val="24"/>
                <w:lang w:val="en-US" w:eastAsia="en-US" w:bidi="ar-SA"/>
              </w:rPr>
              <w:t>PATOLOGIE</w:t>
            </w:r>
            <w:r>
              <w:rPr>
                <w:rFonts w:ascii="Arial" w:hAnsi="Arial"/>
                <w:b/>
                <w:color w:val="C39291"/>
                <w:spacing w:val="-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C39291"/>
                <w:spacing w:val="-1"/>
                <w:kern w:val="0"/>
                <w:sz w:val="24"/>
                <w:szCs w:val="24"/>
                <w:lang w:val="en-US" w:eastAsia="en-US" w:bidi="ar-SA"/>
              </w:rPr>
              <w:t>CARDIOVASCOLARI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C39291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2"/>
                <w:kern w:val="0"/>
                <w:sz w:val="22"/>
                <w:szCs w:val="22"/>
                <w:lang w:val="it-IT" w:eastAsia="en-US" w:bidi="ar-SA"/>
              </w:rPr>
              <w:t xml:space="preserve">&lt;valcardio_sintesi&gt;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22"/>
                <w:szCs w:val="22"/>
                <w:lang w:val="it-IT" w:eastAsia="en-US" w:bidi="ar-SA"/>
              </w:rPr>
              <w:t>PREDISPOSIZIONE GENETICA</w:t>
            </w:r>
          </w:p>
        </w:tc>
      </w:tr>
    </w:tbl>
    <w:p>
      <w:pPr>
        <w:pStyle w:val="Normal"/>
        <w:spacing w:before="8" w:after="0"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417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hanging="0" w:right="66"/>
              <w:jc w:val="center"/>
              <w:rPr>
                <w:rFonts w:ascii="Arial" w:hAnsi="Arial" w:eastAsia="Arial" w:cs="Arial"/>
                <w:color w:val="C39291"/>
                <w:sz w:val="24"/>
                <w:szCs w:val="24"/>
              </w:rPr>
            </w:pPr>
            <w:r>
              <w:rPr>
                <w:rFonts w:ascii="Arial" w:hAnsi="Arial"/>
                <w:b/>
                <w:color w:val="C39291"/>
                <w:spacing w:val="-1"/>
                <w:kern w:val="0"/>
                <w:sz w:val="24"/>
                <w:szCs w:val="24"/>
                <w:lang w:val="en-US" w:eastAsia="en-US" w:bidi="ar-SA"/>
              </w:rPr>
              <w:t>PREDISPOSIZIONE GENETICA ALLE INTOLLERANZE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C39291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color w:themeColor="background1" w:val="FFFFFF"/>
                <w:lang w:val="it-IT"/>
              </w:rPr>
            </w:pPr>
            <w:r>
              <w:rPr>
                <w:rFonts w:eastAsia="Arial" w:cs="Arial" w:ascii="Arial" w:hAnsi="Arial"/>
                <w:color w:themeColor="background1" w:val="FFFFFF"/>
                <w:kern w:val="0"/>
                <w:sz w:val="22"/>
                <w:szCs w:val="22"/>
                <w:lang w:val="it-IT" w:eastAsia="en-US" w:bidi="ar-SA"/>
              </w:rPr>
              <w:t>&lt;testo_intolleranze&gt;</w:t>
            </w:r>
          </w:p>
        </w:tc>
      </w:tr>
    </w:tbl>
    <w:p>
      <w:pPr>
        <w:pStyle w:val="Normal"/>
        <w:spacing w:before="8" w:after="0"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417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hanging="0" w:right="66"/>
              <w:jc w:val="center"/>
              <w:rPr>
                <w:rFonts w:ascii="Arial" w:hAnsi="Arial" w:eastAsia="Arial" w:cs="Arial"/>
                <w:b/>
                <w:bCs/>
                <w:color w:val="C39291"/>
                <w:sz w:val="24"/>
                <w:szCs w:val="24"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color w:val="C39291"/>
                <w:kern w:val="0"/>
                <w:sz w:val="24"/>
                <w:szCs w:val="24"/>
                <w:lang w:val="it-IT" w:eastAsia="en-US" w:bidi="ar-SA"/>
              </w:rPr>
              <w:t>ASSORBIMENTO E METABOLISMO DI MINERALI E VITAMINE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C39291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color w:themeColor="background1" w:val="FFFFFF"/>
                <w:lang w:val="it-IT"/>
              </w:rPr>
            </w:pPr>
            <w:r>
              <w:rPr>
                <w:rFonts w:eastAsia="Arial" w:cs="Arial" w:ascii="Arial" w:hAnsi="Arial"/>
                <w:color w:themeColor="background1" w:val="FFFFFF"/>
                <w:kern w:val="0"/>
                <w:sz w:val="22"/>
                <w:szCs w:val="22"/>
                <w:lang w:val="it-IT" w:eastAsia="en-US" w:bidi="ar-SA"/>
              </w:rPr>
              <w:t>&lt;testo_assorbimento&gt;</w:t>
            </w:r>
          </w:p>
        </w:tc>
      </w:tr>
    </w:tbl>
    <w:p>
      <w:pPr>
        <w:pStyle w:val="Normal"/>
        <w:spacing w:before="9" w:after="0"/>
        <w:rPr>
          <w:rFonts w:ascii="Arial" w:hAnsi="Arial" w:eastAsia="Arial" w:cs="Arial"/>
          <w:sz w:val="23"/>
          <w:szCs w:val="23"/>
        </w:rPr>
      </w:pPr>
      <w:r>
        <w:rPr>
          <w:rFonts w:eastAsia="Arial" w:cs="Arial" w:ascii="Arial" w:hAnsi="Arial"/>
          <w:sz w:val="23"/>
          <w:szCs w:val="23"/>
        </w:rPr>
      </w:r>
    </w:p>
    <w:p>
      <w:pPr>
        <w:pStyle w:val="Normal"/>
        <w:spacing w:lineRule="atLeast" w:line="200" w:before="3" w:after="0"/>
        <w:ind w:hanging="0" w:left="124"/>
        <w:rPr>
          <w:rFonts w:ascii="Arial" w:hAnsi="Arial" w:eastAsia="Arial" w:cs="Arial"/>
          <w:sz w:val="20"/>
          <w:szCs w:val="20"/>
        </w:rPr>
      </w:pPr>
      <w:r>
        <w:rPr/>
        <w:drawing>
          <wp:inline distT="0" distB="0" distL="0" distR="0">
            <wp:extent cx="1431925" cy="593090"/>
            <wp:effectExtent l="0" t="0" r="0" b="0"/>
            <wp:docPr id="6" name="image2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jpe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925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4998085</wp:posOffset>
            </wp:positionH>
            <wp:positionV relativeFrom="paragraph">
              <wp:posOffset>20320</wp:posOffset>
            </wp:positionV>
            <wp:extent cx="1583690" cy="557530"/>
            <wp:effectExtent l="0" t="0" r="0" b="0"/>
            <wp:wrapSquare wrapText="largest"/>
            <wp:docPr id="7" name="image3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.jpe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69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6" w:after="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lineRule="auto" w:line="276" w:before="56" w:after="0"/>
        <w:ind w:hanging="0" w:left="108"/>
        <w:rPr>
          <w:rFonts w:ascii="Calibri" w:hAnsi="Calibri" w:eastAsia="Calibri" w:cs="Calibri"/>
          <w:lang w:val="it-IT"/>
        </w:rPr>
      </w:pPr>
      <w:r>
        <w:rPr>
          <w:b/>
          <w:u w:val="single" w:color="000000"/>
          <w:lang w:val="it-IT"/>
        </w:rPr>
        <w:t>N.B.</w:t>
      </w:r>
      <w:r>
        <w:rPr>
          <w:b/>
          <w:spacing w:val="48"/>
          <w:u w:val="single" w:color="000000"/>
          <w:lang w:val="it-IT"/>
        </w:rPr>
        <w:t xml:space="preserve"> </w:t>
      </w:r>
      <w:r>
        <w:rPr>
          <w:b/>
          <w:u w:val="single" w:color="000000"/>
          <w:lang w:val="it-IT"/>
        </w:rPr>
        <w:t>La</w:t>
      </w:r>
      <w:r>
        <w:rPr>
          <w:b/>
          <w:spacing w:val="47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sintesi</w:t>
      </w:r>
      <w:r>
        <w:rPr>
          <w:b/>
          <w:spacing w:val="47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sopra</w:t>
      </w:r>
      <w:r>
        <w:rPr>
          <w:b/>
          <w:spacing w:val="48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riportata</w:t>
      </w:r>
      <w:r>
        <w:rPr>
          <w:b/>
          <w:spacing w:val="48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non</w:t>
      </w:r>
      <w:r>
        <w:rPr>
          <w:b/>
          <w:spacing w:val="44"/>
          <w:u w:val="single" w:color="000000"/>
          <w:lang w:val="it-IT"/>
        </w:rPr>
        <w:t xml:space="preserve"> </w:t>
      </w:r>
      <w:r>
        <w:rPr>
          <w:b/>
          <w:u w:val="single" w:color="000000"/>
          <w:lang w:val="it-IT"/>
        </w:rPr>
        <w:t>è</w:t>
      </w:r>
      <w:r>
        <w:rPr>
          <w:b/>
          <w:spacing w:val="45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una</w:t>
      </w:r>
      <w:r>
        <w:rPr>
          <w:b/>
          <w:spacing w:val="45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diagnosi</w:t>
      </w:r>
      <w:r>
        <w:rPr>
          <w:b/>
          <w:spacing w:val="46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clinica</w:t>
      </w:r>
      <w:r>
        <w:rPr>
          <w:b/>
          <w:spacing w:val="47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(le</w:t>
      </w:r>
      <w:r>
        <w:rPr>
          <w:b/>
          <w:spacing w:val="45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diagnosi</w:t>
      </w:r>
      <w:r>
        <w:rPr>
          <w:b/>
          <w:spacing w:val="44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cliniche</w:t>
      </w:r>
      <w:r>
        <w:rPr>
          <w:b/>
          <w:spacing w:val="45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spettano</w:t>
      </w:r>
      <w:r>
        <w:rPr>
          <w:b/>
          <w:spacing w:val="46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esclusivamente</w:t>
      </w:r>
      <w:r>
        <w:rPr>
          <w:b/>
          <w:spacing w:val="45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al</w:t>
      </w:r>
      <w:r>
        <w:rPr>
          <w:b/>
          <w:spacing w:val="40"/>
          <w:lang w:val="it-IT"/>
        </w:rPr>
        <w:t xml:space="preserve"> </w:t>
      </w:r>
      <w:r>
        <w:rPr>
          <w:b/>
          <w:u w:val="single" w:color="000000"/>
          <w:lang w:val="it-IT"/>
        </w:rPr>
        <w:t>medico).</w:t>
      </w:r>
      <w:r>
        <w:br w:type="page"/>
      </w:r>
    </w:p>
    <w:p>
      <w:pPr>
        <w:pStyle w:val="Heading1"/>
        <w:spacing w:before="0" w:after="0"/>
        <w:ind w:hanging="0" w:left="2000"/>
        <w:rPr>
          <w:b w:val="false"/>
          <w:bCs w:val="false"/>
          <w:lang w:val="it-IT"/>
        </w:rPr>
      </w:pPr>
      <w:r>
        <w:rPr>
          <w:b w:val="false"/>
          <w:bCs w:val="false"/>
          <w:lang w:val="it-IT"/>
        </w:rPr>
      </w:r>
    </w:p>
    <w:p>
      <w:pPr>
        <w:pStyle w:val="Heading1"/>
        <w:ind w:hanging="0" w:left="2000"/>
        <w:rPr>
          <w:b w:val="false"/>
          <w:bCs w:val="false"/>
          <w:lang w:val="it-IT"/>
        </w:rPr>
      </w:pPr>
      <w:r>
        <w:rPr>
          <w:color w:val="C49391"/>
          <w:spacing w:val="-1"/>
          <w:lang w:val="it-IT"/>
        </w:rPr>
        <w:t>PREDISPOSIZIONE</w:t>
      </w:r>
      <w:r>
        <w:rPr>
          <w:color w:val="C49391"/>
          <w:spacing w:val="1"/>
          <w:lang w:val="it-IT"/>
        </w:rPr>
        <w:t xml:space="preserve"> </w:t>
      </w:r>
      <w:r>
        <w:rPr>
          <w:color w:val="C49391"/>
          <w:spacing w:val="-1"/>
          <w:lang w:val="it-IT"/>
        </w:rPr>
        <w:t>GENETICA</w:t>
      </w:r>
      <w:r>
        <w:rPr>
          <w:color w:val="C49391"/>
          <w:spacing w:val="1"/>
          <w:lang w:val="it-IT"/>
        </w:rPr>
        <w:t xml:space="preserve"> </w:t>
      </w:r>
      <w:r>
        <w:rPr>
          <w:color w:val="C49391"/>
          <w:spacing w:val="-1"/>
          <w:lang w:val="it-IT"/>
        </w:rPr>
        <w:t>ALL'AUMENTO</w:t>
      </w:r>
      <w:r>
        <w:rPr>
          <w:color w:val="C49391"/>
          <w:spacing w:val="1"/>
          <w:lang w:val="it-IT"/>
        </w:rPr>
        <w:t xml:space="preserve"> </w:t>
      </w:r>
      <w:r>
        <w:rPr>
          <w:color w:val="C49391"/>
          <w:spacing w:val="-1"/>
          <w:lang w:val="it-IT"/>
        </w:rPr>
        <w:t>DI</w:t>
      </w:r>
      <w:r>
        <w:rPr>
          <w:color w:val="C49391"/>
          <w:spacing w:val="1"/>
          <w:lang w:val="it-IT"/>
        </w:rPr>
        <w:t xml:space="preserve"> </w:t>
      </w:r>
      <w:r>
        <w:rPr>
          <w:color w:val="C49391"/>
          <w:spacing w:val="-1"/>
          <w:lang w:val="it-IT"/>
        </w:rPr>
        <w:t>PESO</w:t>
      </w:r>
    </w:p>
    <w:p>
      <w:pPr>
        <w:pStyle w:val="Normal"/>
        <w:spacing w:before="6" w:after="0"/>
        <w:rPr>
          <w:rFonts w:ascii="Arial" w:hAnsi="Arial" w:eastAsia="Arial" w:cs="Arial"/>
          <w:b/>
          <w:bCs/>
          <w:sz w:val="20"/>
          <w:szCs w:val="20"/>
          <w:lang w:val="it-IT"/>
        </w:rPr>
      </w:pPr>
      <w:r>
        <w:rPr>
          <w:rFonts w:eastAsia="Arial" w:cs="Arial" w:ascii="Arial" w:hAnsi="Arial"/>
          <w:b/>
          <w:bCs/>
          <w:sz w:val="20"/>
          <w:szCs w:val="20"/>
          <w:lang w:val="it-IT"/>
        </w:rPr>
      </w:r>
    </w:p>
    <w:p>
      <w:pPr>
        <w:pStyle w:val="BodyText"/>
        <w:spacing w:lineRule="auto" w:line="271"/>
        <w:ind w:hanging="0" w:left="0" w:right="99"/>
        <w:jc w:val="both"/>
        <w:rPr>
          <w:lang w:val="it-IT"/>
        </w:rPr>
      </w:pPr>
      <w:r>
        <w:rPr>
          <w:spacing w:val="-1"/>
          <w:lang w:val="it-IT"/>
        </w:rPr>
        <w:t>La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nostra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salute</w:t>
      </w:r>
      <w:r>
        <w:rPr>
          <w:spacing w:val="31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direttamente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correlata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alla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nostra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dieta</w:t>
      </w:r>
      <w:r>
        <w:rPr>
          <w:spacing w:val="31"/>
          <w:lang w:val="it-IT"/>
        </w:rPr>
        <w:t xml:space="preserve"> </w:t>
      </w:r>
      <w:r>
        <w:rPr>
          <w:lang w:val="it-IT"/>
        </w:rPr>
        <w:t>e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alle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nostre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abitudini</w:t>
      </w:r>
      <w:r>
        <w:rPr>
          <w:spacing w:val="32"/>
          <w:lang w:val="it-IT"/>
        </w:rPr>
        <w:t xml:space="preserve"> </w:t>
      </w:r>
      <w:r>
        <w:rPr>
          <w:spacing w:val="-2"/>
          <w:lang w:val="it-IT"/>
        </w:rPr>
        <w:t>alimentari.</w:t>
      </w:r>
      <w:r>
        <w:rPr>
          <w:spacing w:val="32"/>
          <w:lang w:val="it-IT"/>
        </w:rPr>
        <w:t xml:space="preserve"> </w:t>
      </w:r>
      <w:r>
        <w:rPr>
          <w:lang w:val="it-IT"/>
        </w:rPr>
        <w:t>Da</w:t>
      </w:r>
      <w:r>
        <w:rPr>
          <w:spacing w:val="32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lato,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c'è</w:t>
      </w:r>
      <w:r>
        <w:rPr>
          <w:spacing w:val="30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52"/>
          <w:w w:val="99"/>
          <w:lang w:val="it-IT"/>
        </w:rPr>
        <w:t xml:space="preserve"> </w:t>
      </w:r>
      <w:r>
        <w:rPr>
          <w:spacing w:val="-1"/>
          <w:lang w:val="it-IT"/>
        </w:rPr>
        <w:t>caratteristico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apporto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calorico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eccessivo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si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traduce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aumento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peso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e,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dall'altro,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c'è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un'alimentazione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non</w:t>
      </w:r>
      <w:r>
        <w:rPr>
          <w:spacing w:val="42"/>
          <w:w w:val="99"/>
          <w:lang w:val="it-IT"/>
        </w:rPr>
        <w:t xml:space="preserve"> </w:t>
      </w:r>
      <w:r>
        <w:rPr>
          <w:spacing w:val="-2"/>
          <w:lang w:val="it-IT"/>
        </w:rPr>
        <w:t>equilibrata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diete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drastiche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non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hanno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giusto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effetto.</w:t>
      </w:r>
    </w:p>
    <w:p>
      <w:pPr>
        <w:pStyle w:val="Normal"/>
        <w:spacing w:before="10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Normal"/>
        <w:jc w:val="both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ascii="Arial" w:hAnsi="Arial"/>
          <w:spacing w:val="-1"/>
          <w:sz w:val="20"/>
          <w:lang w:val="it-IT"/>
        </w:rPr>
        <w:t>In</w:t>
      </w:r>
      <w:r>
        <w:rPr>
          <w:rFonts w:ascii="Arial" w:hAnsi="Arial"/>
          <w:spacing w:val="-8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questa</w:t>
      </w:r>
      <w:r>
        <w:rPr>
          <w:rFonts w:ascii="Arial" w:hAnsi="Arial"/>
          <w:spacing w:val="-6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sezione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apprenderai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come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il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tuo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profilo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genetico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influenza</w:t>
      </w:r>
      <w:r>
        <w:rPr>
          <w:rFonts w:ascii="Arial" w:hAnsi="Arial"/>
          <w:spacing w:val="-8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lo</w:t>
      </w:r>
      <w:r>
        <w:rPr>
          <w:rFonts w:ascii="Arial" w:hAnsi="Arial"/>
          <w:spacing w:val="-8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sviluppo</w:t>
      </w:r>
      <w:r>
        <w:rPr>
          <w:rFonts w:ascii="Arial" w:hAnsi="Arial"/>
          <w:b/>
          <w:spacing w:val="-8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del</w:t>
      </w:r>
      <w:r>
        <w:rPr>
          <w:rFonts w:ascii="Arial" w:hAnsi="Arial"/>
          <w:b/>
          <w:spacing w:val="-6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sovrappeso</w:t>
      </w:r>
      <w:r>
        <w:rPr>
          <w:rFonts w:ascii="Arial" w:hAnsi="Arial"/>
          <w:spacing w:val="-1"/>
          <w:sz w:val="20"/>
          <w:lang w:val="it-IT"/>
        </w:rPr>
        <w:t>.</w:t>
      </w:r>
    </w:p>
    <w:p>
      <w:pPr>
        <w:pStyle w:val="Normal"/>
        <w:spacing w:before="4" w:after="0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tbl>
      <w:tblPr>
        <w:tblStyle w:val="Grigliatabella"/>
        <w:tblW w:w="1034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30"/>
        <w:gridCol w:w="8817"/>
      </w:tblGrid>
      <w:tr>
        <w:trPr>
          <w:trHeight w:val="336" w:hRule="atLeast"/>
        </w:trPr>
        <w:tc>
          <w:tcPr>
            <w:tcW w:w="153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RISCHIO</w:t>
            </w:r>
          </w:p>
        </w:tc>
        <w:tc>
          <w:tcPr>
            <w:tcW w:w="881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u w:val="single"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&lt;valpeso&gt;</w:t>
            </w:r>
            <w:bookmarkStart w:id="0" w:name="_Hlk83979477"/>
            <w:bookmarkEnd w:id="0"/>
          </w:p>
        </w:tc>
      </w:tr>
    </w:tbl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before="1" w:after="0"/>
        <w:rPr>
          <w:rFonts w:ascii="Arial" w:hAnsi="Arial" w:eastAsia="Arial" w:cs="Arial"/>
          <w:sz w:val="19"/>
          <w:szCs w:val="19"/>
        </w:rPr>
      </w:pPr>
      <w:r>
        <w:rPr>
          <w:rFonts w:eastAsia="Arial" w:cs="Arial" w:ascii="Arial" w:hAnsi="Arial"/>
          <w:sz w:val="19"/>
          <w:szCs w:val="19"/>
        </w:rPr>
      </w:r>
    </w:p>
    <w:p>
      <w:pPr>
        <w:pStyle w:val="BodyText"/>
        <w:spacing w:before="74" w:after="0"/>
        <w:ind w:hanging="0" w:left="0"/>
        <w:rPr>
          <w:lang w:val="it-IT"/>
        </w:rPr>
      </w:pP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geni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varianti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genetiche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riscontrate:</w:t>
      </w:r>
    </w:p>
    <w:p>
      <w:pPr>
        <w:pStyle w:val="Normal"/>
        <w:spacing w:before="9" w:after="0"/>
        <w:rPr>
          <w:rFonts w:ascii="Arial" w:hAnsi="Arial" w:eastAsia="Arial" w:cs="Arial"/>
          <w:sz w:val="19"/>
          <w:szCs w:val="19"/>
          <w:lang w:val="it-IT"/>
        </w:rPr>
      </w:pPr>
      <w:r>
        <w:rPr>
          <w:rFonts w:eastAsia="Arial" w:cs="Arial" w:ascii="Arial" w:hAnsi="Arial"/>
          <w:sz w:val="19"/>
          <w:szCs w:val="19"/>
          <w:lang w:val="it-IT"/>
        </w:rPr>
      </w:r>
    </w:p>
    <w:tbl>
      <w:tblPr>
        <w:tblStyle w:val="Grigliatabella"/>
        <w:tblW w:w="1034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21"/>
        <w:gridCol w:w="1975"/>
        <w:gridCol w:w="2100"/>
        <w:gridCol w:w="3851"/>
      </w:tblGrid>
      <w:tr>
        <w:trPr>
          <w:trHeight w:val="454" w:hRule="atLeast"/>
        </w:trPr>
        <w:tc>
          <w:tcPr>
            <w:tcW w:w="2421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075" w:type="dxa"/>
            <w:gridSpan w:val="2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851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GENOTIPO PAZIENTE</w:t>
            </w:r>
          </w:p>
        </w:tc>
      </w:tr>
      <w:tr>
        <w:trPr>
          <w:trHeight w:val="436" w:hRule="atLeast"/>
        </w:trPr>
        <w:tc>
          <w:tcPr>
            <w:tcW w:w="242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975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10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385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  <w:bookmarkStart w:id="1" w:name="_Hlk83979518"/>
            <w:bookmarkStart w:id="2" w:name="_Hlk83979518"/>
            <w:bookmarkEnd w:id="2"/>
          </w:p>
        </w:tc>
      </w:tr>
    </w:tbl>
    <w:p>
      <w:pPr>
        <w:pStyle w:val="Heading1"/>
        <w:ind w:hanging="0" w:left="2130"/>
        <w:rPr>
          <w:b w:val="false"/>
          <w:bCs w:val="false"/>
          <w:lang w:val="it-IT"/>
        </w:rPr>
      </w:pPr>
      <w:r>
        <w:rPr>
          <w:b w:val="false"/>
          <w:bCs w:val="false"/>
          <w:lang w:val="it-IT"/>
        </w:rPr>
      </w:r>
      <w:r>
        <w:br w:type="page"/>
      </w:r>
    </w:p>
    <w:p>
      <w:pPr>
        <w:pStyle w:val="Heading1"/>
        <w:spacing w:before="0" w:after="0"/>
        <w:ind w:hanging="0" w:left="2130"/>
        <w:rPr>
          <w:b w:val="false"/>
          <w:bCs w:val="false"/>
          <w:lang w:val="it-IT"/>
        </w:rPr>
      </w:pPr>
      <w:r>
        <w:rPr>
          <w:b w:val="false"/>
          <w:bCs w:val="false"/>
          <w:lang w:val="it-IT"/>
        </w:rPr>
      </w:r>
    </w:p>
    <w:p>
      <w:pPr>
        <w:pStyle w:val="Heading1"/>
        <w:spacing w:before="0" w:after="0"/>
        <w:ind w:hanging="0" w:left="2130"/>
        <w:rPr>
          <w:b w:val="false"/>
          <w:bCs w:val="false"/>
          <w:lang w:val="it-IT"/>
        </w:rPr>
      </w:pPr>
      <w:r>
        <w:rPr>
          <w:color w:val="C49391"/>
          <w:spacing w:val="-1"/>
          <w:lang w:val="it-IT"/>
        </w:rPr>
        <w:t>PREDISPOSIZIONE</w:t>
      </w:r>
      <w:r>
        <w:rPr>
          <w:color w:val="C49391"/>
          <w:spacing w:val="1"/>
          <w:lang w:val="it-IT"/>
        </w:rPr>
        <w:t xml:space="preserve"> </w:t>
      </w:r>
      <w:r>
        <w:rPr>
          <w:color w:val="C49391"/>
          <w:spacing w:val="-1"/>
          <w:lang w:val="it-IT"/>
        </w:rPr>
        <w:t>GENETICA</w:t>
      </w:r>
      <w:r>
        <w:rPr>
          <w:color w:val="C49391"/>
          <w:spacing w:val="1"/>
          <w:lang w:val="it-IT"/>
        </w:rPr>
        <w:t xml:space="preserve"> </w:t>
      </w:r>
      <w:r>
        <w:rPr>
          <w:color w:val="C49391"/>
          <w:spacing w:val="-1"/>
          <w:lang w:val="it-IT"/>
        </w:rPr>
        <w:t>AL</w:t>
      </w:r>
      <w:r>
        <w:rPr>
          <w:color w:val="C49391"/>
          <w:spacing w:val="1"/>
          <w:lang w:val="it-IT"/>
        </w:rPr>
        <w:t xml:space="preserve"> </w:t>
      </w:r>
      <w:r>
        <w:rPr>
          <w:color w:val="C49391"/>
          <w:spacing w:val="-1"/>
          <w:lang w:val="it-IT"/>
        </w:rPr>
        <w:t>DIABETE</w:t>
      </w:r>
      <w:r>
        <w:rPr>
          <w:color w:val="C49391"/>
          <w:lang w:val="it-IT"/>
        </w:rPr>
        <w:t xml:space="preserve"> </w:t>
      </w:r>
      <w:r>
        <w:rPr>
          <w:color w:val="C49391"/>
          <w:spacing w:val="-1"/>
          <w:lang w:val="it-IT"/>
        </w:rPr>
        <w:t>DI</w:t>
      </w:r>
      <w:r>
        <w:rPr>
          <w:color w:val="C49391"/>
          <w:spacing w:val="1"/>
          <w:lang w:val="it-IT"/>
        </w:rPr>
        <w:t xml:space="preserve"> </w:t>
      </w:r>
      <w:r>
        <w:rPr>
          <w:color w:val="C49391"/>
          <w:spacing w:val="-1"/>
          <w:lang w:val="it-IT"/>
        </w:rPr>
        <w:t>TIPO</w:t>
      </w:r>
      <w:r>
        <w:rPr>
          <w:color w:val="C49391"/>
          <w:spacing w:val="1"/>
          <w:lang w:val="it-IT"/>
        </w:rPr>
        <w:t xml:space="preserve"> </w:t>
      </w:r>
      <w:r>
        <w:rPr>
          <w:color w:val="C49391"/>
          <w:lang w:val="it-IT"/>
        </w:rPr>
        <w:t>2</w:t>
      </w:r>
    </w:p>
    <w:p>
      <w:pPr>
        <w:pStyle w:val="Normal"/>
        <w:spacing w:before="6" w:after="0"/>
        <w:rPr>
          <w:rFonts w:ascii="Arial" w:hAnsi="Arial" w:eastAsia="Arial" w:cs="Arial"/>
          <w:b/>
          <w:bCs/>
          <w:sz w:val="20"/>
          <w:szCs w:val="20"/>
          <w:lang w:val="it-IT"/>
        </w:rPr>
      </w:pPr>
      <w:r>
        <w:rPr>
          <w:rFonts w:eastAsia="Arial" w:cs="Arial" w:ascii="Arial" w:hAnsi="Arial"/>
          <w:b/>
          <w:bCs/>
          <w:sz w:val="20"/>
          <w:szCs w:val="20"/>
          <w:lang w:val="it-IT"/>
        </w:rPr>
      </w:r>
    </w:p>
    <w:p>
      <w:pPr>
        <w:pStyle w:val="BodyText"/>
        <w:spacing w:lineRule="auto" w:line="271"/>
        <w:ind w:hanging="0" w:left="0" w:right="98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diabete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tipo</w:t>
      </w:r>
      <w:r>
        <w:rPr>
          <w:spacing w:val="2"/>
          <w:lang w:val="it-IT"/>
        </w:rPr>
        <w:t xml:space="preserve"> </w:t>
      </w:r>
      <w:r>
        <w:rPr>
          <w:lang w:val="it-IT"/>
        </w:rPr>
        <w:t>2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(T2D)</w:t>
      </w:r>
      <w:r>
        <w:rPr>
          <w:spacing w:val="2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forma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diabete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mellito più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comune;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secondo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le stime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attendibili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colpirebbe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circa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42"/>
          <w:w w:val="99"/>
          <w:lang w:val="it-IT"/>
        </w:rPr>
        <w:t xml:space="preserve"> </w:t>
      </w:r>
      <w:r>
        <w:rPr>
          <w:spacing w:val="-1"/>
          <w:lang w:val="it-IT"/>
        </w:rPr>
        <w:t>90%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diabetici.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diabete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tipo</w:t>
      </w:r>
      <w:r>
        <w:rPr>
          <w:spacing w:val="17"/>
          <w:lang w:val="it-IT"/>
        </w:rPr>
        <w:t xml:space="preserve"> </w:t>
      </w:r>
      <w:r>
        <w:rPr>
          <w:lang w:val="it-IT"/>
        </w:rPr>
        <w:t>2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si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verifica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quando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corpo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produce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una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quantità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insufficiente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insulina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per</w:t>
      </w:r>
      <w:r>
        <w:rPr>
          <w:spacing w:val="34"/>
          <w:w w:val="99"/>
          <w:lang w:val="it-IT"/>
        </w:rPr>
        <w:t xml:space="preserve"> </w:t>
      </w:r>
      <w:r>
        <w:rPr>
          <w:spacing w:val="-1"/>
          <w:lang w:val="it-IT"/>
        </w:rPr>
        <w:t>poter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funzionare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correttamente</w:t>
      </w:r>
      <w:r>
        <w:rPr>
          <w:spacing w:val="-4"/>
          <w:lang w:val="it-IT"/>
        </w:rPr>
        <w:t xml:space="preserve"> </w:t>
      </w:r>
      <w:r>
        <w:rPr>
          <w:lang w:val="it-IT"/>
        </w:rPr>
        <w:t>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quando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si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verifica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resistenza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all'insulina,</w:t>
      </w:r>
      <w:r>
        <w:rPr>
          <w:spacing w:val="-6"/>
          <w:lang w:val="it-IT"/>
        </w:rPr>
        <w:t xml:space="preserve"> </w:t>
      </w:r>
      <w:r>
        <w:rPr>
          <w:color w:val="3D3939"/>
          <w:spacing w:val="-1"/>
          <w:lang w:val="it-IT"/>
        </w:rPr>
        <w:t>che</w:t>
      </w:r>
      <w:r>
        <w:rPr>
          <w:color w:val="3D3939"/>
          <w:spacing w:val="-6"/>
          <w:lang w:val="it-IT"/>
        </w:rPr>
        <w:t xml:space="preserve"> </w:t>
      </w:r>
      <w:r>
        <w:rPr>
          <w:color w:val="3D3939"/>
          <w:spacing w:val="-1"/>
          <w:lang w:val="it-IT"/>
        </w:rPr>
        <w:t>descrive</w:t>
      </w:r>
      <w:r>
        <w:rPr>
          <w:color w:val="3D3939"/>
          <w:spacing w:val="-7"/>
          <w:lang w:val="it-IT"/>
        </w:rPr>
        <w:t xml:space="preserve"> </w:t>
      </w:r>
      <w:r>
        <w:rPr>
          <w:color w:val="3D3939"/>
          <w:spacing w:val="-1"/>
          <w:lang w:val="it-IT"/>
        </w:rPr>
        <w:t>il</w:t>
      </w:r>
      <w:r>
        <w:rPr>
          <w:color w:val="3D3939"/>
          <w:spacing w:val="-6"/>
          <w:lang w:val="it-IT"/>
        </w:rPr>
        <w:t xml:space="preserve"> </w:t>
      </w:r>
      <w:r>
        <w:rPr>
          <w:color w:val="3D3939"/>
          <w:spacing w:val="-1"/>
          <w:lang w:val="it-IT"/>
        </w:rPr>
        <w:t>mal</w:t>
      </w:r>
      <w:r>
        <w:rPr>
          <w:color w:val="3D3939"/>
          <w:spacing w:val="-6"/>
          <w:lang w:val="it-IT"/>
        </w:rPr>
        <w:t xml:space="preserve"> </w:t>
      </w:r>
      <w:r>
        <w:rPr>
          <w:color w:val="3D3939"/>
          <w:spacing w:val="-1"/>
          <w:lang w:val="it-IT"/>
        </w:rPr>
        <w:t>funzionamento</w:t>
      </w:r>
      <w:r>
        <w:rPr>
          <w:color w:val="3D3939"/>
          <w:spacing w:val="-7"/>
          <w:lang w:val="it-IT"/>
        </w:rPr>
        <w:t xml:space="preserve"> </w:t>
      </w:r>
      <w:r>
        <w:rPr>
          <w:color w:val="3D3939"/>
          <w:spacing w:val="-2"/>
          <w:lang w:val="it-IT"/>
        </w:rPr>
        <w:t>delle</w:t>
      </w:r>
      <w:r>
        <w:rPr>
          <w:color w:val="3D3939"/>
          <w:spacing w:val="52"/>
          <w:w w:val="99"/>
          <w:lang w:val="it-IT"/>
        </w:rPr>
        <w:t xml:space="preserve"> </w:t>
      </w:r>
      <w:r>
        <w:rPr>
          <w:color w:val="3D3939"/>
          <w:spacing w:val="-1"/>
          <w:lang w:val="it-IT"/>
        </w:rPr>
        <w:t>cellule</w:t>
      </w:r>
      <w:r>
        <w:rPr>
          <w:color w:val="3D3939"/>
          <w:spacing w:val="-8"/>
          <w:lang w:val="it-IT"/>
        </w:rPr>
        <w:t xml:space="preserve"> </w:t>
      </w:r>
      <w:r>
        <w:rPr>
          <w:color w:val="3D3939"/>
          <w:spacing w:val="-1"/>
          <w:lang w:val="it-IT"/>
        </w:rPr>
        <w:t>del</w:t>
      </w:r>
      <w:r>
        <w:rPr>
          <w:color w:val="3D3939"/>
          <w:spacing w:val="-6"/>
          <w:lang w:val="it-IT"/>
        </w:rPr>
        <w:t xml:space="preserve"> </w:t>
      </w:r>
      <w:r>
        <w:rPr>
          <w:color w:val="3D3939"/>
          <w:spacing w:val="-1"/>
          <w:lang w:val="it-IT"/>
        </w:rPr>
        <w:t>corpo</w:t>
      </w:r>
      <w:r>
        <w:rPr>
          <w:color w:val="3D3939"/>
          <w:spacing w:val="-6"/>
          <w:lang w:val="it-IT"/>
        </w:rPr>
        <w:t xml:space="preserve"> </w:t>
      </w:r>
      <w:r>
        <w:rPr>
          <w:color w:val="3D3939"/>
          <w:spacing w:val="-1"/>
          <w:lang w:val="it-IT"/>
        </w:rPr>
        <w:t>ad</w:t>
      </w:r>
      <w:r>
        <w:rPr>
          <w:color w:val="3D3939"/>
          <w:spacing w:val="-8"/>
          <w:lang w:val="it-IT"/>
        </w:rPr>
        <w:t xml:space="preserve"> </w:t>
      </w:r>
      <w:r>
        <w:rPr>
          <w:color w:val="3D3939"/>
          <w:spacing w:val="-1"/>
          <w:lang w:val="it-IT"/>
        </w:rPr>
        <w:t>interagire</w:t>
      </w:r>
      <w:r>
        <w:rPr>
          <w:color w:val="3D3939"/>
          <w:spacing w:val="-8"/>
          <w:lang w:val="it-IT"/>
        </w:rPr>
        <w:t xml:space="preserve"> </w:t>
      </w:r>
      <w:r>
        <w:rPr>
          <w:color w:val="3D3939"/>
          <w:spacing w:val="-1"/>
          <w:lang w:val="it-IT"/>
        </w:rPr>
        <w:t>con</w:t>
      </w:r>
      <w:r>
        <w:rPr>
          <w:color w:val="3D3939"/>
          <w:spacing w:val="-6"/>
          <w:lang w:val="it-IT"/>
        </w:rPr>
        <w:t xml:space="preserve"> </w:t>
      </w:r>
      <w:r>
        <w:rPr>
          <w:color w:val="3D3939"/>
          <w:spacing w:val="-1"/>
          <w:lang w:val="it-IT"/>
        </w:rPr>
        <w:t>l'insulina.</w:t>
      </w:r>
    </w:p>
    <w:p>
      <w:pPr>
        <w:pStyle w:val="Normal"/>
        <w:spacing w:before="9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Normal"/>
        <w:spacing w:lineRule="auto" w:line="288"/>
        <w:ind w:hanging="0" w:right="99"/>
        <w:jc w:val="both"/>
        <w:rPr>
          <w:rFonts w:ascii="Arial" w:hAnsi="Arial"/>
          <w:spacing w:val="-1"/>
          <w:sz w:val="20"/>
          <w:lang w:val="it-IT"/>
        </w:rPr>
      </w:pPr>
      <w:r>
        <w:rPr>
          <w:rFonts w:ascii="Arial" w:hAnsi="Arial"/>
          <w:spacing w:val="-1"/>
          <w:sz w:val="20"/>
          <w:lang w:val="it-IT"/>
        </w:rPr>
        <w:t>In</w:t>
      </w:r>
      <w:r>
        <w:rPr>
          <w:rFonts w:ascii="Arial" w:hAnsi="Arial"/>
          <w:spacing w:val="-2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questa sezione apprenderai come il</w:t>
      </w:r>
      <w:r>
        <w:rPr>
          <w:rFonts w:ascii="Arial" w:hAnsi="Arial"/>
          <w:spacing w:val="-2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tuo profilo genetico influenza la</w:t>
      </w:r>
      <w:r>
        <w:rPr>
          <w:rFonts w:ascii="Arial" w:hAnsi="Arial"/>
          <w:spacing w:val="-3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predisposizione</w:t>
      </w:r>
      <w:r>
        <w:rPr>
          <w:rFonts w:ascii="Arial" w:hAnsi="Arial"/>
          <w:spacing w:val="-3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ad</w:t>
      </w:r>
      <w:r>
        <w:rPr>
          <w:rFonts w:ascii="Arial" w:hAnsi="Arial"/>
          <w:spacing w:val="-4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un</w:t>
      </w:r>
      <w:r>
        <w:rPr>
          <w:rFonts w:ascii="Arial" w:hAnsi="Arial"/>
          <w:spacing w:val="-3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aumentato</w:t>
      </w:r>
      <w:r>
        <w:rPr>
          <w:rFonts w:ascii="Arial" w:hAnsi="Arial"/>
          <w:b/>
          <w:spacing w:val="-3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rischio</w:t>
      </w:r>
      <w:r>
        <w:rPr>
          <w:rFonts w:ascii="Arial" w:hAnsi="Arial"/>
          <w:b/>
          <w:spacing w:val="-4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di</w:t>
      </w:r>
      <w:r>
        <w:rPr>
          <w:rFonts w:ascii="Arial" w:hAnsi="Arial"/>
          <w:b/>
          <w:spacing w:val="49"/>
          <w:w w:val="99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T2D</w:t>
      </w:r>
      <w:r>
        <w:rPr>
          <w:rFonts w:ascii="Arial" w:hAnsi="Arial"/>
          <w:spacing w:val="-1"/>
          <w:sz w:val="20"/>
          <w:lang w:val="it-IT"/>
        </w:rPr>
        <w:t>.</w:t>
      </w:r>
    </w:p>
    <w:p>
      <w:pPr>
        <w:pStyle w:val="Normal"/>
        <w:spacing w:lineRule="auto" w:line="288"/>
        <w:ind w:hanging="0" w:right="99"/>
        <w:jc w:val="both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tbl>
      <w:tblPr>
        <w:tblStyle w:val="Grigliatabella"/>
        <w:tblW w:w="1034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30"/>
        <w:gridCol w:w="8817"/>
      </w:tblGrid>
      <w:tr>
        <w:trPr>
          <w:trHeight w:val="327" w:hRule="atLeast"/>
        </w:trPr>
        <w:tc>
          <w:tcPr>
            <w:tcW w:w="153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RISCHIO</w:t>
            </w:r>
          </w:p>
        </w:tc>
        <w:tc>
          <w:tcPr>
            <w:tcW w:w="881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&lt;valt2d&gt;</w:t>
            </w:r>
            <w:bookmarkStart w:id="3" w:name="_Hlk83979565"/>
            <w:bookmarkEnd w:id="3"/>
          </w:p>
        </w:tc>
      </w:tr>
    </w:tbl>
    <w:p>
      <w:pPr>
        <w:pStyle w:val="Normal"/>
        <w:spacing w:before="6" w:after="0"/>
        <w:rPr>
          <w:rFonts w:ascii="Arial" w:hAnsi="Arial" w:eastAsia="Arial" w:cs="Arial"/>
          <w:sz w:val="16"/>
          <w:szCs w:val="16"/>
          <w:lang w:val="it-IT"/>
        </w:rPr>
      </w:pPr>
      <w:r>
        <w:rPr>
          <w:rFonts w:eastAsia="Arial" w:cs="Arial" w:ascii="Arial" w:hAnsi="Arial"/>
          <w:sz w:val="16"/>
          <w:szCs w:val="16"/>
          <w:lang w:val="it-IT"/>
        </w:rPr>
      </w:r>
    </w:p>
    <w:p>
      <w:pPr>
        <w:pStyle w:val="Normal"/>
        <w:spacing w:before="4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BodyText"/>
        <w:spacing w:before="74" w:after="0"/>
        <w:ind w:hanging="0" w:left="0"/>
        <w:rPr>
          <w:lang w:val="it-IT"/>
        </w:rPr>
      </w:pP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geni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varianti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genetiche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riscontrate:</w:t>
      </w:r>
    </w:p>
    <w:p>
      <w:pPr>
        <w:pStyle w:val="Normal"/>
        <w:spacing w:before="10" w:after="0"/>
        <w:rPr>
          <w:rFonts w:ascii="Arial" w:hAnsi="Arial" w:eastAsia="Arial" w:cs="Arial"/>
          <w:sz w:val="19"/>
          <w:szCs w:val="19"/>
          <w:lang w:val="it-IT"/>
        </w:rPr>
      </w:pPr>
      <w:r>
        <w:rPr>
          <w:rFonts w:eastAsia="Arial" w:cs="Arial" w:ascii="Arial" w:hAnsi="Arial"/>
          <w:sz w:val="19"/>
          <w:szCs w:val="19"/>
          <w:lang w:val="it-IT"/>
        </w:rPr>
      </w:r>
    </w:p>
    <w:p>
      <w:pPr>
        <w:pStyle w:val="Normal"/>
        <w:rPr>
          <w:rFonts w:ascii="Calibri" w:hAnsi="Calibri" w:eastAsia="Calibri" w:cs="Calibri"/>
          <w:lang w:val="it-IT"/>
        </w:rPr>
      </w:pPr>
      <w:r>
        <w:rPr>
          <w:rFonts w:eastAsia="Calibri" w:cs="Calibri"/>
          <w:lang w:val="it-IT"/>
        </w:rPr>
      </w:r>
    </w:p>
    <w:tbl>
      <w:tblPr>
        <w:tblStyle w:val="Grigliatabella"/>
        <w:tblW w:w="1034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21"/>
        <w:gridCol w:w="1975"/>
        <w:gridCol w:w="2100"/>
        <w:gridCol w:w="3851"/>
      </w:tblGrid>
      <w:tr>
        <w:trPr>
          <w:trHeight w:val="454" w:hRule="atLeast"/>
        </w:trPr>
        <w:tc>
          <w:tcPr>
            <w:tcW w:w="2421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075" w:type="dxa"/>
            <w:gridSpan w:val="2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851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GENOTIPO PAZIENTE</w:t>
            </w:r>
          </w:p>
        </w:tc>
      </w:tr>
      <w:tr>
        <w:trPr>
          <w:trHeight w:val="436" w:hRule="atLeast"/>
        </w:trPr>
        <w:tc>
          <w:tcPr>
            <w:tcW w:w="242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975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10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385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  <w:bookmarkStart w:id="4" w:name="_Hlk83979627"/>
            <w:bookmarkStart w:id="5" w:name="_Hlk83979627"/>
            <w:bookmarkEnd w:id="5"/>
          </w:p>
        </w:tc>
      </w:tr>
    </w:tbl>
    <w:p>
      <w:pPr>
        <w:pStyle w:val="Heading1"/>
        <w:ind w:hanging="0" w:left="1152"/>
        <w:rPr>
          <w:b w:val="false"/>
          <w:bCs w:val="false"/>
        </w:rPr>
      </w:pPr>
      <w:r>
        <w:rPr>
          <w:b w:val="false"/>
          <w:bCs w:val="false"/>
        </w:rPr>
      </w:r>
      <w:r>
        <w:br w:type="page"/>
      </w:r>
    </w:p>
    <w:p>
      <w:pPr>
        <w:pStyle w:val="Heading1"/>
        <w:spacing w:before="0" w:after="0"/>
        <w:ind w:hanging="0" w:left="1152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1"/>
        <w:spacing w:before="0" w:after="0"/>
        <w:ind w:hanging="0" w:left="1152"/>
        <w:rPr>
          <w:b w:val="false"/>
          <w:bCs w:val="false"/>
        </w:rPr>
      </w:pPr>
      <w:r>
        <w:rPr>
          <w:color w:val="C49391"/>
          <w:spacing w:val="-1"/>
        </w:rPr>
        <w:t>PREDISPOSIZIONE</w:t>
      </w:r>
      <w:r>
        <w:rPr>
          <w:color w:val="C49391"/>
          <w:spacing w:val="1"/>
        </w:rPr>
        <w:t xml:space="preserve"> </w:t>
      </w:r>
      <w:r>
        <w:rPr>
          <w:color w:val="C49391"/>
          <w:spacing w:val="-1"/>
        </w:rPr>
        <w:t>GENETICA</w:t>
      </w:r>
      <w:r>
        <w:rPr>
          <w:color w:val="C49391"/>
          <w:spacing w:val="1"/>
        </w:rPr>
        <w:t xml:space="preserve"> </w:t>
      </w:r>
      <w:r>
        <w:rPr>
          <w:color w:val="C49391"/>
          <w:spacing w:val="-1"/>
        </w:rPr>
        <w:t>ALLE</w:t>
      </w:r>
      <w:r>
        <w:rPr>
          <w:color w:val="C49391"/>
          <w:spacing w:val="1"/>
        </w:rPr>
        <w:t xml:space="preserve"> </w:t>
      </w:r>
      <w:r>
        <w:rPr>
          <w:color w:val="C49391"/>
          <w:spacing w:val="-1"/>
        </w:rPr>
        <w:t>PATOLOGIE</w:t>
      </w:r>
      <w:r>
        <w:rPr>
          <w:color w:val="C49391"/>
          <w:spacing w:val="2"/>
        </w:rPr>
        <w:t xml:space="preserve"> </w:t>
      </w:r>
      <w:r>
        <w:rPr>
          <w:color w:val="C49391"/>
          <w:spacing w:val="-1"/>
        </w:rPr>
        <w:t>CARDIOVASCOLARI</w:t>
      </w:r>
    </w:p>
    <w:p>
      <w:pPr>
        <w:pStyle w:val="Normal"/>
        <w:spacing w:before="6" w:after="0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</w:r>
    </w:p>
    <w:p>
      <w:pPr>
        <w:pStyle w:val="BodyText"/>
        <w:spacing w:lineRule="auto" w:line="271"/>
        <w:ind w:hanging="0" w:left="0" w:right="117"/>
        <w:jc w:val="both"/>
        <w:rPr>
          <w:spacing w:val="-1"/>
          <w:lang w:val="it-IT"/>
        </w:rPr>
      </w:pPr>
      <w:r>
        <w:rPr>
          <w:spacing w:val="-1"/>
          <w:lang w:val="it-IT"/>
        </w:rPr>
        <w:t>Le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patologie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cardiovascolari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sono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ancora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oggi</w:t>
      </w:r>
      <w:r>
        <w:rPr>
          <w:spacing w:val="10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causa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comune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9"/>
          <w:lang w:val="it-IT"/>
        </w:rPr>
        <w:t xml:space="preserve"> </w:t>
      </w:r>
      <w:r>
        <w:rPr>
          <w:spacing w:val="-2"/>
          <w:lang w:val="it-IT"/>
        </w:rPr>
        <w:t>malattia</w:t>
      </w:r>
      <w:r>
        <w:rPr>
          <w:spacing w:val="8"/>
          <w:lang w:val="it-IT"/>
        </w:rPr>
        <w:t xml:space="preserve"> </w:t>
      </w:r>
      <w:r>
        <w:rPr>
          <w:lang w:val="it-IT"/>
        </w:rPr>
        <w:t>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mortalità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nel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mondo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occidentale,</w:t>
      </w:r>
      <w:r>
        <w:rPr>
          <w:spacing w:val="42"/>
          <w:w w:val="99"/>
          <w:lang w:val="it-IT"/>
        </w:rPr>
        <w:t xml:space="preserve"> </w:t>
      </w:r>
      <w:r>
        <w:rPr>
          <w:spacing w:val="-1"/>
          <w:lang w:val="it-IT"/>
        </w:rPr>
        <w:t>Italia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compresa.</w:t>
      </w:r>
      <w:r>
        <w:rPr>
          <w:spacing w:val="10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ormai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noto,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infatti,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componente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predisposizione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genetica</w:t>
      </w:r>
      <w:r>
        <w:rPr>
          <w:spacing w:val="7"/>
          <w:lang w:val="it-IT"/>
        </w:rPr>
        <w:t xml:space="preserve"> </w:t>
      </w:r>
      <w:r>
        <w:rPr>
          <w:spacing w:val="-2"/>
          <w:lang w:val="it-IT"/>
        </w:rPr>
        <w:t>dell'individuo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allo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sviluppo</w:t>
      </w:r>
      <w:r>
        <w:rPr>
          <w:spacing w:val="54"/>
          <w:w w:val="99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3"/>
          <w:lang w:val="it-IT"/>
        </w:rPr>
        <w:t xml:space="preserve"> </w:t>
      </w:r>
      <w:r>
        <w:rPr>
          <w:spacing w:val="-2"/>
          <w:lang w:val="it-IT"/>
        </w:rPr>
        <w:t>patologie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cardiovascolari</w:t>
      </w:r>
      <w:r>
        <w:rPr>
          <w:spacing w:val="1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estremamente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importante.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questa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sezione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apprenderai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come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profilo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genetico</w:t>
      </w:r>
      <w:r>
        <w:rPr>
          <w:spacing w:val="50"/>
          <w:w w:val="99"/>
          <w:lang w:val="it-IT"/>
        </w:rPr>
        <w:t xml:space="preserve"> </w:t>
      </w:r>
      <w:r>
        <w:rPr>
          <w:spacing w:val="-1"/>
          <w:lang w:val="it-IT"/>
        </w:rPr>
        <w:t>influenza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-11"/>
          <w:lang w:val="it-IT"/>
        </w:rPr>
        <w:t xml:space="preserve"> </w:t>
      </w:r>
      <w:r>
        <w:rPr>
          <w:spacing w:val="-1"/>
          <w:lang w:val="it-IT"/>
        </w:rPr>
        <w:t>predisposizione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ad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aumentato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rischio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sviluppare</w:t>
      </w:r>
      <w:r>
        <w:rPr>
          <w:spacing w:val="-8"/>
          <w:lang w:val="it-IT"/>
        </w:rPr>
        <w:t xml:space="preserve"> </w:t>
      </w:r>
      <w:r>
        <w:rPr>
          <w:b/>
          <w:spacing w:val="-1"/>
          <w:lang w:val="it-IT"/>
        </w:rPr>
        <w:t>patologie</w:t>
      </w:r>
      <w:r>
        <w:rPr>
          <w:b/>
          <w:spacing w:val="-8"/>
          <w:lang w:val="it-IT"/>
        </w:rPr>
        <w:t xml:space="preserve"> </w:t>
      </w:r>
      <w:r>
        <w:rPr>
          <w:b/>
          <w:spacing w:val="-1"/>
          <w:lang w:val="it-IT"/>
        </w:rPr>
        <w:t>cardiovascolari</w:t>
      </w:r>
      <w:r>
        <w:rPr>
          <w:spacing w:val="-1"/>
          <w:lang w:val="it-IT"/>
        </w:rPr>
        <w:t>.</w:t>
      </w:r>
    </w:p>
    <w:p>
      <w:pPr>
        <w:pStyle w:val="BodyText"/>
        <w:spacing w:lineRule="auto" w:line="271"/>
        <w:ind w:hanging="0" w:left="0" w:right="117"/>
        <w:jc w:val="both"/>
        <w:rPr>
          <w:spacing w:val="-1"/>
          <w:lang w:val="it-IT"/>
        </w:rPr>
      </w:pPr>
      <w:r>
        <w:rPr>
          <w:spacing w:val="-1"/>
          <w:lang w:val="it-IT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27"/>
        <w:gridCol w:w="8822"/>
      </w:tblGrid>
      <w:tr>
        <w:trPr>
          <w:trHeight w:val="327" w:hRule="atLeast"/>
        </w:trPr>
        <w:tc>
          <w:tcPr>
            <w:tcW w:w="152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RISCHIO</w:t>
            </w:r>
          </w:p>
        </w:tc>
        <w:tc>
          <w:tcPr>
            <w:tcW w:w="882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&lt;valcardio&gt;</w:t>
            </w:r>
            <w:bookmarkStart w:id="6" w:name="_Hlk83979719"/>
            <w:bookmarkEnd w:id="6"/>
          </w:p>
        </w:tc>
      </w:tr>
    </w:tbl>
    <w:p>
      <w:pPr>
        <w:pStyle w:val="Normal"/>
        <w:spacing w:before="9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BodyText"/>
        <w:spacing w:before="74" w:after="0"/>
        <w:ind w:hanging="0" w:left="0"/>
        <w:rPr>
          <w:lang w:val="it-IT"/>
        </w:rPr>
      </w:pP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geni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varianti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genetiche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riscontrate:</w:t>
      </w:r>
    </w:p>
    <w:p>
      <w:pPr>
        <w:pStyle w:val="Normal"/>
        <w:spacing w:before="5" w:after="0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p>
      <w:pPr>
        <w:pStyle w:val="Normal"/>
        <w:rPr>
          <w:rFonts w:ascii="Calibri" w:hAnsi="Calibri" w:eastAsia="Calibri" w:cs="Calibri"/>
          <w:lang w:val="it-IT"/>
        </w:rPr>
      </w:pPr>
      <w:r>
        <w:rPr>
          <w:rFonts w:eastAsia="Calibri" w:cs="Calibri"/>
          <w:lang w:val="it-IT"/>
        </w:rPr>
      </w:r>
    </w:p>
    <w:tbl>
      <w:tblPr>
        <w:tblStyle w:val="Grigliatabella"/>
        <w:tblW w:w="1053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18"/>
        <w:gridCol w:w="1979"/>
        <w:gridCol w:w="2272"/>
        <w:gridCol w:w="3860"/>
      </w:tblGrid>
      <w:tr>
        <w:trPr>
          <w:trHeight w:val="454" w:hRule="atLeast"/>
        </w:trPr>
        <w:tc>
          <w:tcPr>
            <w:tcW w:w="2418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251" w:type="dxa"/>
            <w:gridSpan w:val="2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860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GENOTIPO PAZIENTE</w:t>
            </w:r>
          </w:p>
        </w:tc>
      </w:tr>
      <w:tr>
        <w:trPr>
          <w:trHeight w:val="436" w:hRule="atLeast"/>
        </w:trPr>
        <w:tc>
          <w:tcPr>
            <w:tcW w:w="2418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979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272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386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  <w:bookmarkStart w:id="7" w:name="_Hlk83979744"/>
            <w:bookmarkStart w:id="8" w:name="_Hlk83979744"/>
            <w:bookmarkEnd w:id="8"/>
          </w:p>
        </w:tc>
      </w:tr>
    </w:tbl>
    <w:p>
      <w:pPr>
        <w:pStyle w:val="Normal"/>
        <w:spacing w:before="69" w:after="0"/>
        <w:jc w:val="center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tbl>
      <w:tblPr>
        <w:tblStyle w:val="Grigliatabella"/>
        <w:tblW w:w="10526" w:type="dxa"/>
        <w:jc w:val="left"/>
        <w:tblInd w:w="1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21"/>
        <w:gridCol w:w="2322"/>
        <w:gridCol w:w="1621"/>
        <w:gridCol w:w="2350"/>
        <w:gridCol w:w="2612"/>
      </w:tblGrid>
      <w:tr>
        <w:trPr>
          <w:trHeight w:val="454" w:hRule="atLeast"/>
        </w:trPr>
        <w:tc>
          <w:tcPr>
            <w:tcW w:w="1621" w:type="dxa"/>
            <w:tcBorders>
              <w:right w:val="nil"/>
            </w:tcBorders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2322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  <w:t>SNP</w:t>
            </w:r>
          </w:p>
        </w:tc>
        <w:tc>
          <w:tcPr>
            <w:tcW w:w="6583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</w:tr>
      <w:tr>
        <w:trPr>
          <w:trHeight w:val="436" w:hRule="atLeast"/>
        </w:trPr>
        <w:tc>
          <w:tcPr>
            <w:tcW w:w="1621" w:type="dxa"/>
            <w:tcBorders>
              <w:right w:val="nil"/>
            </w:tcBorders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2322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62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35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2612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</w:tr>
    </w:tbl>
    <w:p>
      <w:pPr>
        <w:pStyle w:val="Normal"/>
        <w:spacing w:before="69" w:after="0"/>
        <w:jc w:val="left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  <w:r>
        <w:br w:type="page"/>
      </w:r>
    </w:p>
    <w:p>
      <w:pPr>
        <w:pStyle w:val="Normal"/>
        <w:spacing w:before="0" w:after="0"/>
        <w:jc w:val="center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Arial" w:hAnsi="Arial" w:eastAsia="Arial" w:cs="Arial"/>
          <w:sz w:val="24"/>
          <w:szCs w:val="24"/>
        </w:rPr>
      </w:pPr>
      <w:r>
        <w:rPr>
          <w:rFonts w:ascii="Arial" w:hAnsi="Arial"/>
          <w:b/>
          <w:color w:val="C49391"/>
          <w:spacing w:val="-1"/>
          <w:sz w:val="24"/>
        </w:rPr>
        <w:t>PREDISPOSIZIONE</w:t>
      </w:r>
      <w:r>
        <w:rPr>
          <w:rFonts w:ascii="Arial" w:hAnsi="Arial"/>
          <w:b/>
          <w:color w:val="C49391"/>
          <w:spacing w:val="1"/>
          <w:sz w:val="24"/>
        </w:rPr>
        <w:t xml:space="preserve"> </w:t>
      </w:r>
      <w:r>
        <w:rPr>
          <w:rFonts w:ascii="Arial" w:hAnsi="Arial"/>
          <w:b/>
          <w:color w:val="C49391"/>
          <w:spacing w:val="-1"/>
          <w:sz w:val="24"/>
        </w:rPr>
        <w:t>GENETICA</w:t>
      </w:r>
      <w:r>
        <w:rPr>
          <w:rFonts w:ascii="Arial" w:hAnsi="Arial"/>
          <w:b/>
          <w:color w:val="C49391"/>
          <w:spacing w:val="1"/>
          <w:sz w:val="24"/>
        </w:rPr>
        <w:t xml:space="preserve"> </w:t>
      </w:r>
      <w:r>
        <w:rPr>
          <w:rFonts w:ascii="Arial" w:hAnsi="Arial"/>
          <w:b/>
          <w:color w:val="C49391"/>
          <w:spacing w:val="-1"/>
          <w:sz w:val="24"/>
        </w:rPr>
        <w:t>ALLE</w:t>
      </w:r>
      <w:r>
        <w:rPr>
          <w:rFonts w:ascii="Arial" w:hAnsi="Arial"/>
          <w:b/>
          <w:color w:val="C49391"/>
          <w:spacing w:val="1"/>
          <w:sz w:val="24"/>
        </w:rPr>
        <w:t xml:space="preserve"> </w:t>
      </w:r>
      <w:r>
        <w:rPr>
          <w:rFonts w:ascii="Arial" w:hAnsi="Arial"/>
          <w:b/>
          <w:color w:val="C49391"/>
          <w:spacing w:val="-1"/>
          <w:sz w:val="24"/>
        </w:rPr>
        <w:t>INTOLLERANZE</w:t>
      </w:r>
    </w:p>
    <w:p>
      <w:pPr>
        <w:pStyle w:val="Normal"/>
        <w:spacing w:before="6" w:after="0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</w:r>
    </w:p>
    <w:p>
      <w:pPr>
        <w:pStyle w:val="BodyText"/>
        <w:spacing w:lineRule="auto" w:line="271"/>
        <w:ind w:hanging="0" w:left="0" w:right="98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nostro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corpo,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l'aiuto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enzimi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specifici,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metabolizza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lattosio,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glutine,</w:t>
      </w:r>
      <w:r>
        <w:rPr>
          <w:spacing w:val="5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caffeina,</w:t>
      </w:r>
      <w:r>
        <w:rPr>
          <w:spacing w:val="5"/>
          <w:lang w:val="it-IT"/>
        </w:rPr>
        <w:t xml:space="preserve"> </w:t>
      </w:r>
      <w:r>
        <w:rPr>
          <w:spacing w:val="-1"/>
          <w:lang w:val="it-IT"/>
        </w:rPr>
        <w:t>l'alcol,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ed</w:t>
      </w:r>
      <w:r>
        <w:rPr>
          <w:spacing w:val="4"/>
          <w:lang w:val="it-IT"/>
        </w:rPr>
        <w:t xml:space="preserve"> </w:t>
      </w:r>
      <w:r>
        <w:rPr>
          <w:lang w:val="it-IT"/>
        </w:rPr>
        <w:t>i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solfiti,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4"/>
          <w:lang w:val="it-IT"/>
        </w:rPr>
        <w:t xml:space="preserve"> </w:t>
      </w:r>
      <w:r>
        <w:rPr>
          <w:spacing w:val="-2"/>
          <w:lang w:val="it-IT"/>
        </w:rPr>
        <w:t>nichel</w:t>
      </w:r>
      <w:r>
        <w:rPr>
          <w:spacing w:val="45"/>
          <w:w w:val="99"/>
          <w:lang w:val="it-IT"/>
        </w:rPr>
        <w:t xml:space="preserve"> </w:t>
      </w:r>
      <w:r>
        <w:rPr>
          <w:spacing w:val="-1"/>
          <w:lang w:val="it-IT"/>
        </w:rPr>
        <w:t>ecc.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dopo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loro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consumo.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Ciò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consente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loro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essere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utilizzati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come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nutrienti</w:t>
      </w:r>
      <w:r>
        <w:rPr>
          <w:spacing w:val="16"/>
          <w:lang w:val="it-IT"/>
        </w:rPr>
        <w:t xml:space="preserve"> </w:t>
      </w:r>
      <w:r>
        <w:rPr>
          <w:lang w:val="it-IT"/>
        </w:rPr>
        <w:t>o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impedisce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queste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sostanze</w:t>
      </w:r>
      <w:r>
        <w:rPr>
          <w:spacing w:val="59"/>
          <w:w w:val="99"/>
          <w:lang w:val="it-IT"/>
        </w:rPr>
        <w:t xml:space="preserve"> </w:t>
      </w:r>
      <w:r>
        <w:rPr>
          <w:spacing w:val="-1"/>
          <w:lang w:val="it-IT"/>
        </w:rPr>
        <w:t>diventino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nocive.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certo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enzima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non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funziona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modo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ottimale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può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portare</w:t>
      </w:r>
      <w:r>
        <w:rPr>
          <w:spacing w:val="-7"/>
          <w:lang w:val="it-IT"/>
        </w:rPr>
        <w:t xml:space="preserve"> </w:t>
      </w:r>
      <w:r>
        <w:rPr>
          <w:lang w:val="it-IT"/>
        </w:rPr>
        <w:t>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problemi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salute.</w:t>
      </w:r>
    </w:p>
    <w:p>
      <w:pPr>
        <w:pStyle w:val="Normal"/>
        <w:spacing w:before="5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BodyText"/>
        <w:spacing w:lineRule="auto" w:line="271"/>
        <w:ind w:hanging="0" w:left="0" w:right="98"/>
        <w:jc w:val="both"/>
        <w:rPr>
          <w:lang w:val="it-IT"/>
        </w:rPr>
      </w:pPr>
      <w:r>
        <w:rPr>
          <w:b/>
          <w:spacing w:val="-1"/>
          <w:lang w:val="it-IT"/>
        </w:rPr>
        <w:t>L'intolleranza</w:t>
      </w:r>
      <w:r>
        <w:rPr>
          <w:b/>
          <w:spacing w:val="10"/>
          <w:lang w:val="it-IT"/>
        </w:rPr>
        <w:t xml:space="preserve"> </w:t>
      </w:r>
      <w:r>
        <w:rPr>
          <w:b/>
          <w:spacing w:val="-1"/>
          <w:lang w:val="it-IT"/>
        </w:rPr>
        <w:t>al</w:t>
      </w:r>
      <w:r>
        <w:rPr>
          <w:b/>
          <w:spacing w:val="11"/>
          <w:lang w:val="it-IT"/>
        </w:rPr>
        <w:t xml:space="preserve"> </w:t>
      </w:r>
      <w:r>
        <w:rPr>
          <w:b/>
          <w:lang w:val="it-IT"/>
        </w:rPr>
        <w:t>lattosio</w:t>
      </w:r>
      <w:r>
        <w:rPr>
          <w:b/>
          <w:spacing w:val="9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uno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fenomeni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ben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noti,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dove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manca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lattasi,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enzima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responsabile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30"/>
          <w:w w:val="99"/>
          <w:lang w:val="it-IT"/>
        </w:rPr>
        <w:t xml:space="preserve"> </w:t>
      </w:r>
      <w:r>
        <w:rPr>
          <w:spacing w:val="-1"/>
          <w:lang w:val="it-IT"/>
        </w:rPr>
        <w:t>degradazione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lattosio,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zucchero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28"/>
          <w:lang w:val="it-IT"/>
        </w:rPr>
        <w:t xml:space="preserve"> </w:t>
      </w:r>
      <w:r>
        <w:rPr>
          <w:spacing w:val="-1"/>
          <w:lang w:val="it-IT"/>
        </w:rPr>
        <w:t>latte.</w:t>
      </w:r>
      <w:r>
        <w:rPr>
          <w:spacing w:val="25"/>
          <w:lang w:val="it-IT"/>
        </w:rPr>
        <w:t xml:space="preserve"> </w:t>
      </w:r>
      <w:r>
        <w:rPr>
          <w:spacing w:val="-1"/>
          <w:lang w:val="it-IT"/>
        </w:rPr>
        <w:t>Altro</w:t>
      </w:r>
      <w:r>
        <w:rPr>
          <w:spacing w:val="24"/>
          <w:lang w:val="it-IT"/>
        </w:rPr>
        <w:t xml:space="preserve"> </w:t>
      </w:r>
      <w:r>
        <w:rPr>
          <w:spacing w:val="-1"/>
          <w:lang w:val="it-IT"/>
        </w:rPr>
        <w:t>ben</w:t>
      </w:r>
      <w:r>
        <w:rPr>
          <w:spacing w:val="24"/>
          <w:lang w:val="it-IT"/>
        </w:rPr>
        <w:t xml:space="preserve"> </w:t>
      </w:r>
      <w:r>
        <w:rPr>
          <w:spacing w:val="-1"/>
          <w:lang w:val="it-IT"/>
        </w:rPr>
        <w:t>noto</w:t>
      </w:r>
      <w:r>
        <w:rPr>
          <w:spacing w:val="24"/>
          <w:lang w:val="it-IT"/>
        </w:rPr>
        <w:t xml:space="preserve"> </w:t>
      </w:r>
      <w:r>
        <w:rPr>
          <w:spacing w:val="-1"/>
          <w:lang w:val="it-IT"/>
        </w:rPr>
        <w:t>fenomeno</w:t>
      </w:r>
      <w:r>
        <w:rPr>
          <w:spacing w:val="24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25"/>
          <w:lang w:val="it-IT"/>
        </w:rPr>
        <w:t xml:space="preserve"> </w:t>
      </w:r>
      <w:r>
        <w:rPr>
          <w:b/>
          <w:lang w:val="it-IT"/>
        </w:rPr>
        <w:t>l'intolleranza</w:t>
      </w:r>
      <w:r>
        <w:rPr>
          <w:b/>
          <w:spacing w:val="25"/>
          <w:lang w:val="it-IT"/>
        </w:rPr>
        <w:t xml:space="preserve"> </w:t>
      </w:r>
      <w:r>
        <w:rPr>
          <w:b/>
          <w:spacing w:val="-1"/>
          <w:lang w:val="it-IT"/>
        </w:rPr>
        <w:t>al</w:t>
      </w:r>
      <w:r>
        <w:rPr>
          <w:b/>
          <w:spacing w:val="24"/>
          <w:lang w:val="it-IT"/>
        </w:rPr>
        <w:t xml:space="preserve"> </w:t>
      </w:r>
      <w:r>
        <w:rPr>
          <w:b/>
          <w:lang w:val="it-IT"/>
        </w:rPr>
        <w:t>glutine</w:t>
      </w:r>
      <w:r>
        <w:rPr>
          <w:lang w:val="it-IT"/>
        </w:rPr>
        <w:t>,</w:t>
      </w:r>
      <w:r>
        <w:rPr>
          <w:spacing w:val="23"/>
          <w:lang w:val="it-IT"/>
        </w:rPr>
        <w:t xml:space="preserve"> </w:t>
      </w:r>
      <w:r>
        <w:rPr>
          <w:spacing w:val="-1"/>
          <w:lang w:val="it-IT"/>
        </w:rPr>
        <w:t>presente</w:t>
      </w:r>
      <w:r>
        <w:rPr>
          <w:spacing w:val="24"/>
          <w:lang w:val="it-IT"/>
        </w:rPr>
        <w:t xml:space="preserve"> </w:t>
      </w:r>
      <w:r>
        <w:rPr>
          <w:spacing w:val="-2"/>
          <w:lang w:val="it-IT"/>
        </w:rPr>
        <w:t>nei</w:t>
      </w:r>
      <w:r>
        <w:rPr>
          <w:spacing w:val="32"/>
          <w:w w:val="99"/>
          <w:lang w:val="it-IT"/>
        </w:rPr>
        <w:t xml:space="preserve"> </w:t>
      </w:r>
      <w:r>
        <w:rPr>
          <w:spacing w:val="-1"/>
          <w:lang w:val="it-IT"/>
        </w:rPr>
        <w:t>soggetti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celiaci,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nei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quali</w:t>
      </w:r>
      <w:r>
        <w:rPr>
          <w:spacing w:val="7"/>
          <w:lang w:val="it-IT"/>
        </w:rPr>
        <w:t xml:space="preserve"> </w:t>
      </w:r>
      <w:r>
        <w:rPr>
          <w:lang w:val="it-IT"/>
        </w:rPr>
        <w:t>a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dell'ingestione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glutine</w:t>
      </w:r>
      <w:r>
        <w:rPr>
          <w:spacing w:val="5"/>
          <w:lang w:val="it-IT"/>
        </w:rPr>
        <w:t xml:space="preserve"> </w:t>
      </w:r>
      <w:r>
        <w:rPr>
          <w:lang w:val="it-IT"/>
        </w:rPr>
        <w:t>si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scatena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una</w:t>
      </w:r>
      <w:r>
        <w:rPr>
          <w:spacing w:val="5"/>
          <w:lang w:val="it-IT"/>
        </w:rPr>
        <w:t xml:space="preserve"> </w:t>
      </w:r>
      <w:r>
        <w:rPr>
          <w:spacing w:val="-1"/>
          <w:lang w:val="it-IT"/>
        </w:rPr>
        <w:t>risposta</w:t>
      </w:r>
      <w:r>
        <w:rPr>
          <w:spacing w:val="7"/>
          <w:lang w:val="it-IT"/>
        </w:rPr>
        <w:t xml:space="preserve"> </w:t>
      </w:r>
      <w:r>
        <w:rPr>
          <w:spacing w:val="-2"/>
          <w:lang w:val="it-IT"/>
        </w:rPr>
        <w:t>immunitaria</w:t>
      </w:r>
      <w:r>
        <w:rPr>
          <w:spacing w:val="5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conseguente</w:t>
      </w:r>
      <w:r>
        <w:rPr>
          <w:spacing w:val="36"/>
          <w:w w:val="99"/>
          <w:lang w:val="it-IT"/>
        </w:rPr>
        <w:t xml:space="preserve"> </w:t>
      </w:r>
      <w:r>
        <w:rPr>
          <w:spacing w:val="-2"/>
          <w:lang w:val="it-IT"/>
        </w:rPr>
        <w:t>infiammazione.</w:t>
      </w:r>
    </w:p>
    <w:p>
      <w:pPr>
        <w:pStyle w:val="Normal"/>
        <w:spacing w:before="6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BodyText"/>
        <w:spacing w:lineRule="auto" w:line="271"/>
        <w:ind w:hanging="0" w:left="0" w:right="99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23"/>
          <w:lang w:val="it-IT"/>
        </w:rPr>
        <w:t xml:space="preserve"> </w:t>
      </w:r>
      <w:r>
        <w:rPr>
          <w:spacing w:val="-1"/>
          <w:lang w:val="it-IT"/>
        </w:rPr>
        <w:t>test</w:t>
      </w:r>
      <w:r>
        <w:rPr>
          <w:spacing w:val="23"/>
          <w:lang w:val="it-IT"/>
        </w:rPr>
        <w:t xml:space="preserve"> </w:t>
      </w:r>
      <w:r>
        <w:rPr>
          <w:spacing w:val="-1"/>
          <w:lang w:val="it-IT"/>
        </w:rPr>
        <w:t>genetico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valuta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maggiore</w:t>
      </w:r>
      <w:r>
        <w:rPr>
          <w:spacing w:val="19"/>
          <w:lang w:val="it-IT"/>
        </w:rPr>
        <w:t xml:space="preserve"> </w:t>
      </w:r>
      <w:r>
        <w:rPr>
          <w:lang w:val="it-IT"/>
        </w:rPr>
        <w:t>o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minore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predisposizione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individuo</w:t>
      </w:r>
      <w:r>
        <w:rPr>
          <w:spacing w:val="20"/>
          <w:lang w:val="it-IT"/>
        </w:rPr>
        <w:t xml:space="preserve"> </w:t>
      </w:r>
      <w:r>
        <w:rPr>
          <w:lang w:val="it-IT"/>
        </w:rPr>
        <w:t>a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sviluppare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19"/>
          <w:lang w:val="it-IT"/>
        </w:rPr>
        <w:t xml:space="preserve"> </w:t>
      </w:r>
      <w:r>
        <w:rPr>
          <w:spacing w:val="-2"/>
          <w:lang w:val="it-IT"/>
        </w:rPr>
        <w:t>malattia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celiaca.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Altri</w:t>
      </w:r>
      <w:r>
        <w:rPr>
          <w:spacing w:val="36"/>
          <w:w w:val="99"/>
          <w:lang w:val="it-IT"/>
        </w:rPr>
        <w:t xml:space="preserve"> </w:t>
      </w:r>
      <w:r>
        <w:rPr>
          <w:spacing w:val="-1"/>
          <w:lang w:val="it-IT"/>
        </w:rPr>
        <w:t>importanti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processi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sono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anche</w:t>
      </w:r>
      <w:r>
        <w:rPr>
          <w:spacing w:val="39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38"/>
          <w:lang w:val="it-IT"/>
        </w:rPr>
        <w:t xml:space="preserve"> </w:t>
      </w:r>
      <w:r>
        <w:rPr>
          <w:b/>
          <w:spacing w:val="-1"/>
          <w:lang w:val="it-IT"/>
        </w:rPr>
        <w:t>metabolismo</w:t>
      </w:r>
      <w:r>
        <w:rPr>
          <w:b/>
          <w:spacing w:val="41"/>
          <w:lang w:val="it-IT"/>
        </w:rPr>
        <w:t xml:space="preserve"> </w:t>
      </w:r>
      <w:r>
        <w:rPr>
          <w:b/>
          <w:spacing w:val="-1"/>
          <w:lang w:val="it-IT"/>
        </w:rPr>
        <w:t>dell'alcol</w:t>
      </w:r>
      <w:r>
        <w:rPr>
          <w:b/>
          <w:spacing w:val="3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36"/>
          <w:lang w:val="it-IT"/>
        </w:rPr>
        <w:t xml:space="preserve"> </w:t>
      </w:r>
      <w:r>
        <w:rPr>
          <w:b/>
          <w:spacing w:val="-1"/>
          <w:lang w:val="it-IT"/>
        </w:rPr>
        <w:t>caffeina</w:t>
      </w:r>
      <w:r>
        <w:rPr>
          <w:spacing w:val="-1"/>
          <w:lang w:val="it-IT"/>
        </w:rPr>
        <w:t>.</w:t>
      </w:r>
      <w:r>
        <w:rPr>
          <w:spacing w:val="37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37"/>
          <w:lang w:val="it-IT"/>
        </w:rPr>
        <w:t xml:space="preserve"> </w:t>
      </w:r>
      <w:r>
        <w:rPr>
          <w:spacing w:val="-1"/>
          <w:lang w:val="it-IT"/>
        </w:rPr>
        <w:t>questa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sezione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scoprirai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tua</w:t>
      </w:r>
      <w:r>
        <w:rPr>
          <w:spacing w:val="46"/>
          <w:w w:val="99"/>
          <w:lang w:val="it-IT"/>
        </w:rPr>
        <w:t xml:space="preserve"> </w:t>
      </w:r>
      <w:r>
        <w:rPr>
          <w:spacing w:val="-1"/>
          <w:lang w:val="it-IT"/>
        </w:rPr>
        <w:t>risposta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a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queste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sostanze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e,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base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al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profilo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genetico,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ti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verranno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dato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le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raccomandazioni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adatte.</w:t>
      </w:r>
    </w:p>
    <w:p>
      <w:pPr>
        <w:pStyle w:val="Normal"/>
        <w:spacing w:before="4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Heading2"/>
        <w:ind w:hanging="0" w:left="0"/>
        <w:jc w:val="both"/>
        <w:rPr>
          <w:b w:val="false"/>
          <w:bCs w:val="false"/>
          <w:lang w:val="it-IT"/>
        </w:rPr>
      </w:pPr>
      <w:r>
        <w:rPr>
          <w:spacing w:val="-1"/>
          <w:lang w:val="it-IT"/>
        </w:rPr>
        <w:t>IL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RISULTATO:</w:t>
      </w:r>
      <w:r>
        <w:rPr>
          <w:spacing w:val="-9"/>
          <w:lang w:val="it-IT"/>
        </w:rPr>
        <w:t xml:space="preserve"> </w:t>
      </w:r>
      <w:bookmarkStart w:id="9" w:name="_Hlk83979830"/>
      <w:r>
        <w:rPr>
          <w:b w:val="false"/>
          <w:bCs w:val="false"/>
          <w:spacing w:val="-8"/>
          <w:lang w:val="it-IT"/>
        </w:rPr>
        <w:t>testo_intolleranze_lungo</w:t>
      </w:r>
      <w:bookmarkEnd w:id="9"/>
    </w:p>
    <w:p>
      <w:pPr>
        <w:pStyle w:val="Normal"/>
        <w:spacing w:before="10" w:after="0"/>
        <w:rPr>
          <w:rFonts w:ascii="Arial" w:hAnsi="Arial" w:eastAsia="Arial" w:cs="Arial"/>
          <w:b/>
          <w:bCs/>
          <w:sz w:val="19"/>
          <w:szCs w:val="19"/>
          <w:lang w:val="it-IT"/>
        </w:rPr>
      </w:pPr>
      <w:r>
        <w:rPr>
          <w:rFonts w:eastAsia="Arial" w:cs="Arial" w:ascii="Arial" w:hAnsi="Arial"/>
          <w:b/>
          <w:bCs/>
          <w:sz w:val="19"/>
          <w:szCs w:val="19"/>
          <w:lang w:val="it-IT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42"/>
        <w:gridCol w:w="1329"/>
        <w:gridCol w:w="2130"/>
        <w:gridCol w:w="1681"/>
        <w:gridCol w:w="3368"/>
      </w:tblGrid>
      <w:tr>
        <w:trPr>
          <w:trHeight w:val="454" w:hRule="atLeast"/>
        </w:trPr>
        <w:tc>
          <w:tcPr>
            <w:tcW w:w="1842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5140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368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MICRONUTRIENTE</w:t>
            </w:r>
          </w:p>
        </w:tc>
      </w:tr>
      <w:tr>
        <w:trPr>
          <w:trHeight w:val="436" w:hRule="atLeast"/>
        </w:trPr>
        <w:tc>
          <w:tcPr>
            <w:tcW w:w="1842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329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13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168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  <w:tc>
          <w:tcPr>
            <w:tcW w:w="3368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  <w:bookmarkStart w:id="10" w:name="_Hlk83979894"/>
            <w:bookmarkStart w:id="11" w:name="_Hlk83979894"/>
            <w:bookmarkEnd w:id="11"/>
          </w:p>
        </w:tc>
      </w:tr>
    </w:tbl>
    <w:p>
      <w:pPr>
        <w:pStyle w:val="Normal"/>
        <w:rPr>
          <w:rFonts w:ascii="Arial" w:hAnsi="Arial" w:eastAsia="Arial"/>
          <w:b/>
          <w:bCs/>
          <w:color w:val="C49391"/>
          <w:spacing w:val="-1"/>
          <w:sz w:val="24"/>
          <w:szCs w:val="24"/>
          <w:lang w:val="it-IT"/>
        </w:rPr>
      </w:pPr>
      <w:r>
        <w:rPr>
          <w:rFonts w:eastAsia="Arial" w:ascii="Arial" w:hAnsi="Arial"/>
          <w:b/>
          <w:bCs/>
          <w:color w:val="C49391"/>
          <w:spacing w:val="-1"/>
          <w:sz w:val="24"/>
          <w:szCs w:val="24"/>
          <w:lang w:val="it-IT"/>
        </w:rPr>
      </w:r>
    </w:p>
    <w:p>
      <w:pPr>
        <w:pStyle w:val="Normal"/>
        <w:rPr>
          <w:rFonts w:ascii="Arial" w:hAnsi="Arial" w:eastAsia="Arial"/>
          <w:b/>
          <w:bCs/>
          <w:color w:val="C49391"/>
          <w:spacing w:val="-1"/>
          <w:sz w:val="24"/>
          <w:szCs w:val="24"/>
          <w:lang w:val="it-IT"/>
        </w:rPr>
      </w:pPr>
      <w:r>
        <w:rPr>
          <w:rFonts w:eastAsia="Arial" w:ascii="Arial" w:hAnsi="Arial"/>
          <w:b/>
          <w:bCs/>
          <w:color w:val="C49391"/>
          <w:spacing w:val="-1"/>
          <w:sz w:val="24"/>
          <w:szCs w:val="24"/>
          <w:lang w:val="it-IT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93"/>
        <w:gridCol w:w="2427"/>
        <w:gridCol w:w="2353"/>
        <w:gridCol w:w="1343"/>
        <w:gridCol w:w="2434"/>
      </w:tblGrid>
      <w:tr>
        <w:trPr>
          <w:trHeight w:val="454" w:hRule="atLeast"/>
        </w:trPr>
        <w:tc>
          <w:tcPr>
            <w:tcW w:w="1793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6123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2434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MICRONUTRIENTE</w:t>
            </w:r>
          </w:p>
        </w:tc>
      </w:tr>
      <w:tr>
        <w:trPr>
          <w:trHeight w:val="436" w:hRule="atLeast"/>
        </w:trPr>
        <w:tc>
          <w:tcPr>
            <w:tcW w:w="1793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2427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rFonts w:ascii="Arial" w:hAnsi="Arial" w:eastAsia="Arial" w:cs="" w:cstheme="minorBidi"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Arial" w:cs="" w:cstheme="minorBidi"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  <w:t>METABOLIZZATORE VELOCE</w:t>
            </w:r>
          </w:p>
        </w:tc>
        <w:tc>
          <w:tcPr>
            <w:tcW w:w="2353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rFonts w:ascii="Arial" w:hAnsi="Arial" w:eastAsia="Arial" w:cs="" w:cstheme="minorBidi"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Arial" w:cs="" w:cstheme="minorBidi"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  <w:t>METABOLIZZATORE LENTO</w:t>
            </w:r>
          </w:p>
        </w:tc>
        <w:tc>
          <w:tcPr>
            <w:tcW w:w="1343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  <w:tc>
          <w:tcPr>
            <w:tcW w:w="2434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</w:tbl>
    <w:p>
      <w:pPr>
        <w:pStyle w:val="Normal"/>
        <w:rPr>
          <w:rFonts w:ascii="Arial" w:hAnsi="Arial" w:eastAsia="Arial"/>
          <w:b/>
          <w:bCs/>
          <w:color w:val="C49391"/>
          <w:spacing w:val="-1"/>
          <w:sz w:val="24"/>
          <w:szCs w:val="24"/>
          <w:lang w:val="it-IT"/>
        </w:rPr>
      </w:pPr>
      <w:r>
        <w:rPr>
          <w:rFonts w:eastAsia="Arial" w:ascii="Arial" w:hAnsi="Arial"/>
          <w:b/>
          <w:bCs/>
          <w:color w:val="C49391"/>
          <w:spacing w:val="-1"/>
          <w:sz w:val="24"/>
          <w:szCs w:val="24"/>
          <w:lang w:val="it-IT"/>
        </w:rPr>
      </w:r>
      <w:r>
        <w:br w:type="page"/>
      </w:r>
    </w:p>
    <w:p>
      <w:pPr>
        <w:pStyle w:val="Heading1"/>
        <w:spacing w:before="0" w:after="0"/>
        <w:ind w:hanging="142" w:left="2514" w:right="2024"/>
        <w:jc w:val="center"/>
        <w:rPr>
          <w:color w:val="C49391"/>
          <w:spacing w:val="-1"/>
          <w:lang w:val="it-IT"/>
        </w:rPr>
      </w:pPr>
      <w:r>
        <w:rPr>
          <w:color w:val="C49391"/>
          <w:spacing w:val="-1"/>
          <w:lang w:val="it-IT"/>
        </w:rPr>
      </w:r>
    </w:p>
    <w:p>
      <w:pPr>
        <w:pStyle w:val="Heading1"/>
        <w:spacing w:before="0" w:after="0"/>
        <w:ind w:hanging="142" w:left="2514" w:right="2024"/>
        <w:jc w:val="center"/>
        <w:rPr>
          <w:color w:val="C49391"/>
          <w:spacing w:val="-1"/>
          <w:lang w:val="it-IT"/>
        </w:rPr>
      </w:pPr>
      <w:r>
        <w:rPr>
          <w:color w:val="C49391"/>
          <w:spacing w:val="-1"/>
          <w:lang w:val="it-IT"/>
        </w:rPr>
        <w:t>INFLUENZA</w:t>
      </w:r>
      <w:r>
        <w:rPr>
          <w:color w:val="C49391"/>
          <w:spacing w:val="1"/>
          <w:lang w:val="it-IT"/>
        </w:rPr>
        <w:t xml:space="preserve"> </w:t>
      </w:r>
      <w:r>
        <w:rPr>
          <w:color w:val="C49391"/>
          <w:spacing w:val="-1"/>
          <w:lang w:val="it-IT"/>
        </w:rPr>
        <w:t>GENETICA NELL'ASSORBIMENTO</w:t>
      </w:r>
    </w:p>
    <w:p>
      <w:pPr>
        <w:pStyle w:val="Heading1"/>
        <w:ind w:hanging="142" w:left="2514" w:right="2024"/>
        <w:jc w:val="center"/>
        <w:rPr>
          <w:color w:val="C49391"/>
          <w:spacing w:val="-1"/>
          <w:lang w:val="it-IT"/>
        </w:rPr>
      </w:pPr>
      <w:r>
        <w:rPr>
          <w:color w:val="C49391"/>
          <w:lang w:val="it-IT"/>
        </w:rPr>
        <w:t>E</w:t>
      </w:r>
      <w:r>
        <w:rPr>
          <w:color w:val="C49391"/>
          <w:spacing w:val="24"/>
          <w:lang w:val="it-IT"/>
        </w:rPr>
        <w:t xml:space="preserve"> </w:t>
      </w:r>
      <w:r>
        <w:rPr>
          <w:color w:val="C49391"/>
          <w:spacing w:val="-1"/>
          <w:lang w:val="it-IT"/>
        </w:rPr>
        <w:t xml:space="preserve">NEL METABOLISMO DI MINERALI </w:t>
      </w:r>
      <w:r>
        <w:rPr>
          <w:color w:val="C49391"/>
          <w:lang w:val="it-IT"/>
        </w:rPr>
        <w:t>E</w:t>
      </w:r>
      <w:r>
        <w:rPr>
          <w:color w:val="C49391"/>
          <w:spacing w:val="-1"/>
          <w:lang w:val="it-IT"/>
        </w:rPr>
        <w:t xml:space="preserve"> VITAMINE</w:t>
      </w:r>
    </w:p>
    <w:p>
      <w:pPr>
        <w:pStyle w:val="BodyText"/>
        <w:spacing w:lineRule="auto" w:line="271" w:before="3" w:after="0"/>
        <w:ind w:hanging="0" w:left="0" w:right="117"/>
        <w:jc w:val="both"/>
        <w:rPr>
          <w:lang w:val="it-IT"/>
        </w:rPr>
      </w:pPr>
      <w:r>
        <w:rPr>
          <w:lang w:val="it-IT"/>
        </w:rPr>
      </w:r>
    </w:p>
    <w:p>
      <w:pPr>
        <w:pStyle w:val="BodyText"/>
        <w:spacing w:lineRule="auto" w:line="271" w:before="3" w:after="0"/>
        <w:ind w:hanging="0" w:left="0" w:right="117"/>
        <w:jc w:val="both"/>
        <w:rPr>
          <w:lang w:val="it-IT"/>
        </w:rPr>
      </w:pPr>
      <w:r>
        <w:rPr>
          <w:lang w:val="it-IT"/>
        </w:rPr>
        <w:t>I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micronutrienti,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3"/>
          <w:lang w:val="it-IT"/>
        </w:rPr>
        <w:t xml:space="preserve"> </w:t>
      </w:r>
      <w:r>
        <w:rPr>
          <w:spacing w:val="-2"/>
          <w:lang w:val="it-IT"/>
        </w:rPr>
        <w:t>includono</w:t>
      </w:r>
      <w:r>
        <w:rPr>
          <w:spacing w:val="3"/>
          <w:lang w:val="it-IT"/>
        </w:rPr>
        <w:t xml:space="preserve"> </w:t>
      </w:r>
      <w:r>
        <w:rPr>
          <w:b/>
          <w:color w:val="C49391"/>
          <w:spacing w:val="-1"/>
          <w:lang w:val="it-IT"/>
        </w:rPr>
        <w:t>vitamine</w:t>
      </w:r>
      <w:r>
        <w:rPr>
          <w:b/>
          <w:color w:val="C49391"/>
          <w:spacing w:val="4"/>
          <w:lang w:val="it-IT"/>
        </w:rPr>
        <w:t xml:space="preserve"> </w:t>
      </w:r>
      <w:r>
        <w:rPr>
          <w:lang w:val="it-IT"/>
        </w:rPr>
        <w:t>e</w:t>
      </w:r>
      <w:r>
        <w:rPr>
          <w:spacing w:val="2"/>
          <w:lang w:val="it-IT"/>
        </w:rPr>
        <w:t xml:space="preserve"> </w:t>
      </w:r>
      <w:r>
        <w:rPr>
          <w:b/>
          <w:color w:val="C49391"/>
          <w:spacing w:val="-1"/>
          <w:lang w:val="it-IT"/>
        </w:rPr>
        <w:t>minerali</w:t>
      </w:r>
      <w:r>
        <w:rPr>
          <w:spacing w:val="-1"/>
          <w:lang w:val="it-IT"/>
        </w:rPr>
        <w:t>,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sono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vitali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per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nostra</w:t>
      </w:r>
      <w:r>
        <w:rPr>
          <w:spacing w:val="4"/>
          <w:lang w:val="it-IT"/>
        </w:rPr>
        <w:t xml:space="preserve"> </w:t>
      </w:r>
      <w:r>
        <w:rPr>
          <w:spacing w:val="-2"/>
          <w:lang w:val="it-IT"/>
        </w:rPr>
        <w:t>salute: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sono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essenziali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per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56"/>
          <w:w w:val="99"/>
          <w:lang w:val="it-IT"/>
        </w:rPr>
        <w:t xml:space="preserve"> </w:t>
      </w:r>
      <w:r>
        <w:rPr>
          <w:spacing w:val="-1"/>
          <w:lang w:val="it-IT"/>
        </w:rPr>
        <w:t>funzionamento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22"/>
          <w:lang w:val="it-IT"/>
        </w:rPr>
        <w:t xml:space="preserve"> </w:t>
      </w:r>
      <w:r>
        <w:rPr>
          <w:spacing w:val="-1"/>
          <w:lang w:val="it-IT"/>
        </w:rPr>
        <w:t>nostro</w:t>
      </w:r>
      <w:r>
        <w:rPr>
          <w:spacing w:val="24"/>
          <w:lang w:val="it-IT"/>
        </w:rPr>
        <w:t xml:space="preserve"> </w:t>
      </w:r>
      <w:r>
        <w:rPr>
          <w:spacing w:val="-1"/>
          <w:lang w:val="it-IT"/>
        </w:rPr>
        <w:t>organismo,</w:t>
      </w:r>
      <w:r>
        <w:rPr>
          <w:spacing w:val="23"/>
          <w:lang w:val="it-IT"/>
        </w:rPr>
        <w:t xml:space="preserve"> </w:t>
      </w:r>
      <w:r>
        <w:rPr>
          <w:spacing w:val="-1"/>
          <w:lang w:val="it-IT"/>
        </w:rPr>
        <w:t>migliorano</w:t>
      </w:r>
      <w:r>
        <w:rPr>
          <w:spacing w:val="22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22"/>
          <w:lang w:val="it-IT"/>
        </w:rPr>
        <w:t xml:space="preserve"> </w:t>
      </w:r>
      <w:r>
        <w:rPr>
          <w:spacing w:val="-1"/>
          <w:lang w:val="it-IT"/>
        </w:rPr>
        <w:t>nostro</w:t>
      </w:r>
      <w:r>
        <w:rPr>
          <w:spacing w:val="23"/>
          <w:lang w:val="it-IT"/>
        </w:rPr>
        <w:t xml:space="preserve"> </w:t>
      </w:r>
      <w:r>
        <w:rPr>
          <w:spacing w:val="-1"/>
          <w:lang w:val="it-IT"/>
        </w:rPr>
        <w:t>benessere</w:t>
      </w:r>
      <w:r>
        <w:rPr>
          <w:spacing w:val="22"/>
          <w:lang w:val="it-IT"/>
        </w:rPr>
        <w:t xml:space="preserve"> </w:t>
      </w:r>
      <w:r>
        <w:rPr>
          <w:lang w:val="it-IT"/>
        </w:rPr>
        <w:t>e</w:t>
      </w:r>
      <w:r>
        <w:rPr>
          <w:spacing w:val="22"/>
          <w:lang w:val="it-IT"/>
        </w:rPr>
        <w:t xml:space="preserve"> </w:t>
      </w:r>
      <w:r>
        <w:rPr>
          <w:spacing w:val="-1"/>
          <w:lang w:val="it-IT"/>
        </w:rPr>
        <w:t>aiutano</w:t>
      </w:r>
      <w:r>
        <w:rPr>
          <w:spacing w:val="21"/>
          <w:lang w:val="it-IT"/>
        </w:rPr>
        <w:t xml:space="preserve"> </w:t>
      </w:r>
      <w:r>
        <w:rPr>
          <w:lang w:val="it-IT"/>
        </w:rPr>
        <w:t>a</w:t>
      </w:r>
      <w:r>
        <w:rPr>
          <w:spacing w:val="22"/>
          <w:lang w:val="it-IT"/>
        </w:rPr>
        <w:t xml:space="preserve"> </w:t>
      </w:r>
      <w:r>
        <w:rPr>
          <w:spacing w:val="-1"/>
          <w:lang w:val="it-IT"/>
        </w:rPr>
        <w:t>prevenire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molte</w:t>
      </w:r>
      <w:r>
        <w:rPr>
          <w:spacing w:val="23"/>
          <w:lang w:val="it-IT"/>
        </w:rPr>
        <w:t xml:space="preserve"> </w:t>
      </w:r>
      <w:r>
        <w:rPr>
          <w:spacing w:val="-2"/>
          <w:lang w:val="it-IT"/>
        </w:rPr>
        <w:t>malattie.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loro</w:t>
      </w:r>
      <w:r>
        <w:rPr>
          <w:spacing w:val="46"/>
          <w:w w:val="99"/>
          <w:lang w:val="it-IT"/>
        </w:rPr>
        <w:t xml:space="preserve"> </w:t>
      </w:r>
      <w:r>
        <w:rPr>
          <w:spacing w:val="-1"/>
          <w:lang w:val="it-IT"/>
        </w:rPr>
        <w:t>fabbisogno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giornaliero</w:t>
      </w:r>
      <w:r>
        <w:rPr>
          <w:spacing w:val="-3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determinato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da numerosi fattori</w:t>
      </w:r>
      <w:r>
        <w:rPr>
          <w:lang w:val="it-IT"/>
        </w:rPr>
        <w:t xml:space="preserve"> e</w:t>
      </w:r>
      <w:r>
        <w:rPr>
          <w:spacing w:val="-1"/>
          <w:lang w:val="it-IT"/>
        </w:rPr>
        <w:t xml:space="preserve"> tra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questi c'è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anche il nostro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corredo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genetico.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Possiamo</w:t>
      </w:r>
      <w:r>
        <w:rPr>
          <w:spacing w:val="36"/>
          <w:w w:val="99"/>
          <w:lang w:val="it-IT"/>
        </w:rPr>
        <w:t xml:space="preserve"> </w:t>
      </w:r>
      <w:r>
        <w:rPr>
          <w:spacing w:val="-1"/>
          <w:lang w:val="it-IT"/>
        </w:rPr>
        <w:t>ottenere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quasi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tutte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le vitamine</w:t>
      </w:r>
      <w:r>
        <w:rPr>
          <w:lang w:val="it-IT"/>
        </w:rPr>
        <w:t xml:space="preserve"> e</w:t>
      </w:r>
      <w:r>
        <w:rPr>
          <w:spacing w:val="-1"/>
          <w:lang w:val="it-IT"/>
        </w:rPr>
        <w:t xml:space="preserve"> </w:t>
      </w:r>
      <w:r>
        <w:rPr>
          <w:lang w:val="it-IT"/>
        </w:rPr>
        <w:t>i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minerali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il cibo</w:t>
      </w:r>
      <w:r>
        <w:rPr>
          <w:spacing w:val="-2"/>
          <w:lang w:val="it-IT"/>
        </w:rPr>
        <w:t xml:space="preserve"> normale.</w:t>
      </w:r>
      <w:r>
        <w:rPr>
          <w:spacing w:val="-1"/>
          <w:lang w:val="it-IT"/>
        </w:rPr>
        <w:t xml:space="preserve"> Tuttavia, questo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può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essere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leggermente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difficile</w:t>
      </w:r>
      <w:r>
        <w:rPr>
          <w:spacing w:val="48"/>
          <w:w w:val="99"/>
          <w:lang w:val="it-IT"/>
        </w:rPr>
        <w:t xml:space="preserve"> </w:t>
      </w:r>
      <w:r>
        <w:rPr>
          <w:spacing w:val="-1"/>
          <w:lang w:val="it-IT"/>
        </w:rPr>
        <w:t>nel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caso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cui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siamo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inclini</w:t>
      </w:r>
      <w:r>
        <w:rPr>
          <w:spacing w:val="37"/>
          <w:lang w:val="it-IT"/>
        </w:rPr>
        <w:t xml:space="preserve"> </w:t>
      </w:r>
      <w:r>
        <w:rPr>
          <w:spacing w:val="-1"/>
          <w:lang w:val="it-IT"/>
        </w:rPr>
        <w:t>ad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una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loro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mancanza.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questa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sezione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scoprirai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quanto</w:t>
      </w:r>
      <w:r>
        <w:rPr>
          <w:spacing w:val="35"/>
          <w:lang w:val="it-IT"/>
        </w:rPr>
        <w:t xml:space="preserve"> </w:t>
      </w:r>
      <w:r>
        <w:rPr>
          <w:lang w:val="it-IT"/>
        </w:rPr>
        <w:t>i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tuoi</w:t>
      </w:r>
      <w:r>
        <w:rPr>
          <w:spacing w:val="37"/>
          <w:lang w:val="it-IT"/>
        </w:rPr>
        <w:t xml:space="preserve"> </w:t>
      </w:r>
      <w:r>
        <w:rPr>
          <w:spacing w:val="-1"/>
          <w:lang w:val="it-IT"/>
        </w:rPr>
        <w:t>geni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potrebbero</w:t>
      </w:r>
      <w:r>
        <w:rPr>
          <w:spacing w:val="28"/>
          <w:w w:val="99"/>
          <w:lang w:val="it-IT"/>
        </w:rPr>
        <w:t xml:space="preserve"> </w:t>
      </w:r>
      <w:r>
        <w:rPr>
          <w:spacing w:val="-1"/>
          <w:lang w:val="it-IT"/>
        </w:rPr>
        <w:t>influenzare</w:t>
      </w:r>
      <w:r>
        <w:rPr>
          <w:spacing w:val="4"/>
          <w:lang w:val="it-IT"/>
        </w:rPr>
        <w:t xml:space="preserve"> </w:t>
      </w:r>
      <w:r>
        <w:rPr>
          <w:lang w:val="it-IT"/>
        </w:rPr>
        <w:t>i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livelli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6"/>
          <w:lang w:val="it-IT"/>
        </w:rPr>
        <w:t xml:space="preserve"> </w:t>
      </w:r>
      <w:r>
        <w:rPr>
          <w:b/>
          <w:color w:val="C49391"/>
          <w:spacing w:val="-1"/>
          <w:lang w:val="it-IT"/>
        </w:rPr>
        <w:t>vitamina</w:t>
      </w:r>
      <w:r>
        <w:rPr>
          <w:b/>
          <w:color w:val="C49391"/>
          <w:spacing w:val="7"/>
          <w:lang w:val="it-IT"/>
        </w:rPr>
        <w:t xml:space="preserve"> </w:t>
      </w:r>
      <w:r>
        <w:rPr>
          <w:b/>
          <w:color w:val="C49391"/>
          <w:spacing w:val="-1"/>
          <w:lang w:val="it-IT"/>
        </w:rPr>
        <w:t>B6</w:t>
      </w:r>
      <w:r>
        <w:rPr>
          <w:spacing w:val="-1"/>
          <w:lang w:val="it-IT"/>
        </w:rPr>
        <w:t>,</w:t>
      </w:r>
      <w:r>
        <w:rPr>
          <w:spacing w:val="6"/>
          <w:lang w:val="it-IT"/>
        </w:rPr>
        <w:t xml:space="preserve"> </w:t>
      </w:r>
      <w:r>
        <w:rPr>
          <w:b/>
          <w:color w:val="C49391"/>
          <w:spacing w:val="-1"/>
          <w:lang w:val="it-IT"/>
        </w:rPr>
        <w:t>vitamina</w:t>
      </w:r>
      <w:r>
        <w:rPr>
          <w:b/>
          <w:color w:val="C49391"/>
          <w:spacing w:val="6"/>
          <w:lang w:val="it-IT"/>
        </w:rPr>
        <w:t xml:space="preserve"> </w:t>
      </w:r>
      <w:r>
        <w:rPr>
          <w:b/>
          <w:color w:val="C49391"/>
          <w:spacing w:val="-1"/>
          <w:lang w:val="it-IT"/>
        </w:rPr>
        <w:t>B12</w:t>
      </w:r>
      <w:r>
        <w:rPr>
          <w:spacing w:val="-1"/>
          <w:lang w:val="it-IT"/>
        </w:rPr>
        <w:t>,</w:t>
      </w:r>
      <w:r>
        <w:rPr>
          <w:spacing w:val="7"/>
          <w:lang w:val="it-IT"/>
        </w:rPr>
        <w:t xml:space="preserve"> </w:t>
      </w:r>
      <w:r>
        <w:rPr>
          <w:b/>
          <w:color w:val="C49391"/>
          <w:spacing w:val="-1"/>
          <w:lang w:val="it-IT"/>
        </w:rPr>
        <w:t>vitamina</w:t>
      </w:r>
      <w:r>
        <w:rPr>
          <w:b/>
          <w:color w:val="C49391"/>
          <w:spacing w:val="6"/>
          <w:lang w:val="it-IT"/>
        </w:rPr>
        <w:t xml:space="preserve"> </w:t>
      </w:r>
      <w:r>
        <w:rPr>
          <w:b/>
          <w:color w:val="C49391"/>
          <w:lang w:val="it-IT"/>
        </w:rPr>
        <w:t>B9</w:t>
      </w:r>
      <w:r>
        <w:rPr>
          <w:b/>
          <w:color w:val="C49391"/>
          <w:spacing w:val="6"/>
          <w:lang w:val="it-IT"/>
        </w:rPr>
        <w:t xml:space="preserve"> </w:t>
      </w:r>
      <w:r>
        <w:rPr>
          <w:spacing w:val="-1"/>
          <w:lang w:val="it-IT"/>
        </w:rPr>
        <w:t>(acido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folico),</w:t>
      </w:r>
      <w:r>
        <w:rPr>
          <w:spacing w:val="3"/>
          <w:lang w:val="it-IT"/>
        </w:rPr>
        <w:t xml:space="preserve"> </w:t>
      </w:r>
      <w:r>
        <w:rPr>
          <w:b/>
          <w:color w:val="C49391"/>
          <w:spacing w:val="-1"/>
          <w:lang w:val="it-IT"/>
        </w:rPr>
        <w:t>vitamina</w:t>
      </w:r>
      <w:r>
        <w:rPr>
          <w:b/>
          <w:color w:val="C49391"/>
          <w:spacing w:val="6"/>
          <w:lang w:val="it-IT"/>
        </w:rPr>
        <w:t xml:space="preserve"> </w:t>
      </w:r>
      <w:r>
        <w:rPr>
          <w:b/>
          <w:color w:val="C49391"/>
          <w:lang w:val="it-IT"/>
        </w:rPr>
        <w:t>D</w:t>
      </w:r>
      <w:r>
        <w:rPr>
          <w:b/>
          <w:color w:val="C49391"/>
          <w:spacing w:val="4"/>
          <w:lang w:val="it-IT"/>
        </w:rPr>
        <w:t xml:space="preserve"> </w:t>
      </w:r>
      <w:r>
        <w:rPr>
          <w:spacing w:val="-1"/>
          <w:lang w:val="it-IT"/>
        </w:rPr>
        <w:t>ed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anche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minerali,</w:t>
      </w:r>
      <w:r>
        <w:rPr>
          <w:spacing w:val="5"/>
          <w:lang w:val="it-IT"/>
        </w:rPr>
        <w:t xml:space="preserve"> </w:t>
      </w:r>
      <w:r>
        <w:rPr>
          <w:spacing w:val="-1"/>
          <w:lang w:val="it-IT"/>
        </w:rPr>
        <w:t>come</w:t>
      </w:r>
      <w:r>
        <w:rPr>
          <w:spacing w:val="38"/>
          <w:w w:val="99"/>
          <w:lang w:val="it-IT"/>
        </w:rPr>
        <w:t xml:space="preserve"> </w:t>
      </w:r>
      <w:r>
        <w:rPr>
          <w:b/>
          <w:color w:val="C49391"/>
          <w:spacing w:val="-1"/>
          <w:lang w:val="it-IT"/>
        </w:rPr>
        <w:t>ferro</w:t>
      </w:r>
      <w:r>
        <w:rPr>
          <w:spacing w:val="-1"/>
          <w:lang w:val="it-IT"/>
        </w:rPr>
        <w:t>,</w:t>
      </w:r>
      <w:r>
        <w:rPr>
          <w:spacing w:val="-7"/>
          <w:lang w:val="it-IT"/>
        </w:rPr>
        <w:t xml:space="preserve"> </w:t>
      </w:r>
      <w:r>
        <w:rPr>
          <w:b/>
          <w:color w:val="C49391"/>
          <w:lang w:val="it-IT"/>
        </w:rPr>
        <w:t>zinco</w:t>
      </w:r>
      <w:r>
        <w:rPr>
          <w:b/>
          <w:color w:val="C49391"/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b/>
          <w:color w:val="C49391"/>
          <w:spacing w:val="-1"/>
          <w:lang w:val="it-IT"/>
        </w:rPr>
        <w:t>potassio</w:t>
      </w:r>
      <w:r>
        <w:rPr>
          <w:spacing w:val="-1"/>
          <w:lang w:val="it-IT"/>
        </w:rPr>
        <w:t>.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Inoltre,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conoscerai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tua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sensibilità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al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sale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da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cucina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(</w:t>
      </w:r>
      <w:r>
        <w:rPr>
          <w:b/>
          <w:color w:val="C49391"/>
          <w:spacing w:val="-1"/>
          <w:lang w:val="it-IT"/>
        </w:rPr>
        <w:t>sodio</w:t>
      </w:r>
      <w:r>
        <w:rPr>
          <w:spacing w:val="-1"/>
          <w:lang w:val="it-IT"/>
        </w:rPr>
        <w:t>).</w:t>
      </w:r>
    </w:p>
    <w:p>
      <w:pPr>
        <w:pStyle w:val="Normal"/>
        <w:spacing w:before="4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Heading2"/>
        <w:ind w:hanging="0" w:left="0"/>
        <w:jc w:val="both"/>
        <w:rPr>
          <w:b w:val="false"/>
          <w:bCs w:val="false"/>
          <w:lang w:val="it-IT"/>
        </w:rPr>
      </w:pPr>
      <w:r>
        <w:rPr>
          <w:spacing w:val="-1"/>
          <w:lang w:val="it-IT"/>
        </w:rPr>
        <w:t>IL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RISULTATO:</w:t>
      </w:r>
      <w:r>
        <w:rPr>
          <w:spacing w:val="-9"/>
          <w:lang w:val="it-IT"/>
        </w:rPr>
        <w:t xml:space="preserve"> </w:t>
      </w:r>
      <w:r>
        <w:rPr>
          <w:b w:val="false"/>
          <w:bCs w:val="false"/>
          <w:spacing w:val="-9"/>
          <w:lang w:val="it-IT"/>
        </w:rPr>
        <w:t>testo_assorbimento_lungo</w:t>
      </w:r>
    </w:p>
    <w:p>
      <w:pPr>
        <w:pStyle w:val="Heading2"/>
        <w:ind w:hanging="0" w:left="0"/>
        <w:jc w:val="both"/>
        <w:rPr>
          <w:b w:val="false"/>
          <w:bCs w:val="false"/>
          <w:lang w:val="it-IT"/>
        </w:rPr>
      </w:pPr>
      <w:r>
        <w:rPr>
          <w:b w:val="false"/>
          <w:bCs w:val="false"/>
          <w:lang w:val="it-IT"/>
        </w:rPr>
      </w:r>
    </w:p>
    <w:tbl>
      <w:tblPr>
        <w:tblStyle w:val="Grigliatabella"/>
        <w:tblW w:w="1041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40"/>
        <w:gridCol w:w="1434"/>
        <w:gridCol w:w="2181"/>
        <w:gridCol w:w="1350"/>
        <w:gridCol w:w="3105"/>
      </w:tblGrid>
      <w:tr>
        <w:trPr>
          <w:trHeight w:val="454" w:hRule="atLeast"/>
        </w:trPr>
        <w:tc>
          <w:tcPr>
            <w:tcW w:w="2340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965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105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MICRONUTRIENTE</w:t>
            </w:r>
          </w:p>
        </w:tc>
      </w:tr>
      <w:tr>
        <w:trPr>
          <w:trHeight w:val="436" w:hRule="atLeast"/>
        </w:trPr>
        <w:tc>
          <w:tcPr>
            <w:tcW w:w="234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434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18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135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  <w:tc>
          <w:tcPr>
            <w:tcW w:w="3105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  <w:bookmarkStart w:id="12" w:name="_Hlk83979968"/>
            <w:bookmarkStart w:id="13" w:name="_Hlk83979968"/>
            <w:bookmarkEnd w:id="13"/>
          </w:p>
        </w:tc>
      </w:tr>
    </w:tbl>
    <w:p>
      <w:pPr>
        <w:pStyle w:val="Normal"/>
        <w:ind w:hanging="0" w:left="0"/>
        <w:jc w:val="both"/>
        <w:rPr>
          <w:b w:val="false"/>
          <w:bCs w:val="false"/>
          <w:lang w:val="it-IT"/>
        </w:rPr>
      </w:pPr>
      <w:r>
        <w:rPr>
          <w:b w:val="false"/>
          <w:bCs w:val="false"/>
          <w:lang w:val="it-IT"/>
        </w:rPr>
      </w:r>
    </w:p>
    <w:p>
      <w:pPr>
        <w:pStyle w:val="Heading2"/>
        <w:ind w:hanging="0" w:left="0"/>
        <w:jc w:val="both"/>
        <w:rPr>
          <w:b w:val="false"/>
          <w:bCs w:val="false"/>
          <w:lang w:val="it-IT"/>
        </w:rPr>
      </w:pPr>
      <w:r>
        <w:rPr>
          <w:b w:val="false"/>
          <w:bCs w:val="false"/>
          <w:lang w:val="it-IT"/>
        </w:rPr>
      </w:r>
    </w:p>
    <w:tbl>
      <w:tblPr>
        <w:tblStyle w:val="Grigliatabella"/>
        <w:tblW w:w="10440" w:type="dxa"/>
        <w:jc w:val="left"/>
        <w:tblInd w:w="1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21"/>
        <w:gridCol w:w="2322"/>
        <w:gridCol w:w="1621"/>
        <w:gridCol w:w="2350"/>
        <w:gridCol w:w="2526"/>
      </w:tblGrid>
      <w:tr>
        <w:trPr>
          <w:trHeight w:val="454" w:hRule="atLeast"/>
        </w:trPr>
        <w:tc>
          <w:tcPr>
            <w:tcW w:w="1621" w:type="dxa"/>
            <w:tcBorders>
              <w:right w:val="nil"/>
            </w:tcBorders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2322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  <w:t>SNP</w:t>
            </w:r>
          </w:p>
        </w:tc>
        <w:tc>
          <w:tcPr>
            <w:tcW w:w="6497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</w:tr>
      <w:tr>
        <w:trPr>
          <w:trHeight w:val="436" w:hRule="atLeast"/>
        </w:trPr>
        <w:tc>
          <w:tcPr>
            <w:tcW w:w="1621" w:type="dxa"/>
            <w:tcBorders>
              <w:right w:val="nil"/>
            </w:tcBorders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2322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62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35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2526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</w:tr>
    </w:tbl>
    <w:p>
      <w:pPr>
        <w:pStyle w:val="Normal"/>
        <w:ind w:hanging="0" w:left="0"/>
        <w:jc w:val="both"/>
        <w:rPr>
          <w:b w:val="false"/>
          <w:bCs w:val="false"/>
          <w:lang w:val="it-IT"/>
        </w:rPr>
      </w:pPr>
      <w:r>
        <w:rPr>
          <w:b w:val="false"/>
          <w:bCs w:val="false"/>
          <w:lang w:val="it-IT"/>
        </w:rPr>
      </w:r>
    </w:p>
    <w:p>
      <w:pPr>
        <w:pStyle w:val="Heading2"/>
        <w:ind w:hanging="0" w:left="0"/>
        <w:jc w:val="both"/>
        <w:rPr>
          <w:b w:val="false"/>
          <w:bCs w:val="false"/>
          <w:lang w:val="it-IT"/>
        </w:rPr>
      </w:pPr>
      <w:r>
        <w:rPr>
          <w:b w:val="false"/>
          <w:bCs w:val="false"/>
          <w:lang w:val="it-IT"/>
        </w:rPr>
      </w:r>
    </w:p>
    <w:p>
      <w:pPr>
        <w:pStyle w:val="Normal"/>
        <w:spacing w:lineRule="exact" w:line="281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  <w:r>
        <w:br w:type="page"/>
      </w:r>
    </w:p>
    <w:p>
      <w:pPr>
        <w:pStyle w:val="Normal"/>
        <w:spacing w:before="0" w:after="0"/>
        <w:ind w:hanging="0" w:left="108"/>
        <w:rPr>
          <w:rFonts w:ascii="Calibri" w:hAnsi="Calibri" w:eastAsia="Calibri" w:cs="Calibri"/>
          <w:sz w:val="28"/>
          <w:szCs w:val="28"/>
          <w:lang w:val="it-IT"/>
        </w:rPr>
      </w:pPr>
      <w:r>
        <w:rPr>
          <w:b/>
          <w:color w:val="7F7F7F"/>
          <w:spacing w:val="-1"/>
          <w:sz w:val="28"/>
          <w:u w:val="single" w:color="7F7F7F"/>
          <w:lang w:val="it-IT"/>
        </w:rPr>
        <w:t>INFORMAZIONI</w:t>
      </w:r>
      <w:r>
        <w:rPr>
          <w:b/>
          <w:color w:val="7F7F7F"/>
          <w:spacing w:val="-2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 xml:space="preserve">ESSENZIALI </w:t>
      </w:r>
      <w:r>
        <w:rPr>
          <w:b/>
          <w:color w:val="7F7F7F"/>
          <w:sz w:val="28"/>
          <w:u w:val="single" w:color="7F7F7F"/>
          <w:lang w:val="it-IT"/>
        </w:rPr>
        <w:t>A</w:t>
      </w:r>
      <w:r>
        <w:rPr>
          <w:b/>
          <w:color w:val="7F7F7F"/>
          <w:spacing w:val="-1"/>
          <w:sz w:val="28"/>
          <w:u w:val="single" w:color="7F7F7F"/>
          <w:lang w:val="it-IT"/>
        </w:rPr>
        <w:t xml:space="preserve"> COMPLETAMENTO</w:t>
      </w:r>
      <w:r>
        <w:rPr>
          <w:b/>
          <w:color w:val="7F7F7F"/>
          <w:spacing w:val="-3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>DEL</w:t>
      </w:r>
      <w:r>
        <w:rPr>
          <w:b/>
          <w:color w:val="7F7F7F"/>
          <w:spacing w:val="-2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>TEST</w:t>
      </w:r>
    </w:p>
    <w:p>
      <w:pPr>
        <w:pStyle w:val="Normal"/>
        <w:spacing w:before="6" w:after="0"/>
        <w:rPr>
          <w:rFonts w:ascii="Calibri" w:hAnsi="Calibri" w:eastAsia="Calibri" w:cs="Calibri"/>
          <w:b/>
          <w:bCs/>
          <w:sz w:val="11"/>
          <w:szCs w:val="11"/>
          <w:lang w:val="it-IT"/>
        </w:rPr>
      </w:pPr>
      <w:r>
        <w:rPr>
          <w:rFonts w:eastAsia="Calibri" w:cs="Calibri"/>
          <w:b/>
          <w:bCs/>
          <w:sz w:val="11"/>
          <w:szCs w:val="11"/>
          <w:lang w:val="it-IT"/>
        </w:rPr>
      </w:r>
    </w:p>
    <w:p>
      <w:pPr>
        <w:pStyle w:val="BodyText"/>
        <w:spacing w:lineRule="auto" w:line="276" w:before="74" w:after="0"/>
        <w:ind w:hanging="0" w:left="108" w:right="98"/>
        <w:jc w:val="both"/>
        <w:rPr>
          <w:lang w:val="it-IT"/>
        </w:rPr>
      </w:pPr>
      <w:r>
        <w:rPr>
          <w:rFonts w:eastAsia="Arial" w:cs="Arial"/>
          <w:spacing w:val="-1"/>
          <w:sz w:val="20"/>
          <w:szCs w:val="20"/>
          <w:lang w:val="it-IT"/>
        </w:rPr>
        <w:t xml:space="preserve">Il test si concentra esclusivamente sulle variazioni genetiche la cui correlazione con l'insorgenza di patologie complesse (come obesità, diabete di tipo 2 e malattie cardiovascolari) è supportata da un'ampia letteratura scientifica. Questo test rappresenta un utile strumento per il tuo benessere, ma </w:t>
      </w:r>
      <w:r>
        <w:rPr>
          <w:rFonts w:eastAsia="Arial" w:cs="Arial"/>
          <w:b/>
          <w:bCs/>
          <w:spacing w:val="-1"/>
          <w:sz w:val="20"/>
          <w:szCs w:val="20"/>
          <w:lang w:val="it-IT"/>
        </w:rPr>
        <w:t>non costituisce una diagnosi clinica e non sostituisce il parere del medico</w:t>
      </w:r>
      <w:r>
        <w:rPr>
          <w:rFonts w:eastAsia="Arial" w:cs="Arial"/>
          <w:spacing w:val="-1"/>
          <w:sz w:val="20"/>
          <w:szCs w:val="20"/>
          <w:lang w:val="it-IT"/>
        </w:rPr>
        <w:t xml:space="preserve">. I risultati devono essere valutati ed approvati alla luce della storia anamnestica personale su </w:t>
      </w:r>
      <w:r>
        <w:rPr>
          <w:rFonts w:eastAsia="Arial" w:cs="Arial"/>
          <w:b/>
          <w:bCs/>
          <w:spacing w:val="-1"/>
          <w:sz w:val="20"/>
          <w:szCs w:val="20"/>
          <w:lang w:val="it-IT"/>
        </w:rPr>
        <w:t>verifica del medico curante</w:t>
      </w:r>
      <w:r>
        <w:rPr>
          <w:rFonts w:eastAsia="Arial" w:cs="Arial"/>
          <w:spacing w:val="-1"/>
          <w:sz w:val="20"/>
          <w:szCs w:val="20"/>
          <w:lang w:val="it-IT"/>
        </w:rPr>
        <w:t>.</w:t>
      </w:r>
    </w:p>
    <w:p>
      <w:pPr>
        <w:pStyle w:val="Normal"/>
        <w:rPr>
          <w:rFonts w:ascii="Arial" w:hAnsi="Arial" w:eastAsia="Arial" w:cs="Arial"/>
          <w:sz w:val="24"/>
          <w:szCs w:val="24"/>
          <w:lang w:val="it-IT"/>
        </w:rPr>
      </w:pPr>
      <w:r>
        <w:rPr>
          <w:rFonts w:eastAsia="Arial" w:cs="Arial" w:ascii="Arial" w:hAnsi="Arial"/>
          <w:sz w:val="24"/>
          <w:szCs w:val="24"/>
          <w:lang w:val="it-IT"/>
        </w:rPr>
      </w:r>
    </w:p>
    <w:p>
      <w:pPr>
        <w:pStyle w:val="BodyText"/>
        <w:spacing w:lineRule="auto" w:line="288"/>
        <w:ind w:hanging="0" w:left="108" w:right="241"/>
        <w:rPr>
          <w:lang w:val="it-IT"/>
        </w:rPr>
      </w:pPr>
      <w:r>
        <w:rPr>
          <w:spacing w:val="-1"/>
          <w:lang w:val="it-IT"/>
        </w:rPr>
        <w:t>N.B.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Alla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fine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paragrafo,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riportiamo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"delle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indicazioni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alimentari"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secondo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corredo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genetico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ti</w:t>
      </w:r>
      <w:r>
        <w:rPr>
          <w:spacing w:val="-9"/>
          <w:lang w:val="it-IT"/>
        </w:rPr>
        <w:t xml:space="preserve"> </w:t>
      </w:r>
      <w:r>
        <w:rPr>
          <w:lang w:val="it-IT"/>
        </w:rPr>
        <w:t>si</w:t>
      </w:r>
      <w:r>
        <w:rPr>
          <w:spacing w:val="57"/>
          <w:w w:val="99"/>
          <w:lang w:val="it-IT"/>
        </w:rPr>
        <w:t xml:space="preserve"> </w:t>
      </w:r>
      <w:r>
        <w:rPr>
          <w:spacing w:val="-1"/>
          <w:lang w:val="it-IT"/>
        </w:rPr>
        <w:t>addicono</w:t>
      </w:r>
      <w:r>
        <w:rPr>
          <w:spacing w:val="-20"/>
          <w:lang w:val="it-IT"/>
        </w:rPr>
        <w:t xml:space="preserve"> </w:t>
      </w:r>
      <w:r>
        <w:rPr>
          <w:spacing w:val="-1"/>
          <w:lang w:val="it-IT"/>
        </w:rPr>
        <w:t>meglio.</w:t>
      </w:r>
    </w:p>
    <w:p>
      <w:pPr>
        <w:pStyle w:val="Heading2"/>
        <w:spacing w:before="177" w:after="0"/>
        <w:jc w:val="both"/>
        <w:rPr>
          <w:b w:val="false"/>
          <w:bCs w:val="false"/>
          <w:lang w:val="it-IT"/>
        </w:rPr>
      </w:pPr>
      <w:r>
        <w:rPr>
          <w:spacing w:val="-1"/>
          <w:u w:val="single" w:color="000000"/>
          <w:lang w:val="it-IT"/>
        </w:rPr>
        <w:t>Il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test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effettuato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prende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in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considerazione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le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intolleranze</w:t>
      </w:r>
      <w:r>
        <w:rPr>
          <w:spacing w:val="-7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ma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non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le</w:t>
      </w:r>
      <w:r>
        <w:rPr>
          <w:spacing w:val="-7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allergie.</w:t>
      </w:r>
    </w:p>
    <w:p>
      <w:pPr>
        <w:pStyle w:val="Normal"/>
        <w:spacing w:before="11" w:after="0"/>
        <w:rPr>
          <w:rFonts w:ascii="Arial" w:hAnsi="Arial" w:eastAsia="Arial" w:cs="Arial"/>
          <w:b/>
          <w:bCs/>
          <w:sz w:val="15"/>
          <w:szCs w:val="15"/>
          <w:lang w:val="it-IT"/>
        </w:rPr>
      </w:pPr>
      <w:r>
        <w:rPr>
          <w:rFonts w:eastAsia="Arial" w:cs="Arial" w:ascii="Arial" w:hAnsi="Arial"/>
          <w:b/>
          <w:bCs/>
          <w:sz w:val="15"/>
          <w:szCs w:val="15"/>
          <w:lang w:val="it-IT"/>
        </w:rPr>
      </w:r>
    </w:p>
    <w:p>
      <w:pPr>
        <w:pStyle w:val="Normal"/>
        <w:spacing w:before="80" w:after="0"/>
        <w:ind w:hanging="0" w:left="108"/>
        <w:rPr>
          <w:rFonts w:ascii="Arial" w:hAnsi="Arial" w:eastAsia="Arial" w:cs="Arial"/>
          <w:sz w:val="16"/>
          <w:szCs w:val="16"/>
          <w:lang w:val="it-IT"/>
        </w:rPr>
      </w:pPr>
      <w:r>
        <w:rPr>
          <w:rFonts w:ascii="Arial" w:hAnsi="Arial"/>
          <w:b/>
          <w:i/>
          <w:spacing w:val="-1"/>
          <w:sz w:val="16"/>
          <w:lang w:val="it-IT"/>
        </w:rPr>
        <w:t>Bibliografia</w:t>
      </w:r>
    </w:p>
    <w:p>
      <w:pPr>
        <w:pStyle w:val="Normal"/>
        <w:spacing w:lineRule="auto" w:line="240" w:before="7" w:after="0"/>
        <w:rPr>
          <w:rFonts w:ascii="Arial" w:hAnsi="Arial" w:eastAsia="Arial" w:cs="Arial"/>
          <w:b/>
          <w:bCs/>
          <w:i/>
          <w:i/>
          <w:sz w:val="19"/>
          <w:szCs w:val="19"/>
          <w:lang w:val="it-IT"/>
        </w:rPr>
      </w:pPr>
      <w:r>
        <w:rPr>
          <w:rFonts w:eastAsia="Arial" w:cs="Arial" w:ascii="Arial" w:hAnsi="Arial"/>
          <w:b/>
          <w:bCs/>
          <w:i/>
          <w:sz w:val="19"/>
          <w:szCs w:val="19"/>
          <w:lang w:val="it-IT"/>
        </w:rPr>
      </w:r>
    </w:p>
    <w:p>
      <w:pPr>
        <w:pStyle w:val="Normal"/>
        <w:spacing w:lineRule="auto" w:line="240"/>
        <w:ind w:hanging="0" w:left="108" w:right="270"/>
        <w:rPr/>
      </w:pP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Liù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CC,</w:t>
      </w:r>
      <w:r>
        <w:rPr>
          <w:rFonts w:eastAsia="Times New Roman" w:cs="Times New Roman" w:ascii="Times New Roman" w:hAnsi="Times New Roman"/>
          <w:spacing w:val="1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Liu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CC,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Kanekiyo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T,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Xu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H,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Bu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  <w:lang w:val="it-IT"/>
        </w:rPr>
        <w:t>G</w:t>
      </w:r>
      <w:r>
        <w:rPr>
          <w:rFonts w:eastAsia="Times New Roman" w:cs="Times New Roman" w:ascii="Times New Roman" w:hAnsi="Times New Roman"/>
          <w:spacing w:val="2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(February</w:t>
      </w:r>
      <w:r>
        <w:rPr>
          <w:rFonts w:eastAsia="Times New Roman" w:cs="Times New Roman" w:ascii="Times New Roman" w:hAnsi="Times New Roman"/>
          <w:spacing w:val="1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2013).</w:t>
      </w:r>
      <w:r>
        <w:rPr>
          <w:rFonts w:eastAsia="Times New Roman" w:cs="Times New Roman" w:ascii="Times New Roman" w:hAnsi="Times New Roman"/>
          <w:spacing w:val="-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"Apolipoprotein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z w:val="16"/>
          <w:szCs w:val="16"/>
        </w:rPr>
        <w:t>E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and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Alzheimer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disease: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risk,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mechanisms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and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therapy".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Nature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Reviews.</w:t>
      </w:r>
      <w:r>
        <w:rPr>
          <w:rFonts w:eastAsia="Times New Roman" w:cs="Times New Roman" w:ascii="Times New Roman" w:hAnsi="Times New Roman"/>
          <w:spacing w:val="40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Neurology.9(2):</w:t>
      </w:r>
      <w:r>
        <w:rPr>
          <w:rFonts w:eastAsia="Times New Roman" w:cs="Times New Roman" w:ascii="Times New Roman" w:hAnsi="Times New Roman"/>
          <w:spacing w:val="17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106–18.</w:t>
      </w:r>
    </w:p>
    <w:p>
      <w:pPr>
        <w:pStyle w:val="Normal"/>
        <w:spacing w:lineRule="auto" w:line="240" w:before="4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spacing w:lineRule="auto" w:line="240"/>
        <w:ind w:hanging="0" w:left="108" w:right="270"/>
        <w:rPr/>
      </w:pPr>
      <w:r>
        <w:rPr>
          <w:rFonts w:ascii="Times New Roman" w:hAnsi="Times New Roman"/>
          <w:spacing w:val="-1"/>
          <w:sz w:val="16"/>
        </w:rPr>
        <w:t>Dana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Simona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Chita,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2"/>
          <w:sz w:val="16"/>
        </w:rPr>
        <w:t>Anca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Tudor,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Ruxandra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Christodorescu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 xml:space="preserve">al </w:t>
      </w:r>
      <w:r>
        <w:rPr>
          <w:rFonts w:ascii="Times New Roman" w:hAnsi="Times New Roman"/>
          <w:i/>
          <w:spacing w:val="-1"/>
          <w:sz w:val="16"/>
        </w:rPr>
        <w:t>MTHFR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Gene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Polymorphisms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Prevalence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and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Cardiovascular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Risk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Factors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Involved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</w:t>
      </w:r>
      <w:r>
        <w:rPr>
          <w:rFonts w:ascii="Times New Roman" w:hAnsi="Times New Roman"/>
          <w:i/>
          <w:spacing w:val="82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Cardioembolic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Stroke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Type</w:t>
      </w:r>
      <w:r>
        <w:rPr>
          <w:rFonts w:ascii="Times New Roman" w:hAnsi="Times New Roman"/>
          <w:i/>
          <w:spacing w:val="7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and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Severity.</w:t>
      </w:r>
      <w:r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sz w:val="16"/>
        </w:rPr>
        <w:t>Brain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z w:val="16"/>
        </w:rPr>
        <w:t>Sci.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z w:val="16"/>
        </w:rPr>
        <w:t>2020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Aug;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z w:val="16"/>
        </w:rPr>
        <w:t>10(8):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z w:val="16"/>
        </w:rPr>
        <w:t>476.</w:t>
      </w:r>
    </w:p>
    <w:p>
      <w:pPr>
        <w:pStyle w:val="Normal"/>
        <w:spacing w:lineRule="auto" w:line="240" w:before="2" w:after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"/>
        <w:spacing w:lineRule="auto" w:line="240"/>
        <w:ind w:hanging="0" w:left="108" w:right="241"/>
        <w:rPr/>
      </w:pP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A.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Georgopoulos,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H.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Bloomfield,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D.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Collins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et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al.,</w:t>
      </w:r>
      <w:r>
        <w:rPr>
          <w:rFonts w:eastAsia="Times New Roman" w:cs="Times New Roman" w:ascii="Times New Roman" w:hAnsi="Times New Roman"/>
          <w:spacing w:val="1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“Codon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54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polymorphism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of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the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fatty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acid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binding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protein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(FABP)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z w:val="16"/>
          <w:szCs w:val="16"/>
        </w:rPr>
        <w:t>2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gene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z w:val="16"/>
          <w:szCs w:val="16"/>
        </w:rPr>
        <w:t>is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associated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with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increased</w:t>
      </w:r>
      <w:r>
        <w:rPr>
          <w:rFonts w:eastAsia="Times New Roman" w:cs="Times New Roman" w:ascii="Times New Roman" w:hAnsi="Times New Roman"/>
          <w:i/>
          <w:spacing w:val="40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cardiovascular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risk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in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the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dyslipidemic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diabetic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participants</w:t>
      </w:r>
      <w:r>
        <w:rPr>
          <w:rFonts w:eastAsia="Times New Roman" w:cs="Times New Roman" w:ascii="Times New Roman" w:hAnsi="Times New Roman"/>
          <w:i/>
          <w:spacing w:val="3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of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the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Veterans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Affairs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HDL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intervention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trial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(VA-HIT),”</w:t>
      </w:r>
      <w:r>
        <w:rPr>
          <w:rFonts w:eastAsia="Times New Roman" w:cs="Times New Roman" w:ascii="Times New Roman" w:hAnsi="Times New Roman"/>
          <w:i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Atherosclerosis,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vol.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194,</w:t>
      </w:r>
      <w:r>
        <w:rPr>
          <w:rFonts w:eastAsia="Times New Roman" w:cs="Times New Roman" w:ascii="Times New Roman" w:hAnsi="Times New Roman"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no.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1,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pp.</w:t>
      </w:r>
      <w:r>
        <w:rPr>
          <w:rFonts w:eastAsia="Times New Roman" w:cs="Times New Roman" w:ascii="Times New Roman" w:hAnsi="Times New Roman"/>
          <w:spacing w:val="59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169–174,</w:t>
      </w:r>
      <w:r>
        <w:rPr>
          <w:rFonts w:eastAsia="Times New Roman" w:cs="Times New Roman" w:ascii="Times New Roman" w:hAnsi="Times New Roman"/>
          <w:spacing w:val="1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2007.</w:t>
      </w:r>
    </w:p>
    <w:p>
      <w:pPr>
        <w:pStyle w:val="Normal"/>
        <w:spacing w:lineRule="auto" w:line="240" w:before="6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spacing w:lineRule="auto" w:line="240"/>
        <w:ind w:hanging="0" w:left="108" w:right="270"/>
        <w:rPr/>
      </w:pPr>
      <w:r>
        <w:rPr>
          <w:rFonts w:ascii="Times New Roman" w:hAnsi="Times New Roman"/>
          <w:spacing w:val="-1"/>
          <w:sz w:val="16"/>
        </w:rPr>
        <w:t>Chun-Jian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Qiu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z w:val="16"/>
        </w:rPr>
        <w:t>,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Xiao-Zheng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Ye,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Xiao-Juan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Yu,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Xiao-Ren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Peng,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Tong-Huan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Li.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Association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between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FABP2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Ala54Thr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polymorphisms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and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type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diabetes</w:t>
      </w:r>
      <w:r>
        <w:rPr>
          <w:rFonts w:ascii="Times New Roman" w:hAnsi="Times New Roman"/>
          <w:i/>
          <w:spacing w:val="59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mellitus</w:t>
      </w:r>
      <w:r>
        <w:rPr>
          <w:rFonts w:ascii="Times New Roman" w:hAnsi="Times New Roman"/>
          <w:i/>
          <w:spacing w:val="3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risk:</w:t>
      </w:r>
      <w:r>
        <w:rPr>
          <w:rFonts w:ascii="Times New Roman" w:hAnsi="Times New Roman"/>
          <w:i/>
          <w:spacing w:val="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HuGE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Review</w:t>
      </w:r>
      <w:r>
        <w:rPr>
          <w:rFonts w:ascii="Times New Roman" w:hAnsi="Times New Roman"/>
          <w:i/>
          <w:spacing w:val="3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and</w:t>
      </w:r>
      <w:r>
        <w:rPr>
          <w:rFonts w:ascii="Times New Roman" w:hAnsi="Times New Roman"/>
          <w:i/>
          <w:spacing w:val="3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 xml:space="preserve">Meta-Analysis </w:t>
      </w:r>
      <w:r>
        <w:rPr>
          <w:rFonts w:ascii="Times New Roman" w:hAnsi="Times New Roman"/>
          <w:sz w:val="16"/>
        </w:rPr>
        <w:t>J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Cell</w:t>
      </w:r>
      <w:r>
        <w:rPr>
          <w:rFonts w:ascii="Times New Roman" w:hAnsi="Times New Roman"/>
          <w:spacing w:val="6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Mol</w:t>
      </w:r>
      <w:r>
        <w:rPr>
          <w:rFonts w:ascii="Times New Roman" w:hAnsi="Times New Roman"/>
          <w:spacing w:val="6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Med.</w:t>
      </w:r>
      <w:r>
        <w:rPr>
          <w:rFonts w:ascii="Times New Roman" w:hAnsi="Times New Roman"/>
          <w:spacing w:val="6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2014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2"/>
          <w:sz w:val="16"/>
        </w:rPr>
        <w:t>Dec;18(12):2530-5.</w:t>
      </w:r>
    </w:p>
    <w:p>
      <w:pPr>
        <w:pStyle w:val="Normal"/>
        <w:spacing w:lineRule="auto" w:line="240" w:before="6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spacing w:lineRule="auto" w:line="240"/>
        <w:ind w:hanging="0" w:left="108" w:right="241"/>
        <w:rPr/>
      </w:pPr>
      <w:r>
        <w:rPr>
          <w:rFonts w:ascii="Times New Roman" w:hAnsi="Times New Roman"/>
          <w:spacing w:val="-1"/>
          <w:sz w:val="16"/>
        </w:rPr>
        <w:t>Dayana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Rodrigues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Farias,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Nadya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Helena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Alves-Santos,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Ilana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Eshriqui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al.</w:t>
      </w:r>
      <w:r>
        <w:rPr>
          <w:rFonts w:ascii="Times New Roman" w:hAnsi="Times New Roman"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Leptin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gene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polymorphism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(rs7799039;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G2548A)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is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associated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with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changes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</w:t>
      </w:r>
      <w:r>
        <w:rPr>
          <w:rFonts w:ascii="Times New Roman" w:hAnsi="Times New Roman"/>
          <w:i/>
          <w:spacing w:val="68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serum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lipid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concentrations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during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pregnancy: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prospective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cohort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study.</w:t>
      </w:r>
      <w:r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sz w:val="16"/>
        </w:rPr>
        <w:t>Eur</w:t>
      </w:r>
      <w:r>
        <w:rPr>
          <w:rFonts w:ascii="Times New Roman" w:hAnsi="Times New Roman"/>
          <w:spacing w:val="6"/>
          <w:sz w:val="16"/>
        </w:rPr>
        <w:t xml:space="preserve"> </w:t>
      </w:r>
      <w:r>
        <w:rPr>
          <w:rFonts w:ascii="Times New Roman" w:hAnsi="Times New Roman"/>
          <w:sz w:val="16"/>
        </w:rPr>
        <w:t>J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z w:val="16"/>
        </w:rPr>
        <w:t>Nutr.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z w:val="16"/>
        </w:rPr>
        <w:t>2020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Aug;59(5):1999-2009.</w:t>
      </w:r>
    </w:p>
    <w:p>
      <w:pPr>
        <w:pStyle w:val="Normal"/>
        <w:spacing w:lineRule="auto" w:line="240" w:before="6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spacing w:lineRule="auto" w:line="240"/>
        <w:ind w:hanging="0" w:left="108" w:right="270"/>
        <w:rPr/>
      </w:pPr>
      <w:r>
        <w:rPr>
          <w:rFonts w:ascii="Times New Roman" w:hAnsi="Times New Roman"/>
          <w:spacing w:val="-1"/>
          <w:sz w:val="16"/>
        </w:rPr>
        <w:t>Crider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al.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(2011).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MTHFR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677C-&gt;T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genotype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associated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with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folate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and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homocysteine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concentrations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large,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population-based,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double-blind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trial</w:t>
      </w:r>
      <w:r>
        <w:rPr>
          <w:rFonts w:ascii="Times New Roman" w:hAnsi="Times New Roman"/>
          <w:i/>
          <w:spacing w:val="3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of</w:t>
      </w:r>
      <w:r>
        <w:rPr>
          <w:rFonts w:ascii="Times New Roman" w:hAnsi="Times New Roman"/>
          <w:i/>
          <w:spacing w:val="7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folic</w:t>
      </w:r>
      <w:r>
        <w:rPr>
          <w:rFonts w:ascii="Times New Roman" w:hAnsi="Times New Roman"/>
          <w:i/>
          <w:spacing w:val="7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acid</w:t>
      </w:r>
      <w:r>
        <w:rPr>
          <w:rFonts w:ascii="Times New Roman" w:hAnsi="Times New Roman"/>
          <w:i/>
          <w:spacing w:val="7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supplementation.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Am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z w:val="16"/>
        </w:rPr>
        <w:t>J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Clin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Nutr.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93(6):1365-1372.</w:t>
      </w:r>
    </w:p>
    <w:p>
      <w:pPr>
        <w:pStyle w:val="Normal"/>
        <w:spacing w:lineRule="auto" w:line="240" w:before="6" w:after="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eastAsia="Times New Roman" w:cs="Times New Roman" w:ascii="Times New Roman" w:hAnsi="Times New Roman"/>
          <w:sz w:val="13"/>
          <w:szCs w:val="13"/>
        </w:rPr>
      </w:r>
    </w:p>
    <w:p>
      <w:pPr>
        <w:pStyle w:val="Normal"/>
        <w:spacing w:lineRule="auto" w:line="240"/>
        <w:ind w:hanging="0" w:left="108" w:right="241"/>
        <w:rPr/>
      </w:pPr>
      <w:r>
        <w:rPr>
          <w:rFonts w:ascii="Times New Roman" w:hAnsi="Times New Roman"/>
          <w:spacing w:val="-1"/>
          <w:sz w:val="16"/>
        </w:rPr>
        <w:t>Chibo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Liu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z w:val="16"/>
        </w:rPr>
        <w:t>,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Sihua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Mou,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Chunqin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 xml:space="preserve">Pan. </w:t>
      </w:r>
      <w:r>
        <w:rPr>
          <w:rFonts w:ascii="Times New Roman" w:hAnsi="Times New Roman"/>
          <w:i/>
          <w:spacing w:val="-1"/>
          <w:sz w:val="16"/>
        </w:rPr>
        <w:t>The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FTO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gene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rs9939609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polymorphism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predicts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risk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of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cardiovascular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disease: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systematic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review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and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meta-</w:t>
      </w:r>
      <w:r>
        <w:rPr>
          <w:rFonts w:ascii="Times New Roman" w:hAnsi="Times New Roman"/>
          <w:i/>
          <w:spacing w:val="47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analysis.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PLoS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One.</w:t>
      </w:r>
      <w:r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2013</w:t>
      </w:r>
      <w:r>
        <w:rPr>
          <w:rFonts w:ascii="Times New Roman" w:hAnsi="Times New Roman"/>
          <w:spacing w:val="9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Aug</w:t>
      </w:r>
      <w:r>
        <w:rPr>
          <w:rFonts w:ascii="Times New Roman" w:hAnsi="Times New Roman"/>
          <w:spacing w:val="10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19;8(8):e71901.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hanging="0" w:left="108"/>
        <w:rPr/>
      </w:pPr>
      <w:r>
        <w:rPr>
          <w:rFonts w:ascii="Times New Roman" w:hAnsi="Times New Roman"/>
          <w:spacing w:val="-1"/>
          <w:sz w:val="16"/>
        </w:rPr>
        <w:t>Warodomwichit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et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al.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(2009).</w:t>
      </w:r>
      <w:r>
        <w:rPr>
          <w:rFonts w:ascii="Times New Roman" w:hAnsi="Times New Roman"/>
          <w:spacing w:val="1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ADIPOQ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polymorphisms,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monounsaturated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fatty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acids,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and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obesity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risk: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the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GOLDN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study.</w:t>
      </w:r>
      <w:r>
        <w:rPr>
          <w:rFonts w:ascii="Times New Roman" w:hAnsi="Times New Roman"/>
          <w:i/>
          <w:spacing w:val="1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Obesity</w:t>
      </w:r>
      <w:r>
        <w:rPr>
          <w:rFonts w:ascii="Times New Roman" w:hAnsi="Times New Roman"/>
          <w:spacing w:val="7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17(3):</w:t>
      </w:r>
      <w:r>
        <w:rPr>
          <w:rFonts w:ascii="Times New Roman" w:hAnsi="Times New Roman"/>
          <w:spacing w:val="7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510-517</w:t>
      </w:r>
    </w:p>
    <w:p>
      <w:pPr>
        <w:pStyle w:val="Normal"/>
        <w:spacing w:lineRule="auto" w:line="240" w:before="2" w:after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hanging="0" w:left="108" w:right="241"/>
        <w:rPr/>
      </w:pPr>
      <w:r>
        <w:rPr>
          <w:rFonts w:ascii="Times New Roman" w:hAnsi="Times New Roman"/>
          <w:spacing w:val="-1"/>
          <w:sz w:val="16"/>
        </w:rPr>
        <w:t>Hivert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al.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 xml:space="preserve">(2008). </w:t>
      </w:r>
      <w:r>
        <w:rPr>
          <w:rFonts w:ascii="Times New Roman" w:hAnsi="Times New Roman"/>
          <w:i/>
          <w:spacing w:val="-1"/>
          <w:sz w:val="16"/>
        </w:rPr>
        <w:t>Common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variants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the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adiponectin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gene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(ADIPOQ)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associated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with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plasma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adiponectin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levels,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type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diabetes,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and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diabetes-related</w:t>
      </w:r>
      <w:r>
        <w:rPr>
          <w:rFonts w:ascii="Times New Roman" w:hAnsi="Times New Roman"/>
          <w:i/>
          <w:spacing w:val="72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quantitative</w:t>
      </w:r>
      <w:r>
        <w:rPr>
          <w:rFonts w:ascii="Times New Roman" w:hAnsi="Times New Roman"/>
          <w:i/>
          <w:spacing w:val="7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traits: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the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Framingham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Offspring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 xml:space="preserve">Study. </w:t>
      </w:r>
      <w:r>
        <w:rPr>
          <w:rFonts w:ascii="Times New Roman" w:hAnsi="Times New Roman"/>
          <w:spacing w:val="-1"/>
          <w:sz w:val="16"/>
        </w:rPr>
        <w:t>Diabetes</w:t>
      </w:r>
      <w:r>
        <w:rPr>
          <w:rFonts w:ascii="Times New Roman" w:hAnsi="Times New Roman"/>
          <w:spacing w:val="10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57(12):</w:t>
      </w:r>
      <w:r>
        <w:rPr>
          <w:rFonts w:ascii="Times New Roman" w:hAnsi="Times New Roman"/>
          <w:spacing w:val="10"/>
          <w:sz w:val="16"/>
        </w:rPr>
        <w:t xml:space="preserve"> </w:t>
      </w:r>
      <w:r>
        <w:rPr>
          <w:rFonts w:ascii="Times New Roman" w:hAnsi="Times New Roman"/>
          <w:spacing w:val="-2"/>
          <w:sz w:val="16"/>
        </w:rPr>
        <w:t>3353-3359</w:t>
      </w:r>
    </w:p>
    <w:p>
      <w:pPr>
        <w:pStyle w:val="Normal"/>
        <w:spacing w:lineRule="auto" w:line="240" w:before="3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spacing w:lineRule="auto" w:line="240"/>
        <w:ind w:hanging="0" w:left="108"/>
        <w:rPr/>
      </w:pPr>
      <w:r>
        <w:rPr>
          <w:rFonts w:ascii="Times New Roman" w:hAnsi="Times New Roman"/>
          <w:color w:val="202020"/>
          <w:spacing w:val="-1"/>
          <w:sz w:val="16"/>
        </w:rPr>
        <w:t>Mahley</w:t>
      </w:r>
      <w:r>
        <w:rPr>
          <w:rFonts w:ascii="Times New Roman" w:hAnsi="Times New Roman"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RW.</w:t>
      </w:r>
      <w:r>
        <w:rPr>
          <w:rFonts w:ascii="Times New Roman" w:hAnsi="Times New Roman"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Apolipoprotein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E: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from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cardiovascular</w:t>
      </w:r>
      <w:r>
        <w:rPr>
          <w:rFonts w:ascii="Times New Roman" w:hAnsi="Times New Roman"/>
          <w:i/>
          <w:color w:val="202020"/>
          <w:spacing w:val="5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disease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to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neurodegenerative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disorders.</w:t>
      </w:r>
      <w:r>
        <w:rPr>
          <w:rFonts w:ascii="Times New Roman" w:hAnsi="Times New Roman"/>
          <w:i/>
          <w:color w:val="202020"/>
          <w:spacing w:val="4"/>
          <w:sz w:val="16"/>
        </w:rPr>
        <w:t xml:space="preserve"> </w:t>
      </w:r>
      <w:r>
        <w:rPr>
          <w:rFonts w:ascii="Times New Roman" w:hAnsi="Times New Roman"/>
          <w:color w:val="202020"/>
          <w:sz w:val="16"/>
        </w:rPr>
        <w:t>J</w:t>
      </w:r>
      <w:r>
        <w:rPr>
          <w:rFonts w:ascii="Times New Roman" w:hAnsi="Times New Roman"/>
          <w:color w:val="202020"/>
          <w:spacing w:val="4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Mol</w:t>
      </w:r>
      <w:r>
        <w:rPr>
          <w:rFonts w:ascii="Times New Roman" w:hAnsi="Times New Roman"/>
          <w:color w:val="202020"/>
          <w:spacing w:val="4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Med</w:t>
      </w:r>
      <w:r>
        <w:rPr>
          <w:rFonts w:ascii="Times New Roman" w:hAnsi="Times New Roman"/>
          <w:color w:val="202020"/>
          <w:spacing w:val="4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(Berl).</w:t>
      </w:r>
      <w:r>
        <w:rPr>
          <w:rFonts w:ascii="Times New Roman" w:hAnsi="Times New Roman"/>
          <w:color w:val="202020"/>
          <w:spacing w:val="4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2016</w:t>
      </w:r>
      <w:r>
        <w:rPr>
          <w:rFonts w:ascii="Times New Roman" w:hAnsi="Times New Roman"/>
          <w:color w:val="202020"/>
          <w:spacing w:val="4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Jul;94(7):739-46.</w:t>
      </w:r>
    </w:p>
    <w:p>
      <w:pPr>
        <w:pStyle w:val="Normal"/>
        <w:spacing w:lineRule="auto" w:line="240" w:before="9" w:after="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eastAsia="Times New Roman" w:cs="Times New Roman" w:ascii="Times New Roman" w:hAnsi="Times New Roman"/>
          <w:sz w:val="19"/>
          <w:szCs w:val="19"/>
        </w:rPr>
      </w:r>
    </w:p>
    <w:p>
      <w:pPr>
        <w:pStyle w:val="Normal"/>
        <w:spacing w:lineRule="auto" w:line="240"/>
        <w:ind w:hanging="0" w:left="108" w:right="241"/>
        <w:rPr/>
      </w:pPr>
      <w:r>
        <w:rPr>
          <w:rFonts w:ascii="Times New Roman" w:hAnsi="Times New Roman"/>
          <w:color w:val="202020"/>
          <w:spacing w:val="-1"/>
          <w:sz w:val="16"/>
        </w:rPr>
        <w:t>Iwai</w:t>
      </w:r>
      <w:r>
        <w:rPr>
          <w:rFonts w:ascii="Times New Roman" w:hAnsi="Times New Roman"/>
          <w:color w:val="202020"/>
          <w:spacing w:val="1"/>
          <w:sz w:val="16"/>
        </w:rPr>
        <w:t xml:space="preserve"> </w:t>
      </w:r>
      <w:r>
        <w:rPr>
          <w:rFonts w:ascii="Times New Roman" w:hAnsi="Times New Roman"/>
          <w:color w:val="202020"/>
          <w:sz w:val="16"/>
        </w:rPr>
        <w:t>C,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Akita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H,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Kanazawa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z w:val="16"/>
        </w:rPr>
        <w:t>K,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Shiga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z w:val="16"/>
        </w:rPr>
        <w:t>N,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Terashima</w:t>
      </w:r>
      <w:r>
        <w:rPr>
          <w:rFonts w:ascii="Times New Roman" w:hAnsi="Times New Roman"/>
          <w:color w:val="202020"/>
          <w:spacing w:val="3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M,</w:t>
      </w:r>
      <w:r>
        <w:rPr>
          <w:rFonts w:ascii="Times New Roman" w:hAnsi="Times New Roman"/>
          <w:color w:val="202020"/>
          <w:spacing w:val="3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Matsuda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z w:val="16"/>
        </w:rPr>
        <w:t>Y,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Takai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z w:val="16"/>
        </w:rPr>
        <w:t>E,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Miyamoto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z w:val="16"/>
        </w:rPr>
        <w:t>Y,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Shimizu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Kajiya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T,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Hayashi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z w:val="16"/>
        </w:rPr>
        <w:t>T,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Yokoyama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M.</w:t>
      </w:r>
      <w:r>
        <w:rPr>
          <w:rFonts w:ascii="Times New Roman" w:hAnsi="Times New Roman"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Arg389Gly</w:t>
      </w:r>
      <w:r>
        <w:rPr>
          <w:rFonts w:ascii="Times New Roman" w:hAnsi="Times New Roman"/>
          <w:i/>
          <w:color w:val="202020"/>
          <w:spacing w:val="91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polymorphism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of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the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human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beta1-adrenergic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receptor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in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patients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with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nonfatal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acute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myocardial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 xml:space="preserve">infarction. </w:t>
      </w:r>
      <w:r>
        <w:rPr>
          <w:rFonts w:ascii="Times New Roman" w:hAnsi="Times New Roman"/>
          <w:color w:val="202020"/>
          <w:spacing w:val="-1"/>
          <w:sz w:val="16"/>
        </w:rPr>
        <w:t>Am</w:t>
      </w:r>
      <w:r>
        <w:rPr>
          <w:rFonts w:ascii="Times New Roman" w:hAnsi="Times New Roman"/>
          <w:color w:val="202020"/>
          <w:spacing w:val="4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Heart</w:t>
      </w:r>
      <w:r>
        <w:rPr>
          <w:rFonts w:ascii="Times New Roman" w:hAnsi="Times New Roman"/>
          <w:color w:val="202020"/>
          <w:spacing w:val="5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J.</w:t>
      </w:r>
      <w:r>
        <w:rPr>
          <w:rFonts w:ascii="Times New Roman" w:hAnsi="Times New Roman"/>
          <w:color w:val="202020"/>
          <w:spacing w:val="5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2003</w:t>
      </w:r>
      <w:r>
        <w:rPr>
          <w:rFonts w:ascii="Times New Roman" w:hAnsi="Times New Roman"/>
          <w:color w:val="202020"/>
          <w:spacing w:val="5"/>
          <w:sz w:val="16"/>
        </w:rPr>
        <w:t xml:space="preserve"> </w:t>
      </w:r>
      <w:r>
        <w:rPr>
          <w:rFonts w:ascii="Times New Roman" w:hAnsi="Times New Roman"/>
          <w:color w:val="202020"/>
          <w:spacing w:val="-2"/>
          <w:sz w:val="16"/>
        </w:rPr>
        <w:t>Jul;146(1):106-9.</w:t>
      </w:r>
    </w:p>
    <w:p>
      <w:pPr>
        <w:pStyle w:val="Normal"/>
        <w:spacing w:lineRule="auto" w:line="240" w:before="5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spacing w:lineRule="auto" w:line="240"/>
        <w:ind w:hanging="0" w:left="108"/>
        <w:rPr/>
      </w:pPr>
      <w:r>
        <w:rPr>
          <w:rFonts w:ascii="Times New Roman" w:hAnsi="Times New Roman"/>
          <w:spacing w:val="-1"/>
          <w:sz w:val="16"/>
        </w:rPr>
        <w:t>Willer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al.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(2009).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Six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new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loci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associated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with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body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mass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index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highlight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neuronal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influence</w:t>
      </w:r>
      <w:r>
        <w:rPr>
          <w:rFonts w:ascii="Times New Roman" w:hAnsi="Times New Roman"/>
          <w:i/>
          <w:spacing w:val="3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on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body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weight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regulation.</w:t>
      </w:r>
      <w:r>
        <w:rPr>
          <w:rFonts w:ascii="Times New Roman" w:hAnsi="Times New Roman"/>
          <w:i/>
          <w:spacing w:val="3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Nat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Genet</w:t>
      </w:r>
      <w:r>
        <w:rPr>
          <w:rFonts w:ascii="Times New Roman" w:hAnsi="Times New Roman"/>
          <w:spacing w:val="2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41(1):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25-34</w:t>
      </w:r>
    </w:p>
    <w:p>
      <w:pPr>
        <w:pStyle w:val="Normal"/>
        <w:ind w:hanging="0" w:left="108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before="4" w:after="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eastAsia="Times New Roman" w:cs="Times New Roman" w:ascii="Times New Roman" w:hAnsi="Times New Roman"/>
          <w:sz w:val="19"/>
          <w:szCs w:val="19"/>
        </w:rPr>
      </w:r>
    </w:p>
    <w:p>
      <w:pPr>
        <w:pStyle w:val="Normal"/>
        <w:spacing w:before="4" w:after="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eastAsia="Times New Roman" w:cs="Times New Roman" w:ascii="Times New Roman" w:hAnsi="Times New Roman"/>
          <w:sz w:val="19"/>
          <w:szCs w:val="19"/>
        </w:rPr>
      </w:r>
    </w:p>
    <w:tbl>
      <w:tblPr>
        <w:tblStyle w:val="TableNormal"/>
        <w:tblW w:w="10119" w:type="dxa"/>
        <w:jc w:val="left"/>
        <w:tblInd w:w="124" w:type="dxa"/>
        <w:tblLayout w:type="fixed"/>
        <w:tblCellMar>
          <w:top w:w="43" w:type="dxa"/>
          <w:left w:w="72" w:type="dxa"/>
          <w:bottom w:w="0" w:type="dxa"/>
          <w:right w:w="72" w:type="dxa"/>
        </w:tblCellMar>
        <w:tblLook w:val="01e0" w:noHBand="0" w:noVBand="0" w:firstColumn="1" w:lastRow="1" w:lastColumn="1" w:firstRow="1"/>
      </w:tblPr>
      <w:tblGrid>
        <w:gridCol w:w="1234"/>
        <w:gridCol w:w="2209"/>
        <w:gridCol w:w="1846"/>
        <w:gridCol w:w="2318"/>
        <w:gridCol w:w="2512"/>
      </w:tblGrid>
      <w:tr>
        <w:trPr>
          <w:trHeight w:val="1168" w:hRule="exact"/>
        </w:trPr>
        <w:tc>
          <w:tcPr>
            <w:tcW w:w="1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6" w:after="0"/>
              <w:ind w:hanging="0" w:left="32"/>
              <w:jc w:val="left"/>
              <w:rPr>
                <w:rFonts w:ascii="Arial" w:hAnsi="Arial" w:eastAsia="Arial" w:cs="Arial"/>
                <w:sz w:val="20"/>
                <w:szCs w:val="18"/>
              </w:rPr>
            </w:pPr>
            <w:r>
              <w:rPr>
                <w:rFonts w:ascii="Arial" w:hAnsi="Arial"/>
                <w:b/>
                <w:spacing w:val="-1"/>
                <w:kern w:val="0"/>
                <w:sz w:val="20"/>
                <w:szCs w:val="18"/>
                <w:lang w:val="en-US" w:eastAsia="en-US" w:bidi="ar-SA"/>
              </w:rPr>
              <w:t>RISCHIO:</w:t>
            </w:r>
          </w:p>
        </w:tc>
        <w:tc>
          <w:tcPr>
            <w:tcW w:w="2209" w:type="dxa"/>
            <w:tcBorders>
              <w:top w:val="single" w:sz="6" w:space="0" w:color="000000"/>
              <w:bottom w:val="single" w:sz="6" w:space="0" w:color="000000"/>
            </w:tcBorders>
            <w:shd w:color="auto" w:fill="FF0000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47" w:after="0"/>
              <w:ind w:hanging="0" w:left="33"/>
              <w:jc w:val="left"/>
              <w:rPr>
                <w:rFonts w:ascii="Arial" w:hAnsi="Arial"/>
                <w:b/>
                <w:color w:val="FFFFFF"/>
                <w:spacing w:val="-1"/>
                <w:sz w:val="18"/>
                <w:szCs w:val="16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ALTO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47" w:after="0"/>
              <w:ind w:hanging="0" w:left="33"/>
              <w:jc w:val="left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(elevato</w:t>
            </w:r>
            <w:r>
              <w:rPr>
                <w:rFonts w:ascii="Arial" w:hAnsi="Arial"/>
                <w:b/>
                <w:color w:val="FFFFFF"/>
                <w:spacing w:val="-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numero</w:t>
            </w:r>
            <w:r>
              <w:rPr>
                <w:rFonts w:ascii="Arial" w:hAnsi="Arial"/>
                <w:b/>
                <w:color w:val="FFFFFF"/>
                <w:spacing w:val="-8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color w:val="FFFFFF"/>
                <w:spacing w:val="24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color w:val="FFFFFF"/>
                <w:spacing w:val="-17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  <w:tc>
          <w:tcPr>
            <w:tcW w:w="1846" w:type="dxa"/>
            <w:tcBorders>
              <w:top w:val="single" w:sz="6" w:space="0" w:color="000000"/>
              <w:bottom w:val="single" w:sz="6" w:space="0" w:color="000000"/>
            </w:tcBorders>
            <w:shd w:color="auto" w:fill="F49D16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hanging="0" w:left="33"/>
              <w:jc w:val="both"/>
              <w:rPr>
                <w:rFonts w:ascii="Arial" w:hAnsi="Arial"/>
                <w:b/>
                <w:color w:val="FFFFFF"/>
                <w:spacing w:val="-1"/>
                <w:sz w:val="18"/>
                <w:szCs w:val="16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MEDIO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hanging="0" w:left="33"/>
              <w:jc w:val="both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(numero</w:t>
            </w:r>
            <w:r>
              <w:rPr>
                <w:rFonts w:ascii="Arial" w:hAnsi="Arial"/>
                <w:b/>
                <w:color w:val="FFFFFF"/>
                <w:spacing w:val="-5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medio</w:t>
            </w:r>
            <w:r>
              <w:rPr>
                <w:rFonts w:ascii="Arial" w:hAnsi="Arial"/>
                <w:b/>
                <w:color w:val="FFFFFF"/>
                <w:spacing w:val="-5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color w:val="FFFFFF"/>
                <w:spacing w:val="24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color w:val="FFFFFF"/>
                <w:spacing w:val="-12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  <w:tc>
          <w:tcPr>
            <w:tcW w:w="2318" w:type="dxa"/>
            <w:tcBorders>
              <w:top w:val="single" w:sz="6" w:space="0" w:color="000000"/>
              <w:bottom w:val="single" w:sz="6" w:space="0" w:color="000000"/>
            </w:tcBorders>
            <w:shd w:color="auto" w:fill="FFFF00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47" w:after="0"/>
              <w:ind w:hanging="0" w:left="33"/>
              <w:jc w:val="both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LIEVE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46" w:after="0"/>
              <w:ind w:hanging="0" w:left="33" w:right="592"/>
              <w:jc w:val="left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(basso</w:t>
            </w:r>
            <w:r>
              <w:rPr>
                <w:rFonts w:ascii="Arial" w:hAnsi="Arial"/>
                <w:b/>
                <w:spacing w:val="-6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numero</w:t>
            </w:r>
            <w:r>
              <w:rPr>
                <w:rFonts w:ascii="Arial" w:hAnsi="Arial"/>
                <w:b/>
                <w:spacing w:val="-5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spacing w:val="24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spacing w:val="-12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  <w:tc>
          <w:tcPr>
            <w:tcW w:w="251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008000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hanging="0" w:left="33"/>
              <w:jc w:val="left"/>
              <w:rPr>
                <w:rFonts w:ascii="Arial" w:hAnsi="Arial"/>
                <w:b/>
                <w:color w:val="FFFFFF"/>
                <w:spacing w:val="-1"/>
                <w:sz w:val="18"/>
                <w:szCs w:val="16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kern w:val="0"/>
                <w:sz w:val="18"/>
                <w:szCs w:val="16"/>
                <w:lang w:val="it-IT" w:eastAsia="en-US" w:bidi="ar-SA"/>
              </w:rPr>
              <w:t>NON</w:t>
            </w:r>
            <w:r>
              <w:rPr>
                <w:rFonts w:eastAsia="Calibri" w:cs="" w:ascii="Arial" w:hAnsi="Arial"/>
                <w:b/>
                <w:color w:val="FFFFFF"/>
                <w:spacing w:val="-18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EVIDENTE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hanging="0" w:left="33"/>
              <w:jc w:val="left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(numero</w:t>
            </w:r>
            <w:r>
              <w:rPr>
                <w:rFonts w:ascii="Arial" w:hAnsi="Arial"/>
                <w:b/>
                <w:color w:val="FFFFFF"/>
                <w:spacing w:val="-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NON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SIGNIFICATIVO</w:t>
            </w:r>
            <w:r>
              <w:rPr>
                <w:rFonts w:ascii="Arial" w:hAnsi="Arial"/>
                <w:b/>
                <w:color w:val="FFFFFF"/>
                <w:spacing w:val="-13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color w:val="FFFFFF"/>
                <w:spacing w:val="-13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color w:val="FFFFFF"/>
                <w:spacing w:val="-1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  <w:bookmarkStart w:id="14" w:name="_Hlk83980272"/>
            <w:bookmarkEnd w:id="14"/>
          </w:p>
        </w:tc>
      </w:tr>
    </w:tbl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740" w:right="740" w:gutter="0" w:header="518" w:top="2049" w:footer="298" w:bottom="495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634189346"/>
    </w:sdtPr>
    <w:sdtContent>
      <w:p>
        <w:pPr>
          <w:pStyle w:val="Footer"/>
          <w:rPr>
            <w:rFonts w:ascii="Arial" w:hAnsi="Arial" w:eastAsia="" w:cs="Arial" w:eastAsiaTheme="majorEastAsia"/>
            <w:sz w:val="16"/>
            <w:szCs w:val="16"/>
            <w:lang w:val="it-IT"/>
          </w:rPr>
        </w:pPr>
        <w:r>
          <w:rPr>
            <w:rFonts w:eastAsia="" w:cs="Arial" w:eastAsiaTheme="majorEastAsia" w:ascii="Arial" w:hAnsi="Arial"/>
            <w:sz w:val="16"/>
            <w:szCs w:val="16"/>
            <w:lang w:val="it-IT"/>
          </w:rPr>
        </w:r>
      </w:p>
    </w:sdtContent>
  </w:sdt>
  <w:tbl>
    <w:tblPr>
      <w:tblW w:w="10426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551"/>
      <w:gridCol w:w="1874"/>
    </w:tblGrid>
    <w:tr>
      <w:trPr>
        <w:trHeight w:val="273" w:hRule="atLeast"/>
      </w:trPr>
      <w:tc>
        <w:tcPr>
          <w:tcW w:w="8551" w:type="dxa"/>
          <w:tcBorders/>
        </w:tcPr>
        <w:p>
          <w:pPr>
            <w:pStyle w:val="TableContents"/>
            <w:widowControl w:val="false"/>
            <w:rPr>
              <w:rFonts w:ascii="arial" w:hAnsi="arial" w:eastAsia="Calibri" w:cs="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</w:pPr>
          <w:r>
            <w:rPr>
              <w:rFonts w:eastAsia="Calibri" w:cs="" w:ascii="arial" w:hAnsi="arial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  <w:t>footernote</w:t>
          </w:r>
        </w:p>
      </w:tc>
      <w:tc>
        <w:tcPr>
          <w:tcW w:w="1874" w:type="dxa"/>
          <w:tcBorders/>
        </w:tcPr>
        <w:p>
          <w:pPr>
            <w:pStyle w:val="TableContents"/>
            <w:widowControl w:val="false"/>
            <w:jc w:val="right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Referto - Pag. </w:t>
          </w:r>
          <w:r>
            <w:rPr>
              <w:rFonts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ascii="Arial" w:hAnsi="Arial"/>
            </w:rPr>
            <w:instrText xml:space="preserve"> PAGE </w:instrText>
          </w:r>
          <w:r>
            <w:rPr>
              <w:sz w:val="16"/>
              <w:szCs w:val="16"/>
              <w:rFonts w:ascii="Arial" w:hAnsi="Arial"/>
            </w:rPr>
            <w:fldChar w:fldCharType="separate"/>
          </w:r>
          <w:r>
            <w:rPr>
              <w:sz w:val="16"/>
              <w:szCs w:val="16"/>
              <w:rFonts w:ascii="Arial" w:hAnsi="Arial"/>
            </w:rPr>
            <w:t>5</w:t>
          </w:r>
          <w:r>
            <w:rPr>
              <w:sz w:val="16"/>
              <w:szCs w:val="16"/>
              <w:rFonts w:ascii="Arial" w:hAnsi="Arial"/>
            </w:rPr>
            <w:fldChar w:fldCharType="end"/>
          </w:r>
        </w:p>
      </w:tc>
    </w:tr>
  </w:tbl>
  <w:p>
    <w:pPr>
      <w:pStyle w:val="Normal"/>
      <w:spacing w:lineRule="atLeast" w:line="0"/>
      <w:rPr>
        <w:sz w:val="20"/>
        <w:szCs w:val="20"/>
      </w:rPr>
    </w:pPr>
    <w:r>
      <w:rPr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634189346"/>
    </w:sdtPr>
    <w:sdtContent>
      <w:p>
        <w:pPr>
          <w:pStyle w:val="Footer"/>
          <w:rPr>
            <w:rFonts w:ascii="Arial" w:hAnsi="Arial" w:eastAsia="" w:cs="Arial" w:eastAsiaTheme="majorEastAsia"/>
            <w:sz w:val="16"/>
            <w:szCs w:val="16"/>
            <w:lang w:val="it-IT"/>
          </w:rPr>
        </w:pPr>
        <w:r>
          <w:rPr>
            <w:rFonts w:eastAsia="" w:cs="Arial" w:eastAsiaTheme="majorEastAsia" w:ascii="Arial" w:hAnsi="Arial"/>
            <w:sz w:val="16"/>
            <w:szCs w:val="16"/>
            <w:lang w:val="it-IT"/>
          </w:rPr>
        </w:r>
      </w:p>
    </w:sdtContent>
  </w:sdt>
  <w:tbl>
    <w:tblPr>
      <w:tblW w:w="10426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551"/>
      <w:gridCol w:w="1874"/>
    </w:tblGrid>
    <w:tr>
      <w:trPr>
        <w:trHeight w:val="273" w:hRule="atLeast"/>
      </w:trPr>
      <w:tc>
        <w:tcPr>
          <w:tcW w:w="8551" w:type="dxa"/>
          <w:tcBorders/>
        </w:tcPr>
        <w:p>
          <w:pPr>
            <w:pStyle w:val="TableContents"/>
            <w:widowControl w:val="false"/>
            <w:rPr>
              <w:rFonts w:ascii="arial" w:hAnsi="arial" w:eastAsia="Calibri" w:cs="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</w:pPr>
          <w:r>
            <w:rPr>
              <w:rFonts w:eastAsia="Calibri" w:cs="" w:ascii="arial" w:hAnsi="arial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  <w:t>footernote</w:t>
          </w:r>
        </w:p>
      </w:tc>
      <w:tc>
        <w:tcPr>
          <w:tcW w:w="1874" w:type="dxa"/>
          <w:tcBorders/>
        </w:tcPr>
        <w:p>
          <w:pPr>
            <w:pStyle w:val="TableContents"/>
            <w:widowControl w:val="false"/>
            <w:jc w:val="right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Referto - Pag. </w:t>
          </w:r>
          <w:r>
            <w:rPr>
              <w:rFonts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ascii="Arial" w:hAnsi="Arial"/>
            </w:rPr>
            <w:instrText xml:space="preserve"> PAGE </w:instrText>
          </w:r>
          <w:r>
            <w:rPr>
              <w:sz w:val="16"/>
              <w:szCs w:val="16"/>
              <w:rFonts w:ascii="Arial" w:hAnsi="Arial"/>
            </w:rPr>
            <w:fldChar w:fldCharType="separate"/>
          </w:r>
          <w:r>
            <w:rPr>
              <w:sz w:val="16"/>
              <w:szCs w:val="16"/>
              <w:rFonts w:ascii="Arial" w:hAnsi="Arial"/>
            </w:rPr>
            <w:t>5</w:t>
          </w:r>
          <w:r>
            <w:rPr>
              <w:sz w:val="16"/>
              <w:szCs w:val="16"/>
              <w:rFonts w:ascii="Arial" w:hAnsi="Arial"/>
            </w:rPr>
            <w:fldChar w:fldCharType="end"/>
          </w:r>
        </w:p>
      </w:tc>
    </w:tr>
  </w:tbl>
  <w:p>
    <w:pPr>
      <w:pStyle w:val="Normal"/>
      <w:spacing w:lineRule="atLeast" w:line="0"/>
      <w:rPr>
        <w:sz w:val="20"/>
        <w:szCs w:val="20"/>
      </w:rPr>
    </w:pPr>
    <w:r>
      <w:rPr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0"/>
      <w:rPr>
        <w:sz w:val="20"/>
        <w:szCs w:val="20"/>
      </w:rPr>
    </w:pPr>
    <w:r>
      <w:rPr>
        <w:sz w:val="20"/>
        <w:szCs w:val="2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0"/>
      <w:rPr>
        <w:sz w:val="20"/>
        <w:szCs w:val="20"/>
      </w:rPr>
    </w:pPr>
    <w:r>
      <w:rPr>
        <w:sz w:val="20"/>
        <w:szCs w:val="20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before="69" w:after="0"/>
      <w:outlineLvl w:val="0"/>
    </w:pPr>
    <w:rPr>
      <w:rFonts w:ascii="Arial" w:hAnsi="Arial" w:eastAsia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hanging="0" w:left="108"/>
      <w:outlineLvl w:val="1"/>
    </w:pPr>
    <w:rPr>
      <w:rFonts w:ascii="Arial" w:hAnsi="Arial" w:eastAsia="Arial"/>
      <w:b/>
      <w:bCs/>
      <w:sz w:val="20"/>
      <w:szCs w:val="20"/>
    </w:rPr>
  </w:style>
  <w:style w:type="paragraph" w:styleId="Heading3">
    <w:name w:val="Heading 3"/>
    <w:basedOn w:val="Normal"/>
    <w:next w:val="Normal"/>
    <w:link w:val="Titolo3Carattere"/>
    <w:uiPriority w:val="9"/>
    <w:semiHidden/>
    <w:unhideWhenUsed/>
    <w:qFormat/>
    <w:rsid w:val="00927a9d"/>
    <w:pPr>
      <w:keepNext w:val="true"/>
      <w:keepLines/>
      <w:spacing w:before="40" w:after="0"/>
      <w:outlineLvl w:val="2"/>
    </w:pPr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olo3Carattere" w:customStyle="1">
    <w:name w:val="Titolo 3 Carattere"/>
    <w:basedOn w:val="DefaultParagraphFont"/>
    <w:uiPriority w:val="9"/>
    <w:semiHidden/>
    <w:qFormat/>
    <w:rsid w:val="00927a9d"/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character" w:styleId="IntestazioneCarattere" w:customStyle="1">
    <w:name w:val="Intestazione Carattere"/>
    <w:basedOn w:val="DefaultParagraphFont"/>
    <w:uiPriority w:val="99"/>
    <w:qFormat/>
    <w:rsid w:val="00927a9d"/>
    <w:rPr/>
  </w:style>
  <w:style w:type="character" w:styleId="PidipaginaCarattere" w:customStyle="1">
    <w:name w:val="Piè di pagina Carattere"/>
    <w:basedOn w:val="DefaultParagraphFont"/>
    <w:uiPriority w:val="99"/>
    <w:qFormat/>
    <w:rsid w:val="00927a9d"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ind w:hanging="0" w:left="108"/>
    </w:pPr>
    <w:rPr>
      <w:rFonts w:ascii="Arial" w:hAnsi="Arial" w:eastAsia="Arial"/>
      <w:sz w:val="20"/>
      <w:szCs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  <w:lang w:val="zxx" w:eastAsia="zxx" w:bidi="zxx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927a9d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PidipaginaCarattere"/>
    <w:uiPriority w:val="99"/>
    <w:unhideWhenUsed/>
    <w:rsid w:val="00927a9d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gliatabella">
    <w:name w:val="Table Grid"/>
    <w:basedOn w:val="Tabellanormale"/>
    <w:uiPriority w:val="39"/>
    <w:rsid w:val="00927a9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Application>LibreOffice/24.2.5.2$Linux_X86_64 LibreOffice_project/420$Build-2</Application>
  <AppVersion>15.0000</AppVersion>
  <Pages>7</Pages>
  <Words>1193</Words>
  <Characters>7369</Characters>
  <CharactersWithSpaces>8434</CharactersWithSpaces>
  <Paragraphs>129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2021-10-01T19:05:00Z</dcterms:created>
  <dc:creator>Alessandra</dc:creator>
  <dc:description/>
  <dc:language>en-US</dc:language>
  <cp:lastModifiedBy/>
  <dcterms:modified xsi:type="dcterms:W3CDTF">2024-11-12T12:40:30Z</dcterms:modified>
  <cp:revision>25</cp:revision>
  <dc:subject/>
  <dc:title>WPCubed PDF Viewer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2021-10-01T00:00:00Z</vt:filetime>
  </property>
  <property fmtid="{D5CDD505-2E9C-101B-9397-08002B2CF9AE}" pid="3" name="LastSaved">
    <vt:filetime>2021-10-01T00:00:00Z</vt:filetime>
  </property>
</Properties>
</file>