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left="615" w:right="719"/>
        <w:jc w:val="center"/>
        <w:rPr>
          <w:sz w:val="40"/>
          <w:szCs w:val="40"/>
        </w:rPr>
      </w:pPr>
      <w:r>
        <w:rPr>
          <w:spacing w:val="-2"/>
          <w:sz w:val="40"/>
          <w:szCs w:val="40"/>
        </w:rPr>
        <w:t>INDICAZIONI</w:t>
      </w:r>
      <w:r>
        <w:rPr>
          <w:spacing w:val="-7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ALIMENTARI</w:t>
      </w:r>
    </w:p>
    <w:p>
      <w:pPr>
        <w:pStyle w:val="Normal"/>
        <w:spacing w:lineRule="exact" w:line="388"/>
        <w:ind w:left="613" w:right="719"/>
        <w:jc w:val="center"/>
        <w:rPr>
          <w:rFonts w:ascii="Calibri" w:hAnsi="Calibri"/>
          <w:i/>
          <w:i/>
          <w:iCs/>
          <w:szCs w:val="26"/>
        </w:rPr>
      </w:pPr>
      <w:r>
        <w:rPr>
          <w:i/>
          <w:iCs/>
          <w:spacing w:val="-4"/>
          <w:szCs w:val="26"/>
        </w:rPr>
        <w:t>&lt;condizioni&gt;</w:t>
      </w:r>
    </w:p>
    <w:p>
      <w:pPr>
        <w:pStyle w:val="BodyText"/>
        <w:rPr/>
      </w:pPr>
      <w:r>
        <w:rPr/>
      </w:r>
    </w:p>
    <w:p>
      <w:pPr>
        <w:pStyle w:val="BodyText"/>
        <w:spacing w:lineRule="auto" w:line="276"/>
        <w:rPr/>
      </w:pPr>
      <w:r>
        <w:rPr/>
        <w:t>&lt;diagnosi&gt;</w:t>
      </w:r>
    </w:p>
    <w:p>
      <w:pPr>
        <w:pStyle w:val="BodyText"/>
        <w:spacing w:lineRule="auto" w:line="276"/>
        <w:rPr/>
      </w:pPr>
      <w:r>
        <w:rPr/>
      </w:r>
      <w:r>
        <w:br w:type="page"/>
      </w:r>
    </w:p>
    <w:p>
      <w:pPr>
        <w:pStyle w:val="BodyText"/>
        <w:spacing w:lineRule="auto" w:line="276" w:before="0" w:after="0"/>
        <w:rPr/>
      </w:pPr>
      <w:r>
        <w:rPr/>
      </w:r>
    </w:p>
    <w:tbl>
      <w:tblPr>
        <w:tblStyle w:val="TableNormal1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suppressAutoHyphens w:val="tru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lineRule="exact" w:line="334" w:before="0" w:after="0"/>
              <w:ind w:left="237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suppressAutoHyphens w:val="true"/>
              <w:spacing w:lineRule="exact" w:line="176" w:before="0" w:after="0"/>
              <w:ind w:left="237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uppressAutoHyphens w:val="tru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87" w:right="18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Alimenti il</w:t>
            </w:r>
            <w:r>
              <w:rPr>
                <w:rFonts w:ascii="Arial" w:hAnsi="Arial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 xml:space="preserve">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maggiormente consentito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perché consono</w:t>
            </w:r>
            <w:r>
              <w:rPr>
                <w:rFonts w:ascii="Arial" w:hAnsi="Arial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" w:hAnsi="Arial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" w:hAnsi="Arial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suppressAutoHyphens w:val="true"/>
              <w:spacing w:before="0" w:after="0"/>
              <w:ind w:left="187" w:right="18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" w:hAnsi="Arial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" w:hAnsi="Arial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" w:hAnsi="Arial"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 xml:space="preserve">assunti, </w:t>
            </w:r>
            <w:r>
              <w:rPr>
                <w:rFonts w:ascii="Arial" w:hAnsi="Arial"/>
                <w:spacing w:val="-2"/>
                <w:kern w:val="0"/>
                <w:sz w:val="20"/>
                <w:szCs w:val="22"/>
                <w:lang w:eastAsia="en-US" w:bidi="ar-SA"/>
              </w:rPr>
              <w:t>comunque, in</w:t>
            </w:r>
            <w:r>
              <w:rPr>
                <w:rFonts w:ascii="Arial" w:hAnsi="Arial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spacing w:val="-2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spacing w:val="-2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" w:hAnsi="Arial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spacing w:val="-2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spacing w:val="-2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" w:hAnsi="Arial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spacing w:val="-2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suppressAutoHyphens w:val="tru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lineRule="exact" w:line="334" w:before="0" w:after="0"/>
              <w:ind w:left="237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suppressAutoHyphens w:val="true"/>
              <w:spacing w:lineRule="exact" w:line="176" w:before="0" w:after="0"/>
              <w:ind w:left="237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uppressAutoHyphens w:val="tru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87" w:right="18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" w:hAnsi="Arial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il cui consumo</w:t>
            </w:r>
            <w:r>
              <w:rPr>
                <w:rFonts w:ascii="Arial" w:hAnsi="Arial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è consentito</w:t>
            </w:r>
            <w:r>
              <w:rPr>
                <w:rFonts w:ascii="Arial" w:hAnsi="Arial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perché non sono perfettamente adeguati all'assetto genetico studiato.</w:t>
            </w:r>
          </w:p>
          <w:p>
            <w:pPr>
              <w:pStyle w:val="TableParagraph"/>
              <w:suppressAutoHyphens w:val="true"/>
              <w:spacing w:before="0" w:after="0"/>
              <w:ind w:left="187" w:right="18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" w:hAnsi="Arial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" w:hAnsi="Arial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" w:hAnsi="Arial"/>
                <w:spacing w:val="1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suppressAutoHyphens w:val="tru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lineRule="exact" w:line="334" w:before="0" w:after="0"/>
              <w:ind w:left="259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suppressAutoHyphens w:val="true"/>
              <w:spacing w:lineRule="exact" w:line="176" w:before="0" w:after="0"/>
              <w:ind w:left="259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uppressAutoHyphens w:val="tru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87" w:right="18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" w:hAnsi="Arial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" w:hAnsi="Arial"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" w:hAnsi="Arial"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" w:hAnsi="Arial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" w:hAnsi="Arial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" w:hAnsi="Arial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" w:hAnsi="Arial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" w:hAnsi="Arial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meno adeguati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all’assetto genetico studiato.</w:t>
            </w:r>
          </w:p>
          <w:p>
            <w:pPr>
              <w:pStyle w:val="TableParagraph"/>
              <w:suppressAutoHyphens w:val="true"/>
              <w:spacing w:before="4" w:after="0"/>
              <w:ind w:left="187" w:right="189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" w:hAnsi="Arial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" w:hAnsi="Arial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" w:hAnsi="Arial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" w:hAnsi="Arial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" w:hAnsi="Arial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quantità e</w:t>
            </w:r>
            <w:r>
              <w:rPr>
                <w:rFonts w:ascii="Arial" w:hAnsi="Arial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left="647"/>
        <w:rPr/>
      </w:pPr>
      <w:r>
        <w:rPr/>
      </w:r>
      <w:r>
        <w:br w:type="page"/>
      </w:r>
    </w:p>
    <w:p>
      <w:pPr>
        <w:pStyle w:val="Heading1"/>
        <w:spacing w:before="0" w:after="0"/>
        <w:ind w:left="647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7"/>
        </w:rPr>
        <w:t xml:space="preserve"> </w:t>
      </w:r>
      <w:r>
        <w:rPr>
          <w:spacing w:val="-2"/>
        </w:rPr>
        <w:t>GENETICO:</w:t>
      </w:r>
    </w:p>
    <w:p>
      <w:pPr>
        <w:pStyle w:val="BodyText"/>
        <w:spacing w:before="23" w:after="0"/>
        <w:rPr>
          <w:b/>
        </w:rPr>
      </w:pPr>
      <w:r>
        <w:rPr>
          <w:b/>
        </w:rPr>
      </w:r>
    </w:p>
    <w:p>
      <w:pPr>
        <w:pStyle w:val="BodyText"/>
        <w:spacing w:before="23" w:after="0"/>
        <w:rPr>
          <w:b/>
        </w:rPr>
      </w:pPr>
      <w:r>
        <w:rPr>
          <w:b/>
        </w:rPr>
      </w:r>
    </w:p>
    <w:tbl>
      <w:tblPr>
        <w:tblStyle w:val="TableNormal1"/>
        <w:tblW w:w="10701" w:type="dxa"/>
        <w:jc w:val="left"/>
        <w:tblInd w:w="1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9"/>
        <w:gridCol w:w="2392"/>
        <w:gridCol w:w="290"/>
        <w:gridCol w:w="2383"/>
        <w:gridCol w:w="291"/>
        <w:gridCol w:w="2375"/>
      </w:tblGrid>
      <w:tr>
        <w:trPr>
          <w:trHeight w:val="609" w:hRule="atLeast"/>
        </w:trPr>
        <w:tc>
          <w:tcPr>
            <w:tcW w:w="2969" w:type="dxa"/>
            <w:tcBorders/>
          </w:tcPr>
          <w:p>
            <w:pPr>
              <w:pStyle w:val="TableParagraph"/>
              <w:suppressAutoHyphens w:val="true"/>
              <w:spacing w:lineRule="exact" w:line="416" w:before="0" w:after="0"/>
              <w:ind w:left="136"/>
              <w:jc w:val="left"/>
              <w:rPr>
                <w:rFonts w:ascii="Cambria" w:hAnsi="Cambria"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92" w:type="dxa"/>
            <w:tcBorders/>
            <w:shd w:color="auto" w:fill="CEEAAE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480" w:left="1010" w:right="537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363" w:left="1001" w:right="638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(T)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/>
            <w:shd w:color="auto" w:fill="FF7A80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543" w:left="1024" w:right="477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0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235" w:after="0"/>
              <w:ind w:left="136"/>
              <w:jc w:val="left"/>
              <w:rPr>
                <w:sz w:val="24"/>
                <w:szCs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4"/>
                <w:lang w:eastAsia="en-US" w:bidi="ar-SA"/>
              </w:rPr>
              <w:t>PESCE</w:t>
            </w:r>
          </w:p>
          <w:p>
            <w:pPr>
              <w:pStyle w:val="TableParagraph"/>
              <w:suppressAutoHyphens w:val="true"/>
              <w:spacing w:before="13" w:after="0"/>
              <w:ind w:left="136" w:right="55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13" w:after="0"/>
              <w:ind w:left="136" w:right="55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 max 2 volte a settimana</w:t>
            </w:r>
          </w:p>
          <w:p>
            <w:pPr>
              <w:pStyle w:val="TableParagraph"/>
              <w:suppressAutoHyphens w:val="true"/>
              <w:spacing w:before="13" w:after="0"/>
              <w:ind w:left="136" w:right="55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 max 1 volta a settimana</w:t>
            </w:r>
          </w:p>
          <w:p>
            <w:pPr>
              <w:pStyle w:val="TableParagraph"/>
              <w:suppressAutoHyphens w:val="true"/>
              <w:spacing w:before="13" w:after="0"/>
              <w:ind w:left="136" w:right="552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9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7" w:after="0"/>
              <w:ind w:left="124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&lt;pesce_consigliati&gt;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7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&lt;pesce_tollerati&gt;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7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&lt;pesce_sconsigliati&gt;</w:t>
            </w:r>
          </w:p>
        </w:tc>
      </w:tr>
      <w:tr>
        <w:trPr>
          <w:trHeight w:val="304" w:hRule="atLeast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2409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9" w:after="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suppressAutoHyphens w:val="true"/>
              <w:spacing w:before="1" w:after="0"/>
              <w:ind w:left="136" w:right="53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 max 3 volte a settimana</w:t>
            </w:r>
          </w:p>
          <w:p>
            <w:pPr>
              <w:pStyle w:val="TableParagraph"/>
              <w:suppressAutoHyphens w:val="true"/>
              <w:spacing w:before="1" w:after="0"/>
              <w:ind w:left="136" w:right="53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 max 2 volte a settimana</w:t>
            </w:r>
          </w:p>
          <w:p>
            <w:pPr>
              <w:pStyle w:val="TableParagraph"/>
              <w:suppressAutoHyphens w:val="true"/>
              <w:spacing w:before="1" w:after="0"/>
              <w:ind w:left="136" w:right="53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giorni</w:t>
            </w:r>
          </w:p>
        </w:tc>
        <w:tc>
          <w:tcPr>
            <w:tcW w:w="239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lineRule="auto" w:line="235" w:before="267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&lt;carne_consigliati&gt;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kern w:val="0"/>
                <w:sz w:val="18"/>
                <w:szCs w:val="18"/>
                <w:lang w:eastAsia="en-US" w:bidi="ar-SA"/>
              </w:rPr>
              <w:t>&lt;carne_tollerati&gt;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lineRule="auto" w:line="235" w:before="267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&lt;carne_sconsigliati&gt;</w:t>
            </w:r>
          </w:p>
        </w:tc>
      </w:tr>
      <w:tr>
        <w:trPr>
          <w:trHeight w:val="309" w:hRule="atLeast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2685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9" w:after="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ALIMENTI DI ORIGINE VEGETALE</w:t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Bevande vegetali e yogurt:</w:t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possibile consumarli anche tutti i</w:t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giorni, 1 volta al giorno</w:t>
              <w:br/>
            </w:r>
          </w:p>
          <w:p>
            <w:pPr>
              <w:pStyle w:val="TableParagraph"/>
              <w:suppressAutoHyphens w:val="true"/>
              <w:spacing w:before="1" w:after="0"/>
              <w:ind w:left="136" w:right="53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 max 3 volte a settimana</w:t>
            </w:r>
          </w:p>
          <w:p>
            <w:pPr>
              <w:pStyle w:val="TableParagraph"/>
              <w:suppressAutoHyphens w:val="true"/>
              <w:spacing w:before="1" w:after="0"/>
              <w:ind w:left="136" w:right="53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 max 2 volte a settimana</w:t>
            </w:r>
          </w:p>
          <w:p>
            <w:pPr>
              <w:pStyle w:val="TableParagraph"/>
              <w:suppressAutoHyphens w:val="true"/>
              <w:spacing w:before="1" w:after="0"/>
              <w:ind w:left="136" w:right="53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giorni</w:t>
            </w:r>
          </w:p>
        </w:tc>
        <w:tc>
          <w:tcPr>
            <w:tcW w:w="239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lineRule="auto" w:line="235" w:before="267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&lt;veg_consigliati&gt;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kern w:val="0"/>
                <w:sz w:val="18"/>
                <w:szCs w:val="18"/>
                <w:lang w:eastAsia="en-US" w:bidi="ar-SA"/>
              </w:rPr>
              <w:t>&lt;veg_tollerati&gt;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lineRule="auto" w:line="235" w:before="267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&lt;veg_sconsigliati&gt;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500" w:right="420" w:gutter="0" w:header="718" w:top="2360" w:footer="556" w:bottom="1081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" w:after="0"/>
        <w:rPr>
          <w:b/>
        </w:rPr>
      </w:pPr>
      <w:r>
        <w:rPr>
          <w:b/>
        </w:rPr>
      </w:r>
    </w:p>
    <w:p>
      <w:pPr>
        <w:pStyle w:val="BodyText"/>
        <w:spacing w:before="20" w:after="0"/>
        <w:rPr>
          <w:b/>
        </w:rPr>
      </w:pPr>
      <w:r>
        <w:rPr>
          <w:b/>
        </w:rPr>
      </w:r>
    </w:p>
    <w:tbl>
      <w:tblPr>
        <w:tblStyle w:val="TableNormal1"/>
        <w:tblW w:w="10701" w:type="dxa"/>
        <w:jc w:val="left"/>
        <w:tblInd w:w="1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9"/>
        <w:gridCol w:w="2392"/>
        <w:gridCol w:w="290"/>
        <w:gridCol w:w="2383"/>
        <w:gridCol w:w="291"/>
        <w:gridCol w:w="2375"/>
      </w:tblGrid>
      <w:tr>
        <w:trPr>
          <w:trHeight w:val="605" w:hRule="atLeast"/>
        </w:trPr>
        <w:tc>
          <w:tcPr>
            <w:tcW w:w="2969" w:type="dxa"/>
            <w:tcBorders/>
          </w:tcPr>
          <w:p>
            <w:pPr>
              <w:pStyle w:val="TableParagraph"/>
              <w:suppressAutoHyphens w:val="true"/>
              <w:spacing w:lineRule="exact" w:line="416" w:before="0" w:after="0"/>
              <w:ind w:left="136"/>
              <w:jc w:val="left"/>
              <w:rPr>
                <w:kern w:val="0"/>
                <w:szCs w:val="22"/>
                <w:lang w:eastAsia="en-US" w:bidi="ar-SA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92" w:type="dxa"/>
            <w:tcBorders/>
            <w:shd w:color="auto" w:fill="CEEAA0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480" w:left="1010" w:right="537"/>
              <w:jc w:val="left"/>
              <w:rPr>
                <w:kern w:val="0"/>
                <w:szCs w:val="22"/>
                <w:lang w:eastAsia="en-US" w:bidi="ar-SA"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/>
            <w:shd w:color="auto" w:fill="FFCC90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363" w:left="1001" w:right="638"/>
              <w:jc w:val="left"/>
              <w:rPr>
                <w:kern w:val="0"/>
                <w:szCs w:val="22"/>
                <w:lang w:eastAsia="en-US" w:bidi="ar-SA"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(T)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/>
            <w:shd w:color="auto" w:fill="FF7A80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543" w:left="1024" w:right="477"/>
              <w:jc w:val="left"/>
              <w:rPr>
                <w:kern w:val="0"/>
                <w:szCs w:val="22"/>
                <w:lang w:eastAsia="en-US" w:bidi="ar-SA"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(S)</w:t>
            </w:r>
          </w:p>
        </w:tc>
      </w:tr>
      <w:tr>
        <w:trPr>
          <w:trHeight w:val="302" w:hRule="atLeast"/>
        </w:trPr>
        <w:tc>
          <w:tcPr>
            <w:tcW w:w="2969" w:type="dxa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  <w:tc>
          <w:tcPr>
            <w:tcW w:w="2392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  <w:tc>
          <w:tcPr>
            <w:tcW w:w="290" w:type="dxa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  <w:tc>
          <w:tcPr>
            <w:tcW w:w="291" w:type="dxa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  <w:tc>
          <w:tcPr>
            <w:tcW w:w="2375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22"/>
                <w:lang w:eastAsia="en-US" w:bidi="ar-SA"/>
              </w:rPr>
            </w:r>
          </w:p>
        </w:tc>
      </w:tr>
      <w:tr>
        <w:trPr>
          <w:trHeight w:val="2685" w:hRule="atLeast"/>
        </w:trPr>
        <w:tc>
          <w:tcPr>
            <w:tcW w:w="2969" w:type="dxa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81" w:before="280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rFonts w:ascii="Cambria" w:hAnsi="Cambria"/>
                <w:i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Latte e yogurt: possibile consumarli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 volta al giorno</w:t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3" w:after="0"/>
              <w:ind w:left="136" w:right="699"/>
              <w:jc w:val="both"/>
              <w:rPr>
                <w:rFonts w:ascii="Cambria" w:hAnsi="Cambria"/>
                <w:i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3" w:after="0"/>
              <w:ind w:left="136" w:right="699"/>
              <w:jc w:val="both"/>
              <w:rPr>
                <w:rFonts w:ascii="Cambria" w:hAnsi="Cambria"/>
                <w:i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3" w:after="0"/>
              <w:ind w:left="136" w:right="699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settimana</w:t>
            </w:r>
          </w:p>
        </w:tc>
        <w:tc>
          <w:tcPr>
            <w:tcW w:w="2392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&lt;latt_consigliati&gt;</w:t>
            </w:r>
          </w:p>
        </w:tc>
        <w:tc>
          <w:tcPr>
            <w:tcW w:w="290" w:type="dxa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5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&lt;latt_tollerati&gt;</w:t>
            </w:r>
          </w:p>
        </w:tc>
        <w:tc>
          <w:tcPr>
            <w:tcW w:w="291" w:type="dxa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5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&lt;latt_sconsigliati&gt;</w:t>
            </w:r>
          </w:p>
        </w:tc>
      </w:tr>
      <w:tr>
        <w:trPr>
          <w:trHeight w:val="323" w:hRule="atLeast"/>
        </w:trPr>
        <w:tc>
          <w:tcPr>
            <w:tcW w:w="10700" w:type="dxa"/>
            <w:gridSpan w:val="6"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81" w:before="280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suppressAutoHyphens w:val="true"/>
              <w:spacing w:before="0" w:after="0"/>
              <w:ind w:left="136" w:right="699"/>
              <w:jc w:val="both"/>
              <w:rPr>
                <w:rFonts w:ascii="Cambria" w:hAnsi="Cambria"/>
                <w:i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0" w:after="0"/>
              <w:ind w:left="136" w:right="699"/>
              <w:jc w:val="both"/>
              <w:rPr>
                <w:rFonts w:ascii="Cambria" w:hAnsi="Cambria"/>
                <w:i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0" w:after="0"/>
              <w:ind w:left="136" w:right="699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settimana</w:t>
            </w:r>
          </w:p>
        </w:tc>
        <w:tc>
          <w:tcPr>
            <w:tcW w:w="239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ind w:right="1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&lt;legumi_consigliati&gt;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&lt;legumi_tollerati&gt;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&lt;legumi_sconsigliati&gt;</w:t>
            </w:r>
          </w:p>
        </w:tc>
      </w:tr>
      <w:tr>
        <w:trPr>
          <w:trHeight w:val="311" w:hRule="atLeast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232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suppressAutoHyphens w:val="true"/>
              <w:spacing w:before="2" w:after="0"/>
              <w:ind w:left="136" w:right="5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2" w:after="0"/>
              <w:ind w:left="136" w:right="5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2" w:after="0"/>
              <w:ind w:left="136" w:right="5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S: max 1 volta ogni 10 giorni</w:t>
            </w:r>
          </w:p>
          <w:p>
            <w:pPr>
              <w:pStyle w:val="TableParagraph"/>
              <w:suppressAutoHyphens w:val="true"/>
              <w:spacing w:before="2" w:after="0"/>
              <w:ind w:left="136" w:right="592"/>
              <w:jc w:val="left"/>
              <w:rPr>
                <w:rFonts w:ascii="Cambria" w:hAnsi="Cambria"/>
                <w:i/>
                <w:i/>
                <w:spacing w:val="-2"/>
              </w:rPr>
            </w:pPr>
            <w:r>
              <w:rPr>
                <w:rFonts w:ascii="Cambria" w:hAnsi="Cambria"/>
                <w:i/>
                <w:spacing w:val="-2"/>
                <w:kern w:val="0"/>
                <w:szCs w:val="22"/>
                <w:lang w:eastAsia="en-US" w:bidi="ar-SA"/>
              </w:rPr>
            </w:r>
          </w:p>
        </w:tc>
        <w:tc>
          <w:tcPr>
            <w:tcW w:w="239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&lt;uova_consigliati&gt;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lineRule="auto" w:line="235"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&lt;uova_tollerati&gt;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37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eastAsiaTheme="minorHAnsi"/>
                <w:spacing w:val="-2"/>
                <w:kern w:val="0"/>
                <w:sz w:val="18"/>
                <w:szCs w:val="18"/>
                <w:lang w:eastAsia="en-US" w:bidi="ar-SA"/>
              </w:rPr>
              <w:t>&lt;uova_sconsigliati&gt;</w:t>
            </w:r>
          </w:p>
        </w:tc>
      </w:tr>
    </w:tbl>
    <w:p>
      <w:pPr>
        <w:pStyle w:val="Normal"/>
        <w:spacing w:before="20" w:after="0"/>
        <w:rPr>
          <w:b/>
        </w:rPr>
      </w:pPr>
      <w:r>
        <w:rPr>
          <w:b/>
        </w:rPr>
      </w:r>
      <w:r>
        <w:br w:type="page"/>
      </w:r>
    </w:p>
    <w:tbl>
      <w:tblPr>
        <w:tblStyle w:val="TableNormal1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4"/>
        <w:gridCol w:w="292"/>
        <w:gridCol w:w="2400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pageBreakBefore/>
              <w:suppressAutoHyphens w:val="true"/>
              <w:spacing w:lineRule="exact" w:line="416" w:before="0" w:after="0"/>
              <w:ind w:left="136"/>
              <w:jc w:val="left"/>
              <w:rPr>
                <w:rFonts w:ascii="Cambria" w:hAnsi="Cambria"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4" w:type="dxa"/>
            <w:tcBorders/>
            <w:shd w:color="auto" w:fill="CEEAAE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454" w:left="1087" w:right="50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0" w:type="dxa"/>
            <w:tcBorders/>
            <w:shd w:color="auto" w:fill="FFCC99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336" w:left="1082" w:right="605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584" w:left="1098" w:right="517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241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81" w:before="280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 E TUBERI</w:t>
            </w:r>
          </w:p>
          <w:p>
            <w:pPr>
              <w:pStyle w:val="TableParagraph"/>
              <w:suppressAutoHyphens w:val="true"/>
              <w:spacing w:before="0" w:after="0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0" w:after="0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0" w:after="0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5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&lt;cereali_consigliati&gt;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kern w:val="0"/>
                <w:sz w:val="18"/>
                <w:szCs w:val="18"/>
                <w:lang w:eastAsia="en-US" w:bidi="ar-SA"/>
              </w:rPr>
              <w:t>&lt;cereali_tollerati&gt;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&lt;cereali_sconsigliati&gt;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278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suppressAutoHyphens w:val="true"/>
              <w:spacing w:before="1" w:after="0"/>
              <w:ind w:left="136" w:right="3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1" w:after="0"/>
              <w:ind w:left="136" w:right="3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1" w:after="0"/>
              <w:ind w:left="136" w:right="3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S: max 1-2 volte a settimana</w:t>
            </w:r>
          </w:p>
          <w:p>
            <w:pPr>
              <w:pStyle w:val="TableParagraph"/>
              <w:suppressAutoHyphens w:val="true"/>
              <w:spacing w:before="1" w:after="0"/>
              <w:ind w:left="136" w:right="392"/>
              <w:jc w:val="left"/>
              <w:rPr>
                <w:rFonts w:ascii="Cambria" w:hAnsi="Cambria"/>
                <w:i/>
                <w:i/>
                <w:spacing w:val="-2"/>
              </w:rPr>
            </w:pPr>
            <w:r>
              <w:rPr>
                <w:rFonts w:ascii="Cambria" w:hAnsi="Cambria"/>
                <w:i/>
                <w:spacing w:val="-2"/>
                <w:kern w:val="0"/>
                <w:szCs w:val="22"/>
                <w:lang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&lt;pseudoc_consigliati&gt;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kern w:val="0"/>
                <w:sz w:val="18"/>
                <w:szCs w:val="18"/>
                <w:lang w:eastAsia="en-US" w:bidi="ar-SA"/>
              </w:rPr>
              <w:t>&lt;pseudoc_tollerati&gt;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lineRule="auto" w:line="247" w:before="26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&lt;pseudoc_sconsigliati&gt;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278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suppressAutoHyphens w:val="true"/>
              <w:spacing w:lineRule="exact" w:line="234" w:before="1" w:after="0"/>
              <w:ind w:left="136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giorni</w:t>
            </w:r>
          </w:p>
          <w:p>
            <w:pPr>
              <w:pStyle w:val="TableParagraph"/>
              <w:suppressAutoHyphens w:val="true"/>
              <w:spacing w:before="0" w:after="0"/>
              <w:ind w:left="136" w:right="3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0" w:after="0"/>
              <w:ind w:left="136" w:right="392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 max 1 volta 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138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&lt;frutta_consigliati&gt;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138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&lt;frutta_tollerati&gt;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138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&lt;frutta_sconsigliati&gt;</w:t>
            </w:r>
          </w:p>
        </w:tc>
      </w:tr>
    </w:tbl>
    <w:p>
      <w:pPr>
        <w:pStyle w:val="BodyText"/>
        <w:spacing w:before="197" w:after="0"/>
        <w:rPr/>
      </w:pPr>
      <w:r>
        <w:rPr/>
      </w:r>
    </w:p>
    <w:tbl>
      <w:tblPr>
        <w:tblStyle w:val="TableNormal1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994"/>
        <w:gridCol w:w="6774"/>
      </w:tblGrid>
      <w:tr>
        <w:trPr>
          <w:trHeight w:val="1162" w:hRule="atLeast"/>
        </w:trPr>
        <w:tc>
          <w:tcPr>
            <w:tcW w:w="39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left="136" w:right="477"/>
              <w:jc w:val="both"/>
              <w:rPr>
                <w:rFonts w:ascii="Cambria" w:hAnsi="Cambria"/>
                <w:b/>
                <w:i/>
                <w:i/>
                <w:color w:val="FF0000"/>
                <w:spacing w:val="-2"/>
                <w:sz w:val="16"/>
                <w:szCs w:val="1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16"/>
                <w:szCs w:val="16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 w:right="477"/>
              <w:jc w:val="both"/>
              <w:rPr>
                <w:rFonts w:ascii="Cambria" w:hAnsi="Cambria"/>
                <w:b/>
                <w:i/>
                <w:i/>
                <w:color w:val="FF0000"/>
                <w:spacing w:val="-2"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ALIMENTI SENSIBILI</w:t>
            </w:r>
          </w:p>
          <w:p>
            <w:pPr>
              <w:pStyle w:val="TableParagraph"/>
              <w:suppressAutoHyphens w:val="true"/>
              <w:spacing w:before="0" w:after="0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br/>
              <w:t>Assolutamente sconsigliati</w:t>
            </w:r>
          </w:p>
        </w:tc>
        <w:tc>
          <w:tcPr>
            <w:tcW w:w="677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ind w:left="139" w:right="116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Grano, frumento, farina 00, farina 0, farina integrale, semola, farro, kamut, orzo, malto d’orzo, estratto di malto, segale, avena, triticale, amido di frumento, crusca di frumento, pangrattato, glutine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</w:tbl>
    <w:p>
      <w:pPr>
        <w:pStyle w:val="BodyText"/>
        <w:spacing w:before="197" w:after="0"/>
        <w:rPr>
          <w:b/>
        </w:rPr>
      </w:pPr>
      <w:r>
        <w:rPr>
          <w:b/>
        </w:rPr>
      </w:r>
      <w:r>
        <w:br w:type="page"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rPr/>
      </w:pPr>
      <w:r>
        <w:rPr/>
      </w:r>
    </w:p>
    <w:tbl>
      <w:tblPr>
        <w:tblStyle w:val="TableNormal1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1"/>
        <w:gridCol w:w="281"/>
        <w:gridCol w:w="2412"/>
        <w:gridCol w:w="288"/>
        <w:gridCol w:w="2405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suppressAutoHyphens w:val="true"/>
              <w:spacing w:lineRule="exact" w:line="416" w:before="0" w:after="0"/>
              <w:ind w:left="136"/>
              <w:jc w:val="left"/>
              <w:rPr>
                <w:rFonts w:ascii="Cambria" w:hAnsi="Cambria"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E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454" w:left="1091" w:right="510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(C)</w:t>
            </w:r>
          </w:p>
        </w:tc>
        <w:tc>
          <w:tcPr>
            <w:tcW w:w="281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336" w:left="1082" w:right="615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5" w:type="dxa"/>
            <w:tcBorders/>
            <w:shd w:color="auto" w:fill="FF7A80" w:val="clear"/>
          </w:tcPr>
          <w:p>
            <w:pPr>
              <w:pStyle w:val="TableParagraph"/>
              <w:suppressAutoHyphens w:val="true"/>
              <w:spacing w:lineRule="atLeast" w:line="300" w:before="0" w:after="0"/>
              <w:ind w:hanging="517" w:left="1032" w:right="524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  <w:kern w:val="0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277" w:after="0"/>
              <w:ind w:left="135" w:right="553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 MONOINSATURIE POLINSATURI</w:t>
            </w:r>
          </w:p>
          <w:p>
            <w:pPr>
              <w:pStyle w:val="TableParagraph"/>
              <w:suppressAutoHyphens w:val="true"/>
              <w:spacing w:lineRule="exact" w:line="232" w:before="0" w:after="0"/>
              <w:ind w:left="135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6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giorni</w:t>
            </w:r>
          </w:p>
          <w:p>
            <w:pPr>
              <w:pStyle w:val="TableParagraph"/>
              <w:suppressAutoHyphens w:val="true"/>
              <w:spacing w:before="1" w:after="0"/>
              <w:ind w:left="135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settimana</w:t>
            </w:r>
          </w:p>
          <w:p>
            <w:pPr>
              <w:pStyle w:val="TableParagraph"/>
              <w:suppressAutoHyphens w:val="true"/>
              <w:spacing w:before="1" w:after="0"/>
              <w:ind w:left="135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S: max 1 volta a settimana</w:t>
            </w:r>
          </w:p>
          <w:p>
            <w:pPr>
              <w:pStyle w:val="TableParagraph"/>
              <w:suppressAutoHyphens w:val="true"/>
              <w:spacing w:before="1" w:after="0"/>
              <w:ind w:left="135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  <w:lang w:eastAsia="en-US" w:bidi="ar-SA"/>
              </w:rPr>
              <w:t>&lt;grassi_insat_consigliati&gt;</w:t>
            </w:r>
          </w:p>
        </w:tc>
        <w:tc>
          <w:tcPr>
            <w:tcW w:w="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lineRule="auto" w:line="235" w:before="265" w:after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kern w:val="0"/>
                <w:sz w:val="18"/>
                <w:szCs w:val="18"/>
                <w:lang w:eastAsia="en-US" w:bidi="ar-SA"/>
              </w:rPr>
              <w:t>&lt;grassi_insat_tollerati&gt;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eastAsiaTheme="minorHAnsi"/>
                <w:spacing w:val="-2"/>
                <w:kern w:val="0"/>
                <w:sz w:val="18"/>
                <w:szCs w:val="18"/>
                <w:lang w:eastAsia="en-US" w:bidi="ar-SA"/>
              </w:rPr>
              <w:t>&lt;grassi_insat_sconsigliati&gt;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81" w:before="280" w:after="0"/>
              <w:ind w:left="136"/>
              <w:jc w:val="left"/>
              <w:rPr>
                <w:rFonts w:ascii="Cambria" w:hAnsi="Cambria"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suppressAutoHyphens w:val="true"/>
              <w:spacing w:before="0" w:after="0"/>
              <w:ind w:left="136" w:right="55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C: max 2-3 volte a settimana</w:t>
            </w:r>
          </w:p>
          <w:p>
            <w:pPr>
              <w:pStyle w:val="TableParagraph"/>
              <w:suppressAutoHyphens w:val="true"/>
              <w:spacing w:before="0" w:after="0"/>
              <w:ind w:left="136" w:right="55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T: max 2 volte a settimana</w:t>
            </w:r>
          </w:p>
          <w:p>
            <w:pPr>
              <w:pStyle w:val="TableParagraph"/>
              <w:suppressAutoHyphens w:val="true"/>
              <w:spacing w:before="0" w:after="0"/>
              <w:ind w:left="136" w:right="553"/>
              <w:jc w:val="left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16"/>
                <w:szCs w:val="16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16"/>
                <w:szCs w:val="16"/>
                <w:lang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eastAsiaTheme="minorHAnsi"/>
                <w:kern w:val="0"/>
                <w:sz w:val="18"/>
                <w:szCs w:val="18"/>
                <w:lang w:eastAsia="en-US" w:bidi="ar-SA"/>
              </w:rPr>
              <w:t>&lt;grassi_sat_consigliati&gt;</w:t>
            </w:r>
          </w:p>
        </w:tc>
        <w:tc>
          <w:tcPr>
            <w:tcW w:w="2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Calibri" w:hAnsi="Calibri" w:eastAsia="Calibri" w:asciiTheme="minorHAnsi" w:eastAsiaTheme="minorHAnsi" w:hAnsiTheme="minorHAnsi"/>
                <w:sz w:val="22"/>
              </w:rPr>
            </w:pPr>
            <w:r>
              <w:rPr>
                <w:rFonts w:eastAsia="Calibri" w:eastAsiaTheme="minorHAnsi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eastAsiaTheme="minorHAnsi"/>
                <w:kern w:val="0"/>
                <w:sz w:val="18"/>
                <w:szCs w:val="18"/>
                <w:lang w:eastAsia="en-US" w:bidi="ar-SA"/>
              </w:rPr>
              <w:t>&lt;grassi_sat_tollerati&gt;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suppressAutoHyphens w:val="true"/>
              <w:spacing w:before="265" w:after="0"/>
              <w:jc w:val="center"/>
              <w:rPr>
                <w:sz w:val="18"/>
                <w:szCs w:val="18"/>
              </w:rPr>
            </w:pPr>
            <w:r>
              <w:rPr>
                <w:rFonts w:eastAsia="Calibri" w:eastAsiaTheme="minorHAnsi"/>
                <w:kern w:val="0"/>
                <w:sz w:val="18"/>
                <w:szCs w:val="18"/>
                <w:lang w:eastAsia="en-US" w:bidi="ar-SA"/>
              </w:rPr>
              <w:t>&lt;grassi_sat_sconsigliati&gt;</w:t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500" w:right="420" w:gutter="0" w:header="718" w:top="2360" w:footer="556" w:bottom="1081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91" w:after="0"/>
        <w:ind w:left="239" w:right="393"/>
        <w:rPr>
          <w:i/>
          <w:i/>
          <w:iCs/>
        </w:rPr>
      </w:pPr>
      <w:r>
        <w:rPr>
          <w:i/>
          <w:iCs/>
        </w:rPr>
        <w:t>Nota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bene: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la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frittura,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se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eseguita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olio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extravergine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oliva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con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farine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prima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qualità,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è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una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delle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modalità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cottura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/>
        <w:rPr>
          <w:rFonts w:ascii="Cambria" w:hAnsi="Cambria"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BodyText"/>
        <w:spacing w:lineRule="auto" w:line="276" w:before="280" w:after="0"/>
        <w:ind w:left="239" w:right="338"/>
        <w:rPr/>
      </w:pPr>
      <w:r>
        <w:rPr>
          <w:spacing w:val="-2"/>
        </w:rPr>
        <w:t>&lt;verdure&gt;</w:t>
      </w:r>
    </w:p>
    <w:p>
      <w:pPr>
        <w:pStyle w:val="BodyText"/>
        <w:spacing w:before="280" w:after="0"/>
        <w:ind w:left="239" w:right="338"/>
        <w:jc w:val="both"/>
        <w:rPr/>
      </w:pPr>
      <w:r>
        <w:rPr>
          <w:rFonts w:ascii="Cambria" w:hAnsi="Cambria"/>
          <w:b/>
          <w:i/>
          <w:color w:val="FF0000"/>
          <w:spacing w:val="-2"/>
          <w:sz w:val="36"/>
        </w:rPr>
        <w:t>INTEGRATORI</w:t>
      </w:r>
    </w:p>
    <w:p>
      <w:pPr>
        <w:pStyle w:val="BodyText"/>
        <w:spacing w:lineRule="auto" w:line="276" w:before="280" w:after="0"/>
        <w:ind w:left="239" w:right="338"/>
        <w:rPr/>
      </w:pPr>
      <w:r>
        <w:rPr>
          <w:spacing w:val="-2"/>
        </w:rPr>
        <w:t>&lt;integratori&gt;</w:t>
      </w:r>
    </w:p>
    <w:p>
      <w:pPr>
        <w:pStyle w:val="BodyText"/>
        <w:spacing w:lineRule="auto" w:line="276" w:before="280" w:after="0"/>
        <w:ind w:left="239" w:right="338"/>
        <w:rPr>
          <w:color w:val="000000"/>
        </w:rPr>
      </w:pPr>
      <w:r>
        <w:rPr>
          <w:b/>
          <w:bCs/>
          <w:color w:val="000000"/>
          <w:u w:val="single"/>
        </w:rPr>
        <w:t>Attenzione</w:t>
      </w:r>
      <w:r>
        <w:rPr>
          <w:color w:val="000000"/>
        </w:rPr>
        <w:t>: Si raccomanda di verificare mediante analisi cliniche la reale necessità di integrazione e di consultare un professionista sanitario prima di iniziare l’assunzione, soprattutto in presenza di altri farmaci o condizioni mediche preesistenti.</w:t>
      </w:r>
    </w:p>
    <w:p>
      <w:pPr>
        <w:pStyle w:val="Normal"/>
        <w:widowControl/>
        <w:rPr>
          <w:rFonts w:ascii="Calibri" w:hAnsi="Calibri"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</w:r>
      <w:r>
        <w:br w:type="page"/>
      </w:r>
    </w:p>
    <w:p>
      <w:pPr>
        <w:pStyle w:val="Normal"/>
        <w:spacing w:before="0" w:after="0"/>
        <w:ind w:firstLine="239"/>
        <w:rPr>
          <w:rFonts w:ascii="Cambria" w:hAnsi="Cambria"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ALIMENTI CHE POSSONO INFLUENZARE I FARMACI</w:t>
      </w:r>
    </w:p>
    <w:p>
      <w:pPr>
        <w:pStyle w:val="BodyText"/>
        <w:spacing w:lineRule="auto" w:line="276" w:before="280" w:after="0"/>
        <w:ind w:left="239" w:right="338"/>
        <w:rPr>
          <w:color w:val="000000"/>
        </w:rPr>
      </w:pPr>
      <w:r>
        <w:rPr>
          <w:color w:val="000000"/>
        </w:rPr>
        <w:t>Alcuni cibi possono modificare l’effetto dei farmaci nel corpo, rendendoli più forti o meno efficaci. Ecco un elenco dei principali alimenti da tenere sotto controllo:</w:t>
        <w:br/>
      </w:r>
    </w:p>
    <w:tbl>
      <w:tblPr>
        <w:tblStyle w:val="GridTable1Light"/>
        <w:tblW w:w="10329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5"/>
        <w:gridCol w:w="4237"/>
        <w:gridCol w:w="3667"/>
      </w:tblGrid>
      <w:tr>
        <w:trPr>
          <w:trHeight w:val="351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Style w:val="Strong"/>
                <w:rFonts w:eastAsia="SimSun"/>
                <w:b/>
                <w:bCs/>
                <w:kern w:val="0"/>
                <w:sz w:val="20"/>
                <w:szCs w:val="20"/>
                <w:lang w:val="en-US" w:eastAsia="zh-CN" w:bidi="ar-SA"/>
              </w:rPr>
              <w:t>Alimento</w:t>
            </w:r>
          </w:p>
        </w:tc>
        <w:tc>
          <w:tcPr>
            <w:tcW w:w="4237" w:type="dxa"/>
            <w:tcBorders>
              <w:bottom w:val="single" w:sz="12" w:space="0" w:color="666666"/>
            </w:tcBorders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Style w:val="Strong"/>
                <w:rFonts w:eastAsia="SimSun"/>
                <w:b/>
                <w:bCs/>
                <w:kern w:val="0"/>
                <w:sz w:val="20"/>
                <w:szCs w:val="20"/>
                <w:lang w:val="en-US" w:eastAsia="zh-CN" w:bidi="ar-SA"/>
              </w:rPr>
              <w:t>Effetto sul Farmaco</w:t>
            </w:r>
          </w:p>
        </w:tc>
        <w:tc>
          <w:tcPr>
            <w:tcW w:w="3667" w:type="dxa"/>
            <w:tcBorders>
              <w:bottom w:val="single" w:sz="12" w:space="0" w:color="666666"/>
            </w:tcBorders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false"/>
                <w:bCs w:val="false"/>
                <w:sz w:val="20"/>
                <w:szCs w:val="20"/>
              </w:rPr>
            </w:pPr>
            <w:r>
              <w:rPr>
                <w:rStyle w:val="Strong"/>
                <w:rFonts w:eastAsia="SimSun"/>
                <w:b/>
                <w:bCs/>
                <w:kern w:val="0"/>
                <w:sz w:val="20"/>
                <w:szCs w:val="20"/>
                <w:lang w:val="en-US" w:eastAsia="zh-CN" w:bidi="ar-SA"/>
              </w:rPr>
              <w:t>Possibili Rischi</w:t>
            </w:r>
          </w:p>
        </w:tc>
      </w:tr>
      <w:tr>
        <w:trPr>
          <w:trHeight w:val="836" w:hRule="atLeast"/>
        </w:trPr>
        <w:tc>
          <w:tcPr>
            <w:tcW w:w="24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Style w:val="Strong"/>
                <w:rFonts w:eastAsia="SimSun"/>
                <w:kern w:val="0"/>
                <w:sz w:val="18"/>
                <w:szCs w:val="18"/>
                <w:lang w:val="en-US" w:eastAsia="zh-CN" w:bidi="ar-SA"/>
              </w:rPr>
              <w:t>Pompelmo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SimSun"/>
                <w:sz w:val="18"/>
                <w:szCs w:val="18"/>
                <w:lang w:eastAsia="zh-CN" w:bidi="ar-SA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Rallenta la degradazione di alcuni farmaci nel fegato (es. statine, ansiolitici)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Il farmaco può accumularsi nel sangue e diventare tossico</w:t>
            </w:r>
          </w:p>
        </w:tc>
      </w:tr>
      <w:tr>
        <w:trPr>
          <w:trHeight w:val="652" w:hRule="atLeast"/>
        </w:trPr>
        <w:tc>
          <w:tcPr>
            <w:tcW w:w="24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rPr>
                <w:rFonts w:ascii="Calibri" w:hAnsi="Calibri" w:eastAsia="SimSun"/>
                <w:sz w:val="18"/>
                <w:szCs w:val="18"/>
                <w:lang w:eastAsia="zh-CN" w:bidi="ar-SA"/>
              </w:rPr>
            </w:pPr>
            <w:r>
              <w:rPr>
                <w:rStyle w:val="Strong"/>
                <w:rFonts w:eastAsia="SimSun"/>
                <w:kern w:val="0"/>
                <w:sz w:val="18"/>
                <w:szCs w:val="18"/>
                <w:lang w:eastAsia="zh-CN" w:bidi="ar-SA"/>
              </w:rPr>
              <w:t>Verdure a foglia verde (spinaci, cavoli, lattuga)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Possono ridurre l’effetto dei farmaci anticoagulanti (es. warfarin)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Rischio di trombosi o sanguinamenti</w:t>
            </w:r>
          </w:p>
        </w:tc>
      </w:tr>
      <w:tr>
        <w:trPr>
          <w:trHeight w:val="770" w:hRule="atLeast"/>
        </w:trPr>
        <w:tc>
          <w:tcPr>
            <w:tcW w:w="24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Style w:val="Strong"/>
                <w:rFonts w:eastAsia="SimSun"/>
                <w:kern w:val="0"/>
                <w:sz w:val="18"/>
                <w:szCs w:val="18"/>
                <w:lang w:val="en-US" w:eastAsia="zh-CN" w:bidi="ar-SA"/>
              </w:rPr>
              <w:t>Alcol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SimSun"/>
                <w:sz w:val="18"/>
                <w:szCs w:val="18"/>
                <w:lang w:eastAsia="zh-CN" w:bidi="ar-SA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Può aumentare o ridurre l’effetto di alcuni farmaci (es. antidolorifici, sedativi, insulina)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Rischio di danni al fegato, svenimenti, glicemia bassa</w:t>
            </w:r>
          </w:p>
        </w:tc>
      </w:tr>
      <w:tr>
        <w:trPr>
          <w:trHeight w:val="626" w:hRule="atLeast"/>
        </w:trPr>
        <w:tc>
          <w:tcPr>
            <w:tcW w:w="24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rPr>
                <w:rFonts w:ascii="Calibri" w:hAnsi="Calibri" w:eastAsia="SimSun"/>
                <w:sz w:val="18"/>
                <w:szCs w:val="18"/>
                <w:lang w:val="en-US" w:eastAsia="zh-CN" w:bidi="ar-SA"/>
              </w:rPr>
            </w:pPr>
            <w:r>
              <w:rPr>
                <w:rStyle w:val="Strong"/>
                <w:rFonts w:eastAsia="SimSun"/>
                <w:kern w:val="0"/>
                <w:sz w:val="18"/>
                <w:szCs w:val="18"/>
                <w:lang w:val="en-US" w:eastAsia="zh-CN" w:bidi="ar-SA"/>
              </w:rPr>
              <w:t>Caffè, tè, bevande energetiche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Può potenziare farmaci stimolanti o ridurre l’effetto dei calmanti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Aumento di battito cardiaco, ansia, insonnia</w:t>
            </w:r>
          </w:p>
        </w:tc>
      </w:tr>
      <w:tr>
        <w:trPr>
          <w:trHeight w:val="717" w:hRule="atLeast"/>
        </w:trPr>
        <w:tc>
          <w:tcPr>
            <w:tcW w:w="24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Style w:val="Strong"/>
                <w:rFonts w:eastAsia="SimSun"/>
                <w:kern w:val="0"/>
                <w:sz w:val="18"/>
                <w:szCs w:val="18"/>
                <w:lang w:val="en-US" w:eastAsia="zh-CN" w:bidi="ar-SA"/>
              </w:rPr>
              <w:t>Latte e latticini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Possono ridurre l’assorbimento di alcuni antibiotici (es. tetracicline)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Il farmaco potrebbe non funzionare bene contro le infezioni</w:t>
            </w:r>
          </w:p>
        </w:tc>
      </w:tr>
      <w:tr>
        <w:trPr>
          <w:trHeight w:val="842" w:hRule="atLeast"/>
        </w:trPr>
        <w:tc>
          <w:tcPr>
            <w:tcW w:w="24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rPr>
                <w:rFonts w:ascii="Calibri" w:hAnsi="Calibri" w:eastAsia="SimSun"/>
                <w:sz w:val="18"/>
                <w:szCs w:val="18"/>
                <w:lang w:eastAsia="zh-CN" w:bidi="ar-SA"/>
              </w:rPr>
            </w:pPr>
            <w:r>
              <w:rPr>
                <w:rStyle w:val="Strong"/>
                <w:rFonts w:eastAsia="SimSun"/>
                <w:kern w:val="0"/>
                <w:sz w:val="18"/>
                <w:szCs w:val="18"/>
                <w:lang w:eastAsia="zh-CN" w:bidi="ar-SA"/>
              </w:rPr>
              <w:t>Formaggi stagionati, salumi, vino rosso</w:t>
            </w:r>
          </w:p>
        </w:tc>
        <w:tc>
          <w:tcPr>
            <w:tcW w:w="423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Possono interagire con alcuni farmaci per la depressione (IMAO)</w:t>
            </w:r>
          </w:p>
        </w:tc>
        <w:tc>
          <w:tcPr>
            <w:tcW w:w="3667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>
              <w:rPr>
                <w:rFonts w:eastAsia="SimSun"/>
                <w:kern w:val="0"/>
                <w:sz w:val="18"/>
                <w:szCs w:val="18"/>
                <w:lang w:eastAsia="zh-CN" w:bidi="ar-SA"/>
              </w:rPr>
              <w:t>Rischio di crisi ipertensiva (pressione molto alta)</w:t>
            </w:r>
          </w:p>
        </w:tc>
      </w:tr>
    </w:tbl>
    <w:p>
      <w:pPr>
        <w:pStyle w:val="NormalWeb"/>
        <w:spacing w:before="280" w:after="280"/>
        <w:ind w:left="142"/>
        <w:rPr>
          <w:rFonts w:ascii="Calibri" w:hAnsi="Calibri" w:cs="Calibri"/>
          <w:sz w:val="20"/>
          <w:szCs w:val="20"/>
          <w:lang w:val="it-IT"/>
        </w:rPr>
      </w:pPr>
      <w:r>
        <w:rPr>
          <w:rStyle w:val="Strong"/>
          <w:rFonts w:cs="Calibri" w:ascii="Calibri" w:hAnsi="Calibri"/>
          <w:sz w:val="20"/>
          <w:szCs w:val="20"/>
          <w:lang w:val="it-IT"/>
        </w:rPr>
        <w:t>Consiglio:</w:t>
      </w:r>
      <w:r>
        <w:rPr>
          <w:rFonts w:cs="Calibri" w:ascii="Calibri" w:hAnsi="Calibri"/>
          <w:sz w:val="20"/>
          <w:szCs w:val="20"/>
          <w:lang w:val="it-IT"/>
        </w:rPr>
        <w:t xml:space="preserve"> Se assumi farmaci, chiedi sempre al medico o al farmacista se ci sono alimenti da evitare o consumare con moderazione.</w:t>
      </w:r>
      <w:r>
        <w:br w:type="page"/>
      </w:r>
    </w:p>
    <w:p>
      <w:pPr>
        <w:pStyle w:val="NormalWeb"/>
        <w:spacing w:before="280" w:after="280"/>
        <w:ind w:left="142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25235" cy="8074660"/>
            <wp:effectExtent l="0" t="0" r="0" b="0"/>
            <wp:wrapSquare wrapText="largest"/>
            <wp:docPr id="1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807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500" w:right="420" w:gutter="0" w:header="718" w:top="2360" w:footer="556" w:bottom="108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7" y="1"/>
                              </a:moveTo>
                              <a:lnTo>
                                <a:pt x="0" y="1"/>
                              </a:lnTo>
                              <a:lnTo>
                                <a:pt x="0" y="729"/>
                              </a:lnTo>
                              <a:lnTo>
                                <a:pt x="1857" y="729"/>
                              </a:lnTo>
                              <a:lnTo>
                                <a:pt x="185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5" y="1"/>
                              </a:move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lnTo>
                                <a:pt x="16895" y="3"/>
                              </a:lnTo>
                              <a:lnTo>
                                <a:pt x="1689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2" y="1"/>
                              </a:moveTo>
                              <a:lnTo>
                                <a:pt x="0" y="1"/>
                              </a:lnTo>
                              <a:lnTo>
                                <a:pt x="0" y="105"/>
                              </a:lnTo>
                              <a:lnTo>
                                <a:pt x="2" y="105"/>
                              </a:lnTo>
                              <a:lnTo>
                                <a:pt x="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0" y="3"/>
                              </a:moveTo>
                              <a:lnTo>
                                <a:pt x="1854" y="3"/>
                              </a:lnTo>
                              <a:lnTo>
                                <a:pt x="1854" y="1"/>
                              </a:ln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4" y="0"/>
                              </a:moveTo>
                              <a:lnTo>
                                <a:pt x="0" y="0"/>
                              </a:lnTo>
                              <a:lnTo>
                                <a:pt x="0" y="104"/>
                              </a:lnTo>
                              <a:lnTo>
                                <a:pt x="1854" y="104"/>
                              </a:lnTo>
                              <a:lnTo>
                                <a:pt x="1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8pt;width:532.15pt;height:21.05pt" coordorigin="624,16016" coordsize="10643,421">
              <v:shape id="shape_0" ID="Figura a mano libera: forma 2" coordsize="1858,729" path="m1857,0l0,0l0,728l1857,728l1857,0e" fillcolor="#bdbdbd" stroked="f" o:allowincell="f" style="position:absolute;left:10215;top:16024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3" coordsize="16896,3" path="m16895,0l0,0l0,2l16895,2l16895,0e" fillcolor="black" stroked="f" o:allowincell="f" style="position:absolute;left:624;top:16015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4" coordsize="3,105" path="m2,0l0,0l0,104l2,104l2,0e" fillcolor="#bdbdbd" stroked="f" o:allowincell="f" style="position:absolute;left:10215;top:16024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5" coordsize="1855,3" path="m0,2l1854,2l1854,0l0,0l0,2e" fillcolor="black" stroked="f" o:allowincell="f" style="position:absolute;left:10215;top:16015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6" coordsize="1855,105" path="m1854,0l0,0l0,104l1854,104l1854,0e" fillcolor="#bdbdbd" stroked="f" o:allowincell="f" style="position:absolute;left:10215;top:16378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6pt;height:13.05pt;mso-wrap-distance-left:0pt;mso-wrap-distance-right:0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7" y="1"/>
                              </a:moveTo>
                              <a:lnTo>
                                <a:pt x="0" y="1"/>
                              </a:lnTo>
                              <a:lnTo>
                                <a:pt x="0" y="729"/>
                              </a:lnTo>
                              <a:lnTo>
                                <a:pt x="1857" y="729"/>
                              </a:lnTo>
                              <a:lnTo>
                                <a:pt x="185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5" y="1"/>
                              </a:move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lnTo>
                                <a:pt x="16895" y="3"/>
                              </a:lnTo>
                              <a:lnTo>
                                <a:pt x="1689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2" y="1"/>
                              </a:moveTo>
                              <a:lnTo>
                                <a:pt x="0" y="1"/>
                              </a:lnTo>
                              <a:lnTo>
                                <a:pt x="0" y="105"/>
                              </a:lnTo>
                              <a:lnTo>
                                <a:pt x="2" y="105"/>
                              </a:lnTo>
                              <a:lnTo>
                                <a:pt x="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0" y="3"/>
                              </a:moveTo>
                              <a:lnTo>
                                <a:pt x="1854" y="3"/>
                              </a:lnTo>
                              <a:lnTo>
                                <a:pt x="1854" y="1"/>
                              </a:ln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4" y="0"/>
                              </a:moveTo>
                              <a:lnTo>
                                <a:pt x="0" y="0"/>
                              </a:lnTo>
                              <a:lnTo>
                                <a:pt x="0" y="104"/>
                              </a:lnTo>
                              <a:lnTo>
                                <a:pt x="1854" y="104"/>
                              </a:lnTo>
                              <a:lnTo>
                                <a:pt x="1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8pt;width:532.15pt;height:21.05pt" coordorigin="624,16016" coordsize="10643,421">
              <v:shape id="shape_0" ID="Figura a mano libera: forma 2" coordsize="1858,729" path="m1857,0l0,0l0,728l1857,728l1857,0e" fillcolor="#bdbdbd" stroked="f" o:allowincell="f" style="position:absolute;left:10215;top:16024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3" coordsize="16896,3" path="m16895,0l0,0l0,2l16895,2l16895,0e" fillcolor="black" stroked="f" o:allowincell="f" style="position:absolute;left:624;top:16015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4" coordsize="3,105" path="m2,0l0,0l0,104l2,104l2,0e" fillcolor="#bdbdbd" stroked="f" o:allowincell="f" style="position:absolute;left:10215;top:16024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5" coordsize="1855,3" path="m0,2l1854,2l1854,0l0,0l0,2e" fillcolor="black" stroked="f" o:allowincell="f" style="position:absolute;left:10215;top:16015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6" coordsize="1855,105" path="m1854,0l0,0l0,104l1854,104l1854,0e" fillcolor="#bdbdbd" stroked="f" o:allowincell="f" style="position:absolute;left:10215;top:16378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6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6pt;height:13.05pt;mso-wrap-distance-left:0pt;mso-wrap-distance-right:0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758305" cy="267970"/>
              <wp:effectExtent l="635" t="0" r="635" b="0"/>
              <wp:wrapNone/>
              <wp:docPr id="7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280" cy="267840"/>
                        <a:chOff x="0" y="0"/>
                        <a:chExt cx="6758280" cy="267840"/>
                      </a:xfrm>
                    </wpg:grpSpPr>
                    <wps:wsp>
                      <wps:cNvSpPr/>
                      <wps:spPr>
                        <a:xfrm>
                          <a:off x="608976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8" y="0"/>
                              </a:moveTo>
                              <a:lnTo>
                                <a:pt x="1" y="0"/>
                              </a:lnTo>
                              <a:lnTo>
                                <a:pt x="1" y="728"/>
                              </a:lnTo>
                              <a:lnTo>
                                <a:pt x="1858" y="728"/>
                              </a:lnTo>
                              <a:lnTo>
                                <a:pt x="1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4" y="0"/>
                              </a:moveTo>
                              <a:lnTo>
                                <a:pt x="-1" y="0"/>
                              </a:lnTo>
                              <a:lnTo>
                                <a:pt x="-1" y="2"/>
                              </a:lnTo>
                              <a:lnTo>
                                <a:pt x="16894" y="2"/>
                              </a:lnTo>
                              <a:lnTo>
                                <a:pt x="16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976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3" y="0"/>
                              </a:moveTo>
                              <a:lnTo>
                                <a:pt x="1" y="0"/>
                              </a:lnTo>
                              <a:lnTo>
                                <a:pt x="1" y="104"/>
                              </a:lnTo>
                              <a:lnTo>
                                <a:pt x="3" y="104"/>
                              </a:lnTo>
                              <a:lnTo>
                                <a:pt x="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976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1" y="2"/>
                              </a:moveTo>
                              <a:lnTo>
                                <a:pt x="1855" y="2"/>
                              </a:lnTo>
                              <a:lnTo>
                                <a:pt x="1855" y="0"/>
                              </a:lnTo>
                              <a:lnTo>
                                <a:pt x="1" y="0"/>
                              </a:lnTo>
                              <a:lnTo>
                                <a:pt x="1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976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5" y="0"/>
                              </a:moveTo>
                              <a:lnTo>
                                <a:pt x="1" y="0"/>
                              </a:lnTo>
                              <a:lnTo>
                                <a:pt x="1" y="104"/>
                              </a:lnTo>
                              <a:lnTo>
                                <a:pt x="1855" y="104"/>
                              </a:lnTo>
                              <a:lnTo>
                                <a:pt x="18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0.05pt;margin-top:0pt;width:532.15pt;height:21.05pt" coordorigin="1,0" coordsize="10643,421">
              <v:shape id="shape_0" ID="Figura a mano libera: forma 18" coordsize="1858,729" path="m1857,0l0,0l0,728l1857,728l1857,0e" fillcolor="#bdbdbd" stroked="f" o:allowincell="f" style="position:absolute;left:9591;top:9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19" coordsize="16896,3" path="m16895,0l0,0l0,2l16895,2l16895,0e" fillcolor="black" stroked="f" o:allowincell="f" style="position:absolute;left:1;top:0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20" coordsize="3,105" path="m2,0l0,0l0,104l2,104l2,0e" fillcolor="#bdbdbd" stroked="f" o:allowincell="f" style="position:absolute;left:9591;top:9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21" coordsize="1855,3" path="m0,2l1854,2l1854,0l0,0l0,2e" fillcolor="black" stroked="f" o:allowincell="f" style="position:absolute;left:9591;top:0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22" coordsize="1855,105" path="m1854,0l0,0l0,104l1854,104l1854,0e" fillcolor="#bdbdbd" stroked="f" o:allowincell="f" style="position:absolute;left:9591;top:363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1" allowOverlap="1" relativeHeight="0">
              <wp:simplePos x="0" y="0"/>
              <wp:positionH relativeFrom="page">
                <wp:posOffset>635</wp:posOffset>
              </wp:positionH>
              <wp:positionV relativeFrom="page">
                <wp:posOffset>0</wp:posOffset>
              </wp:positionV>
              <wp:extent cx="3241675" cy="143510"/>
              <wp:effectExtent l="0" t="0" r="0" b="0"/>
              <wp:wrapNone/>
              <wp:docPr id="8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0pt;mso-position-vertical-relative:page;margin-left:0.05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7" y="1"/>
                              </a:moveTo>
                              <a:lnTo>
                                <a:pt x="0" y="1"/>
                              </a:lnTo>
                              <a:lnTo>
                                <a:pt x="0" y="729"/>
                              </a:lnTo>
                              <a:lnTo>
                                <a:pt x="1857" y="729"/>
                              </a:lnTo>
                              <a:lnTo>
                                <a:pt x="185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5" y="1"/>
                              </a:move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lnTo>
                                <a:pt x="16895" y="3"/>
                              </a:lnTo>
                              <a:lnTo>
                                <a:pt x="1689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2" y="1"/>
                              </a:moveTo>
                              <a:lnTo>
                                <a:pt x="0" y="1"/>
                              </a:lnTo>
                              <a:lnTo>
                                <a:pt x="0" y="105"/>
                              </a:lnTo>
                              <a:lnTo>
                                <a:pt x="2" y="105"/>
                              </a:lnTo>
                              <a:lnTo>
                                <a:pt x="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0" y="3"/>
                              </a:moveTo>
                              <a:lnTo>
                                <a:pt x="1854" y="3"/>
                              </a:lnTo>
                              <a:lnTo>
                                <a:pt x="1854" y="1"/>
                              </a:ln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4" y="0"/>
                              </a:moveTo>
                              <a:lnTo>
                                <a:pt x="0" y="0"/>
                              </a:lnTo>
                              <a:lnTo>
                                <a:pt x="0" y="104"/>
                              </a:lnTo>
                              <a:lnTo>
                                <a:pt x="1854" y="104"/>
                              </a:lnTo>
                              <a:lnTo>
                                <a:pt x="1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8pt;width:532.15pt;height:21.05pt" coordorigin="624,16016" coordsize="10643,421">
              <v:shape id="shape_0" ID="Figura a mano libera: forma 25" coordsize="1858,729" path="m1857,0l0,0l0,728l1857,728l1857,0e" fillcolor="#bdbdbd" stroked="f" o:allowincell="f" style="position:absolute;left:10215;top:16024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26" coordsize="16896,3" path="m16895,0l0,0l0,2l16895,2l16895,0e" fillcolor="black" stroked="f" o:allowincell="f" style="position:absolute;left:624;top:16015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27" coordsize="3,105" path="m2,0l0,0l0,104l2,104l2,0e" fillcolor="#bdbdbd" stroked="f" o:allowincell="f" style="position:absolute;left:10215;top:16024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28" coordsize="1855,3" path="m0,2l1854,2l1854,0l0,0l0,2e" fillcolor="black" stroked="f" o:allowincell="f" style="position:absolute;left:10215;top:16015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29" coordsize="1855,105" path="m1854,0l0,0l0,104l1854,104l1854,0e" fillcolor="#bdbdbd" stroked="f" o:allowincell="f" style="position:absolute;left:10215;top:16378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0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1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6pt;height:13.05pt;mso-wrap-distance-left:0pt;mso-wrap-distance-right:0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6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7" y="1"/>
                              </a:moveTo>
                              <a:lnTo>
                                <a:pt x="0" y="1"/>
                              </a:lnTo>
                              <a:lnTo>
                                <a:pt x="0" y="729"/>
                              </a:lnTo>
                              <a:lnTo>
                                <a:pt x="1857" y="729"/>
                              </a:lnTo>
                              <a:lnTo>
                                <a:pt x="185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5" y="1"/>
                              </a:move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lnTo>
                                <a:pt x="16895" y="3"/>
                              </a:lnTo>
                              <a:lnTo>
                                <a:pt x="1689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2" y="1"/>
                              </a:moveTo>
                              <a:lnTo>
                                <a:pt x="0" y="1"/>
                              </a:lnTo>
                              <a:lnTo>
                                <a:pt x="0" y="105"/>
                              </a:lnTo>
                              <a:lnTo>
                                <a:pt x="2" y="105"/>
                              </a:lnTo>
                              <a:lnTo>
                                <a:pt x="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0" y="3"/>
                              </a:moveTo>
                              <a:lnTo>
                                <a:pt x="1854" y="3"/>
                              </a:lnTo>
                              <a:lnTo>
                                <a:pt x="1854" y="1"/>
                              </a:ln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4" y="0"/>
                              </a:moveTo>
                              <a:lnTo>
                                <a:pt x="0" y="0"/>
                              </a:lnTo>
                              <a:lnTo>
                                <a:pt x="0" y="104"/>
                              </a:lnTo>
                              <a:lnTo>
                                <a:pt x="1854" y="104"/>
                              </a:lnTo>
                              <a:lnTo>
                                <a:pt x="1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8pt;width:532.15pt;height:21.05pt" coordorigin="624,16016" coordsize="10643,421">
              <v:shape id="shape_0" ID="Figura a mano libera: forma 25" coordsize="1858,729" path="m1857,0l0,0l0,728l1857,728l1857,0e" fillcolor="#bdbdbd" stroked="f" o:allowincell="f" style="position:absolute;left:10215;top:16024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26" coordsize="16896,3" path="m16895,0l0,0l0,2l16895,2l16895,0e" fillcolor="black" stroked="f" o:allowincell="f" style="position:absolute;left:624;top:16015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27" coordsize="3,105" path="m2,0l0,0l0,104l2,104l2,0e" fillcolor="#bdbdbd" stroked="f" o:allowincell="f" style="position:absolute;left:10215;top:16024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28" coordsize="1855,3" path="m0,2l1854,2l1854,0l0,0l0,2e" fillcolor="black" stroked="f" o:allowincell="f" style="position:absolute;left:10215;top:16015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29" coordsize="1855,105" path="m1854,0l0,0l0,104l1854,104l1854,0e" fillcolor="#bdbdbd" stroked="f" o:allowincell="f" style="position:absolute;left:10215;top:16378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4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6pt;height:13.05pt;mso-wrap-distance-left:0pt;mso-wrap-distance-right:0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6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758305" cy="267970"/>
              <wp:effectExtent l="635" t="0" r="635" b="0"/>
              <wp:wrapNone/>
              <wp:docPr id="1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8280" cy="267840"/>
                        <a:chOff x="0" y="0"/>
                        <a:chExt cx="6758280" cy="267840"/>
                      </a:xfrm>
                    </wpg:grpSpPr>
                    <wps:wsp>
                      <wps:cNvSpPr/>
                      <wps:spPr>
                        <a:xfrm>
                          <a:off x="608976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8" y="0"/>
                              </a:moveTo>
                              <a:lnTo>
                                <a:pt x="1" y="0"/>
                              </a:lnTo>
                              <a:lnTo>
                                <a:pt x="1" y="728"/>
                              </a:lnTo>
                              <a:lnTo>
                                <a:pt x="1858" y="728"/>
                              </a:lnTo>
                              <a:lnTo>
                                <a:pt x="1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4" y="0"/>
                              </a:moveTo>
                              <a:lnTo>
                                <a:pt x="-1" y="0"/>
                              </a:lnTo>
                              <a:lnTo>
                                <a:pt x="-1" y="2"/>
                              </a:lnTo>
                              <a:lnTo>
                                <a:pt x="16894" y="2"/>
                              </a:lnTo>
                              <a:lnTo>
                                <a:pt x="16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976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3" y="0"/>
                              </a:moveTo>
                              <a:lnTo>
                                <a:pt x="1" y="0"/>
                              </a:lnTo>
                              <a:lnTo>
                                <a:pt x="1" y="104"/>
                              </a:lnTo>
                              <a:lnTo>
                                <a:pt x="3" y="104"/>
                              </a:lnTo>
                              <a:lnTo>
                                <a:pt x="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976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1" y="2"/>
                              </a:moveTo>
                              <a:lnTo>
                                <a:pt x="1855" y="2"/>
                              </a:lnTo>
                              <a:lnTo>
                                <a:pt x="1855" y="0"/>
                              </a:lnTo>
                              <a:lnTo>
                                <a:pt x="1" y="0"/>
                              </a:lnTo>
                              <a:lnTo>
                                <a:pt x="1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976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5" y="0"/>
                              </a:moveTo>
                              <a:lnTo>
                                <a:pt x="1" y="0"/>
                              </a:lnTo>
                              <a:lnTo>
                                <a:pt x="1" y="104"/>
                              </a:lnTo>
                              <a:lnTo>
                                <a:pt x="1855" y="104"/>
                              </a:lnTo>
                              <a:lnTo>
                                <a:pt x="18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0.05pt;margin-top:0pt;width:532.15pt;height:21.05pt" coordorigin="1,0" coordsize="10643,421">
              <v:shape id="shape_0" ID="Figura a mano libera: forma 41" coordsize="1858,729" path="m1857,0l0,0l0,728l1857,728l1857,0e" fillcolor="#bdbdbd" stroked="f" o:allowincell="f" style="position:absolute;left:9591;top:9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42" coordsize="16896,3" path="m16895,0l0,0l0,2l16895,2l16895,0e" fillcolor="black" stroked="f" o:allowincell="f" style="position:absolute;left:1;top:0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43" coordsize="3,105" path="m2,0l0,0l0,104l2,104l2,0e" fillcolor="#bdbdbd" stroked="f" o:allowincell="f" style="position:absolute;left:9591;top:9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44" coordsize="1855,3" path="m0,2l1854,2l1854,0l0,0l0,2e" fillcolor="black" stroked="f" o:allowincell="f" style="position:absolute;left:9591;top:0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45" coordsize="1855,105" path="m1854,0l0,0l0,104l1854,104l1854,0e" fillcolor="#bdbdbd" stroked="f" o:allowincell="f" style="position:absolute;left:9591;top:363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1" allowOverlap="1" relativeHeight="0">
              <wp:simplePos x="0" y="0"/>
              <wp:positionH relativeFrom="page">
                <wp:posOffset>635</wp:posOffset>
              </wp:positionH>
              <wp:positionV relativeFrom="page">
                <wp:posOffset>0</wp:posOffset>
              </wp:positionV>
              <wp:extent cx="3241675" cy="143510"/>
              <wp:effectExtent l="0" t="0" r="0" b="0"/>
              <wp:wrapNone/>
              <wp:docPr id="17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0pt;mso-position-vertical-relative:page;margin-left:0.05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1" allowOverlap="1" relativeHeight="0">
              <wp:simplePos x="0" y="0"/>
              <wp:positionH relativeFrom="page">
                <wp:posOffset>635</wp:posOffset>
              </wp:positionH>
              <wp:positionV relativeFrom="page">
                <wp:posOffset>0</wp:posOffset>
              </wp:positionV>
              <wp:extent cx="160020" cy="165735"/>
              <wp:effectExtent l="0" t="0" r="0" b="0"/>
              <wp:wrapNone/>
              <wp:docPr id="18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0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6pt;height:13.05pt;mso-wrap-distance-left:0pt;mso-wrap-distance-right:0pt;mso-wrap-distance-top:0pt;mso-wrap-distance-bottom:0pt;margin-top:0pt;mso-position-vertical-relative:page;margin-left:0.0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0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3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9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7" y="1"/>
                              </a:moveTo>
                              <a:lnTo>
                                <a:pt x="0" y="1"/>
                              </a:lnTo>
                              <a:lnTo>
                                <a:pt x="0" y="729"/>
                              </a:lnTo>
                              <a:lnTo>
                                <a:pt x="1857" y="729"/>
                              </a:lnTo>
                              <a:lnTo>
                                <a:pt x="185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5" y="1"/>
                              </a:move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lnTo>
                                <a:pt x="16895" y="3"/>
                              </a:lnTo>
                              <a:lnTo>
                                <a:pt x="1689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2" y="1"/>
                              </a:moveTo>
                              <a:lnTo>
                                <a:pt x="0" y="1"/>
                              </a:lnTo>
                              <a:lnTo>
                                <a:pt x="0" y="105"/>
                              </a:lnTo>
                              <a:lnTo>
                                <a:pt x="2" y="105"/>
                              </a:lnTo>
                              <a:lnTo>
                                <a:pt x="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0" y="3"/>
                              </a:moveTo>
                              <a:lnTo>
                                <a:pt x="1854" y="3"/>
                              </a:lnTo>
                              <a:lnTo>
                                <a:pt x="1854" y="1"/>
                              </a:ln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4" y="0"/>
                              </a:moveTo>
                              <a:lnTo>
                                <a:pt x="0" y="0"/>
                              </a:lnTo>
                              <a:lnTo>
                                <a:pt x="0" y="104"/>
                              </a:lnTo>
                              <a:lnTo>
                                <a:pt x="1854" y="104"/>
                              </a:lnTo>
                              <a:lnTo>
                                <a:pt x="1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8pt;width:532.15pt;height:21.05pt" coordorigin="624,16016" coordsize="10643,421">
              <v:shape id="shape_0" ID="Figura a mano libera: forma 49" coordsize="1858,729" path="m1857,0l0,0l0,728l1857,728l1857,0e" fillcolor="#bdbdbd" stroked="f" o:allowincell="f" style="position:absolute;left:10215;top:16024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50" coordsize="16896,3" path="m16895,0l0,0l0,2l16895,2l16895,0e" fillcolor="black" stroked="f" o:allowincell="f" style="position:absolute;left:624;top:16015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51" coordsize="3,105" path="m2,0l0,0l0,104l2,104l2,0e" fillcolor="#bdbdbd" stroked="f" o:allowincell="f" style="position:absolute;left:10215;top:16024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52" coordsize="1855,3" path="m0,2l1854,2l1854,0l0,0l0,2e" fillcolor="black" stroked="f" o:allowincell="f" style="position:absolute;left:10215;top:16015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53" coordsize="1855,105" path="m1854,0l0,0l0,104l1854,104l1854,0e" fillcolor="#bdbdbd" stroked="f" o:allowincell="f" style="position:absolute;left:10215;top:16378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0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1" name="Frame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7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6pt;height:13.05pt;mso-wrap-distance-left:0pt;mso-wrap-distance-right:0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7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tLeast" w:line="0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3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90120" y="5760"/>
                          <a:ext cx="6685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7" h="728">
                              <a:moveTo>
                                <a:pt x="1857" y="1"/>
                              </a:moveTo>
                              <a:lnTo>
                                <a:pt x="0" y="1"/>
                              </a:lnTo>
                              <a:lnTo>
                                <a:pt x="0" y="729"/>
                              </a:lnTo>
                              <a:lnTo>
                                <a:pt x="1857" y="729"/>
                              </a:lnTo>
                              <a:lnTo>
                                <a:pt x="185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95" h="2">
                              <a:moveTo>
                                <a:pt x="16895" y="1"/>
                              </a:move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lnTo>
                                <a:pt x="16895" y="3"/>
                              </a:lnTo>
                              <a:lnTo>
                                <a:pt x="1689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5760"/>
                          <a:ext cx="72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" h="104">
                              <a:moveTo>
                                <a:pt x="2" y="1"/>
                              </a:moveTo>
                              <a:lnTo>
                                <a:pt x="0" y="1"/>
                              </a:lnTo>
                              <a:lnTo>
                                <a:pt x="0" y="105"/>
                              </a:lnTo>
                              <a:lnTo>
                                <a:pt x="2" y="105"/>
                              </a:lnTo>
                              <a:lnTo>
                                <a:pt x="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0"/>
                          <a:ext cx="667440" cy="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2">
                              <a:moveTo>
                                <a:pt x="0" y="3"/>
                              </a:moveTo>
                              <a:lnTo>
                                <a:pt x="1854" y="3"/>
                              </a:lnTo>
                              <a:lnTo>
                                <a:pt x="1854" y="1"/>
                              </a:lnTo>
                              <a:lnTo>
                                <a:pt x="0" y="1"/>
                              </a:lnTo>
                              <a:lnTo>
                                <a:pt x="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90120" y="230400"/>
                          <a:ext cx="667440" cy="3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54" h="104">
                              <a:moveTo>
                                <a:pt x="1854" y="0"/>
                              </a:moveTo>
                              <a:lnTo>
                                <a:pt x="0" y="0"/>
                              </a:lnTo>
                              <a:lnTo>
                                <a:pt x="0" y="104"/>
                              </a:lnTo>
                              <a:lnTo>
                                <a:pt x="1854" y="104"/>
                              </a:lnTo>
                              <a:lnTo>
                                <a:pt x="1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8pt;width:532.15pt;height:21.05pt" coordorigin="624,16016" coordsize="10643,421">
              <v:shape id="shape_0" ID="Figura a mano libera: forma 49" coordsize="1858,729" path="m1857,0l0,0l0,728l1857,728l1857,0e" fillcolor="#bdbdbd" stroked="f" o:allowincell="f" style="position:absolute;left:10215;top:16024;width:1052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50" coordsize="16896,3" path="m16895,0l0,0l0,2l16895,2l16895,0e" fillcolor="black" stroked="f" o:allowincell="f" style="position:absolute;left:624;top:16015;width:9577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51" coordsize="3,105" path="m2,0l0,0l0,104l2,104l2,0e" fillcolor="#bdbdbd" stroked="f" o:allowincell="f" style="position:absolute;left:10215;top:16024;width: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  <v:shape id="shape_0" ID="Figura a mano libera: forma 52" coordsize="1855,3" path="m0,2l1854,2l1854,0l0,0l0,2e" fillcolor="black" stroked="f" o:allowincell="f" style="position:absolute;left:10215;top:16015;width:1050;height:0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shape>
              <v:shape id="shape_0" ID="Figura a mano libera: forma 53" coordsize="1855,105" path="m1854,0l0,0l0,104l1854,104l1854,0e" fillcolor="#bdbdbd" stroked="f" o:allowincell="f" style="position:absolute;left:10215;top:16378;width:1050;height:58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3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1675" cy="1435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5.25pt;height:11.3pt;mso-wrap-distance-left:0pt;mso-wrap-distance-right:0pt;mso-wrap-distance-top:0pt;mso-wrap-distance-bottom:0pt;margin-top:804.25pt;mso-position-vertical-relative:page;margin-left:36.8pt;mso-position-horizontal-relative:page">
              <v:textbox inset="0in,0in,0in,0in">
                <w:txbxContent>
                  <w:p>
                    <w:pPr>
                      <w:pStyle w:val="FrameContents"/>
                      <w:spacing w:before="13" w:after="0"/>
                      <w:ind w:left="2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4" name="Frame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7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6pt;height:13.05pt;mso-wrap-distance-left:0pt;mso-wrap-distance-right:0pt;mso-wrap-distance-top:0pt;mso-wrap-distance-bottom:0pt;margin-top:806.6pt;mso-position-vertical-relative:page;margin-left:513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7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18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18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18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180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180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180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cs="Calibri" w:ascii="Calibri" w:hAnsi="Calibri" w:eastAsia="Calibri" w:asciiTheme="minorHAnsi" w:eastAsiaTheme="minorHAnsi" w:hAnsiTheme="minorHAnsi"/>
      <w:color w:val="auto"/>
      <w:kern w:val="0"/>
      <w:sz w:val="26"/>
      <w:szCs w:val="22"/>
      <w:lang w:val="it-IT" w:eastAsia="en-US" w:bidi="ar-SA"/>
    </w:rPr>
  </w:style>
  <w:style w:type="paragraph" w:styleId="Heading1">
    <w:name w:val="Heading 1"/>
    <w:basedOn w:val="Normal"/>
    <w:uiPriority w:val="9"/>
    <w:qFormat/>
    <w:pPr>
      <w:spacing w:before="264" w:after="0"/>
      <w:ind w:left="615"/>
      <w:outlineLvl w:val="0"/>
    </w:pPr>
    <w:rPr>
      <w:rFonts w:ascii="Calibri" w:hAnsi="Calibri" w:eastAsia="Calibri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basedOn w:val="DefaultParagraphFont"/>
    <w:qFormat/>
    <w:rsid w:val="00f97cb0"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/>
      <w:sz w:val="20"/>
      <w:szCs w:val="20"/>
    </w:rPr>
  </w:style>
  <w:style w:type="paragraph" w:styleId="List">
    <w:name w:val="List"/>
    <w:basedOn w:val="BodyText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>
      <w:rFonts w:ascii="Calibri" w:hAnsi="Calibri" w:eastAsia="Calib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 w:customStyle="1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qFormat/>
    <w:rsid w:val="00f97cb0"/>
    <w:pPr>
      <w:widowControl/>
      <w:suppressAutoHyphens w:val="false"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eastAsia="zh-CN" w:val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">
    <w:name w:val="Grid Table 1 Light"/>
    <w:basedOn w:val="TableNormal"/>
    <w:uiPriority w:val="46"/>
    <w:rsid w:val="00f97cb0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1.png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9</Pages>
  <Words>795</Words>
  <Characters>4886</Characters>
  <CharactersWithSpaces>5531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2024-12-03T08:47:00Z</dcterms:created>
  <dc:creator>Alessandra</dc:creator>
  <dc:description/>
  <dc:language>en-US</dc:language>
  <cp:lastModifiedBy/>
  <dcterms:modified xsi:type="dcterms:W3CDTF">2025-09-29T14:51:44Z</dcterms:modified>
  <cp:revision>10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MSIP_Label_bd9e4d68-54d0-40a5-8c9a-85a36c87352c_ActionId">
    <vt:lpwstr>fc00d926-e61b-4a1d-9ba2-3378e30ab429</vt:lpwstr>
  </property>
  <property fmtid="{D5CDD505-2E9C-101B-9397-08002B2CF9AE}" pid="6" name="MSIP_Label_bd9e4d68-54d0-40a5-8c9a-85a36c87352c_ContentBits">
    <vt:lpwstr>0</vt:lpwstr>
  </property>
  <property fmtid="{D5CDD505-2E9C-101B-9397-08002B2CF9AE}" pid="7" name="MSIP_Label_bd9e4d68-54d0-40a5-8c9a-85a36c87352c_Enabled">
    <vt:lpwstr>true</vt:lpwstr>
  </property>
  <property fmtid="{D5CDD505-2E9C-101B-9397-08002B2CF9AE}" pid="8" name="MSIP_Label_bd9e4d68-54d0-40a5-8c9a-85a36c87352c_Method">
    <vt:lpwstr>Standard</vt:lpwstr>
  </property>
  <property fmtid="{D5CDD505-2E9C-101B-9397-08002B2CF9AE}" pid="9" name="MSIP_Label_bd9e4d68-54d0-40a5-8c9a-85a36c87352c_Name">
    <vt:lpwstr>Unclassified</vt:lpwstr>
  </property>
  <property fmtid="{D5CDD505-2E9C-101B-9397-08002B2CF9AE}" pid="10" name="MSIP_Label_bd9e4d68-54d0-40a5-8c9a-85a36c87352c_SetDate">
    <vt:lpwstr>2024-12-03T08:47:03Z</vt:lpwstr>
  </property>
  <property fmtid="{D5CDD505-2E9C-101B-9397-08002B2CF9AE}" pid="11" name="MSIP_Label_bd9e4d68-54d0-40a5-8c9a-85a36c87352c_SiteId">
    <vt:lpwstr>388728e1-bbd0-4378-98dc-f8682e644300</vt:lpwstr>
  </property>
  <property fmtid="{D5CDD505-2E9C-101B-9397-08002B2CF9AE}" pid="12" name="Producer">
    <vt:lpwstr>Microsoft® Word per Microsoft 365</vt:lpwstr>
  </property>
</Properties>
</file>