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8.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ind w:left="613" w:right="719"/>
        <w:jc w:val="center"/>
        <w:rPr>
          <w:rFonts w:ascii="Calibri" w:hAnsi="Calibri"/>
          <w:i/>
          <w:i/>
          <w:iCs/>
          <w:szCs w:val="26"/>
        </w:rPr>
      </w:pPr>
      <w:r>
        <w:rPr>
          <w:i/>
          <w:iCs/>
          <w:spacing w:val="-4"/>
          <w:szCs w:val="26"/>
        </w:rPr>
        <w:t>&lt;condizioni&gt;</w:t>
      </w:r>
    </w:p>
    <w:p>
      <w:pPr>
        <w:pStyle w:val="BodyText"/>
        <w:rPr/>
      </w:pPr>
      <w:r>
        <w:rPr/>
      </w:r>
    </w:p>
    <w:p>
      <w:pPr>
        <w:pStyle w:val="BodyText"/>
        <w:spacing w:lineRule="auto" w:line="276"/>
        <w:rPr/>
      </w:pPr>
      <w:r>
        <w:rPr/>
        <w:t>&lt;diagnosi&gt;</w:t>
      </w:r>
    </w:p>
    <w:p>
      <w:pPr>
        <w:pStyle w:val="BodyText"/>
        <w:spacing w:lineRule="auto" w:line="276"/>
        <w:rPr/>
      </w:pPr>
      <w:r>
        <w:rPr/>
      </w:r>
      <w:r>
        <w:br w:type="page"/>
      </w:r>
    </w:p>
    <w:p>
      <w:pPr>
        <w:pStyle w:val="BodyText"/>
        <w:spacing w:lineRule="auto" w:line="276" w:before="0" w:after="0"/>
        <w:rPr/>
      </w:pPr>
      <w:r>
        <w:rPr/>
      </w:r>
    </w:p>
    <w:tbl>
      <w:tblPr>
        <w:tblStyle w:val="TableNormal1"/>
        <w:tblW w:w="10183" w:type="dxa"/>
        <w:jc w:val="left"/>
        <w:tblInd w:w="364"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suppressAutoHyphens w:val="true"/>
              <w:spacing w:before="37" w:after="0"/>
              <w:jc w:val="left"/>
              <w:rPr>
                <w:sz w:val="28"/>
              </w:rPr>
            </w:pPr>
            <w:r>
              <w:rPr>
                <w:sz w:val="28"/>
              </w:rPr>
            </w:r>
          </w:p>
          <w:p>
            <w:pPr>
              <w:pStyle w:val="TableParagraph"/>
              <w:suppressAutoHyphens w:val="true"/>
              <w:spacing w:lineRule="exact" w:line="334" w:before="0" w:after="0"/>
              <w:ind w:left="237"/>
              <w:jc w:val="left"/>
              <w:rPr>
                <w:b/>
                <w:sz w:val="28"/>
              </w:rPr>
            </w:pPr>
            <w:r>
              <w:rPr>
                <w:b/>
                <w:spacing w:val="-2"/>
                <w:kern w:val="0"/>
                <w:sz w:val="28"/>
                <w:szCs w:val="22"/>
                <w:lang w:eastAsia="en-US" w:bidi="ar-SA"/>
              </w:rPr>
              <w:t>ALIMENTI</w:t>
            </w:r>
            <w:r>
              <w:rPr>
                <w:b/>
                <w:spacing w:val="-13"/>
                <w:kern w:val="0"/>
                <w:sz w:val="28"/>
                <w:szCs w:val="22"/>
                <w:lang w:eastAsia="en-US" w:bidi="ar-SA"/>
              </w:rPr>
              <w:t xml:space="preserve"> </w:t>
            </w:r>
            <w:r>
              <w:rPr>
                <w:b/>
                <w:spacing w:val="-2"/>
                <w:kern w:val="0"/>
                <w:sz w:val="28"/>
                <w:szCs w:val="22"/>
                <w:lang w:eastAsia="en-US" w:bidi="ar-SA"/>
              </w:rPr>
              <w:t>CONSIGLIATI</w:t>
            </w:r>
          </w:p>
          <w:p>
            <w:pPr>
              <w:pStyle w:val="TableParagraph"/>
              <w:suppressAutoHyphens w:val="true"/>
              <w:spacing w:lineRule="exact" w:line="176" w:before="0" w:after="0"/>
              <w:ind w:left="237"/>
              <w:jc w:val="left"/>
              <w:rPr>
                <w:rFonts w:ascii="Arial" w:hAnsi="Arial"/>
                <w:i/>
                <w:i/>
                <w:sz w:val="16"/>
              </w:rPr>
            </w:pPr>
            <w:r>
              <w:rPr>
                <w:rFonts w:ascii="Arial" w:hAnsi="Arial"/>
                <w:i/>
                <w:kern w:val="0"/>
                <w:sz w:val="16"/>
                <w:szCs w:val="22"/>
                <w:lang w:eastAsia="en-US" w:bidi="ar-SA"/>
              </w:rPr>
              <w:t>max</w:t>
            </w:r>
            <w:r>
              <w:rPr>
                <w:rFonts w:ascii="Arial" w:hAnsi="Arial"/>
                <w:i/>
                <w:spacing w:val="-7"/>
                <w:kern w:val="0"/>
                <w:sz w:val="16"/>
                <w:szCs w:val="22"/>
                <w:lang w:eastAsia="en-US" w:bidi="ar-SA"/>
              </w:rPr>
              <w:t xml:space="preserve"> </w:t>
            </w:r>
            <w:r>
              <w:rPr>
                <w:rFonts w:ascii="Arial" w:hAnsi="Arial"/>
                <w:i/>
                <w:kern w:val="0"/>
                <w:sz w:val="16"/>
                <w:szCs w:val="22"/>
                <w:lang w:eastAsia="en-US" w:bidi="ar-SA"/>
              </w:rPr>
              <w:t>3-4</w:t>
            </w:r>
            <w:r>
              <w:rPr>
                <w:rFonts w:ascii="Arial" w:hAnsi="Arial"/>
                <w:i/>
                <w:spacing w:val="-8"/>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7"/>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suppressAutoHyphens w:val="true"/>
              <w:spacing w:before="2" w:after="0"/>
              <w:jc w:val="left"/>
              <w:rPr>
                <w:sz w:val="20"/>
              </w:rPr>
            </w:pPr>
            <w:r>
              <w:rPr>
                <w:sz w:val="20"/>
              </w:rPr>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Alimenti il</w:t>
            </w:r>
            <w:r>
              <w:rPr>
                <w:rFonts w:ascii="Arial" w:hAnsi="Arial"/>
                <w:spacing w:val="-1"/>
                <w:kern w:val="0"/>
                <w:sz w:val="20"/>
                <w:szCs w:val="22"/>
                <w:lang w:eastAsia="en-US" w:bidi="ar-SA"/>
              </w:rPr>
              <w:t xml:space="preserve"> </w:t>
            </w:r>
            <w:r>
              <w:rPr>
                <w:rFonts w:ascii="Arial" w:hAnsi="Arial"/>
                <w:kern w:val="0"/>
                <w:sz w:val="20"/>
                <w:szCs w:val="22"/>
                <w:lang w:eastAsia="en-US" w:bidi="ar-SA"/>
              </w:rPr>
              <w:t xml:space="preserve">cui consumo è </w:t>
            </w:r>
            <w:r>
              <w:rPr>
                <w:rFonts w:ascii="Arial" w:hAnsi="Arial"/>
                <w:b/>
                <w:kern w:val="0"/>
                <w:sz w:val="20"/>
                <w:szCs w:val="22"/>
                <w:lang w:eastAsia="en-US" w:bidi="ar-SA"/>
              </w:rPr>
              <w:t xml:space="preserve">maggiormente consentito </w:t>
            </w:r>
            <w:r>
              <w:rPr>
                <w:rFonts w:ascii="Arial" w:hAnsi="Arial"/>
                <w:kern w:val="0"/>
                <w:sz w:val="20"/>
                <w:szCs w:val="22"/>
                <w:lang w:eastAsia="en-US" w:bidi="ar-SA"/>
              </w:rPr>
              <w:t>perché consono</w:t>
            </w:r>
            <w:r>
              <w:rPr>
                <w:rFonts w:ascii="Arial" w:hAnsi="Arial"/>
                <w:spacing w:val="-14"/>
                <w:kern w:val="0"/>
                <w:sz w:val="20"/>
                <w:szCs w:val="22"/>
                <w:lang w:eastAsia="en-US" w:bidi="ar-SA"/>
              </w:rPr>
              <w:t xml:space="preserve"> </w:t>
            </w:r>
            <w:r>
              <w:rPr>
                <w:rFonts w:ascii="Arial" w:hAnsi="Arial"/>
                <w:kern w:val="0"/>
                <w:sz w:val="20"/>
                <w:szCs w:val="22"/>
                <w:lang w:eastAsia="en-US" w:bidi="ar-SA"/>
              </w:rPr>
              <w:t>all’assetto</w:t>
            </w:r>
            <w:r>
              <w:rPr>
                <w:rFonts w:ascii="Arial" w:hAnsi="Arial"/>
                <w:spacing w:val="-14"/>
                <w:kern w:val="0"/>
                <w:sz w:val="20"/>
                <w:szCs w:val="22"/>
                <w:lang w:eastAsia="en-US" w:bidi="ar-SA"/>
              </w:rPr>
              <w:t xml:space="preserve"> </w:t>
            </w:r>
            <w:r>
              <w:rPr>
                <w:rFonts w:ascii="Arial" w:hAnsi="Arial"/>
                <w:kern w:val="0"/>
                <w:sz w:val="20"/>
                <w:szCs w:val="22"/>
                <w:lang w:eastAsia="en-US" w:bidi="ar-SA"/>
              </w:rPr>
              <w:t>genetico</w:t>
            </w:r>
            <w:r>
              <w:rPr>
                <w:rFonts w:ascii="Arial" w:hAnsi="Arial"/>
                <w:spacing w:val="-14"/>
                <w:kern w:val="0"/>
                <w:sz w:val="20"/>
                <w:szCs w:val="22"/>
                <w:lang w:eastAsia="en-US" w:bidi="ar-SA"/>
              </w:rPr>
              <w:t xml:space="preserve"> </w:t>
            </w:r>
            <w:r>
              <w:rPr>
                <w:rFonts w:ascii="Arial" w:hAnsi="Arial"/>
                <w:kern w:val="0"/>
                <w:sz w:val="20"/>
                <w:szCs w:val="22"/>
                <w:lang w:eastAsia="en-US" w:bidi="ar-SA"/>
              </w:rPr>
              <w:t>studiato.</w:t>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La</w:t>
            </w:r>
            <w:r>
              <w:rPr>
                <w:rFonts w:ascii="Arial" w:hAnsi="Arial"/>
                <w:spacing w:val="-9"/>
                <w:kern w:val="0"/>
                <w:sz w:val="20"/>
                <w:szCs w:val="22"/>
                <w:lang w:eastAsia="en-US" w:bidi="ar-SA"/>
              </w:rPr>
              <w:t xml:space="preserve"> </w:t>
            </w:r>
            <w:r>
              <w:rPr>
                <w:rFonts w:ascii="Arial" w:hAnsi="Arial"/>
                <w:kern w:val="0"/>
                <w:sz w:val="20"/>
                <w:szCs w:val="22"/>
                <w:lang w:eastAsia="en-US" w:bidi="ar-SA"/>
              </w:rPr>
              <w:t>buona</w:t>
            </w:r>
            <w:r>
              <w:rPr>
                <w:rFonts w:ascii="Arial" w:hAnsi="Arial"/>
                <w:spacing w:val="-8"/>
                <w:kern w:val="0"/>
                <w:sz w:val="20"/>
                <w:szCs w:val="22"/>
                <w:lang w:eastAsia="en-US" w:bidi="ar-SA"/>
              </w:rPr>
              <w:t xml:space="preserve"> </w:t>
            </w:r>
            <w:r>
              <w:rPr>
                <w:rFonts w:ascii="Arial" w:hAnsi="Arial"/>
                <w:kern w:val="0"/>
                <w:sz w:val="20"/>
                <w:szCs w:val="22"/>
                <w:lang w:eastAsia="en-US" w:bidi="ar-SA"/>
              </w:rPr>
              <w:t>regola</w:t>
            </w:r>
            <w:r>
              <w:rPr>
                <w:rFonts w:ascii="Arial" w:hAnsi="Arial"/>
                <w:spacing w:val="-8"/>
                <w:kern w:val="0"/>
                <w:sz w:val="20"/>
                <w:szCs w:val="22"/>
                <w:lang w:eastAsia="en-US" w:bidi="ar-SA"/>
              </w:rPr>
              <w:t xml:space="preserve"> </w:t>
            </w:r>
            <w:r>
              <w:rPr>
                <w:rFonts w:ascii="Arial" w:hAnsi="Arial"/>
                <w:kern w:val="0"/>
                <w:sz w:val="20"/>
                <w:szCs w:val="22"/>
                <w:lang w:eastAsia="en-US" w:bidi="ar-SA"/>
              </w:rPr>
              <w:t>alimentare</w:t>
            </w:r>
            <w:r>
              <w:rPr>
                <w:rFonts w:ascii="Arial" w:hAnsi="Arial"/>
                <w:spacing w:val="-8"/>
                <w:kern w:val="0"/>
                <w:sz w:val="20"/>
                <w:szCs w:val="22"/>
                <w:lang w:eastAsia="en-US" w:bidi="ar-SA"/>
              </w:rPr>
              <w:t xml:space="preserve"> </w:t>
            </w:r>
            <w:r>
              <w:rPr>
                <w:rFonts w:ascii="Arial" w:hAnsi="Arial"/>
                <w:kern w:val="0"/>
                <w:sz w:val="20"/>
                <w:szCs w:val="22"/>
                <w:lang w:eastAsia="en-US" w:bidi="ar-SA"/>
              </w:rPr>
              <w:t>prevede</w:t>
            </w:r>
            <w:r>
              <w:rPr>
                <w:rFonts w:ascii="Arial" w:hAnsi="Arial"/>
                <w:spacing w:val="-8"/>
                <w:kern w:val="0"/>
                <w:sz w:val="20"/>
                <w:szCs w:val="22"/>
                <w:lang w:eastAsia="en-US" w:bidi="ar-SA"/>
              </w:rPr>
              <w:t xml:space="preserve"> </w:t>
            </w:r>
            <w:r>
              <w:rPr>
                <w:rFonts w:ascii="Arial" w:hAnsi="Arial"/>
                <w:kern w:val="0"/>
                <w:sz w:val="20"/>
                <w:szCs w:val="22"/>
                <w:lang w:eastAsia="en-US" w:bidi="ar-SA"/>
              </w:rPr>
              <w:t>che</w:t>
            </w:r>
            <w:r>
              <w:rPr>
                <w:rFonts w:ascii="Arial" w:hAnsi="Arial"/>
                <w:spacing w:val="-11"/>
                <w:kern w:val="0"/>
                <w:sz w:val="20"/>
                <w:szCs w:val="22"/>
                <w:lang w:eastAsia="en-US" w:bidi="ar-SA"/>
              </w:rPr>
              <w:t xml:space="preserve"> </w:t>
            </w:r>
            <w:r>
              <w:rPr>
                <w:rFonts w:ascii="Arial" w:hAnsi="Arial"/>
                <w:kern w:val="0"/>
                <w:sz w:val="20"/>
                <w:szCs w:val="22"/>
                <w:lang w:eastAsia="en-US" w:bidi="ar-SA"/>
              </w:rPr>
              <w:t>debbano</w:t>
            </w:r>
            <w:r>
              <w:rPr>
                <w:rFonts w:ascii="Arial" w:hAnsi="Arial"/>
                <w:spacing w:val="-8"/>
                <w:kern w:val="0"/>
                <w:sz w:val="20"/>
                <w:szCs w:val="22"/>
                <w:lang w:eastAsia="en-US" w:bidi="ar-SA"/>
              </w:rPr>
              <w:t xml:space="preserve"> </w:t>
            </w:r>
            <w:r>
              <w:rPr>
                <w:rFonts w:ascii="Arial" w:hAnsi="Arial"/>
                <w:kern w:val="0"/>
                <w:sz w:val="20"/>
                <w:szCs w:val="22"/>
                <w:lang w:eastAsia="en-US" w:bidi="ar-SA"/>
              </w:rPr>
              <w:t>essere</w:t>
            </w:r>
            <w:r>
              <w:rPr>
                <w:rFonts w:ascii="Arial" w:hAnsi="Arial"/>
                <w:spacing w:val="17"/>
                <w:kern w:val="0"/>
                <w:sz w:val="20"/>
                <w:szCs w:val="22"/>
                <w:lang w:eastAsia="en-US" w:bidi="ar-SA"/>
              </w:rPr>
              <w:t xml:space="preserve"> </w:t>
            </w:r>
            <w:r>
              <w:rPr>
                <w:rFonts w:ascii="Arial" w:hAnsi="Arial"/>
                <w:kern w:val="0"/>
                <w:sz w:val="20"/>
                <w:szCs w:val="22"/>
                <w:lang w:eastAsia="en-US" w:bidi="ar-SA"/>
              </w:rPr>
              <w:t xml:space="preserve">assunti, </w:t>
            </w:r>
            <w:r>
              <w:rPr>
                <w:rFonts w:ascii="Arial" w:hAnsi="Arial"/>
                <w:spacing w:val="-2"/>
                <w:kern w:val="0"/>
                <w:sz w:val="20"/>
                <w:szCs w:val="22"/>
                <w:lang w:eastAsia="en-US" w:bidi="ar-SA"/>
              </w:rPr>
              <w:t>comunque, in</w:t>
            </w:r>
            <w:r>
              <w:rPr>
                <w:rFonts w:ascii="Arial" w:hAnsi="Arial"/>
                <w:spacing w:val="-4"/>
                <w:kern w:val="0"/>
                <w:sz w:val="20"/>
                <w:szCs w:val="22"/>
                <w:lang w:eastAsia="en-US" w:bidi="ar-SA"/>
              </w:rPr>
              <w:t xml:space="preserve"> </w:t>
            </w:r>
            <w:r>
              <w:rPr>
                <w:rFonts w:ascii="Arial" w:hAnsi="Arial"/>
                <w:spacing w:val="-2"/>
                <w:kern w:val="0"/>
                <w:sz w:val="20"/>
                <w:szCs w:val="22"/>
                <w:lang w:eastAsia="en-US" w:bidi="ar-SA"/>
              </w:rPr>
              <w:t>quantità</w:t>
            </w:r>
            <w:r>
              <w:rPr>
                <w:rFonts w:ascii="Arial" w:hAnsi="Arial"/>
                <w:spacing w:val="-5"/>
                <w:kern w:val="0"/>
                <w:sz w:val="20"/>
                <w:szCs w:val="22"/>
                <w:lang w:eastAsia="en-US" w:bidi="ar-SA"/>
              </w:rPr>
              <w:t xml:space="preserve"> </w:t>
            </w:r>
            <w:r>
              <w:rPr>
                <w:rFonts w:ascii="Arial" w:hAnsi="Arial"/>
                <w:spacing w:val="-2"/>
                <w:kern w:val="0"/>
                <w:sz w:val="20"/>
                <w:szCs w:val="22"/>
                <w:lang w:eastAsia="en-US" w:bidi="ar-SA"/>
              </w:rPr>
              <w:t>adeguata</w:t>
            </w:r>
            <w:r>
              <w:rPr>
                <w:rFonts w:ascii="Arial" w:hAnsi="Arial"/>
                <w:spacing w:val="-4"/>
                <w:kern w:val="0"/>
                <w:sz w:val="20"/>
                <w:szCs w:val="22"/>
                <w:lang w:eastAsia="en-US" w:bidi="ar-SA"/>
              </w:rPr>
              <w:t xml:space="preserve"> </w:t>
            </w:r>
            <w:r>
              <w:rPr>
                <w:rFonts w:ascii="Arial" w:hAnsi="Arial"/>
                <w:spacing w:val="-2"/>
                <w:kern w:val="0"/>
                <w:sz w:val="20"/>
                <w:szCs w:val="22"/>
                <w:lang w:eastAsia="en-US" w:bidi="ar-SA"/>
              </w:rPr>
              <w:t>ai</w:t>
            </w:r>
            <w:r>
              <w:rPr>
                <w:rFonts w:ascii="Arial" w:hAnsi="Arial"/>
                <w:spacing w:val="-8"/>
                <w:kern w:val="0"/>
                <w:sz w:val="20"/>
                <w:szCs w:val="22"/>
                <w:lang w:eastAsia="en-US" w:bidi="ar-SA"/>
              </w:rPr>
              <w:t xml:space="preserve"> </w:t>
            </w:r>
            <w:r>
              <w:rPr>
                <w:rFonts w:ascii="Arial" w:hAnsi="Arial"/>
                <w:spacing w:val="-2"/>
                <w:kern w:val="0"/>
                <w:sz w:val="20"/>
                <w:szCs w:val="22"/>
                <w:lang w:eastAsia="en-US" w:bidi="ar-SA"/>
              </w:rPr>
              <w:t>propri</w:t>
            </w:r>
            <w:r>
              <w:rPr>
                <w:rFonts w:ascii="Arial" w:hAnsi="Arial"/>
                <w:spacing w:val="-4"/>
                <w:kern w:val="0"/>
                <w:sz w:val="20"/>
                <w:szCs w:val="22"/>
                <w:lang w:eastAsia="en-US" w:bidi="ar-SA"/>
              </w:rPr>
              <w:t xml:space="preserve"> </w:t>
            </w:r>
            <w:r>
              <w:rPr>
                <w:rFonts w:ascii="Arial" w:hAnsi="Arial"/>
                <w:spacing w:val="-2"/>
                <w:kern w:val="0"/>
                <w:sz w:val="20"/>
                <w:szCs w:val="22"/>
                <w:lang w:eastAsia="en-US" w:bidi="ar-SA"/>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suppressAutoHyphens w:val="true"/>
              <w:spacing w:before="39" w:after="0"/>
              <w:jc w:val="left"/>
              <w:rPr>
                <w:sz w:val="28"/>
              </w:rPr>
            </w:pPr>
            <w:r>
              <w:rPr>
                <w:sz w:val="28"/>
              </w:rPr>
            </w:r>
          </w:p>
          <w:p>
            <w:pPr>
              <w:pStyle w:val="TableParagraph"/>
              <w:suppressAutoHyphens w:val="true"/>
              <w:spacing w:lineRule="exact" w:line="334" w:before="0" w:after="0"/>
              <w:ind w:left="237"/>
              <w:jc w:val="left"/>
              <w:rPr>
                <w:b/>
                <w:sz w:val="28"/>
              </w:rPr>
            </w:pPr>
            <w:r>
              <w:rPr>
                <w:b/>
                <w:spacing w:val="-2"/>
                <w:kern w:val="0"/>
                <w:sz w:val="28"/>
                <w:szCs w:val="22"/>
                <w:lang w:eastAsia="en-US" w:bidi="ar-SA"/>
              </w:rPr>
              <w:t>ALIMENTI</w:t>
            </w:r>
            <w:r>
              <w:rPr>
                <w:b/>
                <w:spacing w:val="-4"/>
                <w:kern w:val="0"/>
                <w:sz w:val="28"/>
                <w:szCs w:val="22"/>
                <w:lang w:eastAsia="en-US" w:bidi="ar-SA"/>
              </w:rPr>
              <w:t xml:space="preserve"> </w:t>
            </w:r>
            <w:r>
              <w:rPr>
                <w:b/>
                <w:spacing w:val="-2"/>
                <w:kern w:val="0"/>
                <w:sz w:val="28"/>
                <w:szCs w:val="22"/>
                <w:lang w:eastAsia="en-US" w:bidi="ar-SA"/>
              </w:rPr>
              <w:t>TOLLERATI</w:t>
            </w:r>
          </w:p>
          <w:p>
            <w:pPr>
              <w:pStyle w:val="TableParagraph"/>
              <w:suppressAutoHyphens w:val="true"/>
              <w:spacing w:lineRule="exact" w:line="176" w:before="0" w:after="0"/>
              <w:ind w:left="237"/>
              <w:jc w:val="left"/>
              <w:rPr>
                <w:rFonts w:ascii="Arial" w:hAnsi="Arial"/>
                <w:i/>
                <w:i/>
                <w:sz w:val="16"/>
              </w:rPr>
            </w:pPr>
            <w:r>
              <w:rPr>
                <w:rFonts w:ascii="Arial" w:hAnsi="Arial"/>
                <w:i/>
                <w:kern w:val="0"/>
                <w:sz w:val="16"/>
                <w:szCs w:val="22"/>
                <w:lang w:eastAsia="en-US" w:bidi="ar-SA"/>
              </w:rPr>
              <w:t>max</w:t>
            </w:r>
            <w:r>
              <w:rPr>
                <w:rFonts w:ascii="Arial" w:hAnsi="Arial"/>
                <w:i/>
                <w:spacing w:val="-7"/>
                <w:kern w:val="0"/>
                <w:sz w:val="16"/>
                <w:szCs w:val="22"/>
                <w:lang w:eastAsia="en-US" w:bidi="ar-SA"/>
              </w:rPr>
              <w:t xml:space="preserve"> </w:t>
            </w:r>
            <w:r>
              <w:rPr>
                <w:rFonts w:ascii="Arial" w:hAnsi="Arial"/>
                <w:i/>
                <w:kern w:val="0"/>
                <w:sz w:val="16"/>
                <w:szCs w:val="22"/>
                <w:lang w:eastAsia="en-US" w:bidi="ar-SA"/>
              </w:rPr>
              <w:t>2</w:t>
            </w:r>
            <w:r>
              <w:rPr>
                <w:rFonts w:ascii="Arial" w:hAnsi="Arial"/>
                <w:i/>
                <w:spacing w:val="-8"/>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5"/>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suppressAutoHyphens w:val="true"/>
              <w:spacing w:before="2" w:after="0"/>
              <w:jc w:val="left"/>
              <w:rPr>
                <w:sz w:val="20"/>
              </w:rPr>
            </w:pPr>
            <w:r>
              <w:rPr>
                <w:sz w:val="20"/>
              </w:rPr>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Alimenti</w:t>
            </w:r>
            <w:r>
              <w:rPr>
                <w:rFonts w:ascii="Arial" w:hAnsi="Arial"/>
                <w:spacing w:val="26"/>
                <w:kern w:val="0"/>
                <w:sz w:val="20"/>
                <w:szCs w:val="22"/>
                <w:lang w:eastAsia="en-US" w:bidi="ar-SA"/>
              </w:rPr>
              <w:t xml:space="preserve"> </w:t>
            </w:r>
            <w:r>
              <w:rPr>
                <w:rFonts w:ascii="Arial" w:hAnsi="Arial"/>
                <w:kern w:val="0"/>
                <w:sz w:val="20"/>
                <w:szCs w:val="22"/>
                <w:lang w:eastAsia="en-US" w:bidi="ar-SA"/>
              </w:rPr>
              <w:t>il cui consumo</w:t>
            </w:r>
            <w:r>
              <w:rPr>
                <w:rFonts w:ascii="Arial" w:hAnsi="Arial"/>
                <w:spacing w:val="25"/>
                <w:kern w:val="0"/>
                <w:sz w:val="20"/>
                <w:szCs w:val="22"/>
                <w:lang w:eastAsia="en-US" w:bidi="ar-SA"/>
              </w:rPr>
              <w:t xml:space="preserve"> </w:t>
            </w:r>
            <w:r>
              <w:rPr>
                <w:rFonts w:ascii="Arial" w:hAnsi="Arial"/>
                <w:kern w:val="0"/>
                <w:sz w:val="20"/>
                <w:szCs w:val="22"/>
                <w:lang w:eastAsia="en-US" w:bidi="ar-SA"/>
              </w:rPr>
              <w:t>è consentito</w:t>
            </w:r>
            <w:r>
              <w:rPr>
                <w:rFonts w:ascii="Arial" w:hAnsi="Arial"/>
                <w:spacing w:val="26"/>
                <w:kern w:val="0"/>
                <w:sz w:val="20"/>
                <w:szCs w:val="22"/>
                <w:lang w:eastAsia="en-US" w:bidi="ar-SA"/>
              </w:rPr>
              <w:t xml:space="preserve"> </w:t>
            </w:r>
            <w:r>
              <w:rPr>
                <w:rFonts w:ascii="Arial" w:hAnsi="Arial"/>
                <w:kern w:val="0"/>
                <w:sz w:val="20"/>
                <w:szCs w:val="22"/>
                <w:lang w:eastAsia="en-US" w:bidi="ar-SA"/>
              </w:rPr>
              <w:t xml:space="preserve">in </w:t>
            </w:r>
            <w:r>
              <w:rPr>
                <w:rFonts w:ascii="Arial" w:hAnsi="Arial"/>
                <w:b/>
                <w:kern w:val="0"/>
                <w:sz w:val="20"/>
                <w:szCs w:val="22"/>
                <w:lang w:eastAsia="en-US" w:bidi="ar-SA"/>
              </w:rPr>
              <w:t>quantità</w:t>
            </w:r>
            <w:r>
              <w:rPr>
                <w:rFonts w:ascii="Arial" w:hAnsi="Arial"/>
                <w:b/>
                <w:spacing w:val="30"/>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26"/>
                <w:kern w:val="0"/>
                <w:sz w:val="20"/>
                <w:szCs w:val="22"/>
                <w:lang w:eastAsia="en-US" w:bidi="ar-SA"/>
              </w:rPr>
              <w:t xml:space="preserve"> </w:t>
            </w:r>
            <w:r>
              <w:rPr>
                <w:rFonts w:ascii="Arial" w:hAnsi="Arial"/>
                <w:kern w:val="0"/>
                <w:sz w:val="20"/>
                <w:szCs w:val="22"/>
                <w:lang w:eastAsia="en-US" w:bidi="ar-SA"/>
              </w:rPr>
              <w:t>perché non sono perfettamente adeguati all'assetto genetico studiato.</w:t>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La</w:t>
            </w:r>
            <w:r>
              <w:rPr>
                <w:rFonts w:ascii="Arial" w:hAnsi="Arial"/>
                <w:spacing w:val="-9"/>
                <w:kern w:val="0"/>
                <w:sz w:val="20"/>
                <w:szCs w:val="22"/>
                <w:lang w:eastAsia="en-US" w:bidi="ar-SA"/>
              </w:rPr>
              <w:t xml:space="preserve"> </w:t>
            </w:r>
            <w:r>
              <w:rPr>
                <w:rFonts w:ascii="Arial" w:hAnsi="Arial"/>
                <w:kern w:val="0"/>
                <w:sz w:val="20"/>
                <w:szCs w:val="22"/>
                <w:lang w:eastAsia="en-US" w:bidi="ar-SA"/>
              </w:rPr>
              <w:t>buona</w:t>
            </w:r>
            <w:r>
              <w:rPr>
                <w:rFonts w:ascii="Arial" w:hAnsi="Arial"/>
                <w:spacing w:val="-8"/>
                <w:kern w:val="0"/>
                <w:sz w:val="20"/>
                <w:szCs w:val="22"/>
                <w:lang w:eastAsia="en-US" w:bidi="ar-SA"/>
              </w:rPr>
              <w:t xml:space="preserve"> </w:t>
            </w:r>
            <w:r>
              <w:rPr>
                <w:rFonts w:ascii="Arial" w:hAnsi="Arial"/>
                <w:kern w:val="0"/>
                <w:sz w:val="20"/>
                <w:szCs w:val="22"/>
                <w:lang w:eastAsia="en-US" w:bidi="ar-SA"/>
              </w:rPr>
              <w:t>regola</w:t>
            </w:r>
            <w:r>
              <w:rPr>
                <w:rFonts w:ascii="Arial" w:hAnsi="Arial"/>
                <w:spacing w:val="-8"/>
                <w:kern w:val="0"/>
                <w:sz w:val="20"/>
                <w:szCs w:val="22"/>
                <w:lang w:eastAsia="en-US" w:bidi="ar-SA"/>
              </w:rPr>
              <w:t xml:space="preserve"> </w:t>
            </w:r>
            <w:r>
              <w:rPr>
                <w:rFonts w:ascii="Arial" w:hAnsi="Arial"/>
                <w:kern w:val="0"/>
                <w:sz w:val="20"/>
                <w:szCs w:val="22"/>
                <w:lang w:eastAsia="en-US" w:bidi="ar-SA"/>
              </w:rPr>
              <w:t>alimentare</w:t>
            </w:r>
            <w:r>
              <w:rPr>
                <w:rFonts w:ascii="Arial" w:hAnsi="Arial"/>
                <w:spacing w:val="-8"/>
                <w:kern w:val="0"/>
                <w:sz w:val="20"/>
                <w:szCs w:val="22"/>
                <w:lang w:eastAsia="en-US" w:bidi="ar-SA"/>
              </w:rPr>
              <w:t xml:space="preserve"> </w:t>
            </w:r>
            <w:r>
              <w:rPr>
                <w:rFonts w:ascii="Arial" w:hAnsi="Arial"/>
                <w:kern w:val="0"/>
                <w:sz w:val="20"/>
                <w:szCs w:val="22"/>
                <w:lang w:eastAsia="en-US" w:bidi="ar-SA"/>
              </w:rPr>
              <w:t>prevede</w:t>
            </w:r>
            <w:r>
              <w:rPr>
                <w:rFonts w:ascii="Arial" w:hAnsi="Arial"/>
                <w:spacing w:val="-8"/>
                <w:kern w:val="0"/>
                <w:sz w:val="20"/>
                <w:szCs w:val="22"/>
                <w:lang w:eastAsia="en-US" w:bidi="ar-SA"/>
              </w:rPr>
              <w:t xml:space="preserve"> </w:t>
            </w:r>
            <w:r>
              <w:rPr>
                <w:rFonts w:ascii="Arial" w:hAnsi="Arial"/>
                <w:kern w:val="0"/>
                <w:sz w:val="20"/>
                <w:szCs w:val="22"/>
                <w:lang w:eastAsia="en-US" w:bidi="ar-SA"/>
              </w:rPr>
              <w:t>che</w:t>
            </w:r>
            <w:r>
              <w:rPr>
                <w:rFonts w:ascii="Arial" w:hAnsi="Arial"/>
                <w:spacing w:val="-11"/>
                <w:kern w:val="0"/>
                <w:sz w:val="20"/>
                <w:szCs w:val="22"/>
                <w:lang w:eastAsia="en-US" w:bidi="ar-SA"/>
              </w:rPr>
              <w:t xml:space="preserve"> </w:t>
            </w:r>
            <w:r>
              <w:rPr>
                <w:rFonts w:ascii="Arial" w:hAnsi="Arial"/>
                <w:kern w:val="0"/>
                <w:sz w:val="20"/>
                <w:szCs w:val="22"/>
                <w:lang w:eastAsia="en-US" w:bidi="ar-SA"/>
              </w:rPr>
              <w:t>debbano</w:t>
            </w:r>
            <w:r>
              <w:rPr>
                <w:rFonts w:ascii="Arial" w:hAnsi="Arial"/>
                <w:spacing w:val="-8"/>
                <w:kern w:val="0"/>
                <w:sz w:val="20"/>
                <w:szCs w:val="22"/>
                <w:lang w:eastAsia="en-US" w:bidi="ar-SA"/>
              </w:rPr>
              <w:t xml:space="preserve"> </w:t>
            </w:r>
            <w:r>
              <w:rPr>
                <w:rFonts w:ascii="Arial" w:hAnsi="Arial"/>
                <w:kern w:val="0"/>
                <w:sz w:val="20"/>
                <w:szCs w:val="22"/>
                <w:lang w:eastAsia="en-US" w:bidi="ar-SA"/>
              </w:rPr>
              <w:t>essere</w:t>
            </w:r>
            <w:r>
              <w:rPr>
                <w:rFonts w:ascii="Arial" w:hAnsi="Arial"/>
                <w:spacing w:val="17"/>
                <w:kern w:val="0"/>
                <w:sz w:val="20"/>
                <w:szCs w:val="22"/>
                <w:lang w:eastAsia="en-US" w:bidi="ar-SA"/>
              </w:rPr>
              <w:t xml:space="preserve"> </w:t>
            </w:r>
            <w:r>
              <w:rPr>
                <w:rFonts w:ascii="Arial" w:hAnsi="Arial"/>
                <w:kern w:val="0"/>
                <w:sz w:val="20"/>
                <w:szCs w:val="22"/>
                <w:lang w:eastAsia="en-US" w:bidi="ar-SA"/>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suppressAutoHyphens w:val="true"/>
              <w:spacing w:before="39" w:after="0"/>
              <w:jc w:val="left"/>
              <w:rPr>
                <w:sz w:val="28"/>
              </w:rPr>
            </w:pPr>
            <w:r>
              <w:rPr>
                <w:sz w:val="28"/>
              </w:rPr>
            </w:r>
          </w:p>
          <w:p>
            <w:pPr>
              <w:pStyle w:val="TableParagraph"/>
              <w:suppressAutoHyphens w:val="true"/>
              <w:spacing w:lineRule="exact" w:line="334" w:before="0" w:after="0"/>
              <w:ind w:left="259"/>
              <w:jc w:val="left"/>
              <w:rPr>
                <w:b/>
                <w:sz w:val="28"/>
              </w:rPr>
            </w:pPr>
            <w:r>
              <w:rPr>
                <w:b/>
                <w:spacing w:val="-2"/>
                <w:kern w:val="0"/>
                <w:sz w:val="28"/>
                <w:szCs w:val="22"/>
                <w:lang w:eastAsia="en-US" w:bidi="ar-SA"/>
              </w:rPr>
              <w:t>ALIMENTI</w:t>
            </w:r>
            <w:r>
              <w:rPr>
                <w:b/>
                <w:spacing w:val="-13"/>
                <w:kern w:val="0"/>
                <w:sz w:val="28"/>
                <w:szCs w:val="22"/>
                <w:lang w:eastAsia="en-US" w:bidi="ar-SA"/>
              </w:rPr>
              <w:t xml:space="preserve"> </w:t>
            </w:r>
            <w:r>
              <w:rPr>
                <w:b/>
                <w:spacing w:val="-2"/>
                <w:kern w:val="0"/>
                <w:sz w:val="28"/>
                <w:szCs w:val="22"/>
                <w:lang w:eastAsia="en-US" w:bidi="ar-SA"/>
              </w:rPr>
              <w:t>SCONSIGLIATI</w:t>
            </w:r>
          </w:p>
          <w:p>
            <w:pPr>
              <w:pStyle w:val="TableParagraph"/>
              <w:suppressAutoHyphens w:val="true"/>
              <w:spacing w:lineRule="exact" w:line="176" w:before="0" w:after="0"/>
              <w:ind w:left="259"/>
              <w:jc w:val="left"/>
              <w:rPr>
                <w:rFonts w:ascii="Arial" w:hAnsi="Arial"/>
                <w:i/>
                <w:i/>
                <w:sz w:val="16"/>
              </w:rPr>
            </w:pPr>
            <w:r>
              <w:rPr>
                <w:rFonts w:ascii="Arial" w:hAnsi="Arial"/>
                <w:i/>
                <w:kern w:val="0"/>
                <w:sz w:val="16"/>
                <w:szCs w:val="22"/>
                <w:lang w:eastAsia="en-US" w:bidi="ar-SA"/>
              </w:rPr>
              <w:t>max</w:t>
            </w:r>
            <w:r>
              <w:rPr>
                <w:rFonts w:ascii="Arial" w:hAnsi="Arial"/>
                <w:i/>
                <w:spacing w:val="-7"/>
                <w:kern w:val="0"/>
                <w:sz w:val="16"/>
                <w:szCs w:val="22"/>
                <w:lang w:eastAsia="en-US" w:bidi="ar-SA"/>
              </w:rPr>
              <w:t xml:space="preserve"> </w:t>
            </w:r>
            <w:r>
              <w:rPr>
                <w:rFonts w:ascii="Arial" w:hAnsi="Arial"/>
                <w:i/>
                <w:kern w:val="0"/>
                <w:sz w:val="16"/>
                <w:szCs w:val="22"/>
                <w:lang w:eastAsia="en-US" w:bidi="ar-SA"/>
              </w:rPr>
              <w:t>1</w:t>
            </w:r>
            <w:r>
              <w:rPr>
                <w:rFonts w:ascii="Arial" w:hAnsi="Arial"/>
                <w:i/>
                <w:spacing w:val="-8"/>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5"/>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suppressAutoHyphens w:val="true"/>
              <w:spacing w:before="2" w:after="0"/>
              <w:jc w:val="left"/>
              <w:rPr>
                <w:sz w:val="20"/>
              </w:rPr>
            </w:pPr>
            <w:r>
              <w:rPr>
                <w:sz w:val="20"/>
              </w:rPr>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Alimenti</w:t>
            </w:r>
            <w:r>
              <w:rPr>
                <w:rFonts w:ascii="Arial" w:hAnsi="Arial"/>
                <w:spacing w:val="39"/>
                <w:kern w:val="0"/>
                <w:sz w:val="20"/>
                <w:szCs w:val="22"/>
                <w:lang w:eastAsia="en-US" w:bidi="ar-SA"/>
              </w:rPr>
              <w:t xml:space="preserve"> </w:t>
            </w:r>
            <w:r>
              <w:rPr>
                <w:rFonts w:ascii="Arial" w:hAnsi="Arial"/>
                <w:kern w:val="0"/>
                <w:sz w:val="20"/>
                <w:szCs w:val="22"/>
                <w:lang w:eastAsia="en-US" w:bidi="ar-SA"/>
              </w:rPr>
              <w:t>il</w:t>
            </w:r>
            <w:r>
              <w:rPr>
                <w:rFonts w:ascii="Arial" w:hAnsi="Arial"/>
                <w:spacing w:val="34"/>
                <w:kern w:val="0"/>
                <w:sz w:val="20"/>
                <w:szCs w:val="22"/>
                <w:lang w:eastAsia="en-US" w:bidi="ar-SA"/>
              </w:rPr>
              <w:t xml:space="preserve"> </w:t>
            </w:r>
            <w:r>
              <w:rPr>
                <w:rFonts w:ascii="Arial" w:hAnsi="Arial"/>
                <w:kern w:val="0"/>
                <w:sz w:val="20"/>
                <w:szCs w:val="22"/>
                <w:lang w:eastAsia="en-US" w:bidi="ar-SA"/>
              </w:rPr>
              <w:t>cui</w:t>
            </w:r>
            <w:r>
              <w:rPr>
                <w:rFonts w:ascii="Arial" w:hAnsi="Arial"/>
                <w:spacing w:val="34"/>
                <w:kern w:val="0"/>
                <w:sz w:val="20"/>
                <w:szCs w:val="22"/>
                <w:lang w:eastAsia="en-US" w:bidi="ar-SA"/>
              </w:rPr>
              <w:t xml:space="preserve"> </w:t>
            </w:r>
            <w:r>
              <w:rPr>
                <w:rFonts w:ascii="Arial" w:hAnsi="Arial"/>
                <w:kern w:val="0"/>
                <w:sz w:val="20"/>
                <w:szCs w:val="22"/>
                <w:lang w:eastAsia="en-US" w:bidi="ar-SA"/>
              </w:rPr>
              <w:t>consumo</w:t>
            </w:r>
            <w:r>
              <w:rPr>
                <w:rFonts w:ascii="Arial" w:hAnsi="Arial"/>
                <w:spacing w:val="38"/>
                <w:kern w:val="0"/>
                <w:sz w:val="20"/>
                <w:szCs w:val="22"/>
                <w:lang w:eastAsia="en-US" w:bidi="ar-SA"/>
              </w:rPr>
              <w:t xml:space="preserve"> </w:t>
            </w:r>
            <w:r>
              <w:rPr>
                <w:rFonts w:ascii="Arial" w:hAnsi="Arial"/>
                <w:kern w:val="0"/>
                <w:sz w:val="20"/>
                <w:szCs w:val="22"/>
                <w:lang w:eastAsia="en-US" w:bidi="ar-SA"/>
              </w:rPr>
              <w:t>è</w:t>
            </w:r>
            <w:r>
              <w:rPr>
                <w:rFonts w:ascii="Arial" w:hAnsi="Arial"/>
                <w:spacing w:val="40"/>
                <w:kern w:val="0"/>
                <w:sz w:val="20"/>
                <w:szCs w:val="22"/>
                <w:lang w:eastAsia="en-US" w:bidi="ar-SA"/>
              </w:rPr>
              <w:t xml:space="preserve"> </w:t>
            </w:r>
            <w:r>
              <w:rPr>
                <w:rFonts w:ascii="Arial" w:hAnsi="Arial"/>
                <w:kern w:val="0"/>
                <w:sz w:val="20"/>
                <w:szCs w:val="22"/>
                <w:lang w:eastAsia="en-US" w:bidi="ar-SA"/>
              </w:rPr>
              <w:t>sconsigliato</w:t>
            </w:r>
            <w:r>
              <w:rPr>
                <w:rFonts w:ascii="Arial" w:hAnsi="Arial"/>
                <w:spacing w:val="39"/>
                <w:kern w:val="0"/>
                <w:sz w:val="20"/>
                <w:szCs w:val="22"/>
                <w:lang w:eastAsia="en-US" w:bidi="ar-SA"/>
              </w:rPr>
              <w:t xml:space="preserve"> </w:t>
            </w:r>
            <w:r>
              <w:rPr>
                <w:rFonts w:ascii="Arial" w:hAnsi="Arial"/>
                <w:kern w:val="0"/>
                <w:sz w:val="20"/>
                <w:szCs w:val="22"/>
                <w:lang w:eastAsia="en-US" w:bidi="ar-SA"/>
              </w:rPr>
              <w:t>perché</w:t>
            </w:r>
            <w:r>
              <w:rPr>
                <w:rFonts w:ascii="Arial" w:hAnsi="Arial"/>
                <w:spacing w:val="37"/>
                <w:kern w:val="0"/>
                <w:sz w:val="20"/>
                <w:szCs w:val="22"/>
                <w:lang w:eastAsia="en-US" w:bidi="ar-SA"/>
              </w:rPr>
              <w:t xml:space="preserve"> </w:t>
            </w:r>
            <w:r>
              <w:rPr>
                <w:rFonts w:ascii="Arial" w:hAnsi="Arial"/>
                <w:kern w:val="0"/>
                <w:sz w:val="20"/>
                <w:szCs w:val="22"/>
                <w:lang w:eastAsia="en-US" w:bidi="ar-SA"/>
              </w:rPr>
              <w:t>sono</w:t>
            </w:r>
            <w:r>
              <w:rPr>
                <w:rFonts w:ascii="Arial" w:hAnsi="Arial"/>
                <w:spacing w:val="40"/>
                <w:kern w:val="0"/>
                <w:sz w:val="20"/>
                <w:szCs w:val="22"/>
                <w:lang w:eastAsia="en-US" w:bidi="ar-SA"/>
              </w:rPr>
              <w:t xml:space="preserve"> </w:t>
            </w:r>
            <w:r>
              <w:rPr>
                <w:rFonts w:ascii="Arial" w:hAnsi="Arial"/>
                <w:b/>
                <w:kern w:val="0"/>
                <w:sz w:val="20"/>
                <w:szCs w:val="22"/>
                <w:lang w:eastAsia="en-US" w:bidi="ar-SA"/>
              </w:rPr>
              <w:t xml:space="preserve">meno adeguati </w:t>
            </w:r>
            <w:r>
              <w:rPr>
                <w:rFonts w:ascii="Arial" w:hAnsi="Arial"/>
                <w:kern w:val="0"/>
                <w:sz w:val="20"/>
                <w:szCs w:val="22"/>
                <w:lang w:eastAsia="en-US" w:bidi="ar-SA"/>
              </w:rPr>
              <w:t>all’assetto genetico studiato.</w:t>
            </w:r>
          </w:p>
          <w:p>
            <w:pPr>
              <w:pStyle w:val="TableParagraph"/>
              <w:suppressAutoHyphens w:val="true"/>
              <w:spacing w:before="4" w:after="0"/>
              <w:ind w:left="187" w:right="189"/>
              <w:jc w:val="left"/>
              <w:rPr>
                <w:rFonts w:ascii="Arial" w:hAnsi="Arial"/>
                <w:sz w:val="20"/>
              </w:rPr>
            </w:pPr>
            <w:r>
              <w:rPr>
                <w:rFonts w:ascii="Arial" w:hAnsi="Arial"/>
                <w:kern w:val="0"/>
                <w:sz w:val="20"/>
                <w:szCs w:val="22"/>
                <w:lang w:eastAsia="en-US" w:bidi="ar-SA"/>
              </w:rPr>
              <w:t>Pertanto,</w:t>
            </w:r>
            <w:r>
              <w:rPr>
                <w:rFonts w:ascii="Arial" w:hAnsi="Arial"/>
                <w:spacing w:val="-10"/>
                <w:kern w:val="0"/>
                <w:sz w:val="20"/>
                <w:szCs w:val="22"/>
                <w:lang w:eastAsia="en-US" w:bidi="ar-SA"/>
              </w:rPr>
              <w:t xml:space="preserve"> </w:t>
            </w:r>
            <w:r>
              <w:rPr>
                <w:rFonts w:ascii="Arial" w:hAnsi="Arial"/>
                <w:kern w:val="0"/>
                <w:sz w:val="20"/>
                <w:szCs w:val="22"/>
                <w:lang w:eastAsia="en-US" w:bidi="ar-SA"/>
              </w:rPr>
              <w:t>se</w:t>
            </w:r>
            <w:r>
              <w:rPr>
                <w:rFonts w:ascii="Arial" w:hAnsi="Arial"/>
                <w:spacing w:val="-7"/>
                <w:kern w:val="0"/>
                <w:sz w:val="20"/>
                <w:szCs w:val="22"/>
                <w:lang w:eastAsia="en-US" w:bidi="ar-SA"/>
              </w:rPr>
              <w:t xml:space="preserve"> </w:t>
            </w:r>
            <w:r>
              <w:rPr>
                <w:rFonts w:ascii="Arial" w:hAnsi="Arial"/>
                <w:kern w:val="0"/>
                <w:sz w:val="20"/>
                <w:szCs w:val="22"/>
                <w:lang w:eastAsia="en-US" w:bidi="ar-SA"/>
              </w:rPr>
              <w:t>ne</w:t>
            </w:r>
            <w:r>
              <w:rPr>
                <w:rFonts w:ascii="Arial" w:hAnsi="Arial"/>
                <w:spacing w:val="19"/>
                <w:kern w:val="0"/>
                <w:sz w:val="20"/>
                <w:szCs w:val="22"/>
                <w:lang w:eastAsia="en-US" w:bidi="ar-SA"/>
              </w:rPr>
              <w:t xml:space="preserve"> </w:t>
            </w:r>
            <w:r>
              <w:rPr>
                <w:rFonts w:ascii="Arial" w:hAnsi="Arial"/>
                <w:kern w:val="0"/>
                <w:sz w:val="20"/>
                <w:szCs w:val="22"/>
                <w:lang w:eastAsia="en-US" w:bidi="ar-SA"/>
              </w:rPr>
              <w:t>raccomanda</w:t>
            </w:r>
            <w:r>
              <w:rPr>
                <w:rFonts w:ascii="Arial" w:hAnsi="Arial"/>
                <w:spacing w:val="-8"/>
                <w:kern w:val="0"/>
                <w:sz w:val="20"/>
                <w:szCs w:val="22"/>
                <w:lang w:eastAsia="en-US" w:bidi="ar-SA"/>
              </w:rPr>
              <w:t xml:space="preserve"> </w:t>
            </w:r>
            <w:r>
              <w:rPr>
                <w:rFonts w:ascii="Arial" w:hAnsi="Arial"/>
                <w:kern w:val="0"/>
                <w:sz w:val="20"/>
                <w:szCs w:val="22"/>
                <w:lang w:eastAsia="en-US" w:bidi="ar-SA"/>
              </w:rPr>
              <w:t>una</w:t>
            </w:r>
            <w:r>
              <w:rPr>
                <w:rFonts w:ascii="Arial" w:hAnsi="Arial"/>
                <w:spacing w:val="-8"/>
                <w:kern w:val="0"/>
                <w:sz w:val="20"/>
                <w:szCs w:val="22"/>
                <w:lang w:eastAsia="en-US" w:bidi="ar-SA"/>
              </w:rPr>
              <w:t xml:space="preserve"> </w:t>
            </w:r>
            <w:r>
              <w:rPr>
                <w:rFonts w:ascii="Arial" w:hAnsi="Arial"/>
                <w:kern w:val="0"/>
                <w:sz w:val="20"/>
                <w:szCs w:val="22"/>
                <w:lang w:eastAsia="en-US" w:bidi="ar-SA"/>
              </w:rPr>
              <w:t>ridotta</w:t>
            </w:r>
            <w:r>
              <w:rPr>
                <w:rFonts w:ascii="Arial" w:hAnsi="Arial"/>
                <w:spacing w:val="-7"/>
                <w:kern w:val="0"/>
                <w:sz w:val="20"/>
                <w:szCs w:val="22"/>
                <w:lang w:eastAsia="en-US" w:bidi="ar-SA"/>
              </w:rPr>
              <w:t xml:space="preserve"> </w:t>
            </w:r>
            <w:r>
              <w:rPr>
                <w:rFonts w:ascii="Arial" w:hAnsi="Arial"/>
                <w:kern w:val="0"/>
                <w:sz w:val="20"/>
                <w:szCs w:val="22"/>
                <w:lang w:eastAsia="en-US" w:bidi="ar-SA"/>
              </w:rPr>
              <w:t>assunzione</w:t>
            </w:r>
            <w:r>
              <w:rPr>
                <w:rFonts w:ascii="Arial" w:hAnsi="Arial"/>
                <w:spacing w:val="-8"/>
                <w:kern w:val="0"/>
                <w:sz w:val="20"/>
                <w:szCs w:val="22"/>
                <w:lang w:eastAsia="en-US" w:bidi="ar-SA"/>
              </w:rPr>
              <w:t xml:space="preserve"> </w:t>
            </w:r>
            <w:r>
              <w:rPr>
                <w:rFonts w:ascii="Arial" w:hAnsi="Arial"/>
                <w:kern w:val="0"/>
                <w:sz w:val="20"/>
                <w:szCs w:val="22"/>
                <w:lang w:eastAsia="en-US" w:bidi="ar-SA"/>
              </w:rPr>
              <w:t>nella</w:t>
            </w:r>
            <w:r>
              <w:rPr>
                <w:rFonts w:ascii="Arial" w:hAnsi="Arial"/>
                <w:spacing w:val="-7"/>
                <w:kern w:val="0"/>
                <w:sz w:val="20"/>
                <w:szCs w:val="22"/>
                <w:lang w:eastAsia="en-US" w:bidi="ar-SA"/>
              </w:rPr>
              <w:t xml:space="preserve"> </w:t>
            </w:r>
            <w:r>
              <w:rPr>
                <w:rFonts w:ascii="Arial" w:hAnsi="Arial"/>
                <w:kern w:val="0"/>
                <w:sz w:val="20"/>
                <w:szCs w:val="22"/>
                <w:lang w:eastAsia="en-US" w:bidi="ar-SA"/>
              </w:rPr>
              <w:t>quantità e</w:t>
            </w:r>
            <w:r>
              <w:rPr>
                <w:rFonts w:ascii="Arial" w:hAnsi="Arial"/>
                <w:spacing w:val="-11"/>
                <w:kern w:val="0"/>
                <w:sz w:val="20"/>
                <w:szCs w:val="22"/>
                <w:lang w:eastAsia="en-US" w:bidi="ar-SA"/>
              </w:rPr>
              <w:t xml:space="preserve"> </w:t>
            </w:r>
            <w:r>
              <w:rPr>
                <w:rFonts w:ascii="Arial" w:hAnsi="Arial"/>
                <w:kern w:val="0"/>
                <w:sz w:val="20"/>
                <w:szCs w:val="22"/>
                <w:lang w:eastAsia="en-US" w:bidi="ar-SA"/>
              </w:rPr>
              <w:t>frequenza.</w:t>
            </w:r>
          </w:p>
        </w:tc>
      </w:tr>
    </w:tbl>
    <w:p>
      <w:pPr>
        <w:pStyle w:val="Normal"/>
        <w:rPr/>
      </w:pPr>
      <w:r>
        <w:rPr/>
      </w:r>
    </w:p>
    <w:p>
      <w:pPr>
        <w:pStyle w:val="Normal"/>
        <w:ind w:left="647"/>
        <w:rPr/>
      </w:pPr>
      <w:r>
        <w:rPr/>
      </w:r>
      <w:r>
        <w:br w:type="page"/>
      </w:r>
    </w:p>
    <w:p>
      <w:pPr>
        <w:pStyle w:val="Heading1"/>
        <w:spacing w:before="0" w:after="0"/>
        <w:ind w:left="647"/>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rPr>
      </w:pPr>
      <w:r>
        <w:rPr>
          <w:b/>
        </w:rPr>
      </w:r>
    </w:p>
    <w:p>
      <w:pPr>
        <w:pStyle w:val="BodyText"/>
        <w:spacing w:before="23" w:after="0"/>
        <w:rPr>
          <w:b/>
        </w:rPr>
      </w:pPr>
      <w:r>
        <w:rPr>
          <w:b/>
        </w:rPr>
      </w:r>
    </w:p>
    <w:tbl>
      <w:tblPr>
        <w:tblStyle w:val="TableNormal1"/>
        <w:tblW w:w="10701" w:type="dxa"/>
        <w:jc w:val="left"/>
        <w:tblInd w:w="180" w:type="dxa"/>
        <w:tblLayout w:type="fixed"/>
        <w:tblCellMar>
          <w:top w:w="0" w:type="dxa"/>
          <w:left w:w="0" w:type="dxa"/>
          <w:bottom w:w="0" w:type="dxa"/>
          <w:right w:w="0" w:type="dxa"/>
        </w:tblCellMar>
        <w:tblLook w:val="01e0" w:noHBand="0" w:noVBand="0" w:firstColumn="1" w:lastRow="1" w:lastColumn="1" w:firstRow="1"/>
      </w:tblPr>
      <w:tblGrid>
        <w:gridCol w:w="2969"/>
        <w:gridCol w:w="2392"/>
        <w:gridCol w:w="290"/>
        <w:gridCol w:w="2383"/>
        <w:gridCol w:w="291"/>
        <w:gridCol w:w="2375"/>
      </w:tblGrid>
      <w:tr>
        <w:trPr>
          <w:trHeight w:val="609" w:hRule="atLeast"/>
        </w:trPr>
        <w:tc>
          <w:tcPr>
            <w:tcW w:w="2969" w:type="dxa"/>
            <w:tcBorders/>
          </w:tcPr>
          <w:p>
            <w:pPr>
              <w:pStyle w:val="TableParagraph"/>
              <w:suppressAutoHyphens w:val="true"/>
              <w:spacing w:lineRule="exact" w:line="416" w:before="0" w:after="0"/>
              <w:ind w:left="136"/>
              <w:jc w:val="left"/>
              <w:rPr>
                <w:rFonts w:ascii="Cambria" w:hAnsi="Cambria"/>
                <w:b/>
                <w:i/>
                <w:i/>
                <w:sz w:val="36"/>
              </w:rPr>
            </w:pPr>
            <w:r>
              <w:rPr>
                <w:rFonts w:ascii="Cambria" w:hAnsi="Cambria"/>
                <w:b/>
                <w:i/>
                <w:color w:val="FF0000"/>
                <w:spacing w:val="-2"/>
                <w:kern w:val="0"/>
                <w:sz w:val="36"/>
                <w:szCs w:val="22"/>
                <w:lang w:eastAsia="en-US" w:bidi="ar-SA"/>
              </w:rPr>
              <w:t>PROTEINE</w:t>
            </w:r>
          </w:p>
        </w:tc>
        <w:tc>
          <w:tcPr>
            <w:tcW w:w="2392" w:type="dxa"/>
            <w:tcBorders/>
            <w:shd w:color="auto" w:fill="CEEAAE" w:val="clear"/>
          </w:tcPr>
          <w:p>
            <w:pPr>
              <w:pStyle w:val="TableParagraph"/>
              <w:suppressAutoHyphens w:val="true"/>
              <w:spacing w:lineRule="atLeast" w:line="300" w:before="0" w:after="0"/>
              <w:ind w:hanging="480" w:left="1010" w:right="537"/>
              <w:jc w:val="left"/>
              <w:rPr>
                <w:rFonts w:ascii="Cambria" w:hAnsi="Cambria"/>
                <w:b/>
              </w:rPr>
            </w:pPr>
            <w:r>
              <w:rPr>
                <w:rFonts w:ascii="Cambria" w:hAnsi="Cambria"/>
                <w:b/>
                <w:spacing w:val="-2"/>
                <w:kern w:val="0"/>
                <w:szCs w:val="22"/>
                <w:lang w:eastAsia="en-US" w:bidi="ar-SA"/>
              </w:rPr>
              <w:t xml:space="preserve">Consigliate </w:t>
            </w:r>
            <w:r>
              <w:rPr>
                <w:rFonts w:ascii="Cambria" w:hAnsi="Cambria"/>
                <w:b/>
                <w:spacing w:val="-4"/>
                <w:kern w:val="0"/>
                <w:szCs w:val="22"/>
                <w:lang w:eastAsia="en-US" w:bidi="ar-SA"/>
              </w:rPr>
              <w:t>(C)</w:t>
            </w:r>
          </w:p>
        </w:tc>
        <w:tc>
          <w:tcPr>
            <w:tcW w:w="290" w:type="dxa"/>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383" w:type="dxa"/>
            <w:tcBorders/>
            <w:shd w:color="auto" w:fill="FFCC99" w:val="clear"/>
          </w:tcPr>
          <w:p>
            <w:pPr>
              <w:pStyle w:val="TableParagraph"/>
              <w:suppressAutoHyphens w:val="true"/>
              <w:spacing w:lineRule="atLeast" w:line="300" w:before="0" w:after="0"/>
              <w:ind w:hanging="363" w:left="1001" w:right="638"/>
              <w:jc w:val="left"/>
              <w:rPr>
                <w:rFonts w:ascii="Cambria" w:hAnsi="Cambria"/>
                <w:b/>
              </w:rPr>
            </w:pPr>
            <w:r>
              <w:rPr>
                <w:rFonts w:ascii="Cambria" w:hAnsi="Cambria"/>
                <w:b/>
                <w:spacing w:val="-2"/>
                <w:kern w:val="0"/>
                <w:szCs w:val="22"/>
                <w:lang w:eastAsia="en-US" w:bidi="ar-SA"/>
              </w:rPr>
              <w:t xml:space="preserve">Tollerate </w:t>
            </w:r>
            <w:r>
              <w:rPr>
                <w:rFonts w:ascii="Cambria" w:hAnsi="Cambria"/>
                <w:b/>
                <w:spacing w:val="-4"/>
                <w:kern w:val="0"/>
                <w:szCs w:val="22"/>
                <w:lang w:eastAsia="en-US" w:bidi="ar-SA"/>
              </w:rPr>
              <w:t>(T)</w:t>
            </w:r>
          </w:p>
        </w:tc>
        <w:tc>
          <w:tcPr>
            <w:tcW w:w="291" w:type="dxa"/>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375" w:type="dxa"/>
            <w:tcBorders/>
            <w:shd w:color="auto" w:fill="FF7A80" w:val="clear"/>
          </w:tcPr>
          <w:p>
            <w:pPr>
              <w:pStyle w:val="TableParagraph"/>
              <w:suppressAutoHyphens w:val="true"/>
              <w:spacing w:lineRule="atLeast" w:line="300" w:before="0" w:after="0"/>
              <w:ind w:hanging="543" w:left="1024" w:right="477"/>
              <w:jc w:val="left"/>
              <w:rPr>
                <w:rFonts w:ascii="Cambria" w:hAnsi="Cambria"/>
                <w:b/>
              </w:rPr>
            </w:pPr>
            <w:r>
              <w:rPr>
                <w:rFonts w:ascii="Cambria" w:hAnsi="Cambria"/>
                <w:b/>
                <w:spacing w:val="-2"/>
                <w:kern w:val="0"/>
                <w:szCs w:val="22"/>
                <w:lang w:eastAsia="en-US" w:bidi="ar-SA"/>
              </w:rPr>
              <w:t xml:space="preserve">Sconsigliate </w:t>
            </w:r>
            <w:r>
              <w:rPr>
                <w:rFonts w:ascii="Cambria" w:hAnsi="Cambria"/>
                <w:b/>
                <w:spacing w:val="-4"/>
                <w:kern w:val="0"/>
                <w:szCs w:val="22"/>
                <w:lang w:eastAsia="en-US" w:bidi="ar-SA"/>
              </w:rPr>
              <w:t>(S)</w:t>
            </w:r>
          </w:p>
        </w:tc>
      </w:tr>
      <w:tr>
        <w:trPr>
          <w:trHeight w:val="266" w:hRule="atLeast"/>
        </w:trPr>
        <w:tc>
          <w:tcPr>
            <w:tcW w:w="10700" w:type="dxa"/>
            <w:gridSpan w:val="6"/>
            <w:tcBorders>
              <w:bottom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sz w:val="18"/>
              </w:rPr>
            </w:r>
          </w:p>
        </w:tc>
      </w:tr>
      <w:tr>
        <w:trPr>
          <w:trHeight w:val="556" w:hRule="atLeast"/>
        </w:trPr>
        <w:tc>
          <w:tcPr>
            <w:tcW w:w="2969" w:type="dxa"/>
            <w:tcBorders>
              <w:top w:val="single" w:sz="4" w:space="0" w:color="000000"/>
              <w:bottom w:val="single" w:sz="4" w:space="0" w:color="000000"/>
            </w:tcBorders>
          </w:tcPr>
          <w:p>
            <w:pPr>
              <w:pStyle w:val="TableParagraph"/>
              <w:suppressAutoHyphens w:val="true"/>
              <w:spacing w:before="235" w:after="0"/>
              <w:ind w:left="136"/>
              <w:jc w:val="left"/>
              <w:rPr>
                <w:sz w:val="24"/>
                <w:szCs w:val="24"/>
              </w:rPr>
            </w:pPr>
            <w:r>
              <w:rPr>
                <w:rFonts w:ascii="Cambria" w:hAnsi="Cambria"/>
                <w:b/>
                <w:i/>
                <w:spacing w:val="-2"/>
                <w:kern w:val="0"/>
                <w:sz w:val="24"/>
                <w:szCs w:val="24"/>
                <w:lang w:eastAsia="en-US" w:bidi="ar-SA"/>
              </w:rPr>
              <w:t>PESCE</w:t>
            </w:r>
          </w:p>
          <w:p>
            <w:pPr>
              <w:pStyle w:val="TableParagraph"/>
              <w:suppressAutoHyphens w:val="true"/>
              <w:spacing w:before="13" w:after="0"/>
              <w:ind w:left="136" w:right="552"/>
              <w:jc w:val="left"/>
              <w:rPr>
                <w:sz w:val="16"/>
                <w:szCs w:val="16"/>
              </w:rPr>
            </w:pPr>
            <w:r>
              <w:rPr>
                <w:rFonts w:ascii="Cambria" w:hAnsi="Cambria"/>
                <w:i/>
                <w:kern w:val="0"/>
                <w:sz w:val="16"/>
                <w:szCs w:val="16"/>
                <w:lang w:eastAsia="en-US" w:bidi="ar-SA"/>
              </w:rPr>
              <w:t>C:</w:t>
            </w:r>
            <w:r>
              <w:rPr>
                <w:rFonts w:ascii="Cambria" w:hAnsi="Cambria"/>
                <w:i/>
                <w:spacing w:val="-12"/>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3-4</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13" w:after="0"/>
              <w:ind w:left="136" w:right="552"/>
              <w:jc w:val="left"/>
              <w:rPr>
                <w:sz w:val="16"/>
                <w:szCs w:val="16"/>
              </w:rPr>
            </w:pPr>
            <w:r>
              <w:rPr>
                <w:rFonts w:ascii="Cambria" w:hAnsi="Cambria"/>
                <w:i/>
                <w:kern w:val="0"/>
                <w:sz w:val="16"/>
                <w:szCs w:val="16"/>
                <w:lang w:eastAsia="en-US" w:bidi="ar-SA"/>
              </w:rPr>
              <w:t>T: max 2 volte a settimana</w:t>
            </w:r>
          </w:p>
          <w:p>
            <w:pPr>
              <w:pStyle w:val="TableParagraph"/>
              <w:suppressAutoHyphens w:val="true"/>
              <w:spacing w:before="13" w:after="0"/>
              <w:ind w:left="136" w:right="552"/>
              <w:jc w:val="left"/>
              <w:rPr>
                <w:sz w:val="16"/>
                <w:szCs w:val="16"/>
              </w:rPr>
            </w:pPr>
            <w:r>
              <w:rPr>
                <w:rFonts w:ascii="Cambria" w:hAnsi="Cambria"/>
                <w:i/>
                <w:kern w:val="0"/>
                <w:sz w:val="16"/>
                <w:szCs w:val="16"/>
                <w:lang w:eastAsia="en-US" w:bidi="ar-SA"/>
              </w:rPr>
              <w:t>S: max 1 volta a settimana</w:t>
            </w:r>
          </w:p>
          <w:p>
            <w:pPr>
              <w:pStyle w:val="TableParagraph"/>
              <w:suppressAutoHyphens w:val="true"/>
              <w:spacing w:before="13" w:after="0"/>
              <w:ind w:left="136" w:right="552"/>
              <w:jc w:val="left"/>
              <w:rPr>
                <w:rFonts w:ascii="Cambria" w:hAnsi="Cambria"/>
                <w:i/>
                <w:i/>
                <w:sz w:val="20"/>
              </w:rPr>
            </w:pPr>
            <w:r>
              <w:rPr>
                <w:rFonts w:ascii="Cambria" w:hAnsi="Cambria"/>
                <w:i/>
                <w:sz w:val="20"/>
              </w:rPr>
            </w:r>
          </w:p>
        </w:tc>
        <w:tc>
          <w:tcPr>
            <w:tcW w:w="2392" w:type="dxa"/>
            <w:tcBorders>
              <w:top w:val="single" w:sz="4" w:space="0" w:color="000000"/>
            </w:tcBorders>
            <w:shd w:color="auto" w:fill="F0F0F0" w:val="clear"/>
          </w:tcPr>
          <w:p>
            <w:pPr>
              <w:pStyle w:val="TableParagraph"/>
              <w:suppressAutoHyphens w:val="true"/>
              <w:spacing w:before="267" w:after="0"/>
              <w:ind w:left="124"/>
              <w:jc w:val="center"/>
              <w:rPr>
                <w:sz w:val="18"/>
                <w:szCs w:val="18"/>
              </w:rPr>
            </w:pPr>
            <w:r>
              <w:rPr>
                <w:spacing w:val="-2"/>
                <w:kern w:val="0"/>
                <w:sz w:val="18"/>
                <w:szCs w:val="18"/>
                <w:lang w:eastAsia="en-US" w:bidi="ar-SA"/>
              </w:rPr>
              <w:t>&lt;pesce_consigliati&gt;</w:t>
            </w:r>
          </w:p>
        </w:tc>
        <w:tc>
          <w:tcPr>
            <w:tcW w:w="290"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83" w:type="dxa"/>
            <w:tcBorders>
              <w:top w:val="single" w:sz="4" w:space="0" w:color="000000"/>
            </w:tcBorders>
            <w:shd w:color="auto" w:fill="F0F0F0" w:val="clear"/>
          </w:tcPr>
          <w:p>
            <w:pPr>
              <w:pStyle w:val="TableParagraph"/>
              <w:suppressAutoHyphens w:val="true"/>
              <w:spacing w:before="267" w:after="0"/>
              <w:jc w:val="center"/>
              <w:rPr>
                <w:sz w:val="18"/>
                <w:szCs w:val="18"/>
              </w:rPr>
            </w:pPr>
            <w:r>
              <w:rPr>
                <w:spacing w:val="-2"/>
                <w:kern w:val="0"/>
                <w:sz w:val="18"/>
                <w:szCs w:val="18"/>
                <w:lang w:eastAsia="en-US" w:bidi="ar-SA"/>
              </w:rPr>
              <w:t>&lt;pesce_tollerati&gt;</w:t>
            </w:r>
          </w:p>
        </w:tc>
        <w:tc>
          <w:tcPr>
            <w:tcW w:w="291"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75" w:type="dxa"/>
            <w:tcBorders>
              <w:top w:val="single" w:sz="4" w:space="0" w:color="000000"/>
            </w:tcBorders>
            <w:shd w:color="auto" w:fill="F0F0F0" w:val="clear"/>
          </w:tcPr>
          <w:p>
            <w:pPr>
              <w:pStyle w:val="TableParagraph"/>
              <w:suppressAutoHyphens w:val="true"/>
              <w:spacing w:before="267" w:after="0"/>
              <w:jc w:val="center"/>
              <w:rPr>
                <w:sz w:val="18"/>
                <w:szCs w:val="18"/>
              </w:rPr>
            </w:pPr>
            <w:r>
              <w:rPr>
                <w:spacing w:val="-2"/>
                <w:kern w:val="0"/>
                <w:sz w:val="18"/>
                <w:szCs w:val="18"/>
                <w:lang w:eastAsia="en-US" w:bidi="ar-SA"/>
              </w:rPr>
              <w:t>&lt;pesce_sconsigliati&gt;</w:t>
            </w:r>
          </w:p>
        </w:tc>
      </w:tr>
      <w:tr>
        <w:trPr>
          <w:trHeight w:val="304" w:hRule="atLeast"/>
        </w:trPr>
        <w:tc>
          <w:tcPr>
            <w:tcW w:w="10700"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2409" w:hRule="atLeast"/>
        </w:trPr>
        <w:tc>
          <w:tcPr>
            <w:tcW w:w="2969" w:type="dxa"/>
            <w:tcBorders>
              <w:top w:val="single" w:sz="4" w:space="0" w:color="000000"/>
              <w:bottom w:val="single" w:sz="4" w:space="0" w:color="000000"/>
            </w:tcBorders>
          </w:tcPr>
          <w:p>
            <w:pPr>
              <w:pStyle w:val="TableParagraph"/>
              <w:suppressAutoHyphens w:val="true"/>
              <w:spacing w:before="9" w:after="0"/>
              <w:jc w:val="left"/>
              <w:rPr>
                <w:b/>
                <w:sz w:val="24"/>
              </w:rPr>
            </w:pPr>
            <w:r>
              <w:rPr>
                <w:b/>
                <w:sz w:val="24"/>
              </w:rPr>
            </w:r>
          </w:p>
          <w:p>
            <w:pPr>
              <w:pStyle w:val="TableParagraph"/>
              <w:suppressAutoHyphens w:val="true"/>
              <w:spacing w:before="0" w:after="0"/>
              <w:ind w:left="136"/>
              <w:jc w:val="left"/>
              <w:rPr>
                <w:rFonts w:ascii="Cambria" w:hAnsi="Cambria"/>
                <w:b/>
                <w:i/>
                <w:i/>
                <w:sz w:val="24"/>
              </w:rPr>
            </w:pPr>
            <w:r>
              <w:rPr>
                <w:rFonts w:ascii="Cambria" w:hAnsi="Cambria"/>
                <w:b/>
                <w:i/>
                <w:spacing w:val="-2"/>
                <w:kern w:val="0"/>
                <w:sz w:val="24"/>
                <w:szCs w:val="22"/>
                <w:lang w:eastAsia="en-US" w:bidi="ar-SA"/>
              </w:rPr>
              <w:t>CARNE</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C: max 3 volte a settimana</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T: max 2 volte a settimana</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S:</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2"/>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ogni</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10</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giorni</w:t>
            </w:r>
          </w:p>
        </w:tc>
        <w:tc>
          <w:tcPr>
            <w:tcW w:w="2392" w:type="dxa"/>
            <w:tcBorders>
              <w:top w:val="single" w:sz="4" w:space="0" w:color="000000"/>
              <w:bottom w:val="single" w:sz="4" w:space="0" w:color="000000"/>
            </w:tcBorders>
            <w:shd w:color="auto" w:fill="F0F0F0" w:val="clear"/>
          </w:tcPr>
          <w:p>
            <w:pPr>
              <w:pStyle w:val="TableParagraph"/>
              <w:suppressAutoHyphens w:val="true"/>
              <w:spacing w:lineRule="auto" w:line="235" w:before="267" w:after="0"/>
              <w:jc w:val="center"/>
              <w:rPr>
                <w:sz w:val="18"/>
                <w:szCs w:val="18"/>
              </w:rPr>
            </w:pPr>
            <w:r>
              <w:rPr>
                <w:kern w:val="0"/>
                <w:sz w:val="18"/>
                <w:szCs w:val="18"/>
                <w:lang w:eastAsia="en-US" w:bidi="ar-SA"/>
              </w:rPr>
              <w:t>&lt;carne_consigliati&gt;</w:t>
            </w:r>
          </w:p>
        </w:tc>
        <w:tc>
          <w:tcPr>
            <w:tcW w:w="290"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4"/>
                <w:kern w:val="0"/>
                <w:sz w:val="18"/>
                <w:szCs w:val="18"/>
                <w:lang w:eastAsia="en-US" w:bidi="ar-SA"/>
              </w:rPr>
              <w:t>&lt;carne_tollerati&gt;</w:t>
            </w:r>
          </w:p>
        </w:tc>
        <w:tc>
          <w:tcPr>
            <w:tcW w:w="291"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75" w:type="dxa"/>
            <w:tcBorders>
              <w:top w:val="single" w:sz="4" w:space="0" w:color="000000"/>
              <w:bottom w:val="single" w:sz="4" w:space="0" w:color="000000"/>
            </w:tcBorders>
            <w:shd w:color="auto" w:fill="F0F0F0" w:val="clear"/>
          </w:tcPr>
          <w:p>
            <w:pPr>
              <w:pStyle w:val="TableParagraph"/>
              <w:suppressAutoHyphens w:val="true"/>
              <w:spacing w:lineRule="auto" w:line="235" w:before="267" w:after="0"/>
              <w:jc w:val="center"/>
              <w:rPr>
                <w:sz w:val="18"/>
                <w:szCs w:val="18"/>
              </w:rPr>
            </w:pPr>
            <w:r>
              <w:rPr>
                <w:spacing w:val="-2"/>
                <w:kern w:val="0"/>
                <w:sz w:val="18"/>
                <w:szCs w:val="18"/>
                <w:lang w:eastAsia="en-US" w:bidi="ar-SA"/>
              </w:rPr>
              <w:t>&lt;carne_sconsigliati&gt;</w:t>
            </w:r>
          </w:p>
        </w:tc>
      </w:tr>
      <w:tr>
        <w:trPr>
          <w:trHeight w:val="309" w:hRule="atLeast"/>
        </w:trPr>
        <w:tc>
          <w:tcPr>
            <w:tcW w:w="10700"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2685" w:hRule="atLeast"/>
        </w:trPr>
        <w:tc>
          <w:tcPr>
            <w:tcW w:w="2969" w:type="dxa"/>
            <w:tcBorders>
              <w:top w:val="single" w:sz="4" w:space="0" w:color="000000"/>
              <w:bottom w:val="single" w:sz="4" w:space="0" w:color="000000"/>
            </w:tcBorders>
          </w:tcPr>
          <w:p>
            <w:pPr>
              <w:pStyle w:val="TableParagraph"/>
              <w:suppressAutoHyphens w:val="true"/>
              <w:spacing w:before="9" w:after="0"/>
              <w:jc w:val="left"/>
              <w:rPr>
                <w:b/>
                <w:sz w:val="24"/>
              </w:rPr>
            </w:pPr>
            <w:r>
              <w:rPr>
                <w:b/>
                <w:sz w:val="24"/>
              </w:rPr>
            </w:r>
          </w:p>
          <w:p>
            <w:pPr>
              <w:pStyle w:val="TableParagraph"/>
              <w:suppressAutoHyphens w:val="true"/>
              <w:spacing w:before="0" w:after="0"/>
              <w:ind w:left="136"/>
              <w:jc w:val="left"/>
              <w:rPr>
                <w:rFonts w:ascii="Cambria" w:hAnsi="Cambria"/>
                <w:b/>
                <w:i/>
                <w:i/>
                <w:sz w:val="24"/>
              </w:rPr>
            </w:pPr>
            <w:r>
              <w:rPr>
                <w:rFonts w:ascii="Cambria" w:hAnsi="Cambria"/>
                <w:b/>
                <w:i/>
                <w:spacing w:val="-2"/>
                <w:kern w:val="0"/>
                <w:sz w:val="24"/>
                <w:szCs w:val="22"/>
                <w:lang w:eastAsia="en-US" w:bidi="ar-SA"/>
              </w:rPr>
              <w:t>ALIMENTI DI ORIGINE VEGETALE</w:t>
            </w:r>
          </w:p>
          <w:p>
            <w:pPr>
              <w:pStyle w:val="TableParagraph"/>
              <w:suppressAutoHyphens w:val="true"/>
              <w:spacing w:before="0" w:after="0"/>
              <w:ind w:left="136"/>
              <w:jc w:val="left"/>
              <w:rPr>
                <w:sz w:val="16"/>
                <w:szCs w:val="16"/>
              </w:rPr>
            </w:pPr>
            <w:r>
              <w:rPr>
                <w:rFonts w:ascii="Cambria" w:hAnsi="Cambria"/>
                <w:i/>
                <w:spacing w:val="-2"/>
                <w:kern w:val="0"/>
                <w:sz w:val="16"/>
                <w:szCs w:val="16"/>
                <w:lang w:eastAsia="en-US" w:bidi="ar-SA"/>
              </w:rPr>
              <w:t>Bevande vegetali e yogurt:</w:t>
            </w:r>
          </w:p>
          <w:p>
            <w:pPr>
              <w:pStyle w:val="TableParagraph"/>
              <w:suppressAutoHyphens w:val="true"/>
              <w:spacing w:before="0" w:after="0"/>
              <w:ind w:left="136"/>
              <w:jc w:val="left"/>
              <w:rPr>
                <w:sz w:val="16"/>
                <w:szCs w:val="16"/>
              </w:rPr>
            </w:pPr>
            <w:r>
              <w:rPr>
                <w:rFonts w:ascii="Cambria" w:hAnsi="Cambria"/>
                <w:i/>
                <w:spacing w:val="-2"/>
                <w:kern w:val="0"/>
                <w:sz w:val="16"/>
                <w:szCs w:val="16"/>
                <w:lang w:eastAsia="en-US" w:bidi="ar-SA"/>
              </w:rPr>
              <w:t>possibile consumarli anche tutti i</w:t>
            </w:r>
          </w:p>
          <w:p>
            <w:pPr>
              <w:pStyle w:val="TableParagraph"/>
              <w:suppressAutoHyphens w:val="true"/>
              <w:spacing w:before="0" w:after="0"/>
              <w:ind w:left="136"/>
              <w:jc w:val="left"/>
              <w:rPr>
                <w:sz w:val="16"/>
                <w:szCs w:val="16"/>
              </w:rPr>
            </w:pPr>
            <w:r>
              <w:rPr>
                <w:rFonts w:ascii="Cambria" w:hAnsi="Cambria"/>
                <w:i/>
                <w:spacing w:val="-2"/>
                <w:kern w:val="0"/>
                <w:sz w:val="16"/>
                <w:szCs w:val="16"/>
                <w:lang w:eastAsia="en-US" w:bidi="ar-SA"/>
              </w:rPr>
              <w:t>giorni, 1 volta al giorno</w:t>
              <w:br/>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C: max 3 volte a settimana</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T: max 2 volte a settimana</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S:</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2"/>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ogni</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10</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giorni</w:t>
            </w:r>
          </w:p>
        </w:tc>
        <w:tc>
          <w:tcPr>
            <w:tcW w:w="2392" w:type="dxa"/>
            <w:tcBorders>
              <w:top w:val="single" w:sz="4" w:space="0" w:color="000000"/>
              <w:bottom w:val="single" w:sz="4" w:space="0" w:color="000000"/>
            </w:tcBorders>
            <w:shd w:color="auto" w:fill="F0F0F0" w:val="clear"/>
          </w:tcPr>
          <w:p>
            <w:pPr>
              <w:pStyle w:val="TableParagraph"/>
              <w:suppressAutoHyphens w:val="true"/>
              <w:spacing w:lineRule="auto" w:line="235" w:before="267" w:after="0"/>
              <w:jc w:val="center"/>
              <w:rPr>
                <w:sz w:val="18"/>
                <w:szCs w:val="18"/>
              </w:rPr>
            </w:pPr>
            <w:r>
              <w:rPr>
                <w:kern w:val="0"/>
                <w:sz w:val="18"/>
                <w:szCs w:val="18"/>
                <w:lang w:eastAsia="en-US" w:bidi="ar-SA"/>
              </w:rPr>
              <w:t>&lt;veg_consigliati&gt;</w:t>
            </w:r>
          </w:p>
        </w:tc>
        <w:tc>
          <w:tcPr>
            <w:tcW w:w="290"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4"/>
                <w:kern w:val="0"/>
                <w:sz w:val="18"/>
                <w:szCs w:val="18"/>
                <w:lang w:eastAsia="en-US" w:bidi="ar-SA"/>
              </w:rPr>
              <w:t>&lt;veg_tollerati&gt;</w:t>
            </w:r>
          </w:p>
        </w:tc>
        <w:tc>
          <w:tcPr>
            <w:tcW w:w="291"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75" w:type="dxa"/>
            <w:tcBorders>
              <w:top w:val="single" w:sz="4" w:space="0" w:color="000000"/>
              <w:bottom w:val="single" w:sz="4" w:space="0" w:color="000000"/>
            </w:tcBorders>
            <w:shd w:color="auto" w:fill="F0F0F0" w:val="clear"/>
          </w:tcPr>
          <w:p>
            <w:pPr>
              <w:pStyle w:val="TableParagraph"/>
              <w:suppressAutoHyphens w:val="true"/>
              <w:spacing w:lineRule="auto" w:line="235" w:before="267" w:after="0"/>
              <w:jc w:val="center"/>
              <w:rPr>
                <w:sz w:val="18"/>
                <w:szCs w:val="18"/>
              </w:rPr>
            </w:pPr>
            <w:r>
              <w:rPr>
                <w:spacing w:val="-2"/>
                <w:kern w:val="0"/>
                <w:sz w:val="18"/>
                <w:szCs w:val="18"/>
                <w:lang w:eastAsia="en-US" w:bidi="ar-SA"/>
              </w:rPr>
              <w:t>&lt;veg_sconsigliati&gt;</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500" w:right="420" w:gutter="0" w:header="718" w:top="2360" w:footer="556" w:bottom="1081"/>
          <w:pgNumType w:fmt="decimal"/>
          <w:formProt w:val="false"/>
          <w:textDirection w:val="lrTb"/>
          <w:docGrid w:type="default" w:linePitch="100" w:charSpace="0"/>
        </w:sectPr>
      </w:pPr>
    </w:p>
    <w:p>
      <w:pPr>
        <w:pStyle w:val="BodyText"/>
        <w:spacing w:before="20" w:after="0"/>
        <w:rPr>
          <w:b/>
        </w:rPr>
      </w:pPr>
      <w:r>
        <w:rPr>
          <w:b/>
        </w:rPr>
      </w:r>
    </w:p>
    <w:p>
      <w:pPr>
        <w:pStyle w:val="BodyText"/>
        <w:spacing w:before="20" w:after="0"/>
        <w:rPr>
          <w:b/>
        </w:rPr>
      </w:pPr>
      <w:r>
        <w:rPr>
          <w:b/>
        </w:rPr>
      </w:r>
    </w:p>
    <w:tbl>
      <w:tblPr>
        <w:tblStyle w:val="TableNormal1"/>
        <w:tblW w:w="10701" w:type="dxa"/>
        <w:jc w:val="left"/>
        <w:tblInd w:w="180" w:type="dxa"/>
        <w:tblLayout w:type="fixed"/>
        <w:tblCellMar>
          <w:top w:w="0" w:type="dxa"/>
          <w:left w:w="0" w:type="dxa"/>
          <w:bottom w:w="0" w:type="dxa"/>
          <w:right w:w="0" w:type="dxa"/>
        </w:tblCellMar>
        <w:tblLook w:val="01e0" w:noHBand="0" w:noVBand="0" w:firstColumn="1" w:lastRow="1" w:lastColumn="1" w:firstRow="1"/>
      </w:tblPr>
      <w:tblGrid>
        <w:gridCol w:w="2969"/>
        <w:gridCol w:w="2392"/>
        <w:gridCol w:w="290"/>
        <w:gridCol w:w="2383"/>
        <w:gridCol w:w="291"/>
        <w:gridCol w:w="2375"/>
      </w:tblGrid>
      <w:tr>
        <w:trPr>
          <w:trHeight w:val="605" w:hRule="atLeast"/>
        </w:trPr>
        <w:tc>
          <w:tcPr>
            <w:tcW w:w="2969" w:type="dxa"/>
            <w:tcBorders/>
          </w:tcPr>
          <w:p>
            <w:pPr>
              <w:pStyle w:val="TableParagraph"/>
              <w:suppressAutoHyphens w:val="true"/>
              <w:spacing w:lineRule="exact" w:line="416" w:before="0" w:after="0"/>
              <w:ind w:left="136"/>
              <w:jc w:val="left"/>
              <w:rPr>
                <w:kern w:val="0"/>
                <w:szCs w:val="22"/>
                <w:lang w:eastAsia="en-US" w:bidi="ar-SA"/>
              </w:rPr>
            </w:pPr>
            <w:r>
              <w:rPr>
                <w:rFonts w:ascii="Cambria" w:hAnsi="Cambria"/>
                <w:b/>
                <w:i/>
                <w:color w:val="FF0000"/>
                <w:spacing w:val="-2"/>
                <w:kern w:val="0"/>
                <w:sz w:val="36"/>
                <w:szCs w:val="22"/>
                <w:lang w:eastAsia="en-US" w:bidi="ar-SA"/>
              </w:rPr>
              <w:t>PROTEINE</w:t>
            </w:r>
          </w:p>
        </w:tc>
        <w:tc>
          <w:tcPr>
            <w:tcW w:w="2392" w:type="dxa"/>
            <w:tcBorders/>
            <w:shd w:color="auto" w:fill="CEEAA0" w:val="clear"/>
          </w:tcPr>
          <w:p>
            <w:pPr>
              <w:pStyle w:val="TableParagraph"/>
              <w:suppressAutoHyphens w:val="true"/>
              <w:spacing w:lineRule="atLeast" w:line="300" w:before="0" w:after="0"/>
              <w:ind w:hanging="480" w:left="1010" w:right="537"/>
              <w:jc w:val="left"/>
              <w:rPr>
                <w:kern w:val="0"/>
                <w:szCs w:val="22"/>
                <w:lang w:eastAsia="en-US" w:bidi="ar-SA"/>
              </w:rPr>
            </w:pPr>
            <w:r>
              <w:rPr>
                <w:rFonts w:ascii="Cambria" w:hAnsi="Cambria"/>
                <w:b/>
                <w:spacing w:val="-2"/>
                <w:kern w:val="0"/>
                <w:szCs w:val="22"/>
                <w:lang w:eastAsia="en-US" w:bidi="ar-SA"/>
              </w:rPr>
              <w:t xml:space="preserve">Consigliate </w:t>
            </w:r>
            <w:r>
              <w:rPr>
                <w:rFonts w:ascii="Cambria" w:hAnsi="Cambria"/>
                <w:b/>
                <w:spacing w:val="-4"/>
                <w:kern w:val="0"/>
                <w:szCs w:val="22"/>
                <w:lang w:eastAsia="en-US" w:bidi="ar-SA"/>
              </w:rPr>
              <w:t>(C)</w:t>
            </w:r>
          </w:p>
        </w:tc>
        <w:tc>
          <w:tcPr>
            <w:tcW w:w="290" w:type="dxa"/>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383" w:type="dxa"/>
            <w:tcBorders/>
            <w:shd w:color="auto" w:fill="FFCC90" w:val="clear"/>
          </w:tcPr>
          <w:p>
            <w:pPr>
              <w:pStyle w:val="TableParagraph"/>
              <w:suppressAutoHyphens w:val="true"/>
              <w:spacing w:lineRule="atLeast" w:line="300" w:before="0" w:after="0"/>
              <w:ind w:hanging="363" w:left="1001" w:right="638"/>
              <w:jc w:val="left"/>
              <w:rPr>
                <w:kern w:val="0"/>
                <w:szCs w:val="22"/>
                <w:lang w:eastAsia="en-US" w:bidi="ar-SA"/>
              </w:rPr>
            </w:pPr>
            <w:r>
              <w:rPr>
                <w:rFonts w:ascii="Cambria" w:hAnsi="Cambria"/>
                <w:b/>
                <w:spacing w:val="-2"/>
                <w:kern w:val="0"/>
                <w:szCs w:val="22"/>
                <w:lang w:eastAsia="en-US" w:bidi="ar-SA"/>
              </w:rPr>
              <w:t xml:space="preserve">Tollerate </w:t>
            </w:r>
            <w:r>
              <w:rPr>
                <w:rFonts w:ascii="Cambria" w:hAnsi="Cambria"/>
                <w:b/>
                <w:spacing w:val="-4"/>
                <w:kern w:val="0"/>
                <w:szCs w:val="22"/>
                <w:lang w:eastAsia="en-US" w:bidi="ar-SA"/>
              </w:rPr>
              <w:t>(T)</w:t>
            </w:r>
          </w:p>
        </w:tc>
        <w:tc>
          <w:tcPr>
            <w:tcW w:w="291" w:type="dxa"/>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375" w:type="dxa"/>
            <w:tcBorders/>
            <w:shd w:color="auto" w:fill="FF7A80" w:val="clear"/>
          </w:tcPr>
          <w:p>
            <w:pPr>
              <w:pStyle w:val="TableParagraph"/>
              <w:suppressAutoHyphens w:val="true"/>
              <w:spacing w:lineRule="atLeast" w:line="300" w:before="0" w:after="0"/>
              <w:ind w:hanging="543" w:left="1024" w:right="477"/>
              <w:jc w:val="left"/>
              <w:rPr>
                <w:kern w:val="0"/>
                <w:szCs w:val="22"/>
                <w:lang w:eastAsia="en-US" w:bidi="ar-SA"/>
              </w:rPr>
            </w:pPr>
            <w:r>
              <w:rPr>
                <w:rFonts w:ascii="Cambria" w:hAnsi="Cambria"/>
                <w:b/>
                <w:spacing w:val="-2"/>
                <w:kern w:val="0"/>
                <w:szCs w:val="22"/>
                <w:lang w:eastAsia="en-US" w:bidi="ar-SA"/>
              </w:rPr>
              <w:t xml:space="preserve">Sconsigliate </w:t>
            </w:r>
            <w:r>
              <w:rPr>
                <w:rFonts w:ascii="Cambria" w:hAnsi="Cambria"/>
                <w:b/>
                <w:spacing w:val="-4"/>
                <w:kern w:val="0"/>
                <w:szCs w:val="22"/>
                <w:lang w:eastAsia="en-US" w:bidi="ar-SA"/>
              </w:rPr>
              <w:t>(S)</w:t>
            </w:r>
          </w:p>
        </w:tc>
      </w:tr>
      <w:tr>
        <w:trPr>
          <w:trHeight w:val="302" w:hRule="atLeast"/>
        </w:trPr>
        <w:tc>
          <w:tcPr>
            <w:tcW w:w="2969" w:type="dxa"/>
            <w:tcBorders>
              <w:bottom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sz w:val="18"/>
              </w:rPr>
            </w:r>
          </w:p>
        </w:tc>
        <w:tc>
          <w:tcPr>
            <w:tcW w:w="2392" w:type="dxa"/>
            <w:tcBorders>
              <w:bottom w:val="single" w:sz="4" w:space="0" w:color="000000"/>
            </w:tcBorders>
            <w:shd w:color="auto" w:fill="F0F0F0" w:val="clear"/>
          </w:tcPr>
          <w:p>
            <w:pPr>
              <w:pStyle w:val="TableParagraph"/>
              <w:suppressAutoHyphens w:val="true"/>
              <w:spacing w:before="0" w:after="0"/>
              <w:jc w:val="left"/>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sz w:val="18"/>
              </w:rPr>
            </w:r>
          </w:p>
        </w:tc>
        <w:tc>
          <w:tcPr>
            <w:tcW w:w="2383" w:type="dxa"/>
            <w:tcBorders>
              <w:bottom w:val="single" w:sz="4" w:space="0" w:color="000000"/>
            </w:tcBorders>
            <w:shd w:color="auto" w:fill="F0F0F0" w:val="clear"/>
          </w:tcPr>
          <w:p>
            <w:pPr>
              <w:pStyle w:val="TableParagraph"/>
              <w:suppressAutoHyphens w:val="true"/>
              <w:spacing w:before="0" w:after="0"/>
              <w:jc w:val="left"/>
              <w:rPr>
                <w:rFonts w:ascii="Times New Roman" w:hAnsi="Times New Roman"/>
                <w:sz w:val="18"/>
              </w:rPr>
            </w:pPr>
            <w:r>
              <w:rPr>
                <w:rFonts w:ascii="Times New Roman" w:hAnsi="Times New Roman"/>
                <w:sz w:val="18"/>
              </w:rPr>
            </w:r>
          </w:p>
        </w:tc>
        <w:tc>
          <w:tcPr>
            <w:tcW w:w="291" w:type="dxa"/>
            <w:tcBorders>
              <w:bottom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sz w:val="18"/>
              </w:rPr>
            </w:r>
          </w:p>
        </w:tc>
        <w:tc>
          <w:tcPr>
            <w:tcW w:w="2375" w:type="dxa"/>
            <w:tcBorders>
              <w:bottom w:val="single" w:sz="4" w:space="0" w:color="000000"/>
            </w:tcBorders>
            <w:shd w:color="auto" w:fill="F0F0F0" w:val="clear"/>
          </w:tcPr>
          <w:p>
            <w:pPr>
              <w:pStyle w:val="TableParagraph"/>
              <w:suppressAutoHyphens w:val="true"/>
              <w:spacing w:before="0" w:after="0"/>
              <w:jc w:val="left"/>
              <w:rPr>
                <w:rFonts w:ascii="Times New Roman" w:hAnsi="Times New Roman"/>
                <w:sz w:val="18"/>
              </w:rPr>
            </w:pPr>
            <w:r>
              <w:rPr>
                <w:rFonts w:ascii="Times New Roman" w:hAnsi="Times New Roman"/>
                <w:sz w:val="18"/>
              </w:rPr>
            </w:r>
          </w:p>
        </w:tc>
      </w:tr>
      <w:tr>
        <w:trPr>
          <w:trHeight w:val="2685" w:hRule="atLeast"/>
        </w:trPr>
        <w:tc>
          <w:tcPr>
            <w:tcW w:w="2969" w:type="dxa"/>
            <w:tcBorders>
              <w:bottom w:val="single" w:sz="4" w:space="0" w:color="000000"/>
            </w:tcBorders>
          </w:tcPr>
          <w:p>
            <w:pPr>
              <w:pStyle w:val="TableParagraph"/>
              <w:suppressAutoHyphens w:val="true"/>
              <w:spacing w:lineRule="exact" w:line="281" w:before="280" w:after="0"/>
              <w:ind w:left="136"/>
              <w:jc w:val="left"/>
              <w:rPr>
                <w:rFonts w:ascii="Cambria" w:hAnsi="Cambria"/>
                <w:b/>
                <w:i/>
                <w:i/>
                <w:sz w:val="24"/>
              </w:rPr>
            </w:pPr>
            <w:r>
              <w:rPr>
                <w:rFonts w:ascii="Cambria" w:hAnsi="Cambria"/>
                <w:b/>
                <w:i/>
                <w:spacing w:val="-2"/>
                <w:kern w:val="0"/>
                <w:sz w:val="24"/>
                <w:szCs w:val="22"/>
                <w:lang w:eastAsia="en-US" w:bidi="ar-SA"/>
              </w:rPr>
              <w:t>LATTICINI</w:t>
            </w:r>
          </w:p>
          <w:p>
            <w:pPr>
              <w:pStyle w:val="TableParagraph"/>
              <w:suppressAutoHyphens w:val="true"/>
              <w:spacing w:before="0" w:after="0"/>
              <w:ind w:left="136"/>
              <w:jc w:val="left"/>
              <w:rPr>
                <w:rFonts w:ascii="Cambria" w:hAnsi="Cambria"/>
                <w:i/>
                <w:i/>
                <w:sz w:val="16"/>
                <w:szCs w:val="16"/>
              </w:rPr>
            </w:pPr>
            <w:r>
              <w:rPr>
                <w:rFonts w:ascii="Cambria" w:hAnsi="Cambria"/>
                <w:i/>
                <w:kern w:val="0"/>
                <w:sz w:val="16"/>
                <w:szCs w:val="16"/>
                <w:lang w:eastAsia="en-US" w:bidi="ar-SA"/>
              </w:rPr>
              <w:t>Latte e yogurt: possibile consumarli</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anche</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tutti</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i</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giorni,</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1 volta al giorno</w:t>
            </w:r>
          </w:p>
          <w:p>
            <w:pPr>
              <w:pStyle w:val="TableParagraph"/>
              <w:suppressAutoHyphens w:val="true"/>
              <w:spacing w:before="0" w:after="0"/>
              <w:ind w:left="136"/>
              <w:jc w:val="left"/>
              <w:rPr>
                <w:sz w:val="16"/>
                <w:szCs w:val="16"/>
              </w:rPr>
            </w:pPr>
            <w:r>
              <w:rPr>
                <w:sz w:val="16"/>
                <w:szCs w:val="16"/>
              </w:rPr>
            </w:r>
          </w:p>
          <w:p>
            <w:pPr>
              <w:pStyle w:val="TableParagraph"/>
              <w:suppressAutoHyphens w:val="true"/>
              <w:spacing w:before="3" w:after="0"/>
              <w:ind w:left="136" w:right="699"/>
              <w:jc w:val="both"/>
              <w:rPr>
                <w:rFonts w:ascii="Cambria" w:hAnsi="Cambria"/>
                <w:i/>
                <w:i/>
                <w:sz w:val="16"/>
                <w:szCs w:val="16"/>
              </w:rPr>
            </w:pPr>
            <w:r>
              <w:rPr>
                <w:rFonts w:ascii="Cambria" w:hAnsi="Cambria"/>
                <w:i/>
                <w:kern w:val="0"/>
                <w:sz w:val="16"/>
                <w:szCs w:val="16"/>
                <w:lang w:eastAsia="en-US" w:bidi="ar-SA"/>
              </w:rPr>
              <w:t>C:</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3</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3" w:after="0"/>
              <w:ind w:left="136" w:right="699"/>
              <w:jc w:val="both"/>
              <w:rPr>
                <w:rFonts w:ascii="Cambria" w:hAnsi="Cambria"/>
                <w:i/>
                <w:i/>
                <w:sz w:val="16"/>
                <w:szCs w:val="16"/>
              </w:rPr>
            </w:pPr>
            <w:r>
              <w:rPr>
                <w:rFonts w:ascii="Cambria" w:hAnsi="Cambria"/>
                <w:i/>
                <w:kern w:val="0"/>
                <w:sz w:val="16"/>
                <w:szCs w:val="16"/>
                <w:lang w:eastAsia="en-US" w:bidi="ar-SA"/>
              </w:rPr>
              <w:t>T:</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2</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3" w:after="0"/>
              <w:ind w:left="136" w:right="699"/>
              <w:jc w:val="both"/>
              <w:rPr>
                <w:sz w:val="16"/>
                <w:szCs w:val="16"/>
              </w:rPr>
            </w:pPr>
            <w:r>
              <w:rPr>
                <w:rFonts w:ascii="Cambria" w:hAnsi="Cambria"/>
                <w:i/>
                <w:kern w:val="0"/>
                <w:sz w:val="16"/>
                <w:szCs w:val="16"/>
                <w:lang w:eastAsia="en-US" w:bidi="ar-SA"/>
              </w:rPr>
              <w:t>S:</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4"/>
                <w:kern w:val="0"/>
                <w:sz w:val="16"/>
                <w:szCs w:val="16"/>
                <w:lang w:eastAsia="en-US" w:bidi="ar-SA"/>
              </w:rPr>
              <w:t xml:space="preserve"> </w:t>
            </w:r>
            <w:r>
              <w:rPr>
                <w:rFonts w:ascii="Cambria" w:hAnsi="Cambria"/>
                <w:i/>
                <w:spacing w:val="-2"/>
                <w:kern w:val="0"/>
                <w:sz w:val="16"/>
                <w:szCs w:val="16"/>
                <w:lang w:eastAsia="en-US" w:bidi="ar-SA"/>
              </w:rPr>
              <w:t>settimana</w:t>
            </w:r>
          </w:p>
        </w:tc>
        <w:tc>
          <w:tcPr>
            <w:tcW w:w="2392" w:type="dxa"/>
            <w:tcBorders>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&lt;latt_consigliati&gt;</w:t>
            </w:r>
          </w:p>
        </w:tc>
        <w:tc>
          <w:tcPr>
            <w:tcW w:w="290" w:type="dxa"/>
            <w:tcBorders>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83" w:type="dxa"/>
            <w:tcBorders>
              <w:bottom w:val="single" w:sz="4" w:space="0" w:color="000000"/>
            </w:tcBorders>
            <w:shd w:color="auto" w:fill="F0F0F0" w:val="clear"/>
          </w:tcPr>
          <w:p>
            <w:pPr>
              <w:pStyle w:val="TableParagraph"/>
              <w:suppressAutoHyphens w:val="true"/>
              <w:spacing w:before="255" w:after="0"/>
              <w:jc w:val="center"/>
              <w:rPr>
                <w:sz w:val="18"/>
                <w:szCs w:val="18"/>
              </w:rPr>
            </w:pPr>
            <w:r>
              <w:rPr>
                <w:kern w:val="0"/>
                <w:sz w:val="18"/>
                <w:szCs w:val="18"/>
                <w:lang w:eastAsia="en-US" w:bidi="ar-SA"/>
              </w:rPr>
              <w:t>&lt;latt_tollerati&gt;</w:t>
            </w:r>
          </w:p>
        </w:tc>
        <w:tc>
          <w:tcPr>
            <w:tcW w:w="291" w:type="dxa"/>
            <w:tcBorders>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75" w:type="dxa"/>
            <w:tcBorders>
              <w:bottom w:val="single" w:sz="4" w:space="0" w:color="000000"/>
            </w:tcBorders>
            <w:shd w:color="auto" w:fill="F0F0F0" w:val="clear"/>
          </w:tcPr>
          <w:p>
            <w:pPr>
              <w:pStyle w:val="TableParagraph"/>
              <w:suppressAutoHyphens w:val="true"/>
              <w:spacing w:before="255" w:after="0"/>
              <w:jc w:val="center"/>
              <w:rPr>
                <w:sz w:val="18"/>
                <w:szCs w:val="18"/>
              </w:rPr>
            </w:pPr>
            <w:r>
              <w:rPr>
                <w:kern w:val="0"/>
                <w:sz w:val="18"/>
                <w:szCs w:val="18"/>
                <w:lang w:eastAsia="en-US" w:bidi="ar-SA"/>
              </w:rPr>
              <w:t>&lt;latt_sconsigliati&gt;</w:t>
            </w:r>
          </w:p>
        </w:tc>
      </w:tr>
      <w:tr>
        <w:trPr>
          <w:trHeight w:val="323" w:hRule="atLeast"/>
        </w:trPr>
        <w:tc>
          <w:tcPr>
            <w:tcW w:w="10700" w:type="dxa"/>
            <w:gridSpan w:val="6"/>
            <w:tcBorders/>
            <w:tcMar>
              <w:top w:w="55" w:type="dxa"/>
              <w:left w:w="55" w:type="dxa"/>
              <w:bottom w:w="55" w:type="dxa"/>
              <w:right w:w="55" w:type="dxa"/>
            </w:tcMar>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1547" w:hRule="atLeast"/>
        </w:trPr>
        <w:tc>
          <w:tcPr>
            <w:tcW w:w="2969" w:type="dxa"/>
            <w:tcBorders>
              <w:top w:val="single" w:sz="4" w:space="0" w:color="000000"/>
              <w:bottom w:val="single" w:sz="4" w:space="0" w:color="000000"/>
            </w:tcBorders>
          </w:tcPr>
          <w:p>
            <w:pPr>
              <w:pStyle w:val="TableParagraph"/>
              <w:suppressAutoHyphens w:val="true"/>
              <w:spacing w:lineRule="exact" w:line="281" w:before="280" w:after="0"/>
              <w:ind w:left="136"/>
              <w:jc w:val="left"/>
              <w:rPr>
                <w:rFonts w:ascii="Cambria" w:hAnsi="Cambria"/>
                <w:b/>
                <w:i/>
                <w:i/>
                <w:sz w:val="24"/>
              </w:rPr>
            </w:pPr>
            <w:r>
              <w:rPr>
                <w:rFonts w:ascii="Cambria" w:hAnsi="Cambria"/>
                <w:b/>
                <w:i/>
                <w:spacing w:val="-2"/>
                <w:kern w:val="0"/>
                <w:sz w:val="24"/>
                <w:szCs w:val="22"/>
                <w:lang w:eastAsia="en-US" w:bidi="ar-SA"/>
              </w:rPr>
              <w:t>LEGUMI</w:t>
            </w:r>
          </w:p>
          <w:p>
            <w:pPr>
              <w:pStyle w:val="TableParagraph"/>
              <w:suppressAutoHyphens w:val="true"/>
              <w:spacing w:before="0" w:after="0"/>
              <w:ind w:left="136" w:right="699"/>
              <w:jc w:val="both"/>
              <w:rPr>
                <w:rFonts w:ascii="Cambria" w:hAnsi="Cambria"/>
                <w:i/>
                <w:i/>
                <w:sz w:val="16"/>
                <w:szCs w:val="16"/>
              </w:rPr>
            </w:pPr>
            <w:r>
              <w:rPr>
                <w:rFonts w:ascii="Cambria" w:hAnsi="Cambria"/>
                <w:i/>
                <w:kern w:val="0"/>
                <w:sz w:val="16"/>
                <w:szCs w:val="16"/>
                <w:lang w:eastAsia="en-US" w:bidi="ar-SA"/>
              </w:rPr>
              <w:t>C:</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3</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699"/>
              <w:jc w:val="both"/>
              <w:rPr>
                <w:rFonts w:ascii="Cambria" w:hAnsi="Cambria"/>
                <w:i/>
                <w:i/>
                <w:sz w:val="16"/>
                <w:szCs w:val="16"/>
              </w:rPr>
            </w:pPr>
            <w:r>
              <w:rPr>
                <w:rFonts w:ascii="Cambria" w:hAnsi="Cambria"/>
                <w:i/>
                <w:kern w:val="0"/>
                <w:sz w:val="16"/>
                <w:szCs w:val="16"/>
                <w:lang w:eastAsia="en-US" w:bidi="ar-SA"/>
              </w:rPr>
              <w:t>T:</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2</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699"/>
              <w:jc w:val="both"/>
              <w:rPr>
                <w:sz w:val="16"/>
                <w:szCs w:val="16"/>
              </w:rPr>
            </w:pPr>
            <w:r>
              <w:rPr>
                <w:rFonts w:ascii="Cambria" w:hAnsi="Cambria"/>
                <w:i/>
                <w:kern w:val="0"/>
                <w:sz w:val="16"/>
                <w:szCs w:val="16"/>
                <w:lang w:eastAsia="en-US" w:bidi="ar-SA"/>
              </w:rPr>
              <w:t>S:</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4"/>
                <w:kern w:val="0"/>
                <w:sz w:val="16"/>
                <w:szCs w:val="16"/>
                <w:lang w:eastAsia="en-US" w:bidi="ar-SA"/>
              </w:rPr>
              <w:t xml:space="preserve"> </w:t>
            </w:r>
            <w:r>
              <w:rPr>
                <w:rFonts w:ascii="Cambria" w:hAnsi="Cambria"/>
                <w:i/>
                <w:spacing w:val="-2"/>
                <w:kern w:val="0"/>
                <w:sz w:val="16"/>
                <w:szCs w:val="16"/>
                <w:lang w:eastAsia="en-US" w:bidi="ar-SA"/>
              </w:rPr>
              <w:t>settimana</w:t>
            </w:r>
          </w:p>
        </w:tc>
        <w:tc>
          <w:tcPr>
            <w:tcW w:w="2392" w:type="dxa"/>
            <w:tcBorders>
              <w:top w:val="single" w:sz="4" w:space="0" w:color="000000"/>
              <w:bottom w:val="single" w:sz="4" w:space="0" w:color="000000"/>
            </w:tcBorders>
            <w:shd w:color="auto" w:fill="F0F0F0" w:val="clear"/>
          </w:tcPr>
          <w:p>
            <w:pPr>
              <w:pStyle w:val="TableParagraph"/>
              <w:suppressAutoHyphens w:val="true"/>
              <w:spacing w:before="265" w:after="0"/>
              <w:ind w:right="1"/>
              <w:jc w:val="center"/>
              <w:rPr>
                <w:sz w:val="18"/>
                <w:szCs w:val="18"/>
              </w:rPr>
            </w:pPr>
            <w:r>
              <w:rPr>
                <w:kern w:val="0"/>
                <w:sz w:val="18"/>
                <w:szCs w:val="18"/>
                <w:lang w:eastAsia="en-US" w:bidi="ar-SA"/>
              </w:rPr>
              <w:t>&lt;legumi_consigliati&gt;</w:t>
            </w:r>
          </w:p>
        </w:tc>
        <w:tc>
          <w:tcPr>
            <w:tcW w:w="290"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&lt;legumi_tollerati&gt;</w:t>
            </w:r>
          </w:p>
        </w:tc>
        <w:tc>
          <w:tcPr>
            <w:tcW w:w="291"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sz w:val="20"/>
              </w:rPr>
            </w:r>
          </w:p>
        </w:tc>
        <w:tc>
          <w:tcPr>
            <w:tcW w:w="2375"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&lt;legumi_sconsigliati&gt;</w:t>
            </w:r>
          </w:p>
        </w:tc>
      </w:tr>
      <w:tr>
        <w:trPr>
          <w:trHeight w:val="311" w:hRule="atLeast"/>
        </w:trPr>
        <w:tc>
          <w:tcPr>
            <w:tcW w:w="10700"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1343" w:hRule="atLeast"/>
        </w:trPr>
        <w:tc>
          <w:tcPr>
            <w:tcW w:w="2969" w:type="dxa"/>
            <w:tcBorders>
              <w:top w:val="single" w:sz="4" w:space="0" w:color="000000"/>
              <w:bottom w:val="single" w:sz="4" w:space="0" w:color="000000"/>
            </w:tcBorders>
          </w:tcPr>
          <w:p>
            <w:pPr>
              <w:pStyle w:val="TableParagraph"/>
              <w:suppressAutoHyphens w:val="true"/>
              <w:spacing w:before="232" w:after="0"/>
              <w:ind w:left="136"/>
              <w:jc w:val="left"/>
              <w:rPr>
                <w:rFonts w:ascii="Cambria" w:hAnsi="Cambria"/>
                <w:b/>
                <w:i/>
                <w:i/>
                <w:sz w:val="24"/>
              </w:rPr>
            </w:pPr>
            <w:r>
              <w:rPr>
                <w:rFonts w:ascii="Cambria" w:hAnsi="Cambria"/>
                <w:b/>
                <w:i/>
                <w:spacing w:val="-4"/>
                <w:kern w:val="0"/>
                <w:sz w:val="24"/>
                <w:szCs w:val="22"/>
                <w:lang w:eastAsia="en-US" w:bidi="ar-SA"/>
              </w:rPr>
              <w:t>UOVA</w:t>
            </w:r>
          </w:p>
          <w:p>
            <w:pPr>
              <w:pStyle w:val="TableParagraph"/>
              <w:suppressAutoHyphens w:val="true"/>
              <w:spacing w:before="2" w:after="0"/>
              <w:ind w:left="136" w:right="592"/>
              <w:jc w:val="left"/>
              <w:rPr>
                <w:sz w:val="16"/>
                <w:szCs w:val="16"/>
              </w:rPr>
            </w:pPr>
            <w:r>
              <w:rPr>
                <w:rFonts w:ascii="Cambria" w:hAnsi="Cambria"/>
                <w:i/>
                <w:kern w:val="0"/>
                <w:sz w:val="16"/>
                <w:szCs w:val="16"/>
                <w:lang w:eastAsia="en-US" w:bidi="ar-SA"/>
              </w:rPr>
              <w:t>C:</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2</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2" w:after="0"/>
              <w:ind w:left="136" w:right="592"/>
              <w:jc w:val="left"/>
              <w:rPr>
                <w:sz w:val="16"/>
                <w:szCs w:val="16"/>
              </w:rPr>
            </w:pPr>
            <w:r>
              <w:rPr>
                <w:rFonts w:ascii="Cambria" w:hAnsi="Cambria"/>
                <w:i/>
                <w:kern w:val="0"/>
                <w:sz w:val="16"/>
                <w:szCs w:val="16"/>
                <w:lang w:eastAsia="en-US" w:bidi="ar-SA"/>
              </w:rPr>
              <w:t>T:</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6"/>
                <w:kern w:val="0"/>
                <w:sz w:val="16"/>
                <w:szCs w:val="16"/>
                <w:lang w:eastAsia="en-US" w:bidi="ar-SA"/>
              </w:rPr>
              <w:t xml:space="preserve"> </w:t>
            </w:r>
            <w:r>
              <w:rPr>
                <w:rFonts w:ascii="Cambria" w:hAnsi="Cambria"/>
                <w:i/>
                <w:spacing w:val="-2"/>
                <w:kern w:val="0"/>
                <w:sz w:val="16"/>
                <w:szCs w:val="16"/>
                <w:lang w:eastAsia="en-US" w:bidi="ar-SA"/>
              </w:rPr>
              <w:t>settimana</w:t>
            </w:r>
          </w:p>
          <w:p>
            <w:pPr>
              <w:pStyle w:val="TableParagraph"/>
              <w:suppressAutoHyphens w:val="true"/>
              <w:spacing w:before="2" w:after="0"/>
              <w:ind w:left="136" w:right="592"/>
              <w:jc w:val="left"/>
              <w:rPr>
                <w:sz w:val="16"/>
                <w:szCs w:val="16"/>
              </w:rPr>
            </w:pPr>
            <w:r>
              <w:rPr>
                <w:rFonts w:ascii="Cambria" w:hAnsi="Cambria"/>
                <w:i/>
                <w:spacing w:val="-2"/>
                <w:kern w:val="0"/>
                <w:sz w:val="16"/>
                <w:szCs w:val="16"/>
                <w:lang w:eastAsia="en-US" w:bidi="ar-SA"/>
              </w:rPr>
              <w:t>S: max 1 volta ogni 10 giorni</w:t>
            </w:r>
          </w:p>
          <w:p>
            <w:pPr>
              <w:pStyle w:val="TableParagraph"/>
              <w:suppressAutoHyphens w:val="true"/>
              <w:spacing w:before="2" w:after="0"/>
              <w:ind w:left="136" w:right="592"/>
              <w:jc w:val="left"/>
              <w:rPr>
                <w:rFonts w:ascii="Cambria" w:hAnsi="Cambria"/>
                <w:i/>
                <w:i/>
                <w:spacing w:val="-2"/>
              </w:rPr>
            </w:pPr>
            <w:r>
              <w:rPr>
                <w:rFonts w:ascii="Cambria" w:hAnsi="Cambria"/>
                <w:i/>
                <w:spacing w:val="-2"/>
              </w:rPr>
            </w:r>
          </w:p>
        </w:tc>
        <w:tc>
          <w:tcPr>
            <w:tcW w:w="2392"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2"/>
                <w:kern w:val="0"/>
                <w:sz w:val="18"/>
                <w:szCs w:val="18"/>
                <w:lang w:eastAsia="en-US" w:bidi="ar-SA"/>
              </w:rPr>
              <w:t>&lt;uova_consigliati&gt;</w:t>
            </w:r>
          </w:p>
        </w:tc>
        <w:tc>
          <w:tcPr>
            <w:tcW w:w="290"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suppressAutoHyphens w:val="true"/>
              <w:spacing w:lineRule="auto" w:line="235" w:before="265" w:after="0"/>
              <w:jc w:val="center"/>
              <w:rPr>
                <w:sz w:val="18"/>
                <w:szCs w:val="18"/>
              </w:rPr>
            </w:pPr>
            <w:r>
              <w:rPr>
                <w:spacing w:val="-2"/>
                <w:kern w:val="0"/>
                <w:sz w:val="18"/>
                <w:szCs w:val="18"/>
                <w:lang w:eastAsia="en-US" w:bidi="ar-SA"/>
              </w:rPr>
              <w:t>&lt;uova_tollerati&gt;</w:t>
            </w:r>
          </w:p>
        </w:tc>
        <w:tc>
          <w:tcPr>
            <w:tcW w:w="291"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375"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spacing w:val="-2"/>
                <w:kern w:val="0"/>
                <w:sz w:val="18"/>
                <w:szCs w:val="18"/>
                <w:lang w:eastAsia="en-US" w:bidi="ar-SA"/>
              </w:rPr>
              <w:t>&lt;uova_sconsigliati&gt;</w:t>
            </w:r>
          </w:p>
        </w:tc>
      </w:tr>
    </w:tbl>
    <w:p>
      <w:pPr>
        <w:pStyle w:val="Normal"/>
        <w:spacing w:before="20" w:after="0"/>
        <w:rPr/>
      </w:pPr>
      <w:r>
        <w:rPr/>
      </w:r>
    </w:p>
    <w:tbl>
      <w:tblPr>
        <w:tblStyle w:val="TableNormal1"/>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994"/>
        <w:gridCol w:w="6774"/>
      </w:tblGrid>
      <w:tr>
        <w:trPr>
          <w:trHeight w:val="1300" w:hRule="atLeast"/>
        </w:trPr>
        <w:tc>
          <w:tcPr>
            <w:tcW w:w="3994" w:type="dxa"/>
            <w:tcBorders>
              <w:top w:val="single" w:sz="4" w:space="0" w:color="000000"/>
              <w:bottom w:val="single" w:sz="4" w:space="0" w:color="000000"/>
            </w:tcBorders>
          </w:tcPr>
          <w:p>
            <w:pPr>
              <w:pStyle w:val="TableParagraph"/>
              <w:suppressAutoHyphens w:val="true"/>
              <w:spacing w:before="0" w:after="0"/>
              <w:ind w:left="136" w:right="477"/>
              <w:jc w:val="both"/>
              <w:rPr>
                <w:rFonts w:ascii="Cambria" w:hAnsi="Cambria"/>
                <w:b/>
                <w:i/>
                <w:i/>
                <w:color w:val="FF0000"/>
                <w:spacing w:val="-2"/>
                <w:sz w:val="16"/>
                <w:szCs w:val="16"/>
              </w:rPr>
            </w:pPr>
            <w:r>
              <w:rPr>
                <w:rFonts w:ascii="Cambria" w:hAnsi="Cambria"/>
                <w:b/>
                <w:i/>
                <w:color w:val="FF0000"/>
                <w:spacing w:val="-2"/>
                <w:sz w:val="16"/>
                <w:szCs w:val="16"/>
              </w:rPr>
            </w:r>
          </w:p>
          <w:p>
            <w:pPr>
              <w:pStyle w:val="TableParagraph"/>
              <w:suppressAutoHyphens w:val="true"/>
              <w:spacing w:before="0" w:after="0"/>
              <w:ind w:left="136" w:right="477"/>
              <w:jc w:val="both"/>
              <w:rPr>
                <w:rFonts w:ascii="Cambria" w:hAnsi="Cambria"/>
                <w:b/>
                <w:i/>
                <w:i/>
                <w:color w:val="FF0000"/>
                <w:spacing w:val="-2"/>
                <w:sz w:val="36"/>
              </w:rPr>
            </w:pPr>
            <w:r>
              <w:rPr>
                <w:rFonts w:ascii="Cambria" w:hAnsi="Cambria"/>
                <w:b/>
                <w:i/>
                <w:color w:val="FF0000"/>
                <w:spacing w:val="-2"/>
                <w:kern w:val="0"/>
                <w:sz w:val="36"/>
                <w:szCs w:val="22"/>
                <w:lang w:eastAsia="en-US" w:bidi="ar-SA"/>
              </w:rPr>
              <w:t>ALIMENTI SENSIBILI</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br/>
              <w:t>Assolutamente sconsigliati</w:t>
            </w:r>
          </w:p>
        </w:tc>
        <w:tc>
          <w:tcPr>
            <w:tcW w:w="6774" w:type="dxa"/>
            <w:tcBorders>
              <w:top w:val="single" w:sz="4" w:space="0" w:color="000000"/>
              <w:bottom w:val="single" w:sz="4" w:space="0" w:color="000000"/>
            </w:tcBorders>
            <w:shd w:color="auto" w:fill="F0F0F0" w:val="clear"/>
          </w:tcPr>
          <w:p>
            <w:pPr>
              <w:pStyle w:val="TableParagraph"/>
              <w:suppressAutoHyphens w:val="true"/>
              <w:spacing w:before="265" w:after="0"/>
              <w:ind w:left="139" w:right="116"/>
              <w:jc w:val="center"/>
              <w:rPr>
                <w:sz w:val="18"/>
                <w:szCs w:val="18"/>
              </w:rPr>
            </w:pPr>
            <w:r>
              <w:rPr>
                <w:kern w:val="0"/>
                <w:sz w:val="18"/>
                <w:szCs w:val="18"/>
                <w:lang w:eastAsia="en-US" w:bidi="ar-SA"/>
              </w:rPr>
              <w:t>Latte intero, latte scremato, latte in polvere o concentrato, panna fresca, panna da cucina, panna montata, panna in polvere, burro, burro chiarificato, yogurt, crema di latte, siero di latte, latticello, lattosio, siero di latte, proteine del siero di latte, caseina, caseinato di calcio</w:t>
            </w:r>
          </w:p>
        </w:tc>
      </w:tr>
      <w:tr>
        <w:trPr>
          <w:trHeight w:val="311" w:hRule="atLeast"/>
        </w:trPr>
        <w:tc>
          <w:tcPr>
            <w:tcW w:w="10768" w:type="dxa"/>
            <w:gridSpan w:val="2"/>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bl>
    <w:p>
      <w:pPr>
        <w:pStyle w:val="Normal"/>
        <w:spacing w:before="20" w:after="0"/>
        <w:rPr>
          <w:b/>
        </w:rPr>
      </w:pPr>
      <w:r>
        <w:rPr>
          <w:b/>
        </w:rPr>
      </w:r>
      <w:r>
        <w:br w:type="page"/>
      </w:r>
    </w:p>
    <w:tbl>
      <w:tblPr>
        <w:tblStyle w:val="TableNormal1"/>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4"/>
        <w:gridCol w:w="292"/>
        <w:gridCol w:w="2400"/>
        <w:gridCol w:w="293"/>
        <w:gridCol w:w="2401"/>
      </w:tblGrid>
      <w:tr>
        <w:trPr>
          <w:trHeight w:val="609" w:hRule="atLeast"/>
        </w:trPr>
        <w:tc>
          <w:tcPr>
            <w:tcW w:w="2978" w:type="dxa"/>
            <w:tcBorders/>
          </w:tcPr>
          <w:p>
            <w:pPr>
              <w:pStyle w:val="TableParagraph"/>
              <w:pageBreakBefore/>
              <w:suppressAutoHyphens w:val="true"/>
              <w:spacing w:lineRule="exact" w:line="416" w:before="0" w:after="0"/>
              <w:ind w:left="136"/>
              <w:jc w:val="left"/>
              <w:rPr>
                <w:rFonts w:ascii="Cambria" w:hAnsi="Cambria"/>
                <w:b/>
                <w:i/>
                <w:i/>
                <w:sz w:val="36"/>
              </w:rPr>
            </w:pPr>
            <w:r>
              <w:rPr>
                <w:rFonts w:ascii="Cambria" w:hAnsi="Cambria"/>
                <w:b/>
                <w:i/>
                <w:color w:val="FF0000"/>
                <w:spacing w:val="-2"/>
                <w:kern w:val="0"/>
                <w:sz w:val="36"/>
                <w:szCs w:val="22"/>
                <w:lang w:eastAsia="en-US" w:bidi="ar-SA"/>
              </w:rPr>
              <w:t>CARBOIDRATI</w:t>
            </w:r>
          </w:p>
        </w:tc>
        <w:tc>
          <w:tcPr>
            <w:tcW w:w="2404" w:type="dxa"/>
            <w:tcBorders/>
            <w:shd w:color="auto" w:fill="CEEAAE" w:val="clear"/>
          </w:tcPr>
          <w:p>
            <w:pPr>
              <w:pStyle w:val="TableParagraph"/>
              <w:suppressAutoHyphens w:val="true"/>
              <w:spacing w:lineRule="atLeast" w:line="300" w:before="0" w:after="0"/>
              <w:ind w:hanging="454" w:left="1087" w:right="503"/>
              <w:jc w:val="left"/>
              <w:rPr>
                <w:rFonts w:ascii="Cambria" w:hAnsi="Cambria"/>
                <w:b/>
              </w:rPr>
            </w:pPr>
            <w:r>
              <w:rPr>
                <w:rFonts w:ascii="Cambria" w:hAnsi="Cambria"/>
                <w:b/>
                <w:spacing w:val="-2"/>
                <w:kern w:val="0"/>
                <w:szCs w:val="22"/>
                <w:lang w:eastAsia="en-US" w:bidi="ar-SA"/>
              </w:rPr>
              <w:t xml:space="preserve">Consigliati </w:t>
            </w:r>
            <w:r>
              <w:rPr>
                <w:rFonts w:ascii="Cambria" w:hAnsi="Cambria"/>
                <w:b/>
                <w:spacing w:val="-4"/>
                <w:kern w:val="0"/>
                <w:szCs w:val="22"/>
                <w:lang w:eastAsia="en-US" w:bidi="ar-SA"/>
              </w:rPr>
              <w:t>(C)</w:t>
            </w:r>
          </w:p>
        </w:tc>
        <w:tc>
          <w:tcPr>
            <w:tcW w:w="292" w:type="dxa"/>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0" w:type="dxa"/>
            <w:tcBorders/>
            <w:shd w:color="auto" w:fill="FFCC99" w:val="clear"/>
          </w:tcPr>
          <w:p>
            <w:pPr>
              <w:pStyle w:val="TableParagraph"/>
              <w:suppressAutoHyphens w:val="true"/>
              <w:spacing w:lineRule="atLeast" w:line="300" w:before="0" w:after="0"/>
              <w:ind w:hanging="336" w:left="1082" w:right="605"/>
              <w:jc w:val="left"/>
              <w:rPr>
                <w:rFonts w:ascii="Cambria" w:hAnsi="Cambria"/>
                <w:b/>
              </w:rPr>
            </w:pPr>
            <w:r>
              <w:rPr>
                <w:rFonts w:ascii="Cambria" w:hAnsi="Cambria"/>
                <w:b/>
                <w:spacing w:val="-2"/>
                <w:kern w:val="0"/>
                <w:szCs w:val="22"/>
                <w:lang w:eastAsia="en-US" w:bidi="ar-SA"/>
              </w:rPr>
              <w:t xml:space="preserve">Tollerati </w:t>
            </w:r>
            <w:r>
              <w:rPr>
                <w:rFonts w:ascii="Cambria" w:hAnsi="Cambria"/>
                <w:b/>
                <w:spacing w:val="-4"/>
                <w:kern w:val="0"/>
                <w:szCs w:val="22"/>
                <w:lang w:eastAsia="en-US" w:bidi="ar-SA"/>
              </w:rPr>
              <w:t>(T)</w:t>
            </w:r>
          </w:p>
        </w:tc>
        <w:tc>
          <w:tcPr>
            <w:tcW w:w="293" w:type="dxa"/>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suppressAutoHyphens w:val="true"/>
              <w:spacing w:lineRule="atLeast" w:line="300" w:before="0" w:after="0"/>
              <w:ind w:hanging="584" w:left="1098" w:right="517"/>
              <w:jc w:val="left"/>
              <w:rPr>
                <w:rFonts w:ascii="Cambria" w:hAnsi="Cambria"/>
                <w:b/>
              </w:rPr>
            </w:pPr>
            <w:r>
              <w:rPr>
                <w:rFonts w:ascii="Cambria" w:hAnsi="Cambria"/>
                <w:b/>
                <w:spacing w:val="-2"/>
                <w:kern w:val="0"/>
                <w:szCs w:val="22"/>
                <w:lang w:eastAsia="en-US" w:bidi="ar-SA"/>
              </w:rPr>
              <w:t xml:space="preserve">Sconsigliati </w:t>
            </w:r>
            <w:r>
              <w:rPr>
                <w:rFonts w:ascii="Cambria" w:hAnsi="Cambria"/>
                <w:b/>
                <w:spacing w:val="-4"/>
                <w:kern w:val="0"/>
                <w:szCs w:val="22"/>
                <w:lang w:eastAsia="en-US" w:bidi="ar-SA"/>
              </w:rPr>
              <w:t>(S)</w:t>
            </w:r>
          </w:p>
        </w:tc>
      </w:tr>
      <w:tr>
        <w:trPr>
          <w:trHeight w:val="280" w:hRule="atLeast"/>
        </w:trPr>
        <w:tc>
          <w:tcPr>
            <w:tcW w:w="10768" w:type="dxa"/>
            <w:gridSpan w:val="6"/>
            <w:tcBorders>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suppressAutoHyphens w:val="true"/>
              <w:spacing w:lineRule="exact" w:line="281" w:before="280" w:after="0"/>
              <w:ind w:left="136"/>
              <w:jc w:val="left"/>
              <w:rPr>
                <w:rFonts w:ascii="Cambria" w:hAnsi="Cambria"/>
                <w:b/>
                <w:i/>
                <w:i/>
                <w:sz w:val="24"/>
              </w:rPr>
            </w:pPr>
            <w:r>
              <w:rPr>
                <w:rFonts w:ascii="Cambria" w:hAnsi="Cambria"/>
                <w:b/>
                <w:i/>
                <w:spacing w:val="-2"/>
                <w:kern w:val="0"/>
                <w:sz w:val="24"/>
                <w:szCs w:val="22"/>
                <w:lang w:eastAsia="en-US" w:bidi="ar-SA"/>
              </w:rPr>
              <w:t>CEREALI E TUBERI</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t>C:</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3-4</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t>T:</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2-3</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t>S:</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1-2</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settimana</w:t>
            </w:r>
          </w:p>
        </w:tc>
        <w:tc>
          <w:tcPr>
            <w:tcW w:w="2404"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&lt;cereali_consigliati&gt;</w:t>
            </w:r>
          </w:p>
        </w:tc>
        <w:tc>
          <w:tcPr>
            <w:tcW w:w="292"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0"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4"/>
                <w:kern w:val="0"/>
                <w:sz w:val="18"/>
                <w:szCs w:val="18"/>
                <w:lang w:eastAsia="en-US" w:bidi="ar-SA"/>
              </w:rPr>
              <w:t>&lt;cereali_tollerati&gt;</w:t>
            </w:r>
          </w:p>
        </w:tc>
        <w:tc>
          <w:tcPr>
            <w:tcW w:w="293"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2"/>
                <w:kern w:val="0"/>
                <w:sz w:val="18"/>
                <w:szCs w:val="18"/>
                <w:lang w:eastAsia="en-US" w:bidi="ar-SA"/>
              </w:rPr>
              <w:t>&lt;cereali_sconsigliati&gt;</w:t>
            </w:r>
          </w:p>
        </w:tc>
      </w:tr>
      <w:tr>
        <w:trPr>
          <w:trHeight w:val="311" w:hRule="atLeast"/>
        </w:trPr>
        <w:tc>
          <w:tcPr>
            <w:tcW w:w="10768"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suppressAutoHyphens w:val="true"/>
              <w:spacing w:before="278" w:after="0"/>
              <w:ind w:left="136"/>
              <w:jc w:val="left"/>
              <w:rPr>
                <w:rFonts w:ascii="Cambria" w:hAnsi="Cambria"/>
                <w:b/>
                <w:i/>
                <w:i/>
                <w:sz w:val="24"/>
              </w:rPr>
            </w:pPr>
            <w:r>
              <w:rPr>
                <w:rFonts w:ascii="Cambria" w:hAnsi="Cambria"/>
                <w:b/>
                <w:i/>
                <w:kern w:val="0"/>
                <w:sz w:val="24"/>
                <w:szCs w:val="22"/>
                <w:lang w:eastAsia="en-US" w:bidi="ar-SA"/>
              </w:rPr>
              <w:t>PSEUDO-</w:t>
            </w:r>
            <w:r>
              <w:rPr>
                <w:rFonts w:ascii="Cambria" w:hAnsi="Cambria"/>
                <w:b/>
                <w:i/>
                <w:spacing w:val="-2"/>
                <w:kern w:val="0"/>
                <w:sz w:val="24"/>
                <w:szCs w:val="22"/>
                <w:lang w:eastAsia="en-US" w:bidi="ar-SA"/>
              </w:rPr>
              <w:t>CEREALI</w:t>
            </w:r>
          </w:p>
          <w:p>
            <w:pPr>
              <w:pStyle w:val="TableParagraph"/>
              <w:suppressAutoHyphens w:val="true"/>
              <w:spacing w:before="1" w:after="0"/>
              <w:ind w:left="136" w:right="392"/>
              <w:jc w:val="left"/>
              <w:rPr>
                <w:sz w:val="16"/>
                <w:szCs w:val="16"/>
              </w:rPr>
            </w:pPr>
            <w:r>
              <w:rPr>
                <w:rFonts w:ascii="Cambria" w:hAnsi="Cambria"/>
                <w:i/>
                <w:kern w:val="0"/>
                <w:sz w:val="16"/>
                <w:szCs w:val="16"/>
                <w:lang w:eastAsia="en-US" w:bidi="ar-SA"/>
              </w:rPr>
              <w:t>C:</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3-4</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1" w:after="0"/>
              <w:ind w:left="136" w:right="392"/>
              <w:jc w:val="left"/>
              <w:rPr>
                <w:sz w:val="16"/>
                <w:szCs w:val="16"/>
              </w:rPr>
            </w:pPr>
            <w:r>
              <w:rPr>
                <w:rFonts w:ascii="Cambria" w:hAnsi="Cambria"/>
                <w:i/>
                <w:kern w:val="0"/>
                <w:sz w:val="16"/>
                <w:szCs w:val="16"/>
                <w:lang w:eastAsia="en-US" w:bidi="ar-SA"/>
              </w:rPr>
              <w:t>T:</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2-3</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6"/>
                <w:kern w:val="0"/>
                <w:sz w:val="16"/>
                <w:szCs w:val="16"/>
                <w:lang w:eastAsia="en-US" w:bidi="ar-SA"/>
              </w:rPr>
              <w:t xml:space="preserve"> </w:t>
            </w:r>
            <w:r>
              <w:rPr>
                <w:rFonts w:ascii="Cambria" w:hAnsi="Cambria"/>
                <w:i/>
                <w:spacing w:val="-2"/>
                <w:kern w:val="0"/>
                <w:sz w:val="16"/>
                <w:szCs w:val="16"/>
                <w:lang w:eastAsia="en-US" w:bidi="ar-SA"/>
              </w:rPr>
              <w:t>settimana</w:t>
            </w:r>
          </w:p>
          <w:p>
            <w:pPr>
              <w:pStyle w:val="TableParagraph"/>
              <w:suppressAutoHyphens w:val="true"/>
              <w:spacing w:before="1" w:after="0"/>
              <w:ind w:left="136" w:right="392"/>
              <w:jc w:val="left"/>
              <w:rPr>
                <w:sz w:val="16"/>
                <w:szCs w:val="16"/>
              </w:rPr>
            </w:pPr>
            <w:r>
              <w:rPr>
                <w:rFonts w:ascii="Cambria" w:hAnsi="Cambria"/>
                <w:i/>
                <w:spacing w:val="-2"/>
                <w:kern w:val="0"/>
                <w:sz w:val="16"/>
                <w:szCs w:val="16"/>
                <w:lang w:eastAsia="en-US" w:bidi="ar-SA"/>
              </w:rPr>
              <w:t>S: max 1-2 volte a settimana</w:t>
            </w:r>
          </w:p>
          <w:p>
            <w:pPr>
              <w:pStyle w:val="TableParagraph"/>
              <w:suppressAutoHyphens w:val="true"/>
              <w:spacing w:before="1" w:after="0"/>
              <w:ind w:left="136" w:right="392"/>
              <w:jc w:val="left"/>
              <w:rPr>
                <w:rFonts w:ascii="Cambria" w:hAnsi="Cambria"/>
                <w:i/>
                <w:i/>
                <w:spacing w:val="-2"/>
              </w:rPr>
            </w:pPr>
            <w:r>
              <w:rPr>
                <w:rFonts w:ascii="Cambria" w:hAnsi="Cambria"/>
                <w:i/>
                <w:spacing w:val="-2"/>
              </w:rPr>
            </w:r>
          </w:p>
        </w:tc>
        <w:tc>
          <w:tcPr>
            <w:tcW w:w="2404"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&lt;pseudoc_consigliati&gt;</w:t>
            </w:r>
          </w:p>
        </w:tc>
        <w:tc>
          <w:tcPr>
            <w:tcW w:w="292"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0"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4"/>
                <w:kern w:val="0"/>
                <w:sz w:val="18"/>
                <w:szCs w:val="18"/>
                <w:lang w:eastAsia="en-US" w:bidi="ar-SA"/>
              </w:rPr>
              <w:t>&lt;pseudoc_tollerati&gt;</w:t>
            </w:r>
          </w:p>
        </w:tc>
        <w:tc>
          <w:tcPr>
            <w:tcW w:w="293"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suppressAutoHyphens w:val="true"/>
              <w:spacing w:lineRule="auto" w:line="247" w:before="265" w:after="0"/>
              <w:jc w:val="center"/>
              <w:rPr>
                <w:sz w:val="18"/>
                <w:szCs w:val="18"/>
              </w:rPr>
            </w:pPr>
            <w:r>
              <w:rPr>
                <w:kern w:val="0"/>
                <w:sz w:val="18"/>
                <w:szCs w:val="18"/>
                <w:lang w:eastAsia="en-US" w:bidi="ar-SA"/>
              </w:rPr>
              <w:t>&lt;pseudoc_sconsigliati&gt;</w:t>
            </w:r>
          </w:p>
        </w:tc>
      </w:tr>
      <w:tr>
        <w:trPr>
          <w:trHeight w:val="314" w:hRule="atLeast"/>
        </w:trPr>
        <w:tc>
          <w:tcPr>
            <w:tcW w:w="10768"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suppressAutoHyphens w:val="true"/>
              <w:spacing w:before="278" w:after="0"/>
              <w:ind w:left="136"/>
              <w:jc w:val="left"/>
              <w:rPr>
                <w:rFonts w:ascii="Cambria" w:hAnsi="Cambria"/>
                <w:b/>
                <w:i/>
                <w:i/>
                <w:sz w:val="24"/>
              </w:rPr>
            </w:pPr>
            <w:r>
              <w:rPr>
                <w:rFonts w:ascii="Cambria" w:hAnsi="Cambria"/>
                <w:b/>
                <w:i/>
                <w:spacing w:val="-2"/>
                <w:kern w:val="0"/>
                <w:sz w:val="24"/>
                <w:szCs w:val="22"/>
                <w:lang w:eastAsia="en-US" w:bidi="ar-SA"/>
              </w:rPr>
              <w:t>FRUTTA</w:t>
            </w:r>
          </w:p>
          <w:p>
            <w:pPr>
              <w:pStyle w:val="TableParagraph"/>
              <w:suppressAutoHyphens w:val="true"/>
              <w:spacing w:lineRule="exact" w:line="234" w:before="1" w:after="0"/>
              <w:ind w:left="136"/>
              <w:jc w:val="left"/>
              <w:rPr>
                <w:sz w:val="16"/>
                <w:szCs w:val="16"/>
              </w:rPr>
            </w:pPr>
            <w:r>
              <w:rPr>
                <w:rFonts w:ascii="Cambria" w:hAnsi="Cambria"/>
                <w:i/>
                <w:kern w:val="0"/>
                <w:sz w:val="16"/>
                <w:szCs w:val="16"/>
                <w:lang w:eastAsia="en-US" w:bidi="ar-SA"/>
              </w:rPr>
              <w:t>C:</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anche</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tutti</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i</w:t>
            </w:r>
            <w:r>
              <w:rPr>
                <w:rFonts w:ascii="Cambria" w:hAnsi="Cambria"/>
                <w:i/>
                <w:spacing w:val="-3"/>
                <w:kern w:val="0"/>
                <w:sz w:val="16"/>
                <w:szCs w:val="16"/>
                <w:lang w:eastAsia="en-US" w:bidi="ar-SA"/>
              </w:rPr>
              <w:t xml:space="preserve"> </w:t>
            </w:r>
            <w:r>
              <w:rPr>
                <w:rFonts w:ascii="Cambria" w:hAnsi="Cambria"/>
                <w:i/>
                <w:spacing w:val="-2"/>
                <w:kern w:val="0"/>
                <w:sz w:val="16"/>
                <w:szCs w:val="16"/>
                <w:lang w:eastAsia="en-US" w:bidi="ar-SA"/>
              </w:rPr>
              <w:t>giorni</w:t>
            </w:r>
          </w:p>
          <w:p>
            <w:pPr>
              <w:pStyle w:val="TableParagraph"/>
              <w:suppressAutoHyphens w:val="true"/>
              <w:spacing w:before="0" w:after="0"/>
              <w:ind w:left="136" w:right="392"/>
              <w:jc w:val="left"/>
              <w:rPr>
                <w:sz w:val="16"/>
                <w:szCs w:val="16"/>
              </w:rPr>
            </w:pPr>
            <w:r>
              <w:rPr>
                <w:rFonts w:ascii="Cambria" w:hAnsi="Cambria"/>
                <w:i/>
                <w:kern w:val="0"/>
                <w:sz w:val="16"/>
                <w:szCs w:val="16"/>
                <w:lang w:eastAsia="en-US" w:bidi="ar-SA"/>
              </w:rPr>
              <w:t>T:</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2-3</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392"/>
              <w:jc w:val="left"/>
              <w:rPr>
                <w:sz w:val="16"/>
                <w:szCs w:val="16"/>
              </w:rPr>
            </w:pPr>
            <w:r>
              <w:rPr>
                <w:rFonts w:ascii="Cambria" w:hAnsi="Cambria"/>
                <w:i/>
                <w:kern w:val="0"/>
                <w:sz w:val="16"/>
                <w:szCs w:val="16"/>
                <w:lang w:eastAsia="en-US" w:bidi="ar-SA"/>
              </w:rPr>
              <w:t>S: max 1 volta a settimana</w:t>
            </w:r>
          </w:p>
        </w:tc>
        <w:tc>
          <w:tcPr>
            <w:tcW w:w="2404" w:type="dxa"/>
            <w:tcBorders>
              <w:top w:val="single" w:sz="4" w:space="0" w:color="000000"/>
              <w:bottom w:val="single" w:sz="4" w:space="0" w:color="000000"/>
            </w:tcBorders>
            <w:shd w:color="auto" w:fill="F0F0F0" w:val="clear"/>
          </w:tcPr>
          <w:p>
            <w:pPr>
              <w:pStyle w:val="TableParagraph"/>
              <w:suppressAutoHyphens w:val="true"/>
              <w:spacing w:before="138" w:after="0"/>
              <w:jc w:val="center"/>
              <w:rPr>
                <w:sz w:val="18"/>
                <w:szCs w:val="18"/>
              </w:rPr>
            </w:pPr>
            <w:r>
              <w:rPr>
                <w:kern w:val="0"/>
                <w:sz w:val="18"/>
                <w:szCs w:val="18"/>
                <w:lang w:eastAsia="en-US" w:bidi="ar-SA"/>
              </w:rPr>
              <w:t>&lt;frutta_consigliati&gt;</w:t>
            </w:r>
          </w:p>
        </w:tc>
        <w:tc>
          <w:tcPr>
            <w:tcW w:w="292"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0" w:type="dxa"/>
            <w:tcBorders>
              <w:top w:val="single" w:sz="4" w:space="0" w:color="000000"/>
              <w:bottom w:val="single" w:sz="4" w:space="0" w:color="000000"/>
            </w:tcBorders>
            <w:shd w:color="auto" w:fill="F0F0F0" w:val="clear"/>
          </w:tcPr>
          <w:p>
            <w:pPr>
              <w:pStyle w:val="TableParagraph"/>
              <w:suppressAutoHyphens w:val="true"/>
              <w:spacing w:before="138" w:after="0"/>
              <w:jc w:val="center"/>
              <w:rPr>
                <w:sz w:val="18"/>
                <w:szCs w:val="18"/>
              </w:rPr>
            </w:pPr>
            <w:r>
              <w:rPr>
                <w:kern w:val="0"/>
                <w:sz w:val="18"/>
                <w:szCs w:val="18"/>
                <w:lang w:eastAsia="en-US" w:bidi="ar-SA"/>
              </w:rPr>
              <w:t>&lt;frutta_tollerati&gt;</w:t>
            </w:r>
          </w:p>
        </w:tc>
        <w:tc>
          <w:tcPr>
            <w:tcW w:w="293"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suppressAutoHyphens w:val="true"/>
              <w:spacing w:before="138" w:after="0"/>
              <w:jc w:val="center"/>
              <w:rPr>
                <w:sz w:val="18"/>
                <w:szCs w:val="18"/>
              </w:rPr>
            </w:pPr>
            <w:r>
              <w:rPr>
                <w:kern w:val="0"/>
                <w:sz w:val="18"/>
                <w:szCs w:val="18"/>
                <w:lang w:eastAsia="en-US" w:bidi="ar-SA"/>
              </w:rPr>
              <w:t>&lt;frutta_sconsigliati&gt;</w:t>
            </w:r>
          </w:p>
        </w:tc>
      </w:tr>
    </w:tbl>
    <w:p>
      <w:pPr>
        <w:pStyle w:val="BodyText"/>
        <w:spacing w:before="197" w:after="0"/>
        <w:rPr/>
      </w:pPr>
      <w:r>
        <w:rPr/>
      </w:r>
    </w:p>
    <w:p>
      <w:pPr>
        <w:pStyle w:val="BodyText"/>
        <w:spacing w:before="197" w:after="0"/>
        <w:rPr>
          <w:b/>
        </w:rPr>
      </w:pPr>
      <w:r>
        <w:rPr>
          <w:b/>
        </w:rPr>
      </w:r>
      <w:r>
        <w:br w:type="page"/>
      </w:r>
    </w:p>
    <w:p>
      <w:pPr>
        <w:pStyle w:val="BodyText"/>
        <w:spacing w:before="0" w:after="0"/>
        <w:rPr/>
      </w:pPr>
      <w:r>
        <w:rPr/>
      </w:r>
    </w:p>
    <w:p>
      <w:pPr>
        <w:pStyle w:val="BodyText"/>
        <w:rPr/>
      </w:pPr>
      <w:r>
        <w:rPr/>
      </w:r>
    </w:p>
    <w:tbl>
      <w:tblPr>
        <w:tblStyle w:val="TableNormal1"/>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1"/>
        <w:gridCol w:w="281"/>
        <w:gridCol w:w="2412"/>
        <w:gridCol w:w="288"/>
        <w:gridCol w:w="2405"/>
      </w:tblGrid>
      <w:tr>
        <w:trPr>
          <w:trHeight w:val="609" w:hRule="atLeast"/>
        </w:trPr>
        <w:tc>
          <w:tcPr>
            <w:tcW w:w="2975" w:type="dxa"/>
            <w:tcBorders/>
          </w:tcPr>
          <w:p>
            <w:pPr>
              <w:pStyle w:val="TableParagraph"/>
              <w:suppressAutoHyphens w:val="true"/>
              <w:spacing w:lineRule="exact" w:line="416" w:before="0" w:after="0"/>
              <w:ind w:left="136"/>
              <w:jc w:val="left"/>
              <w:rPr>
                <w:rFonts w:ascii="Cambria" w:hAnsi="Cambria"/>
                <w:b/>
                <w:i/>
                <w:i/>
                <w:sz w:val="36"/>
              </w:rPr>
            </w:pPr>
            <w:r>
              <w:rPr>
                <w:rFonts w:ascii="Cambria" w:hAnsi="Cambria"/>
                <w:b/>
                <w:i/>
                <w:color w:val="FF0000"/>
                <w:spacing w:val="-2"/>
                <w:kern w:val="0"/>
                <w:sz w:val="36"/>
                <w:szCs w:val="22"/>
                <w:lang w:eastAsia="en-US" w:bidi="ar-SA"/>
              </w:rPr>
              <w:t>LIPIDI</w:t>
            </w:r>
          </w:p>
        </w:tc>
        <w:tc>
          <w:tcPr>
            <w:tcW w:w="2411" w:type="dxa"/>
            <w:tcBorders/>
            <w:shd w:color="auto" w:fill="CEEAAE" w:val="clear"/>
          </w:tcPr>
          <w:p>
            <w:pPr>
              <w:pStyle w:val="TableParagraph"/>
              <w:suppressAutoHyphens w:val="true"/>
              <w:spacing w:lineRule="atLeast" w:line="300" w:before="0" w:after="0"/>
              <w:ind w:hanging="454" w:left="1091" w:right="510"/>
              <w:jc w:val="left"/>
              <w:rPr>
                <w:rFonts w:ascii="Cambria" w:hAnsi="Cambria"/>
                <w:b/>
              </w:rPr>
            </w:pPr>
            <w:r>
              <w:rPr>
                <w:rFonts w:ascii="Cambria" w:hAnsi="Cambria"/>
                <w:b/>
                <w:spacing w:val="-2"/>
                <w:kern w:val="0"/>
                <w:szCs w:val="22"/>
                <w:lang w:eastAsia="en-US" w:bidi="ar-SA"/>
              </w:rPr>
              <w:t xml:space="preserve">Consigliati </w:t>
            </w:r>
            <w:r>
              <w:rPr>
                <w:rFonts w:ascii="Cambria" w:hAnsi="Cambria"/>
                <w:b/>
                <w:spacing w:val="-4"/>
                <w:kern w:val="0"/>
                <w:szCs w:val="22"/>
                <w:lang w:eastAsia="en-US" w:bidi="ar-SA"/>
              </w:rPr>
              <w:t>(C)</w:t>
            </w:r>
          </w:p>
        </w:tc>
        <w:tc>
          <w:tcPr>
            <w:tcW w:w="281" w:type="dxa"/>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suppressAutoHyphens w:val="true"/>
              <w:spacing w:lineRule="atLeast" w:line="300" w:before="0" w:after="0"/>
              <w:ind w:hanging="336" w:left="1082" w:right="615"/>
              <w:jc w:val="left"/>
              <w:rPr>
                <w:rFonts w:ascii="Cambria" w:hAnsi="Cambria"/>
                <w:b/>
              </w:rPr>
            </w:pPr>
            <w:r>
              <w:rPr>
                <w:rFonts w:ascii="Cambria" w:hAnsi="Cambria"/>
                <w:b/>
                <w:spacing w:val="-2"/>
                <w:kern w:val="0"/>
                <w:szCs w:val="22"/>
                <w:lang w:eastAsia="en-US" w:bidi="ar-SA"/>
              </w:rPr>
              <w:t xml:space="preserve">Tollerati </w:t>
            </w:r>
            <w:r>
              <w:rPr>
                <w:rFonts w:ascii="Cambria" w:hAnsi="Cambria"/>
                <w:b/>
                <w:spacing w:val="-4"/>
                <w:kern w:val="0"/>
                <w:szCs w:val="22"/>
                <w:lang w:eastAsia="en-US" w:bidi="ar-SA"/>
              </w:rPr>
              <w:t>(T)</w:t>
            </w:r>
          </w:p>
        </w:tc>
        <w:tc>
          <w:tcPr>
            <w:tcW w:w="288" w:type="dxa"/>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5" w:type="dxa"/>
            <w:tcBorders/>
            <w:shd w:color="auto" w:fill="FF7A80" w:val="clear"/>
          </w:tcPr>
          <w:p>
            <w:pPr>
              <w:pStyle w:val="TableParagraph"/>
              <w:suppressAutoHyphens w:val="true"/>
              <w:spacing w:lineRule="atLeast" w:line="300" w:before="0" w:after="0"/>
              <w:ind w:hanging="517" w:left="1032" w:right="524"/>
              <w:jc w:val="left"/>
              <w:rPr>
                <w:rFonts w:ascii="Cambria" w:hAnsi="Cambria"/>
                <w:b/>
              </w:rPr>
            </w:pPr>
            <w:r>
              <w:rPr>
                <w:rFonts w:ascii="Cambria" w:hAnsi="Cambria"/>
                <w:b/>
                <w:spacing w:val="-2"/>
                <w:kern w:val="0"/>
                <w:szCs w:val="22"/>
                <w:lang w:eastAsia="en-US" w:bidi="ar-SA"/>
              </w:rPr>
              <w:t xml:space="preserve">Sconsigliati </w:t>
            </w:r>
            <w:r>
              <w:rPr>
                <w:rFonts w:ascii="Cambria" w:hAnsi="Cambria"/>
                <w:b/>
                <w:spacing w:val="-4"/>
                <w:kern w:val="0"/>
                <w:szCs w:val="22"/>
                <w:lang w:eastAsia="en-US" w:bidi="ar-SA"/>
              </w:rPr>
              <w:t>(S)</w:t>
            </w:r>
          </w:p>
        </w:tc>
      </w:tr>
      <w:tr>
        <w:trPr>
          <w:trHeight w:val="285" w:hRule="atLeast"/>
        </w:trPr>
        <w:tc>
          <w:tcPr>
            <w:tcW w:w="10772" w:type="dxa"/>
            <w:gridSpan w:val="6"/>
            <w:tcBorders>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suppressAutoHyphens w:val="true"/>
              <w:spacing w:before="277" w:after="0"/>
              <w:ind w:left="135" w:right="553"/>
              <w:jc w:val="left"/>
              <w:rPr>
                <w:rFonts w:ascii="Cambria" w:hAnsi="Cambria"/>
                <w:b/>
                <w:i/>
                <w:i/>
                <w:sz w:val="24"/>
              </w:rPr>
            </w:pPr>
            <w:r>
              <w:rPr>
                <w:rFonts w:ascii="Cambria" w:hAnsi="Cambria"/>
                <w:b/>
                <w:i/>
                <w:spacing w:val="-2"/>
                <w:kern w:val="0"/>
                <w:sz w:val="24"/>
                <w:szCs w:val="22"/>
                <w:lang w:eastAsia="en-US" w:bidi="ar-SA"/>
              </w:rPr>
              <w:t>GRASSI MONOINSATURIE POLINSATURI</w:t>
            </w:r>
          </w:p>
          <w:p>
            <w:pPr>
              <w:pStyle w:val="TableParagraph"/>
              <w:suppressAutoHyphens w:val="true"/>
              <w:spacing w:lineRule="exact" w:line="232" w:before="0" w:after="0"/>
              <w:ind w:left="135"/>
              <w:jc w:val="left"/>
              <w:rPr>
                <w:sz w:val="16"/>
                <w:szCs w:val="16"/>
              </w:rPr>
            </w:pPr>
            <w:r>
              <w:rPr>
                <w:rFonts w:ascii="Cambria" w:hAnsi="Cambria"/>
                <w:i/>
                <w:kern w:val="0"/>
                <w:sz w:val="16"/>
                <w:szCs w:val="16"/>
                <w:lang w:eastAsia="en-US" w:bidi="ar-SA"/>
              </w:rPr>
              <w:t>C:</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anche</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tutti</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i</w:t>
            </w:r>
            <w:r>
              <w:rPr>
                <w:rFonts w:ascii="Cambria" w:hAnsi="Cambria"/>
                <w:i/>
                <w:spacing w:val="-3"/>
                <w:kern w:val="0"/>
                <w:sz w:val="16"/>
                <w:szCs w:val="16"/>
                <w:lang w:eastAsia="en-US" w:bidi="ar-SA"/>
              </w:rPr>
              <w:t xml:space="preserve"> </w:t>
            </w:r>
            <w:r>
              <w:rPr>
                <w:rFonts w:ascii="Cambria" w:hAnsi="Cambria"/>
                <w:i/>
                <w:spacing w:val="-2"/>
                <w:kern w:val="0"/>
                <w:sz w:val="16"/>
                <w:szCs w:val="16"/>
                <w:lang w:eastAsia="en-US" w:bidi="ar-SA"/>
              </w:rPr>
              <w:t>giorni</w:t>
            </w:r>
          </w:p>
          <w:p>
            <w:pPr>
              <w:pStyle w:val="TableParagraph"/>
              <w:suppressAutoHyphens w:val="true"/>
              <w:spacing w:before="1" w:after="0"/>
              <w:ind w:left="135"/>
              <w:jc w:val="left"/>
              <w:rPr>
                <w:sz w:val="16"/>
                <w:szCs w:val="16"/>
              </w:rPr>
            </w:pPr>
            <w:r>
              <w:rPr>
                <w:rFonts w:ascii="Cambria" w:hAnsi="Cambria"/>
                <w:i/>
                <w:kern w:val="0"/>
                <w:sz w:val="16"/>
                <w:szCs w:val="16"/>
                <w:lang w:eastAsia="en-US" w:bidi="ar-SA"/>
              </w:rPr>
              <w:t>T:</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2-3</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1"/>
                <w:kern w:val="0"/>
                <w:sz w:val="16"/>
                <w:szCs w:val="16"/>
                <w:lang w:eastAsia="en-US" w:bidi="ar-SA"/>
              </w:rPr>
              <w:t xml:space="preserve"> </w:t>
            </w:r>
            <w:r>
              <w:rPr>
                <w:rFonts w:ascii="Cambria" w:hAnsi="Cambria"/>
                <w:i/>
                <w:spacing w:val="-2"/>
                <w:kern w:val="0"/>
                <w:sz w:val="16"/>
                <w:szCs w:val="16"/>
                <w:lang w:eastAsia="en-US" w:bidi="ar-SA"/>
              </w:rPr>
              <w:t>settimana</w:t>
            </w:r>
          </w:p>
          <w:p>
            <w:pPr>
              <w:pStyle w:val="TableParagraph"/>
              <w:suppressAutoHyphens w:val="true"/>
              <w:spacing w:before="1" w:after="0"/>
              <w:ind w:left="135"/>
              <w:jc w:val="left"/>
              <w:rPr>
                <w:sz w:val="16"/>
                <w:szCs w:val="16"/>
              </w:rPr>
            </w:pPr>
            <w:r>
              <w:rPr>
                <w:rFonts w:ascii="Cambria" w:hAnsi="Cambria"/>
                <w:i/>
                <w:spacing w:val="-2"/>
                <w:kern w:val="0"/>
                <w:sz w:val="16"/>
                <w:szCs w:val="16"/>
                <w:lang w:eastAsia="en-US" w:bidi="ar-SA"/>
              </w:rPr>
              <w:t>S: max 1 volta a settimana</w:t>
            </w:r>
          </w:p>
          <w:p>
            <w:pPr>
              <w:pStyle w:val="TableParagraph"/>
              <w:suppressAutoHyphens w:val="true"/>
              <w:spacing w:before="1" w:after="0"/>
              <w:ind w:left="135"/>
              <w:jc w:val="left"/>
              <w:rPr>
                <w:rFonts w:ascii="Cambria" w:hAnsi="Cambria"/>
                <w:i/>
                <w:i/>
                <w:sz w:val="20"/>
              </w:rPr>
            </w:pPr>
            <w:r>
              <w:rPr>
                <w:rFonts w:ascii="Cambria" w:hAnsi="Cambria"/>
                <w:i/>
                <w:sz w:val="20"/>
              </w:rPr>
            </w:r>
          </w:p>
        </w:tc>
        <w:tc>
          <w:tcPr>
            <w:tcW w:w="2411"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&lt;grassi_insat_consigliati&gt;</w:t>
            </w:r>
          </w:p>
        </w:tc>
        <w:tc>
          <w:tcPr>
            <w:tcW w:w="281"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suppressAutoHyphens w:val="true"/>
              <w:spacing w:lineRule="auto" w:line="235" w:before="265" w:after="0"/>
              <w:jc w:val="center"/>
              <w:rPr>
                <w:sz w:val="18"/>
                <w:szCs w:val="18"/>
              </w:rPr>
            </w:pPr>
            <w:r>
              <w:rPr>
                <w:spacing w:val="-2"/>
                <w:kern w:val="0"/>
                <w:sz w:val="18"/>
                <w:szCs w:val="18"/>
                <w:lang w:eastAsia="en-US" w:bidi="ar-SA"/>
              </w:rPr>
              <w:t>&lt;grassi_insat_tollerati&gt;</w:t>
            </w:r>
          </w:p>
        </w:tc>
        <w:tc>
          <w:tcPr>
            <w:tcW w:w="288"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5"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spacing w:val="-2"/>
                <w:kern w:val="0"/>
                <w:sz w:val="18"/>
                <w:szCs w:val="18"/>
                <w:lang w:eastAsia="en-US" w:bidi="ar-SA"/>
              </w:rPr>
              <w:t>&lt;grassi_insat_sconsigliati&gt;</w:t>
            </w:r>
          </w:p>
        </w:tc>
      </w:tr>
      <w:tr>
        <w:trPr>
          <w:trHeight w:val="311" w:hRule="atLeast"/>
        </w:trPr>
        <w:tc>
          <w:tcPr>
            <w:tcW w:w="10772"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suppressAutoHyphens w:val="true"/>
              <w:spacing w:lineRule="exact" w:line="281" w:before="280" w:after="0"/>
              <w:ind w:left="136"/>
              <w:jc w:val="left"/>
              <w:rPr>
                <w:rFonts w:ascii="Cambria" w:hAnsi="Cambria"/>
                <w:b/>
                <w:i/>
                <w:i/>
                <w:sz w:val="24"/>
              </w:rPr>
            </w:pPr>
            <w:r>
              <w:rPr>
                <w:rFonts w:ascii="Cambria" w:hAnsi="Cambria"/>
                <w:b/>
                <w:i/>
                <w:kern w:val="0"/>
                <w:sz w:val="24"/>
                <w:szCs w:val="22"/>
                <w:lang w:eastAsia="en-US" w:bidi="ar-SA"/>
              </w:rPr>
              <w:t>GRASSI</w:t>
            </w:r>
            <w:r>
              <w:rPr>
                <w:rFonts w:ascii="Cambria" w:hAnsi="Cambria"/>
                <w:b/>
                <w:i/>
                <w:spacing w:val="-13"/>
                <w:kern w:val="0"/>
                <w:sz w:val="24"/>
                <w:szCs w:val="22"/>
                <w:lang w:eastAsia="en-US" w:bidi="ar-SA"/>
              </w:rPr>
              <w:t xml:space="preserve"> </w:t>
            </w:r>
            <w:r>
              <w:rPr>
                <w:rFonts w:ascii="Cambria" w:hAnsi="Cambria"/>
                <w:b/>
                <w:i/>
                <w:spacing w:val="-2"/>
                <w:kern w:val="0"/>
                <w:sz w:val="24"/>
                <w:szCs w:val="22"/>
                <w:lang w:eastAsia="en-US" w:bidi="ar-SA"/>
              </w:rPr>
              <w:t>SATURI</w:t>
            </w:r>
          </w:p>
          <w:p>
            <w:pPr>
              <w:pStyle w:val="TableParagraph"/>
              <w:suppressAutoHyphens w:val="true"/>
              <w:spacing w:before="0" w:after="0"/>
              <w:ind w:left="136" w:right="553"/>
              <w:jc w:val="left"/>
              <w:rPr>
                <w:sz w:val="16"/>
                <w:szCs w:val="16"/>
              </w:rPr>
            </w:pPr>
            <w:r>
              <w:rPr>
                <w:rFonts w:ascii="Cambria" w:hAnsi="Cambria"/>
                <w:i/>
                <w:kern w:val="0"/>
                <w:sz w:val="16"/>
                <w:szCs w:val="16"/>
                <w:lang w:eastAsia="en-US" w:bidi="ar-SA"/>
              </w:rPr>
              <w:t>C: max 2-3 volte a settimana</w:t>
            </w:r>
          </w:p>
          <w:p>
            <w:pPr>
              <w:pStyle w:val="TableParagraph"/>
              <w:suppressAutoHyphens w:val="true"/>
              <w:spacing w:before="0" w:after="0"/>
              <w:ind w:left="136" w:right="553"/>
              <w:jc w:val="left"/>
              <w:rPr>
                <w:sz w:val="16"/>
                <w:szCs w:val="16"/>
              </w:rPr>
            </w:pPr>
            <w:r>
              <w:rPr>
                <w:rFonts w:ascii="Cambria" w:hAnsi="Cambria"/>
                <w:i/>
                <w:kern w:val="0"/>
                <w:sz w:val="16"/>
                <w:szCs w:val="16"/>
                <w:lang w:eastAsia="en-US" w:bidi="ar-SA"/>
              </w:rPr>
              <w:t>T: max 2 volte a settimana</w:t>
            </w:r>
          </w:p>
          <w:p>
            <w:pPr>
              <w:pStyle w:val="TableParagraph"/>
              <w:suppressAutoHyphens w:val="true"/>
              <w:spacing w:before="0" w:after="0"/>
              <w:ind w:left="136" w:right="553"/>
              <w:jc w:val="left"/>
              <w:rPr>
                <w:sz w:val="16"/>
                <w:szCs w:val="16"/>
              </w:rPr>
            </w:pPr>
            <w:r>
              <w:rPr>
                <w:rFonts w:ascii="Cambria" w:hAnsi="Cambria"/>
                <w:i/>
                <w:kern w:val="0"/>
                <w:sz w:val="16"/>
                <w:szCs w:val="16"/>
                <w:lang w:eastAsia="en-US" w:bidi="ar-SA"/>
              </w:rPr>
              <w:t>S:</w:t>
            </w:r>
            <w:r>
              <w:rPr>
                <w:rFonts w:ascii="Cambria" w:hAnsi="Cambria"/>
                <w:i/>
                <w:spacing w:val="-12"/>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ogni</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 xml:space="preserve">10 </w:t>
            </w:r>
            <w:r>
              <w:rPr>
                <w:rFonts w:ascii="Cambria" w:hAnsi="Cambria"/>
                <w:i/>
                <w:spacing w:val="-2"/>
                <w:kern w:val="0"/>
                <w:sz w:val="16"/>
                <w:szCs w:val="16"/>
                <w:lang w:eastAsia="en-US" w:bidi="ar-SA"/>
              </w:rPr>
              <w:t>giorni,</w:t>
            </w:r>
            <w:r>
              <w:rPr>
                <w:rFonts w:ascii="Cambria" w:hAnsi="Cambria"/>
                <w:i/>
                <w:spacing w:val="2"/>
                <w:kern w:val="0"/>
                <w:sz w:val="16"/>
                <w:szCs w:val="16"/>
                <w:lang w:eastAsia="en-US" w:bidi="ar-SA"/>
              </w:rPr>
              <w:t xml:space="preserve"> </w:t>
            </w:r>
            <w:r>
              <w:rPr>
                <w:rFonts w:ascii="Cambria" w:hAnsi="Cambria"/>
                <w:i/>
                <w:spacing w:val="-2"/>
                <w:kern w:val="0"/>
                <w:sz w:val="16"/>
                <w:szCs w:val="16"/>
                <w:lang w:eastAsia="en-US" w:bidi="ar-SA"/>
              </w:rPr>
              <w:t>meglio</w:t>
            </w:r>
            <w:r>
              <w:rPr>
                <w:rFonts w:ascii="Cambria" w:hAnsi="Cambria"/>
                <w:i/>
                <w:kern w:val="0"/>
                <w:sz w:val="16"/>
                <w:szCs w:val="16"/>
                <w:lang w:eastAsia="en-US" w:bidi="ar-SA"/>
              </w:rPr>
              <w:t xml:space="preserve"> </w:t>
            </w:r>
            <w:r>
              <w:rPr>
                <w:rFonts w:ascii="Cambria" w:hAnsi="Cambria"/>
                <w:i/>
                <w:spacing w:val="-2"/>
                <w:kern w:val="0"/>
                <w:sz w:val="16"/>
                <w:szCs w:val="16"/>
                <w:lang w:eastAsia="en-US" w:bidi="ar-SA"/>
              </w:rPr>
              <w:t>evitarli</w:t>
            </w:r>
          </w:p>
        </w:tc>
        <w:tc>
          <w:tcPr>
            <w:tcW w:w="2411"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kern w:val="0"/>
                <w:sz w:val="18"/>
                <w:szCs w:val="18"/>
                <w:lang w:eastAsia="en-US" w:bidi="ar-SA"/>
              </w:rPr>
              <w:t>&lt;grassi_sat_consigliati&gt;</w:t>
            </w:r>
          </w:p>
        </w:tc>
        <w:tc>
          <w:tcPr>
            <w:tcW w:w="281" w:type="dxa"/>
            <w:tcBorders>
              <w:top w:val="single" w:sz="4" w:space="0" w:color="000000"/>
              <w:bottom w:val="single" w:sz="4" w:space="0" w:color="000000"/>
            </w:tcBorders>
          </w:tcPr>
          <w:p>
            <w:pPr>
              <w:pStyle w:val="TableParagraph"/>
              <w:suppressAutoHyphens w:val="true"/>
              <w:spacing w:before="0" w:after="0"/>
              <w:jc w:val="left"/>
              <w:rPr>
                <w:rFonts w:ascii="Calibri" w:hAnsi="Calibri" w:eastAsia="Calibri" w:asciiTheme="minorHAnsi" w:eastAsiaTheme="minorHAnsi" w:hAnsiTheme="minorHAnsi"/>
                <w:sz w:val="22"/>
              </w:rPr>
            </w:pPr>
            <w:r>
              <w:rPr>
                <w:rFonts w:eastAsia="Calibri" w:eastAsiaTheme="minorHAnsi"/>
                <w:sz w:val="22"/>
              </w:rPr>
            </w:r>
          </w:p>
        </w:tc>
        <w:tc>
          <w:tcPr>
            <w:tcW w:w="2412"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kern w:val="0"/>
                <w:sz w:val="18"/>
                <w:szCs w:val="18"/>
                <w:lang w:eastAsia="en-US" w:bidi="ar-SA"/>
              </w:rPr>
              <w:t>&lt;grassi_sat_tollerati&gt;</w:t>
            </w:r>
          </w:p>
        </w:tc>
        <w:tc>
          <w:tcPr>
            <w:tcW w:w="288"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sz w:val="20"/>
              </w:rPr>
            </w:r>
          </w:p>
        </w:tc>
        <w:tc>
          <w:tcPr>
            <w:tcW w:w="2405"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kern w:val="0"/>
                <w:sz w:val="18"/>
                <w:szCs w:val="18"/>
                <w:lang w:eastAsia="en-US" w:bidi="ar-SA"/>
              </w:rPr>
              <w:t>&lt;grassi_sat_sconsigliati&gt;</w:t>
            </w:r>
          </w:p>
        </w:tc>
      </w:tr>
    </w:tbl>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500" w:right="420" w:gutter="0" w:header="718" w:top="2360" w:footer="556" w:bottom="1081"/>
          <w:pgNumType w:fmt="decimal"/>
          <w:formProt w:val="false"/>
          <w:textDirection w:val="lrTb"/>
          <w:docGrid w:type="default" w:linePitch="100" w:charSpace="0"/>
        </w:sectPr>
        <w:pStyle w:val="BodyText"/>
        <w:spacing w:before="91" w:after="0"/>
        <w:ind w:left="239" w:right="393"/>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Pr>
          <w:rFonts w:ascii="Cambria" w:hAnsi="Cambria"/>
          <w:b/>
          <w:i/>
          <w:i/>
          <w:sz w:val="36"/>
        </w:rPr>
      </w:pPr>
      <w:r>
        <w:rPr>
          <w:rFonts w:ascii="Cambria" w:hAnsi="Cambria"/>
          <w:b/>
          <w:i/>
          <w:color w:val="FF0000"/>
          <w:spacing w:val="-2"/>
          <w:sz w:val="36"/>
        </w:rPr>
        <w:t>VERDURE</w:t>
      </w:r>
    </w:p>
    <w:p>
      <w:pPr>
        <w:pStyle w:val="BodyText"/>
        <w:spacing w:lineRule="auto" w:line="276" w:before="280" w:after="0"/>
        <w:ind w:left="239" w:right="338"/>
        <w:rPr/>
      </w:pPr>
      <w:r>
        <w:rPr>
          <w:spacing w:val="-2"/>
        </w:rPr>
        <w:t>&lt;verdure&gt;</w:t>
      </w:r>
    </w:p>
    <w:p>
      <w:pPr>
        <w:pStyle w:val="BodyText"/>
        <w:spacing w:before="280" w:after="0"/>
        <w:ind w:left="239" w:right="338"/>
        <w:jc w:val="both"/>
        <w:rPr/>
      </w:pPr>
      <w:r>
        <w:rPr>
          <w:rFonts w:ascii="Cambria" w:hAnsi="Cambria"/>
          <w:b/>
          <w:i/>
          <w:color w:val="FF0000"/>
          <w:spacing w:val="-2"/>
          <w:sz w:val="36"/>
        </w:rPr>
        <w:t>INTEGRATORI</w:t>
      </w:r>
    </w:p>
    <w:p>
      <w:pPr>
        <w:pStyle w:val="BodyText"/>
        <w:spacing w:lineRule="auto" w:line="276" w:before="280" w:after="0"/>
        <w:ind w:left="239" w:right="338"/>
        <w:rPr/>
      </w:pPr>
      <w:r>
        <w:rPr>
          <w:spacing w:val="-2"/>
        </w:rPr>
        <w:t>&lt;integratori&gt;</w:t>
      </w:r>
    </w:p>
    <w:p>
      <w:pPr>
        <w:pStyle w:val="BodyText"/>
        <w:spacing w:lineRule="auto" w:line="276" w:before="280" w:after="0"/>
        <w:ind w:left="239" w:right="338"/>
        <w:rPr>
          <w:color w:val="000000"/>
        </w:rPr>
      </w:pPr>
      <w:r>
        <w:rPr>
          <w:b/>
          <w:bCs/>
          <w:color w:val="000000"/>
          <w:u w:val="single"/>
        </w:rPr>
        <w:t>Attenzione</w:t>
      </w:r>
      <w:r>
        <w:rPr>
          <w:color w:val="000000"/>
        </w:rPr>
        <w:t>: Si raccomanda di verificare mediante analisi cliniche la reale necessità di integrazione e di consultare un professionista sanitario prima di iniziare l’assunzione, soprattutto in presenza di altri farmaci o condizioni mediche preesistenti.</w:t>
      </w:r>
    </w:p>
    <w:p>
      <w:pPr>
        <w:pStyle w:val="Normal"/>
        <w:widowControl/>
        <w:rPr>
          <w:rFonts w:ascii="Cambria" w:hAnsi="Cambria"/>
          <w:b/>
          <w:i/>
          <w:i/>
          <w:color w:val="FF0000"/>
          <w:spacing w:val="-2"/>
          <w:sz w:val="36"/>
        </w:rPr>
      </w:pPr>
      <w:r>
        <w:rPr>
          <w:rFonts w:ascii="Cambria" w:hAnsi="Cambria"/>
          <w:b/>
          <w:i/>
          <w:color w:val="FF0000"/>
          <w:spacing w:val="-2"/>
          <w:sz w:val="36"/>
        </w:rPr>
      </w:r>
      <w:r>
        <w:br w:type="page"/>
      </w:r>
    </w:p>
    <w:p>
      <w:pPr>
        <w:pStyle w:val="Normal"/>
        <w:spacing w:before="0" w:after="0"/>
        <w:ind w:firstLine="239"/>
        <w:rPr>
          <w:rFonts w:ascii="Cambria" w:hAnsi="Cambria"/>
          <w:b/>
          <w:i/>
          <w:i/>
          <w:color w:val="FF0000"/>
          <w:spacing w:val="-2"/>
          <w:sz w:val="36"/>
        </w:rPr>
      </w:pPr>
      <w:r>
        <w:rPr>
          <w:rFonts w:ascii="Cambria" w:hAnsi="Cambria"/>
          <w:b/>
          <w:i/>
          <w:color w:val="FF0000"/>
          <w:spacing w:val="-2"/>
          <w:sz w:val="36"/>
        </w:rPr>
        <w:t>ALIMENTI CHE POSSONO INFLUENZARE I FARMACI</w:t>
      </w:r>
    </w:p>
    <w:p>
      <w:pPr>
        <w:pStyle w:val="BodyText"/>
        <w:spacing w:lineRule="auto" w:line="276" w:before="280" w:after="0"/>
        <w:ind w:left="239" w:right="338"/>
        <w:rPr>
          <w:color w:val="000000"/>
        </w:rPr>
      </w:pPr>
      <w:r>
        <w:rPr>
          <w:color w:val="000000"/>
        </w:rPr>
        <w:t>Alcuni cibi possono modificare l’effetto dei farmaci nel corpo, rendendoli più forti o meno efficaci. Ecco un elenco dei principali alimenti da tenere sotto controllo:</w:t>
        <w:br/>
      </w:r>
    </w:p>
    <w:tbl>
      <w:tblPr>
        <w:tblStyle w:val="GridTable1Light"/>
        <w:tblW w:w="10329" w:type="dxa"/>
        <w:jc w:val="left"/>
        <w:tblInd w:w="391" w:type="dxa"/>
        <w:tblLayout w:type="fixed"/>
        <w:tblCellMar>
          <w:top w:w="0" w:type="dxa"/>
          <w:left w:w="108" w:type="dxa"/>
          <w:bottom w:w="0" w:type="dxa"/>
          <w:right w:w="108" w:type="dxa"/>
        </w:tblCellMar>
        <w:tblLook w:val="04a0" w:noHBand="0" w:noVBand="1" w:firstColumn="1" w:lastRow="0" w:lastColumn="0" w:firstRow="1"/>
      </w:tblPr>
      <w:tblGrid>
        <w:gridCol w:w="2425"/>
        <w:gridCol w:w="4237"/>
        <w:gridCol w:w="3667"/>
      </w:tblGrid>
      <w:tr>
        <w:trPr>
          <w:trHeight w:val="351" w:hRule="atLeast"/>
          <w:cnfStyle w:val="100000000000" w:firstRow="1" w:lastRow="0" w:firstColumn="0" w:lastColumn="0" w:oddVBand="0" w:evenVBand="0" w:oddHBand="0" w:evenHBand="0" w:firstRowFirstColumn="0" w:firstRowLastColumn="0" w:lastRowFirstColumn="0" w:lastRowLastColumn="0"/>
        </w:trPr>
        <w:tc>
          <w:tcPr>
            <w:tcW w:w="2425"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suppressAutoHyphens w:val="true"/>
              <w:spacing w:before="0" w:after="0"/>
              <w:ind w:left="142"/>
              <w:jc w:val="center"/>
              <w:rPr>
                <w:rFonts w:ascii="Calibri" w:hAnsi="Calibri"/>
                <w:b w:val="false"/>
                <w:bCs w:val="false"/>
                <w:sz w:val="20"/>
                <w:szCs w:val="20"/>
              </w:rPr>
            </w:pPr>
            <w:r>
              <w:rPr>
                <w:rStyle w:val="Strong"/>
                <w:rFonts w:eastAsia="SimSun"/>
                <w:b/>
                <w:bCs/>
                <w:kern w:val="0"/>
                <w:sz w:val="20"/>
                <w:szCs w:val="20"/>
                <w:lang w:val="en-US" w:eastAsia="zh-CN" w:bidi="ar-SA"/>
              </w:rPr>
              <w:t>Alimento</w:t>
            </w:r>
          </w:p>
        </w:tc>
        <w:tc>
          <w:tcPr>
            <w:tcW w:w="4237" w:type="dxa"/>
            <w:tcBorders>
              <w:bottom w:val="single" w:sz="12" w:space="0" w:color="666666"/>
            </w:tcBorders>
          </w:tcPr>
          <w:p>
            <w:pPr>
              <w:pStyle w:val="Normal"/>
              <w:suppressAutoHyphens w:val="true"/>
              <w:spacing w:before="0" w:after="0"/>
              <w:ind w:left="142"/>
              <w:jc w:val="center"/>
              <w:cnfStyle w:val="100000000000" w:firstRow="1" w:lastRow="0" w:firstColumn="0" w:lastColumn="0" w:oddVBand="0" w:evenVBand="0" w:oddHBand="0" w:evenHBand="0" w:firstRowFirstColumn="0" w:firstRowLastColumn="0" w:lastRowFirstColumn="0" w:lastRowLastColumn="0"/>
              <w:rPr>
                <w:rFonts w:ascii="Calibri" w:hAnsi="Calibri"/>
                <w:b w:val="false"/>
                <w:bCs w:val="false"/>
                <w:sz w:val="20"/>
                <w:szCs w:val="20"/>
              </w:rPr>
            </w:pPr>
            <w:r>
              <w:rPr>
                <w:rStyle w:val="Strong"/>
                <w:rFonts w:eastAsia="SimSun"/>
                <w:b/>
                <w:bCs/>
                <w:kern w:val="0"/>
                <w:sz w:val="20"/>
                <w:szCs w:val="20"/>
                <w:lang w:val="en-US" w:eastAsia="zh-CN" w:bidi="ar-SA"/>
              </w:rPr>
              <w:t>Effetto sul Farmaco</w:t>
            </w:r>
          </w:p>
        </w:tc>
        <w:tc>
          <w:tcPr>
            <w:tcW w:w="3667" w:type="dxa"/>
            <w:tcBorders>
              <w:bottom w:val="single" w:sz="12" w:space="0" w:color="666666"/>
            </w:tcBorders>
          </w:tcPr>
          <w:p>
            <w:pPr>
              <w:pStyle w:val="Normal"/>
              <w:suppressAutoHyphens w:val="true"/>
              <w:spacing w:before="0" w:after="0"/>
              <w:ind w:left="142"/>
              <w:jc w:val="center"/>
              <w:cnfStyle w:val="100000000000" w:firstRow="1" w:lastRow="0" w:firstColumn="0" w:lastColumn="0" w:oddVBand="0" w:evenVBand="0" w:oddHBand="0" w:evenHBand="0" w:firstRowFirstColumn="0" w:firstRowLastColumn="0" w:lastRowFirstColumn="0" w:lastRowLastColumn="0"/>
              <w:rPr>
                <w:rFonts w:ascii="Calibri" w:hAnsi="Calibri"/>
                <w:b w:val="false"/>
                <w:bCs w:val="false"/>
                <w:sz w:val="20"/>
                <w:szCs w:val="20"/>
              </w:rPr>
            </w:pPr>
            <w:r>
              <w:rPr>
                <w:rStyle w:val="Strong"/>
                <w:rFonts w:eastAsia="SimSun"/>
                <w:b/>
                <w:bCs/>
                <w:kern w:val="0"/>
                <w:sz w:val="20"/>
                <w:szCs w:val="20"/>
                <w:lang w:val="en-US" w:eastAsia="zh-CN" w:bidi="ar-SA"/>
              </w:rPr>
              <w:t>Possibili Rischi</w:t>
            </w:r>
          </w:p>
        </w:tc>
      </w:tr>
      <w:tr>
        <w:trPr>
          <w:trHeight w:val="836"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sz w:val="18"/>
                <w:szCs w:val="18"/>
              </w:rPr>
            </w:pPr>
            <w:r>
              <w:rPr>
                <w:rStyle w:val="Strong"/>
                <w:rFonts w:eastAsia="SimSun"/>
                <w:kern w:val="0"/>
                <w:sz w:val="18"/>
                <w:szCs w:val="18"/>
                <w:lang w:val="en-US" w:eastAsia="zh-CN" w:bidi="ar-SA"/>
              </w:rPr>
              <w:t>Pompelmo</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eastAsia="SimSun"/>
                <w:sz w:val="18"/>
                <w:szCs w:val="18"/>
                <w:lang w:eastAsia="zh-CN" w:bidi="ar-SA"/>
              </w:rPr>
            </w:pPr>
            <w:r>
              <w:rPr>
                <w:rFonts w:eastAsia="SimSun"/>
                <w:kern w:val="0"/>
                <w:sz w:val="18"/>
                <w:szCs w:val="18"/>
                <w:lang w:eastAsia="zh-CN" w:bidi="ar-SA"/>
              </w:rPr>
              <w:t>Rallenta la degradazione di alcuni farmaci nel fegato (es. statine, ansiolitici)</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Il farmaco può accumularsi nel sangue e diventare tossico</w:t>
            </w:r>
          </w:p>
        </w:tc>
      </w:tr>
      <w:tr>
        <w:trPr>
          <w:trHeight w:val="652"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eastAsia="SimSun"/>
                <w:sz w:val="18"/>
                <w:szCs w:val="18"/>
                <w:lang w:eastAsia="zh-CN" w:bidi="ar-SA"/>
              </w:rPr>
            </w:pPr>
            <w:r>
              <w:rPr>
                <w:rStyle w:val="Strong"/>
                <w:rFonts w:eastAsia="SimSun"/>
                <w:kern w:val="0"/>
                <w:sz w:val="18"/>
                <w:szCs w:val="18"/>
                <w:lang w:eastAsia="zh-CN" w:bidi="ar-SA"/>
              </w:rPr>
              <w:t>Verdure a foglia verde (spinaci, cavoli, lattuga)</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Possono ridurre l’effetto dei farmaci anticoagulanti (es. warfarin)</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Rischio di trombosi o sanguinamenti</w:t>
            </w:r>
          </w:p>
        </w:tc>
      </w:tr>
      <w:tr>
        <w:trPr>
          <w:trHeight w:val="770"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sz w:val="18"/>
                <w:szCs w:val="18"/>
              </w:rPr>
            </w:pPr>
            <w:r>
              <w:rPr>
                <w:rStyle w:val="Strong"/>
                <w:rFonts w:eastAsia="SimSun"/>
                <w:kern w:val="0"/>
                <w:sz w:val="18"/>
                <w:szCs w:val="18"/>
                <w:lang w:val="en-US" w:eastAsia="zh-CN" w:bidi="ar-SA"/>
              </w:rPr>
              <w:t>Alcol</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eastAsia="SimSun"/>
                <w:sz w:val="18"/>
                <w:szCs w:val="18"/>
                <w:lang w:eastAsia="zh-CN" w:bidi="ar-SA"/>
              </w:rPr>
            </w:pPr>
            <w:r>
              <w:rPr>
                <w:rFonts w:eastAsia="SimSun"/>
                <w:kern w:val="0"/>
                <w:sz w:val="18"/>
                <w:szCs w:val="18"/>
                <w:lang w:eastAsia="zh-CN" w:bidi="ar-SA"/>
              </w:rPr>
              <w:t>Può aumentare o ridurre l’effetto di alcuni farmaci (es. antidolorifici, sedativi, insulina)</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Rischio di danni al fegato, svenimenti, glicemia bassa</w:t>
            </w:r>
          </w:p>
        </w:tc>
      </w:tr>
      <w:tr>
        <w:trPr>
          <w:trHeight w:val="626"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eastAsia="SimSun"/>
                <w:sz w:val="18"/>
                <w:szCs w:val="18"/>
                <w:lang w:val="en-US" w:eastAsia="zh-CN" w:bidi="ar-SA"/>
              </w:rPr>
            </w:pPr>
            <w:r>
              <w:rPr>
                <w:rStyle w:val="Strong"/>
                <w:rFonts w:eastAsia="SimSun"/>
                <w:kern w:val="0"/>
                <w:sz w:val="18"/>
                <w:szCs w:val="18"/>
                <w:lang w:val="en-US" w:eastAsia="zh-CN" w:bidi="ar-SA"/>
              </w:rPr>
              <w:t>Caffè, tè, bevande energetiche</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Può potenziare farmaci stimolanti o ridurre l’effetto dei calmanti</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Aumento di battito cardiaco, ansia, insonnia</w:t>
            </w:r>
          </w:p>
        </w:tc>
      </w:tr>
      <w:tr>
        <w:trPr>
          <w:trHeight w:val="717"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sz w:val="18"/>
                <w:szCs w:val="18"/>
              </w:rPr>
            </w:pPr>
            <w:r>
              <w:rPr>
                <w:rStyle w:val="Strong"/>
                <w:rFonts w:eastAsia="SimSun"/>
                <w:kern w:val="0"/>
                <w:sz w:val="18"/>
                <w:szCs w:val="18"/>
                <w:lang w:val="en-US" w:eastAsia="zh-CN" w:bidi="ar-SA"/>
              </w:rPr>
              <w:t>Latte e latticini</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Possono ridurre l’assorbimento di alcuni antibiotici (es. tetracicline)</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Il farmaco potrebbe non funzionare bene contro le infezioni</w:t>
            </w:r>
          </w:p>
        </w:tc>
      </w:tr>
      <w:tr>
        <w:trPr>
          <w:trHeight w:val="842"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eastAsia="SimSun"/>
                <w:sz w:val="18"/>
                <w:szCs w:val="18"/>
                <w:lang w:eastAsia="zh-CN" w:bidi="ar-SA"/>
              </w:rPr>
            </w:pPr>
            <w:r>
              <w:rPr>
                <w:rStyle w:val="Strong"/>
                <w:rFonts w:eastAsia="SimSun"/>
                <w:kern w:val="0"/>
                <w:sz w:val="18"/>
                <w:szCs w:val="18"/>
                <w:lang w:eastAsia="zh-CN" w:bidi="ar-SA"/>
              </w:rPr>
              <w:t>Formaggi stagionati, salumi, vino rosso</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Possono interagire con alcuni farmaci per la depressione (IMAO)</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Rischio di crisi ipertensiva (pressione molto alta)</w:t>
            </w:r>
          </w:p>
        </w:tc>
      </w:tr>
    </w:tbl>
    <w:p>
      <w:pPr>
        <w:pStyle w:val="NormalWeb"/>
        <w:spacing w:before="280" w:after="280"/>
        <w:ind w:left="142"/>
        <w:rPr>
          <w:rFonts w:ascii="Calibri" w:hAnsi="Calibri" w:cs="Calibri"/>
          <w:sz w:val="20"/>
          <w:szCs w:val="20"/>
          <w:lang w:val="it-IT"/>
        </w:rPr>
      </w:pPr>
      <w:r>
        <w:rPr>
          <w:rStyle w:val="Strong"/>
          <w:rFonts w:cs="Calibri" w:ascii="Calibri" w:hAnsi="Calibri"/>
          <w:sz w:val="20"/>
          <w:szCs w:val="20"/>
          <w:lang w:val="it-IT"/>
        </w:rPr>
        <w:t>Consiglio:</w:t>
      </w:r>
      <w:r>
        <w:rPr>
          <w:rFonts w:cs="Calibri" w:ascii="Calibri" w:hAnsi="Calibri"/>
          <w:sz w:val="20"/>
          <w:szCs w:val="20"/>
          <w:lang w:val="it-IT"/>
        </w:rPr>
        <w:t xml:space="preserve"> Se assumi farmaci, chiedi sempre al medico o al farmacista se ci sono alimenti da evitare o consumare con moderazione.</w:t>
      </w:r>
      <w:r>
        <w:br w:type="page"/>
      </w:r>
    </w:p>
    <w:p>
      <w:pPr>
        <w:pStyle w:val="NormalWeb"/>
        <w:spacing w:before="0" w:after="280"/>
        <w:ind w:left="142"/>
        <w:rPr/>
      </w:pPr>
      <w:r>
        <w:rP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6325235" cy="8074660"/>
            <wp:effectExtent l="0" t="0" r="0" b="0"/>
            <wp:wrapSquare wrapText="largest"/>
            <wp:docPr id="4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14"/>
                    <a:stretch>
                      <a:fillRect/>
                    </a:stretch>
                  </pic:blipFill>
                  <pic:spPr bwMode="auto">
                    <a:xfrm>
                      <a:off x="0" y="0"/>
                      <a:ext cx="6325235" cy="8074660"/>
                    </a:xfrm>
                    <a:prstGeom prst="rect">
                      <a:avLst/>
                    </a:prstGeom>
                  </pic:spPr>
                </pic:pic>
              </a:graphicData>
            </a:graphic>
          </wp:anchor>
        </w:drawing>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500" w:right="420" w:gutter="0" w:header="718" w:top="2360" w:footer="556" w:bottom="108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mbria">
    <w:charset w:val="01"/>
    <w:family w:val="swiss"/>
    <w:pitch w:val="default"/>
  </w:font>
  <w:font w:name="Liberation Sans">
    <w:altName w:val="Arial"/>
    <w:charset w:val="01"/>
    <w:family w:val="swiss"/>
    <w:pitch w:val="default"/>
  </w:font>
  <w:font w:name="Times New Roman">
    <w:charset w:val="01"/>
    <w:family w:val="swiss"/>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s">
          <w:drawing>
            <wp:anchor behindDoc="1" distT="0" distB="0" distL="0" distR="0" simplePos="0" locked="0" layoutInCell="0" allowOverlap="1" relativeHeight="24">
              <wp:simplePos x="0" y="0"/>
              <wp:positionH relativeFrom="page">
                <wp:posOffset>467360</wp:posOffset>
              </wp:positionH>
              <wp:positionV relativeFrom="page">
                <wp:posOffset>10213975</wp:posOffset>
              </wp:positionV>
              <wp:extent cx="3241675" cy="143510"/>
              <wp:effectExtent l="0" t="0" r="0" b="0"/>
              <wp:wrapNone/>
              <wp:docPr id="1" name="Frame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36.8pt;margin-top:804.25pt;width:255.2pt;height:11.25pt;mso-wrap-style:square;v-text-anchor:top;mso-position-horizontal-relative:page;mso-position-vertical-relative:page">
              <v:fill o:detectmouseclick="t" type="solid" color2="black" opacity="0"/>
              <v:stroke color="#3465a4" joinstyle="round" endcap="flat"/>
              <v:textbo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45">
              <wp:simplePos x="0" y="0"/>
              <wp:positionH relativeFrom="page">
                <wp:posOffset>6515100</wp:posOffset>
              </wp:positionH>
              <wp:positionV relativeFrom="page">
                <wp:posOffset>10243820</wp:posOffset>
              </wp:positionV>
              <wp:extent cx="160020" cy="165735"/>
              <wp:effectExtent l="0" t="0" r="0" b="0"/>
              <wp:wrapNone/>
              <wp:docPr id="2" name="Frame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513pt;margin-top:806.6pt;width:12.5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mc:AlternateContent>
        <mc:Choice Requires="wpg">
          <w:drawing>
            <wp:anchor behindDoc="1" distT="0" distB="0" distL="0" distR="0" simplePos="0" locked="0" layoutInCell="0" allowOverlap="1" relativeHeight="61">
              <wp:simplePos x="0" y="0"/>
              <wp:positionH relativeFrom="page">
                <wp:posOffset>396240</wp:posOffset>
              </wp:positionH>
              <wp:positionV relativeFrom="page">
                <wp:posOffset>10169525</wp:posOffset>
              </wp:positionV>
              <wp:extent cx="6758940" cy="267970"/>
              <wp:effectExtent l="0" t="0" r="0" b="0"/>
              <wp:wrapNone/>
              <wp:docPr id="3" name="Shape1"/>
              <a:graphic xmlns:a="http://schemas.openxmlformats.org/drawingml/2006/main">
                <a:graphicData uri="http://schemas.microsoft.com/office/word/2010/wordprocessingGroup">
                  <wpg:wgp>
                    <wpg:cNvGrpSpPr/>
                    <wpg:grpSpPr>
                      <a:xfrm>
                        <a:off x="0" y="0"/>
                        <a:ext cx="6759000" cy="267840"/>
                        <a:chOff x="0" y="0"/>
                        <a:chExt cx="6759000" cy="267840"/>
                      </a:xfrm>
                    </wpg:grpSpPr>
                    <wps:wsp>
                      <wps:cNvPr id="4" name=""/>
                      <wps:cNvSpPr/>
                      <wps:spPr>
                        <a:xfrm>
                          <a:off x="6090840" y="5760"/>
                          <a:ext cx="668160" cy="262080"/>
                        </a:xfrm>
                        <a:custGeom>
                          <a:avLst/>
                          <a:gdLst>
                            <a:gd name="textAreaLeft" fmla="*/ 0 w 378720"/>
                            <a:gd name="textAreaRight" fmla="*/ 379080 w 378720"/>
                            <a:gd name="textAreaTop" fmla="*/ 0 h 148680"/>
                            <a:gd name="textAreaBottom" fmla="*/ 149040 h 148680"/>
                          </a:gdLst>
                          <a:ahLst/>
                          <a:rect l="textAreaLeft" t="textAreaTop" r="textAreaRight" b="textAreaBottom"/>
                          <a:pathLst>
                            <a:path w="1857" h="728">
                              <a:moveTo>
                                <a:pt x="1857" y="1"/>
                              </a:moveTo>
                              <a:lnTo>
                                <a:pt x="0" y="1"/>
                              </a:lnTo>
                              <a:lnTo>
                                <a:pt x="0" y="729"/>
                              </a:lnTo>
                              <a:lnTo>
                                <a:pt x="1857" y="729"/>
                              </a:lnTo>
                              <a:lnTo>
                                <a:pt x="1857" y="1"/>
                              </a:lnTo>
                              <a:close/>
                            </a:path>
                          </a:pathLst>
                        </a:custGeom>
                        <a:solidFill>
                          <a:srgbClr val="bdbdbd"/>
                        </a:solidFill>
                        <a:ln w="0">
                          <a:noFill/>
                        </a:ln>
                      </wps:spPr>
                      <wps:style>
                        <a:lnRef idx="0"/>
                        <a:fillRef idx="0"/>
                        <a:effectRef idx="0"/>
                        <a:fontRef idx="minor"/>
                      </wps:style>
                      <wps:bodyPr/>
                    </wps:wsp>
                    <wps:wsp>
                      <wps:cNvPr id="5" name=""/>
                      <wps:cNvSpPr/>
                      <wps:spPr>
                        <a:xfrm>
                          <a:off x="0" y="0"/>
                          <a:ext cx="6082200" cy="720"/>
                        </a:xfrm>
                        <a:custGeom>
                          <a:avLst/>
                          <a:gdLst>
                            <a:gd name="textAreaLeft" fmla="*/ 0 w 3448080"/>
                            <a:gd name="textAreaRight" fmla="*/ 3448440 w 3448080"/>
                            <a:gd name="textAreaTop" fmla="*/ 0 h 360"/>
                            <a:gd name="textAreaBottom" fmla="*/ 720 h 360"/>
                          </a:gdLst>
                          <a:ahLst/>
                          <a:rect l="textAreaLeft" t="textAreaTop" r="textAreaRight" b="textAreaBottom"/>
                          <a:pathLst>
                            <a:path w="16895" h="2">
                              <a:moveTo>
                                <a:pt x="16895" y="1"/>
                              </a:moveTo>
                              <a:lnTo>
                                <a:pt x="0" y="1"/>
                              </a:lnTo>
                              <a:lnTo>
                                <a:pt x="0" y="3"/>
                              </a:lnTo>
                              <a:lnTo>
                                <a:pt x="16895" y="3"/>
                              </a:lnTo>
                              <a:lnTo>
                                <a:pt x="16895" y="1"/>
                              </a:lnTo>
                              <a:close/>
                            </a:path>
                          </a:pathLst>
                        </a:custGeom>
                        <a:solidFill>
                          <a:srgbClr val="000000"/>
                        </a:solidFill>
                        <a:ln w="0">
                          <a:noFill/>
                        </a:ln>
                      </wps:spPr>
                      <wps:style>
                        <a:lnRef idx="0"/>
                        <a:fillRef idx="0"/>
                        <a:effectRef idx="0"/>
                        <a:fontRef idx="minor"/>
                      </wps:style>
                      <wps:bodyPr/>
                    </wps:wsp>
                    <wps:wsp>
                      <wps:cNvPr id="6" name=""/>
                      <wps:cNvSpPr/>
                      <wps:spPr>
                        <a:xfrm>
                          <a:off x="6090840" y="5760"/>
                          <a:ext cx="720" cy="36720"/>
                        </a:xfrm>
                        <a:custGeom>
                          <a:avLst/>
                          <a:gdLst>
                            <a:gd name="textAreaLeft" fmla="*/ 0 w 360"/>
                            <a:gd name="textAreaRight" fmla="*/ 720 w 360"/>
                            <a:gd name="textAreaTop" fmla="*/ 0 h 20880"/>
                            <a:gd name="textAreaBottom" fmla="*/ 21240 h 20880"/>
                          </a:gdLst>
                          <a:ahLst/>
                          <a:rect l="textAreaLeft" t="textAreaTop" r="textAreaRight" b="textAreaBottom"/>
                          <a:pathLst>
                            <a:path w="2" h="104">
                              <a:moveTo>
                                <a:pt x="2" y="1"/>
                              </a:moveTo>
                              <a:lnTo>
                                <a:pt x="0" y="1"/>
                              </a:lnTo>
                              <a:lnTo>
                                <a:pt x="0" y="105"/>
                              </a:lnTo>
                              <a:lnTo>
                                <a:pt x="2" y="105"/>
                              </a:lnTo>
                              <a:lnTo>
                                <a:pt x="2" y="1"/>
                              </a:lnTo>
                              <a:close/>
                            </a:path>
                          </a:pathLst>
                        </a:custGeom>
                        <a:solidFill>
                          <a:srgbClr val="bdbdbd"/>
                        </a:solidFill>
                        <a:ln w="0">
                          <a:noFill/>
                        </a:ln>
                      </wps:spPr>
                      <wps:style>
                        <a:lnRef idx="0"/>
                        <a:fillRef idx="0"/>
                        <a:effectRef idx="0"/>
                        <a:fontRef idx="minor"/>
                      </wps:style>
                      <wps:bodyPr/>
                    </wps:wsp>
                    <wps:wsp>
                      <wps:cNvPr id="7" name=""/>
                      <wps:cNvSpPr/>
                      <wps:spPr>
                        <a:xfrm>
                          <a:off x="6090840" y="0"/>
                          <a:ext cx="666720" cy="720"/>
                        </a:xfrm>
                        <a:custGeom>
                          <a:avLst/>
                          <a:gdLst>
                            <a:gd name="textAreaLeft" fmla="*/ 0 w 378000"/>
                            <a:gd name="textAreaRight" fmla="*/ 378360 w 378000"/>
                            <a:gd name="textAreaTop" fmla="*/ 0 h 360"/>
                            <a:gd name="textAreaBottom" fmla="*/ 720 h 360"/>
                          </a:gdLst>
                          <a:ahLst/>
                          <a:rect l="textAreaLeft" t="textAreaTop" r="textAreaRight" b="textAreaBottom"/>
                          <a:pathLst>
                            <a:path w="1854" h="2">
                              <a:moveTo>
                                <a:pt x="0" y="3"/>
                              </a:moveTo>
                              <a:lnTo>
                                <a:pt x="1854" y="3"/>
                              </a:lnTo>
                              <a:lnTo>
                                <a:pt x="1854" y="1"/>
                              </a:lnTo>
                              <a:lnTo>
                                <a:pt x="0" y="1"/>
                              </a:lnTo>
                              <a:lnTo>
                                <a:pt x="0" y="3"/>
                              </a:lnTo>
                              <a:close/>
                            </a:path>
                          </a:pathLst>
                        </a:custGeom>
                        <a:solidFill>
                          <a:srgbClr val="000000"/>
                        </a:solidFill>
                        <a:ln w="0">
                          <a:noFill/>
                        </a:ln>
                      </wps:spPr>
                      <wps:style>
                        <a:lnRef idx="0"/>
                        <a:fillRef idx="0"/>
                        <a:effectRef idx="0"/>
                        <a:fontRef idx="minor"/>
                      </wps:style>
                      <wps:bodyPr/>
                    </wps:wsp>
                    <wps:wsp>
                      <wps:cNvPr id="8" name=""/>
                      <wps:cNvSpPr/>
                      <wps:spPr>
                        <a:xfrm>
                          <a:off x="6090840" y="231120"/>
                          <a:ext cx="666720" cy="36720"/>
                        </a:xfrm>
                        <a:custGeom>
                          <a:avLst/>
                          <a:gdLst>
                            <a:gd name="textAreaLeft" fmla="*/ 0 w 378000"/>
                            <a:gd name="textAreaRight" fmla="*/ 378360 w 378000"/>
                            <a:gd name="textAreaTop" fmla="*/ 0 h 20880"/>
                            <a:gd name="textAreaBottom" fmla="*/ 21240 h 20880"/>
                          </a:gdLst>
                          <a:ahLst/>
                          <a:rect l="textAreaLeft" t="textAreaTop" r="textAreaRight" b="textAreaBottom"/>
                          <a:pathLst>
                            <a:path w="1854" h="104">
                              <a:moveTo>
                                <a:pt x="1854" y="0"/>
                              </a:moveTo>
                              <a:lnTo>
                                <a:pt x="0" y="0"/>
                              </a:lnTo>
                              <a:lnTo>
                                <a:pt x="0" y="104"/>
                              </a:lnTo>
                              <a:lnTo>
                                <a:pt x="1854" y="104"/>
                              </a:lnTo>
                              <a:lnTo>
                                <a:pt x="185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Shape1" style="position:absolute;margin-left:31.2pt;margin-top:800.75pt;width:532.2pt;height:21.1pt" coordorigin="624,16015" coordsize="10644,422"/>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s">
          <w:drawing>
            <wp:anchor behindDoc="1" distT="0" distB="0" distL="0" distR="0" simplePos="0" locked="0" layoutInCell="0" allowOverlap="1" relativeHeight="24">
              <wp:simplePos x="0" y="0"/>
              <wp:positionH relativeFrom="page">
                <wp:posOffset>467360</wp:posOffset>
              </wp:positionH>
              <wp:positionV relativeFrom="page">
                <wp:posOffset>10213975</wp:posOffset>
              </wp:positionV>
              <wp:extent cx="3241675" cy="143510"/>
              <wp:effectExtent l="0" t="0" r="0" b="0"/>
              <wp:wrapNone/>
              <wp:docPr id="9" name="Frame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36.8pt;margin-top:804.25pt;width:255.2pt;height:11.25pt;mso-wrap-style:square;v-text-anchor:top;mso-position-horizontal-relative:page;mso-position-vertical-relative:page">
              <v:fill o:detectmouseclick="t" type="solid" color2="black" opacity="0"/>
              <v:stroke color="#3465a4" joinstyle="round" endcap="flat"/>
              <v:textbo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45">
              <wp:simplePos x="0" y="0"/>
              <wp:positionH relativeFrom="page">
                <wp:posOffset>6515100</wp:posOffset>
              </wp:positionH>
              <wp:positionV relativeFrom="page">
                <wp:posOffset>10243820</wp:posOffset>
              </wp:positionV>
              <wp:extent cx="160020" cy="165735"/>
              <wp:effectExtent l="0" t="0" r="0" b="0"/>
              <wp:wrapNone/>
              <wp:docPr id="10" name="Frame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513pt;margin-top:806.6pt;width:12.5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mc:AlternateContent>
        <mc:Choice Requires="wpg">
          <w:drawing>
            <wp:anchor behindDoc="1" distT="0" distB="0" distL="0" distR="0" simplePos="0" locked="0" layoutInCell="0" allowOverlap="1" relativeHeight="61">
              <wp:simplePos x="0" y="0"/>
              <wp:positionH relativeFrom="page">
                <wp:posOffset>396240</wp:posOffset>
              </wp:positionH>
              <wp:positionV relativeFrom="page">
                <wp:posOffset>10169525</wp:posOffset>
              </wp:positionV>
              <wp:extent cx="6758940" cy="267970"/>
              <wp:effectExtent l="0" t="0" r="0" b="0"/>
              <wp:wrapNone/>
              <wp:docPr id="11" name="Shape1"/>
              <a:graphic xmlns:a="http://schemas.openxmlformats.org/drawingml/2006/main">
                <a:graphicData uri="http://schemas.microsoft.com/office/word/2010/wordprocessingGroup">
                  <wpg:wgp>
                    <wpg:cNvGrpSpPr/>
                    <wpg:grpSpPr>
                      <a:xfrm>
                        <a:off x="0" y="0"/>
                        <a:ext cx="6759000" cy="267840"/>
                        <a:chOff x="0" y="0"/>
                        <a:chExt cx="6759000" cy="267840"/>
                      </a:xfrm>
                    </wpg:grpSpPr>
                    <wps:wsp>
                      <wps:cNvPr id="12" name=""/>
                      <wps:cNvSpPr/>
                      <wps:spPr>
                        <a:xfrm>
                          <a:off x="6090840" y="5760"/>
                          <a:ext cx="668160" cy="262080"/>
                        </a:xfrm>
                        <a:custGeom>
                          <a:avLst/>
                          <a:gdLst>
                            <a:gd name="textAreaLeft" fmla="*/ 0 w 378720"/>
                            <a:gd name="textAreaRight" fmla="*/ 379080 w 378720"/>
                            <a:gd name="textAreaTop" fmla="*/ 0 h 148680"/>
                            <a:gd name="textAreaBottom" fmla="*/ 149040 h 148680"/>
                          </a:gdLst>
                          <a:ahLst/>
                          <a:rect l="textAreaLeft" t="textAreaTop" r="textAreaRight" b="textAreaBottom"/>
                          <a:pathLst>
                            <a:path w="1857" h="728">
                              <a:moveTo>
                                <a:pt x="1857" y="1"/>
                              </a:moveTo>
                              <a:lnTo>
                                <a:pt x="0" y="1"/>
                              </a:lnTo>
                              <a:lnTo>
                                <a:pt x="0" y="729"/>
                              </a:lnTo>
                              <a:lnTo>
                                <a:pt x="1857" y="729"/>
                              </a:lnTo>
                              <a:lnTo>
                                <a:pt x="1857" y="1"/>
                              </a:lnTo>
                              <a:close/>
                            </a:path>
                          </a:pathLst>
                        </a:custGeom>
                        <a:solidFill>
                          <a:srgbClr val="bdbdbd"/>
                        </a:solidFill>
                        <a:ln w="0">
                          <a:noFill/>
                        </a:ln>
                      </wps:spPr>
                      <wps:style>
                        <a:lnRef idx="0"/>
                        <a:fillRef idx="0"/>
                        <a:effectRef idx="0"/>
                        <a:fontRef idx="minor"/>
                      </wps:style>
                      <wps:bodyPr/>
                    </wps:wsp>
                    <wps:wsp>
                      <wps:cNvPr id="13" name=""/>
                      <wps:cNvSpPr/>
                      <wps:spPr>
                        <a:xfrm>
                          <a:off x="0" y="0"/>
                          <a:ext cx="6082200" cy="720"/>
                        </a:xfrm>
                        <a:custGeom>
                          <a:avLst/>
                          <a:gdLst>
                            <a:gd name="textAreaLeft" fmla="*/ 0 w 3448080"/>
                            <a:gd name="textAreaRight" fmla="*/ 3448440 w 3448080"/>
                            <a:gd name="textAreaTop" fmla="*/ 0 h 360"/>
                            <a:gd name="textAreaBottom" fmla="*/ 720 h 360"/>
                          </a:gdLst>
                          <a:ahLst/>
                          <a:rect l="textAreaLeft" t="textAreaTop" r="textAreaRight" b="textAreaBottom"/>
                          <a:pathLst>
                            <a:path w="16895" h="2">
                              <a:moveTo>
                                <a:pt x="16895" y="1"/>
                              </a:moveTo>
                              <a:lnTo>
                                <a:pt x="0" y="1"/>
                              </a:lnTo>
                              <a:lnTo>
                                <a:pt x="0" y="3"/>
                              </a:lnTo>
                              <a:lnTo>
                                <a:pt x="16895" y="3"/>
                              </a:lnTo>
                              <a:lnTo>
                                <a:pt x="16895" y="1"/>
                              </a:lnTo>
                              <a:close/>
                            </a:path>
                          </a:pathLst>
                        </a:custGeom>
                        <a:solidFill>
                          <a:srgbClr val="000000"/>
                        </a:solidFill>
                        <a:ln w="0">
                          <a:noFill/>
                        </a:ln>
                      </wps:spPr>
                      <wps:style>
                        <a:lnRef idx="0"/>
                        <a:fillRef idx="0"/>
                        <a:effectRef idx="0"/>
                        <a:fontRef idx="minor"/>
                      </wps:style>
                      <wps:bodyPr/>
                    </wps:wsp>
                    <wps:wsp>
                      <wps:cNvPr id="14" name=""/>
                      <wps:cNvSpPr/>
                      <wps:spPr>
                        <a:xfrm>
                          <a:off x="6090840" y="5760"/>
                          <a:ext cx="720" cy="36720"/>
                        </a:xfrm>
                        <a:custGeom>
                          <a:avLst/>
                          <a:gdLst>
                            <a:gd name="textAreaLeft" fmla="*/ 0 w 360"/>
                            <a:gd name="textAreaRight" fmla="*/ 720 w 360"/>
                            <a:gd name="textAreaTop" fmla="*/ 0 h 20880"/>
                            <a:gd name="textAreaBottom" fmla="*/ 21240 h 20880"/>
                          </a:gdLst>
                          <a:ahLst/>
                          <a:rect l="textAreaLeft" t="textAreaTop" r="textAreaRight" b="textAreaBottom"/>
                          <a:pathLst>
                            <a:path w="2" h="104">
                              <a:moveTo>
                                <a:pt x="2" y="1"/>
                              </a:moveTo>
                              <a:lnTo>
                                <a:pt x="0" y="1"/>
                              </a:lnTo>
                              <a:lnTo>
                                <a:pt x="0" y="105"/>
                              </a:lnTo>
                              <a:lnTo>
                                <a:pt x="2" y="105"/>
                              </a:lnTo>
                              <a:lnTo>
                                <a:pt x="2" y="1"/>
                              </a:lnTo>
                              <a:close/>
                            </a:path>
                          </a:pathLst>
                        </a:custGeom>
                        <a:solidFill>
                          <a:srgbClr val="bdbdbd"/>
                        </a:solidFill>
                        <a:ln w="0">
                          <a:noFill/>
                        </a:ln>
                      </wps:spPr>
                      <wps:style>
                        <a:lnRef idx="0"/>
                        <a:fillRef idx="0"/>
                        <a:effectRef idx="0"/>
                        <a:fontRef idx="minor"/>
                      </wps:style>
                      <wps:bodyPr/>
                    </wps:wsp>
                    <wps:wsp>
                      <wps:cNvPr id="15" name=""/>
                      <wps:cNvSpPr/>
                      <wps:spPr>
                        <a:xfrm>
                          <a:off x="6090840" y="0"/>
                          <a:ext cx="666720" cy="720"/>
                        </a:xfrm>
                        <a:custGeom>
                          <a:avLst/>
                          <a:gdLst>
                            <a:gd name="textAreaLeft" fmla="*/ 0 w 378000"/>
                            <a:gd name="textAreaRight" fmla="*/ 378360 w 378000"/>
                            <a:gd name="textAreaTop" fmla="*/ 0 h 360"/>
                            <a:gd name="textAreaBottom" fmla="*/ 720 h 360"/>
                          </a:gdLst>
                          <a:ahLst/>
                          <a:rect l="textAreaLeft" t="textAreaTop" r="textAreaRight" b="textAreaBottom"/>
                          <a:pathLst>
                            <a:path w="1854" h="2">
                              <a:moveTo>
                                <a:pt x="0" y="3"/>
                              </a:moveTo>
                              <a:lnTo>
                                <a:pt x="1854" y="3"/>
                              </a:lnTo>
                              <a:lnTo>
                                <a:pt x="1854" y="1"/>
                              </a:lnTo>
                              <a:lnTo>
                                <a:pt x="0" y="1"/>
                              </a:lnTo>
                              <a:lnTo>
                                <a:pt x="0" y="3"/>
                              </a:lnTo>
                              <a:close/>
                            </a:path>
                          </a:pathLst>
                        </a:custGeom>
                        <a:solidFill>
                          <a:srgbClr val="000000"/>
                        </a:solidFill>
                        <a:ln w="0">
                          <a:noFill/>
                        </a:ln>
                      </wps:spPr>
                      <wps:style>
                        <a:lnRef idx="0"/>
                        <a:fillRef idx="0"/>
                        <a:effectRef idx="0"/>
                        <a:fontRef idx="minor"/>
                      </wps:style>
                      <wps:bodyPr/>
                    </wps:wsp>
                    <wps:wsp>
                      <wps:cNvPr id="16" name=""/>
                      <wps:cNvSpPr/>
                      <wps:spPr>
                        <a:xfrm>
                          <a:off x="6090840" y="231120"/>
                          <a:ext cx="666720" cy="36720"/>
                        </a:xfrm>
                        <a:custGeom>
                          <a:avLst/>
                          <a:gdLst>
                            <a:gd name="textAreaLeft" fmla="*/ 0 w 378000"/>
                            <a:gd name="textAreaRight" fmla="*/ 378360 w 378000"/>
                            <a:gd name="textAreaTop" fmla="*/ 0 h 20880"/>
                            <a:gd name="textAreaBottom" fmla="*/ 21240 h 20880"/>
                          </a:gdLst>
                          <a:ahLst/>
                          <a:rect l="textAreaLeft" t="textAreaTop" r="textAreaRight" b="textAreaBottom"/>
                          <a:pathLst>
                            <a:path w="1854" h="104">
                              <a:moveTo>
                                <a:pt x="1854" y="0"/>
                              </a:moveTo>
                              <a:lnTo>
                                <a:pt x="0" y="0"/>
                              </a:lnTo>
                              <a:lnTo>
                                <a:pt x="0" y="104"/>
                              </a:lnTo>
                              <a:lnTo>
                                <a:pt x="1854" y="104"/>
                              </a:lnTo>
                              <a:lnTo>
                                <a:pt x="185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Shape1" style="position:absolute;margin-left:31.2pt;margin-top:800.75pt;width:532.2pt;height:21.1pt" coordorigin="624,16015" coordsize="10644,422"/>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s">
          <w:drawing>
            <wp:anchor behindDoc="1" distT="0" distB="0" distL="0" distR="0" simplePos="0" locked="0" layoutInCell="0" allowOverlap="1" relativeHeight="4">
              <wp:simplePos x="0" y="0"/>
              <wp:positionH relativeFrom="page">
                <wp:posOffset>0</wp:posOffset>
              </wp:positionH>
              <wp:positionV relativeFrom="page">
                <wp:posOffset>0</wp:posOffset>
              </wp:positionV>
              <wp:extent cx="3241675" cy="143510"/>
              <wp:effectExtent l="0" t="0" r="0" b="0"/>
              <wp:wrapNone/>
              <wp:docPr id="17" name="Frame5"/>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0.05pt;margin-top:0pt;width:255.2pt;height:11.25pt;mso-wrap-style:square;v-text-anchor:top;mso-position-horizontal-relative:page;mso-position-vertical-relative:page">
              <v:fill o:detectmouseclick="t" type="solid" color2="black" opacity="0"/>
              <v:stroke color="#3465a4" joinstyle="round" endcap="flat"/>
              <v:textbo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g">
          <w:drawing>
            <wp:anchor behindDoc="1" distT="0" distB="0" distL="635" distR="635" simplePos="0" locked="0" layoutInCell="0" allowOverlap="1" relativeHeight="48">
              <wp:simplePos x="0" y="0"/>
              <wp:positionH relativeFrom="page">
                <wp:posOffset>0</wp:posOffset>
              </wp:positionH>
              <wp:positionV relativeFrom="page">
                <wp:posOffset>0</wp:posOffset>
              </wp:positionV>
              <wp:extent cx="6758305" cy="267970"/>
              <wp:effectExtent l="635" t="0" r="635" b="0"/>
              <wp:wrapNone/>
              <wp:docPr id="18" name="Group 3"/>
              <a:graphic xmlns:a="http://schemas.openxmlformats.org/drawingml/2006/main">
                <a:graphicData uri="http://schemas.microsoft.com/office/word/2010/wordprocessingGroup">
                  <wpg:wgp>
                    <wpg:cNvGrpSpPr/>
                    <wpg:grpSpPr>
                      <a:xfrm>
                        <a:off x="0" y="0"/>
                        <a:ext cx="6758280" cy="267840"/>
                        <a:chOff x="0" y="0"/>
                        <a:chExt cx="6758280" cy="267840"/>
                      </a:xfrm>
                    </wpg:grpSpPr>
                    <wps:wsp>
                      <wps:cNvPr id="19" name=""/>
                      <wps:cNvSpPr/>
                      <wps:spPr>
                        <a:xfrm>
                          <a:off x="6090120" y="5760"/>
                          <a:ext cx="668160" cy="262080"/>
                        </a:xfrm>
                        <a:custGeom>
                          <a:avLst/>
                          <a:gdLst>
                            <a:gd name="textAreaLeft" fmla="*/ 0 w 378720"/>
                            <a:gd name="textAreaRight" fmla="*/ 379080 w 378720"/>
                            <a:gd name="textAreaTop" fmla="*/ 0 h 148680"/>
                            <a:gd name="textAreaBottom" fmla="*/ 149040 h 148680"/>
                          </a:gdLst>
                          <a:ahLst/>
                          <a:rect l="textAreaLeft" t="textAreaTop" r="textAreaRight" b="textAreaBottom"/>
                          <a:pathLst>
                            <a:path w="1857" h="728">
                              <a:moveTo>
                                <a:pt x="1858" y="0"/>
                              </a:moveTo>
                              <a:lnTo>
                                <a:pt x="1" y="0"/>
                              </a:lnTo>
                              <a:lnTo>
                                <a:pt x="1" y="728"/>
                              </a:lnTo>
                              <a:lnTo>
                                <a:pt x="1858" y="728"/>
                              </a:lnTo>
                              <a:lnTo>
                                <a:pt x="1858" y="0"/>
                              </a:lnTo>
                              <a:close/>
                            </a:path>
                          </a:pathLst>
                        </a:custGeom>
                        <a:solidFill>
                          <a:srgbClr val="bdbdbd"/>
                        </a:solidFill>
                        <a:ln w="0">
                          <a:noFill/>
                        </a:ln>
                      </wps:spPr>
                      <wps:style>
                        <a:lnRef idx="0"/>
                        <a:fillRef idx="0"/>
                        <a:effectRef idx="0"/>
                        <a:fontRef idx="minor"/>
                      </wps:style>
                      <wps:bodyPr/>
                    </wps:wsp>
                    <wps:wsp>
                      <wps:cNvPr id="20" name=""/>
                      <wps:cNvSpPr/>
                      <wps:spPr>
                        <a:xfrm>
                          <a:off x="0" y="0"/>
                          <a:ext cx="6082200" cy="720"/>
                        </a:xfrm>
                        <a:custGeom>
                          <a:avLst/>
                          <a:gdLst>
                            <a:gd name="textAreaLeft" fmla="*/ 0 w 3448080"/>
                            <a:gd name="textAreaRight" fmla="*/ 3448440 w 3448080"/>
                            <a:gd name="textAreaTop" fmla="*/ 0 h 360"/>
                            <a:gd name="textAreaBottom" fmla="*/ 720 h 360"/>
                          </a:gdLst>
                          <a:ahLst/>
                          <a:rect l="textAreaLeft" t="textAreaTop" r="textAreaRight" b="textAreaBottom"/>
                          <a:pathLst>
                            <a:path w="16895" h="2">
                              <a:moveTo>
                                <a:pt x="16894" y="0"/>
                              </a:moveTo>
                              <a:lnTo>
                                <a:pt x="-1" y="0"/>
                              </a:lnTo>
                              <a:lnTo>
                                <a:pt x="-1" y="2"/>
                              </a:lnTo>
                              <a:lnTo>
                                <a:pt x="16894" y="2"/>
                              </a:lnTo>
                              <a:lnTo>
                                <a:pt x="16894" y="0"/>
                              </a:lnTo>
                              <a:close/>
                            </a:path>
                          </a:pathLst>
                        </a:custGeom>
                        <a:solidFill>
                          <a:srgbClr val="000000"/>
                        </a:solidFill>
                        <a:ln w="0">
                          <a:noFill/>
                        </a:ln>
                      </wps:spPr>
                      <wps:style>
                        <a:lnRef idx="0"/>
                        <a:fillRef idx="0"/>
                        <a:effectRef idx="0"/>
                        <a:fontRef idx="minor"/>
                      </wps:style>
                      <wps:bodyPr/>
                    </wps:wsp>
                    <wps:wsp>
                      <wps:cNvPr id="21" name=""/>
                      <wps:cNvSpPr/>
                      <wps:spPr>
                        <a:xfrm>
                          <a:off x="6090120" y="5760"/>
                          <a:ext cx="720" cy="36720"/>
                        </a:xfrm>
                        <a:custGeom>
                          <a:avLst/>
                          <a:gdLst>
                            <a:gd name="textAreaLeft" fmla="*/ 0 w 360"/>
                            <a:gd name="textAreaRight" fmla="*/ 720 w 360"/>
                            <a:gd name="textAreaTop" fmla="*/ 0 h 20880"/>
                            <a:gd name="textAreaBottom" fmla="*/ 21240 h 20880"/>
                          </a:gdLst>
                          <a:ahLst/>
                          <a:rect l="textAreaLeft" t="textAreaTop" r="textAreaRight" b="textAreaBottom"/>
                          <a:pathLst>
                            <a:path w="2" h="104">
                              <a:moveTo>
                                <a:pt x="3" y="0"/>
                              </a:moveTo>
                              <a:lnTo>
                                <a:pt x="1" y="0"/>
                              </a:lnTo>
                              <a:lnTo>
                                <a:pt x="1" y="104"/>
                              </a:lnTo>
                              <a:lnTo>
                                <a:pt x="3" y="104"/>
                              </a:lnTo>
                              <a:lnTo>
                                <a:pt x="3" y="0"/>
                              </a:lnTo>
                              <a:close/>
                            </a:path>
                          </a:pathLst>
                        </a:custGeom>
                        <a:solidFill>
                          <a:srgbClr val="bdbdbd"/>
                        </a:solidFill>
                        <a:ln w="0">
                          <a:noFill/>
                        </a:ln>
                      </wps:spPr>
                      <wps:style>
                        <a:lnRef idx="0"/>
                        <a:fillRef idx="0"/>
                        <a:effectRef idx="0"/>
                        <a:fontRef idx="minor"/>
                      </wps:style>
                      <wps:bodyPr/>
                    </wps:wsp>
                    <wps:wsp>
                      <wps:cNvPr id="22" name=""/>
                      <wps:cNvSpPr/>
                      <wps:spPr>
                        <a:xfrm>
                          <a:off x="6090120" y="0"/>
                          <a:ext cx="666720" cy="720"/>
                        </a:xfrm>
                        <a:custGeom>
                          <a:avLst/>
                          <a:gdLst>
                            <a:gd name="textAreaLeft" fmla="*/ 0 w 378000"/>
                            <a:gd name="textAreaRight" fmla="*/ 378360 w 378000"/>
                            <a:gd name="textAreaTop" fmla="*/ 0 h 360"/>
                            <a:gd name="textAreaBottom" fmla="*/ 720 h 360"/>
                          </a:gdLst>
                          <a:ahLst/>
                          <a:rect l="textAreaLeft" t="textAreaTop" r="textAreaRight" b="textAreaBottom"/>
                          <a:pathLst>
                            <a:path w="1854" h="2">
                              <a:moveTo>
                                <a:pt x="1" y="2"/>
                              </a:moveTo>
                              <a:lnTo>
                                <a:pt x="1855" y="2"/>
                              </a:lnTo>
                              <a:lnTo>
                                <a:pt x="1855" y="0"/>
                              </a:lnTo>
                              <a:lnTo>
                                <a:pt x="1" y="0"/>
                              </a:lnTo>
                              <a:lnTo>
                                <a:pt x="1" y="2"/>
                              </a:lnTo>
                              <a:close/>
                            </a:path>
                          </a:pathLst>
                        </a:custGeom>
                        <a:solidFill>
                          <a:srgbClr val="000000"/>
                        </a:solidFill>
                        <a:ln w="0">
                          <a:noFill/>
                        </a:ln>
                      </wps:spPr>
                      <wps:style>
                        <a:lnRef idx="0"/>
                        <a:fillRef idx="0"/>
                        <a:effectRef idx="0"/>
                        <a:fontRef idx="minor"/>
                      </wps:style>
                      <wps:bodyPr/>
                    </wps:wsp>
                    <wps:wsp>
                      <wps:cNvPr id="23" name=""/>
                      <wps:cNvSpPr/>
                      <wps:spPr>
                        <a:xfrm>
                          <a:off x="6090120" y="231120"/>
                          <a:ext cx="666720" cy="36720"/>
                        </a:xfrm>
                        <a:custGeom>
                          <a:avLst/>
                          <a:gdLst>
                            <a:gd name="textAreaLeft" fmla="*/ 0 w 378000"/>
                            <a:gd name="textAreaRight" fmla="*/ 378360 w 378000"/>
                            <a:gd name="textAreaTop" fmla="*/ 0 h 20880"/>
                            <a:gd name="textAreaBottom" fmla="*/ 21240 h 20880"/>
                          </a:gdLst>
                          <a:ahLst/>
                          <a:rect l="textAreaLeft" t="textAreaTop" r="textAreaRight" b="textAreaBottom"/>
                          <a:pathLst>
                            <a:path w="1854" h="104">
                              <a:moveTo>
                                <a:pt x="1855" y="0"/>
                              </a:moveTo>
                              <a:lnTo>
                                <a:pt x="1" y="0"/>
                              </a:lnTo>
                              <a:lnTo>
                                <a:pt x="1" y="104"/>
                              </a:lnTo>
                              <a:lnTo>
                                <a:pt x="1855" y="104"/>
                              </a:lnTo>
                              <a:lnTo>
                                <a:pt x="185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3" style="position:absolute;margin-left:0pt;margin-top:0pt;width:532.15pt;height:21.1pt" coordorigin="0,0" coordsize="10643,422"/>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s">
          <w:drawing>
            <wp:anchor behindDoc="1" distT="0" distB="0" distL="0" distR="0" simplePos="0" locked="0" layoutInCell="0" allowOverlap="1" relativeHeight="17">
              <wp:simplePos x="0" y="0"/>
              <wp:positionH relativeFrom="page">
                <wp:posOffset>467360</wp:posOffset>
              </wp:positionH>
              <wp:positionV relativeFrom="page">
                <wp:posOffset>10213975</wp:posOffset>
              </wp:positionV>
              <wp:extent cx="3241675" cy="143510"/>
              <wp:effectExtent l="0" t="0" r="0" b="0"/>
              <wp:wrapNone/>
              <wp:docPr id="24" name="Frame6"/>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36.8pt;margin-top:804.25pt;width:255.2pt;height:11.25pt;mso-wrap-style:square;v-text-anchor:top;mso-position-horizontal-relative:page;mso-position-vertical-relative:page">
              <v:fill o:detectmouseclick="t" type="solid" color2="black" opacity="0"/>
              <v:stroke color="#3465a4" joinstyle="round" endcap="flat"/>
              <v:textbo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8">
              <wp:simplePos x="0" y="0"/>
              <wp:positionH relativeFrom="page">
                <wp:posOffset>6515100</wp:posOffset>
              </wp:positionH>
              <wp:positionV relativeFrom="page">
                <wp:posOffset>10243820</wp:posOffset>
              </wp:positionV>
              <wp:extent cx="160020" cy="165735"/>
              <wp:effectExtent l="0" t="0" r="0" b="0"/>
              <wp:wrapNone/>
              <wp:docPr id="25" name="Frame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513pt;margin-top:806.6pt;width:12.5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mc:AlternateContent>
        <mc:Choice Requires="wpg">
          <w:drawing>
            <wp:anchor behindDoc="1" distT="0" distB="0" distL="0" distR="0" simplePos="0" locked="0" layoutInCell="0" allowOverlap="1" relativeHeight="58">
              <wp:simplePos x="0" y="0"/>
              <wp:positionH relativeFrom="page">
                <wp:posOffset>396240</wp:posOffset>
              </wp:positionH>
              <wp:positionV relativeFrom="page">
                <wp:posOffset>10169525</wp:posOffset>
              </wp:positionV>
              <wp:extent cx="6758940" cy="267970"/>
              <wp:effectExtent l="0" t="0" r="0" b="0"/>
              <wp:wrapNone/>
              <wp:docPr id="26" name="Shape9"/>
              <a:graphic xmlns:a="http://schemas.openxmlformats.org/drawingml/2006/main">
                <a:graphicData uri="http://schemas.microsoft.com/office/word/2010/wordprocessingGroup">
                  <wpg:wgp>
                    <wpg:cNvGrpSpPr/>
                    <wpg:grpSpPr>
                      <a:xfrm>
                        <a:off x="0" y="0"/>
                        <a:ext cx="6759000" cy="267840"/>
                        <a:chOff x="0" y="0"/>
                        <a:chExt cx="6759000" cy="267840"/>
                      </a:xfrm>
                    </wpg:grpSpPr>
                    <wps:wsp>
                      <wps:cNvPr id="27" name=""/>
                      <wps:cNvSpPr/>
                      <wps:spPr>
                        <a:xfrm>
                          <a:off x="6090840" y="5760"/>
                          <a:ext cx="668160" cy="262080"/>
                        </a:xfrm>
                        <a:custGeom>
                          <a:avLst/>
                          <a:gdLst>
                            <a:gd name="textAreaLeft" fmla="*/ 0 w 378720"/>
                            <a:gd name="textAreaRight" fmla="*/ 379080 w 378720"/>
                            <a:gd name="textAreaTop" fmla="*/ 0 h 148680"/>
                            <a:gd name="textAreaBottom" fmla="*/ 149040 h 148680"/>
                          </a:gdLst>
                          <a:ahLst/>
                          <a:rect l="textAreaLeft" t="textAreaTop" r="textAreaRight" b="textAreaBottom"/>
                          <a:pathLst>
                            <a:path w="1857" h="728">
                              <a:moveTo>
                                <a:pt x="1857" y="1"/>
                              </a:moveTo>
                              <a:lnTo>
                                <a:pt x="0" y="1"/>
                              </a:lnTo>
                              <a:lnTo>
                                <a:pt x="0" y="729"/>
                              </a:lnTo>
                              <a:lnTo>
                                <a:pt x="1857" y="729"/>
                              </a:lnTo>
                              <a:lnTo>
                                <a:pt x="1857" y="1"/>
                              </a:lnTo>
                              <a:close/>
                            </a:path>
                          </a:pathLst>
                        </a:custGeom>
                        <a:solidFill>
                          <a:srgbClr val="bdbdbd"/>
                        </a:solidFill>
                        <a:ln w="0">
                          <a:noFill/>
                        </a:ln>
                      </wps:spPr>
                      <wps:style>
                        <a:lnRef idx="0"/>
                        <a:fillRef idx="0"/>
                        <a:effectRef idx="0"/>
                        <a:fontRef idx="minor"/>
                      </wps:style>
                      <wps:bodyPr/>
                    </wps:wsp>
                    <wps:wsp>
                      <wps:cNvPr id="28" name=""/>
                      <wps:cNvSpPr/>
                      <wps:spPr>
                        <a:xfrm>
                          <a:off x="0" y="0"/>
                          <a:ext cx="6082200" cy="720"/>
                        </a:xfrm>
                        <a:custGeom>
                          <a:avLst/>
                          <a:gdLst>
                            <a:gd name="textAreaLeft" fmla="*/ 0 w 3448080"/>
                            <a:gd name="textAreaRight" fmla="*/ 3448440 w 3448080"/>
                            <a:gd name="textAreaTop" fmla="*/ 0 h 360"/>
                            <a:gd name="textAreaBottom" fmla="*/ 720 h 360"/>
                          </a:gdLst>
                          <a:ahLst/>
                          <a:rect l="textAreaLeft" t="textAreaTop" r="textAreaRight" b="textAreaBottom"/>
                          <a:pathLst>
                            <a:path w="16895" h="2">
                              <a:moveTo>
                                <a:pt x="16895" y="1"/>
                              </a:moveTo>
                              <a:lnTo>
                                <a:pt x="0" y="1"/>
                              </a:lnTo>
                              <a:lnTo>
                                <a:pt x="0" y="3"/>
                              </a:lnTo>
                              <a:lnTo>
                                <a:pt x="16895" y="3"/>
                              </a:lnTo>
                              <a:lnTo>
                                <a:pt x="16895" y="1"/>
                              </a:lnTo>
                              <a:close/>
                            </a:path>
                          </a:pathLst>
                        </a:custGeom>
                        <a:solidFill>
                          <a:srgbClr val="000000"/>
                        </a:solidFill>
                        <a:ln w="0">
                          <a:noFill/>
                        </a:ln>
                      </wps:spPr>
                      <wps:style>
                        <a:lnRef idx="0"/>
                        <a:fillRef idx="0"/>
                        <a:effectRef idx="0"/>
                        <a:fontRef idx="minor"/>
                      </wps:style>
                      <wps:bodyPr/>
                    </wps:wsp>
                    <wps:wsp>
                      <wps:cNvPr id="29" name=""/>
                      <wps:cNvSpPr/>
                      <wps:spPr>
                        <a:xfrm>
                          <a:off x="6090840" y="5760"/>
                          <a:ext cx="720" cy="36720"/>
                        </a:xfrm>
                        <a:custGeom>
                          <a:avLst/>
                          <a:gdLst>
                            <a:gd name="textAreaLeft" fmla="*/ 0 w 360"/>
                            <a:gd name="textAreaRight" fmla="*/ 720 w 360"/>
                            <a:gd name="textAreaTop" fmla="*/ 0 h 20880"/>
                            <a:gd name="textAreaBottom" fmla="*/ 21240 h 20880"/>
                          </a:gdLst>
                          <a:ahLst/>
                          <a:rect l="textAreaLeft" t="textAreaTop" r="textAreaRight" b="textAreaBottom"/>
                          <a:pathLst>
                            <a:path w="2" h="104">
                              <a:moveTo>
                                <a:pt x="2" y="1"/>
                              </a:moveTo>
                              <a:lnTo>
                                <a:pt x="0" y="1"/>
                              </a:lnTo>
                              <a:lnTo>
                                <a:pt x="0" y="105"/>
                              </a:lnTo>
                              <a:lnTo>
                                <a:pt x="2" y="105"/>
                              </a:lnTo>
                              <a:lnTo>
                                <a:pt x="2" y="1"/>
                              </a:lnTo>
                              <a:close/>
                            </a:path>
                          </a:pathLst>
                        </a:custGeom>
                        <a:solidFill>
                          <a:srgbClr val="bdbdbd"/>
                        </a:solidFill>
                        <a:ln w="0">
                          <a:noFill/>
                        </a:ln>
                      </wps:spPr>
                      <wps:style>
                        <a:lnRef idx="0"/>
                        <a:fillRef idx="0"/>
                        <a:effectRef idx="0"/>
                        <a:fontRef idx="minor"/>
                      </wps:style>
                      <wps:bodyPr/>
                    </wps:wsp>
                    <wps:wsp>
                      <wps:cNvPr id="30" name=""/>
                      <wps:cNvSpPr/>
                      <wps:spPr>
                        <a:xfrm>
                          <a:off x="6090840" y="0"/>
                          <a:ext cx="666720" cy="720"/>
                        </a:xfrm>
                        <a:custGeom>
                          <a:avLst/>
                          <a:gdLst>
                            <a:gd name="textAreaLeft" fmla="*/ 0 w 378000"/>
                            <a:gd name="textAreaRight" fmla="*/ 378360 w 378000"/>
                            <a:gd name="textAreaTop" fmla="*/ 0 h 360"/>
                            <a:gd name="textAreaBottom" fmla="*/ 720 h 360"/>
                          </a:gdLst>
                          <a:ahLst/>
                          <a:rect l="textAreaLeft" t="textAreaTop" r="textAreaRight" b="textAreaBottom"/>
                          <a:pathLst>
                            <a:path w="1854" h="2">
                              <a:moveTo>
                                <a:pt x="0" y="3"/>
                              </a:moveTo>
                              <a:lnTo>
                                <a:pt x="1854" y="3"/>
                              </a:lnTo>
                              <a:lnTo>
                                <a:pt x="1854" y="1"/>
                              </a:lnTo>
                              <a:lnTo>
                                <a:pt x="0" y="1"/>
                              </a:lnTo>
                              <a:lnTo>
                                <a:pt x="0" y="3"/>
                              </a:lnTo>
                              <a:close/>
                            </a:path>
                          </a:pathLst>
                        </a:custGeom>
                        <a:solidFill>
                          <a:srgbClr val="000000"/>
                        </a:solidFill>
                        <a:ln w="0">
                          <a:noFill/>
                        </a:ln>
                      </wps:spPr>
                      <wps:style>
                        <a:lnRef idx="0"/>
                        <a:fillRef idx="0"/>
                        <a:effectRef idx="0"/>
                        <a:fontRef idx="minor"/>
                      </wps:style>
                      <wps:bodyPr/>
                    </wps:wsp>
                    <wps:wsp>
                      <wps:cNvPr id="31" name=""/>
                      <wps:cNvSpPr/>
                      <wps:spPr>
                        <a:xfrm>
                          <a:off x="6090840" y="231120"/>
                          <a:ext cx="666720" cy="36720"/>
                        </a:xfrm>
                        <a:custGeom>
                          <a:avLst/>
                          <a:gdLst>
                            <a:gd name="textAreaLeft" fmla="*/ 0 w 378000"/>
                            <a:gd name="textAreaRight" fmla="*/ 378360 w 378000"/>
                            <a:gd name="textAreaTop" fmla="*/ 0 h 20880"/>
                            <a:gd name="textAreaBottom" fmla="*/ 21240 h 20880"/>
                          </a:gdLst>
                          <a:ahLst/>
                          <a:rect l="textAreaLeft" t="textAreaTop" r="textAreaRight" b="textAreaBottom"/>
                          <a:pathLst>
                            <a:path w="1854" h="104">
                              <a:moveTo>
                                <a:pt x="1854" y="0"/>
                              </a:moveTo>
                              <a:lnTo>
                                <a:pt x="0" y="0"/>
                              </a:lnTo>
                              <a:lnTo>
                                <a:pt x="0" y="104"/>
                              </a:lnTo>
                              <a:lnTo>
                                <a:pt x="1854" y="104"/>
                              </a:lnTo>
                              <a:lnTo>
                                <a:pt x="185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Shape9" style="position:absolute;margin-left:31.2pt;margin-top:800.75pt;width:532.2pt;height:21.1pt" coordorigin="624,16015" coordsize="10644,422"/>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s">
          <w:drawing>
            <wp:anchor behindDoc="1" distT="0" distB="0" distL="0" distR="0" simplePos="0" locked="0" layoutInCell="0" allowOverlap="1" relativeHeight="17">
              <wp:simplePos x="0" y="0"/>
              <wp:positionH relativeFrom="page">
                <wp:posOffset>467360</wp:posOffset>
              </wp:positionH>
              <wp:positionV relativeFrom="page">
                <wp:posOffset>10213975</wp:posOffset>
              </wp:positionV>
              <wp:extent cx="3241675" cy="143510"/>
              <wp:effectExtent l="0" t="0" r="0" b="0"/>
              <wp:wrapNone/>
              <wp:docPr id="32" name="Frame6"/>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36.8pt;margin-top:804.25pt;width:255.2pt;height:11.25pt;mso-wrap-style:square;v-text-anchor:top;mso-position-horizontal-relative:page;mso-position-vertical-relative:page">
              <v:fill o:detectmouseclick="t" type="solid" color2="black" opacity="0"/>
              <v:stroke color="#3465a4" joinstyle="round" endcap="flat"/>
              <v:textbo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8">
              <wp:simplePos x="0" y="0"/>
              <wp:positionH relativeFrom="page">
                <wp:posOffset>6515100</wp:posOffset>
              </wp:positionH>
              <wp:positionV relativeFrom="page">
                <wp:posOffset>10243820</wp:posOffset>
              </wp:positionV>
              <wp:extent cx="160020" cy="165735"/>
              <wp:effectExtent l="0" t="0" r="0" b="0"/>
              <wp:wrapNone/>
              <wp:docPr id="33" name="Frame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513pt;margin-top:806.6pt;width:12.5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mc:AlternateContent>
        <mc:Choice Requires="wpg">
          <w:drawing>
            <wp:anchor behindDoc="1" distT="0" distB="0" distL="0" distR="0" simplePos="0" locked="0" layoutInCell="0" allowOverlap="1" relativeHeight="58">
              <wp:simplePos x="0" y="0"/>
              <wp:positionH relativeFrom="page">
                <wp:posOffset>396240</wp:posOffset>
              </wp:positionH>
              <wp:positionV relativeFrom="page">
                <wp:posOffset>10169525</wp:posOffset>
              </wp:positionV>
              <wp:extent cx="6758940" cy="267970"/>
              <wp:effectExtent l="0" t="0" r="0" b="0"/>
              <wp:wrapNone/>
              <wp:docPr id="34" name="Shape9"/>
              <a:graphic xmlns:a="http://schemas.openxmlformats.org/drawingml/2006/main">
                <a:graphicData uri="http://schemas.microsoft.com/office/word/2010/wordprocessingGroup">
                  <wpg:wgp>
                    <wpg:cNvGrpSpPr/>
                    <wpg:grpSpPr>
                      <a:xfrm>
                        <a:off x="0" y="0"/>
                        <a:ext cx="6759000" cy="267840"/>
                        <a:chOff x="0" y="0"/>
                        <a:chExt cx="6759000" cy="267840"/>
                      </a:xfrm>
                    </wpg:grpSpPr>
                    <wps:wsp>
                      <wps:cNvPr id="35" name=""/>
                      <wps:cNvSpPr/>
                      <wps:spPr>
                        <a:xfrm>
                          <a:off x="6090840" y="5760"/>
                          <a:ext cx="668160" cy="262080"/>
                        </a:xfrm>
                        <a:custGeom>
                          <a:avLst/>
                          <a:gdLst>
                            <a:gd name="textAreaLeft" fmla="*/ 0 w 378720"/>
                            <a:gd name="textAreaRight" fmla="*/ 379080 w 378720"/>
                            <a:gd name="textAreaTop" fmla="*/ 0 h 148680"/>
                            <a:gd name="textAreaBottom" fmla="*/ 149040 h 148680"/>
                          </a:gdLst>
                          <a:ahLst/>
                          <a:rect l="textAreaLeft" t="textAreaTop" r="textAreaRight" b="textAreaBottom"/>
                          <a:pathLst>
                            <a:path w="1857" h="728">
                              <a:moveTo>
                                <a:pt x="1857" y="1"/>
                              </a:moveTo>
                              <a:lnTo>
                                <a:pt x="0" y="1"/>
                              </a:lnTo>
                              <a:lnTo>
                                <a:pt x="0" y="729"/>
                              </a:lnTo>
                              <a:lnTo>
                                <a:pt x="1857" y="729"/>
                              </a:lnTo>
                              <a:lnTo>
                                <a:pt x="1857" y="1"/>
                              </a:lnTo>
                              <a:close/>
                            </a:path>
                          </a:pathLst>
                        </a:custGeom>
                        <a:solidFill>
                          <a:srgbClr val="bdbdbd"/>
                        </a:solidFill>
                        <a:ln w="0">
                          <a:noFill/>
                        </a:ln>
                      </wps:spPr>
                      <wps:style>
                        <a:lnRef idx="0"/>
                        <a:fillRef idx="0"/>
                        <a:effectRef idx="0"/>
                        <a:fontRef idx="minor"/>
                      </wps:style>
                      <wps:bodyPr/>
                    </wps:wsp>
                    <wps:wsp>
                      <wps:cNvPr id="36" name=""/>
                      <wps:cNvSpPr/>
                      <wps:spPr>
                        <a:xfrm>
                          <a:off x="0" y="0"/>
                          <a:ext cx="6082200" cy="720"/>
                        </a:xfrm>
                        <a:custGeom>
                          <a:avLst/>
                          <a:gdLst>
                            <a:gd name="textAreaLeft" fmla="*/ 0 w 3448080"/>
                            <a:gd name="textAreaRight" fmla="*/ 3448440 w 3448080"/>
                            <a:gd name="textAreaTop" fmla="*/ 0 h 360"/>
                            <a:gd name="textAreaBottom" fmla="*/ 720 h 360"/>
                          </a:gdLst>
                          <a:ahLst/>
                          <a:rect l="textAreaLeft" t="textAreaTop" r="textAreaRight" b="textAreaBottom"/>
                          <a:pathLst>
                            <a:path w="16895" h="2">
                              <a:moveTo>
                                <a:pt x="16895" y="1"/>
                              </a:moveTo>
                              <a:lnTo>
                                <a:pt x="0" y="1"/>
                              </a:lnTo>
                              <a:lnTo>
                                <a:pt x="0" y="3"/>
                              </a:lnTo>
                              <a:lnTo>
                                <a:pt x="16895" y="3"/>
                              </a:lnTo>
                              <a:lnTo>
                                <a:pt x="16895" y="1"/>
                              </a:lnTo>
                              <a:close/>
                            </a:path>
                          </a:pathLst>
                        </a:custGeom>
                        <a:solidFill>
                          <a:srgbClr val="000000"/>
                        </a:solidFill>
                        <a:ln w="0">
                          <a:noFill/>
                        </a:ln>
                      </wps:spPr>
                      <wps:style>
                        <a:lnRef idx="0"/>
                        <a:fillRef idx="0"/>
                        <a:effectRef idx="0"/>
                        <a:fontRef idx="minor"/>
                      </wps:style>
                      <wps:bodyPr/>
                    </wps:wsp>
                    <wps:wsp>
                      <wps:cNvPr id="37" name=""/>
                      <wps:cNvSpPr/>
                      <wps:spPr>
                        <a:xfrm>
                          <a:off x="6090840" y="5760"/>
                          <a:ext cx="720" cy="36720"/>
                        </a:xfrm>
                        <a:custGeom>
                          <a:avLst/>
                          <a:gdLst>
                            <a:gd name="textAreaLeft" fmla="*/ 0 w 360"/>
                            <a:gd name="textAreaRight" fmla="*/ 720 w 360"/>
                            <a:gd name="textAreaTop" fmla="*/ 0 h 20880"/>
                            <a:gd name="textAreaBottom" fmla="*/ 21240 h 20880"/>
                          </a:gdLst>
                          <a:ahLst/>
                          <a:rect l="textAreaLeft" t="textAreaTop" r="textAreaRight" b="textAreaBottom"/>
                          <a:pathLst>
                            <a:path w="2" h="104">
                              <a:moveTo>
                                <a:pt x="2" y="1"/>
                              </a:moveTo>
                              <a:lnTo>
                                <a:pt x="0" y="1"/>
                              </a:lnTo>
                              <a:lnTo>
                                <a:pt x="0" y="105"/>
                              </a:lnTo>
                              <a:lnTo>
                                <a:pt x="2" y="105"/>
                              </a:lnTo>
                              <a:lnTo>
                                <a:pt x="2" y="1"/>
                              </a:lnTo>
                              <a:close/>
                            </a:path>
                          </a:pathLst>
                        </a:custGeom>
                        <a:solidFill>
                          <a:srgbClr val="bdbdbd"/>
                        </a:solidFill>
                        <a:ln w="0">
                          <a:noFill/>
                        </a:ln>
                      </wps:spPr>
                      <wps:style>
                        <a:lnRef idx="0"/>
                        <a:fillRef idx="0"/>
                        <a:effectRef idx="0"/>
                        <a:fontRef idx="minor"/>
                      </wps:style>
                      <wps:bodyPr/>
                    </wps:wsp>
                    <wps:wsp>
                      <wps:cNvPr id="38" name=""/>
                      <wps:cNvSpPr/>
                      <wps:spPr>
                        <a:xfrm>
                          <a:off x="6090840" y="0"/>
                          <a:ext cx="666720" cy="720"/>
                        </a:xfrm>
                        <a:custGeom>
                          <a:avLst/>
                          <a:gdLst>
                            <a:gd name="textAreaLeft" fmla="*/ 0 w 378000"/>
                            <a:gd name="textAreaRight" fmla="*/ 378360 w 378000"/>
                            <a:gd name="textAreaTop" fmla="*/ 0 h 360"/>
                            <a:gd name="textAreaBottom" fmla="*/ 720 h 360"/>
                          </a:gdLst>
                          <a:ahLst/>
                          <a:rect l="textAreaLeft" t="textAreaTop" r="textAreaRight" b="textAreaBottom"/>
                          <a:pathLst>
                            <a:path w="1854" h="2">
                              <a:moveTo>
                                <a:pt x="0" y="3"/>
                              </a:moveTo>
                              <a:lnTo>
                                <a:pt x="1854" y="3"/>
                              </a:lnTo>
                              <a:lnTo>
                                <a:pt x="1854" y="1"/>
                              </a:lnTo>
                              <a:lnTo>
                                <a:pt x="0" y="1"/>
                              </a:lnTo>
                              <a:lnTo>
                                <a:pt x="0" y="3"/>
                              </a:lnTo>
                              <a:close/>
                            </a:path>
                          </a:pathLst>
                        </a:custGeom>
                        <a:solidFill>
                          <a:srgbClr val="000000"/>
                        </a:solidFill>
                        <a:ln w="0">
                          <a:noFill/>
                        </a:ln>
                      </wps:spPr>
                      <wps:style>
                        <a:lnRef idx="0"/>
                        <a:fillRef idx="0"/>
                        <a:effectRef idx="0"/>
                        <a:fontRef idx="minor"/>
                      </wps:style>
                      <wps:bodyPr/>
                    </wps:wsp>
                    <wps:wsp>
                      <wps:cNvPr id="39" name=""/>
                      <wps:cNvSpPr/>
                      <wps:spPr>
                        <a:xfrm>
                          <a:off x="6090840" y="231120"/>
                          <a:ext cx="666720" cy="36720"/>
                        </a:xfrm>
                        <a:custGeom>
                          <a:avLst/>
                          <a:gdLst>
                            <a:gd name="textAreaLeft" fmla="*/ 0 w 378000"/>
                            <a:gd name="textAreaRight" fmla="*/ 378360 w 378000"/>
                            <a:gd name="textAreaTop" fmla="*/ 0 h 20880"/>
                            <a:gd name="textAreaBottom" fmla="*/ 21240 h 20880"/>
                          </a:gdLst>
                          <a:ahLst/>
                          <a:rect l="textAreaLeft" t="textAreaTop" r="textAreaRight" b="textAreaBottom"/>
                          <a:pathLst>
                            <a:path w="1854" h="104">
                              <a:moveTo>
                                <a:pt x="1854" y="0"/>
                              </a:moveTo>
                              <a:lnTo>
                                <a:pt x="0" y="0"/>
                              </a:lnTo>
                              <a:lnTo>
                                <a:pt x="0" y="104"/>
                              </a:lnTo>
                              <a:lnTo>
                                <a:pt x="1854" y="104"/>
                              </a:lnTo>
                              <a:lnTo>
                                <a:pt x="185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Shape9" style="position:absolute;margin-left:31.2pt;margin-top:800.75pt;width:532.2pt;height:21.1pt" coordorigin="624,16015" coordsize="10644,422"/>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s">
          <w:drawing>
            <wp:anchor behindDoc="1" distT="0" distB="0" distL="0" distR="0" simplePos="0" locked="0" layoutInCell="0" allowOverlap="1" relativeHeight="2">
              <wp:simplePos x="0" y="0"/>
              <wp:positionH relativeFrom="page">
                <wp:posOffset>0</wp:posOffset>
              </wp:positionH>
              <wp:positionV relativeFrom="page">
                <wp:posOffset>0</wp:posOffset>
              </wp:positionV>
              <wp:extent cx="160020" cy="165735"/>
              <wp:effectExtent l="0" t="0" r="0" b="0"/>
              <wp:wrapNone/>
              <wp:docPr id="41" name="Frame11"/>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0</w:t>
                          </w:r>
                          <w:r>
                            <w:rPr>
                              <w:sz w:val="22"/>
                              <w:spacing w:val="-10"/>
                              <w:color w:val="000000"/>
                            </w:rPr>
                            <w:fldChar w:fldCharType="end"/>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0.05pt;margin-top:0pt;width:12.5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0</w:t>
                    </w:r>
                    <w:r>
                      <w:rPr>
                        <w:sz w:val="22"/>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3">
              <wp:simplePos x="0" y="0"/>
              <wp:positionH relativeFrom="page">
                <wp:posOffset>0</wp:posOffset>
              </wp:positionH>
              <wp:positionV relativeFrom="page">
                <wp:posOffset>0</wp:posOffset>
              </wp:positionV>
              <wp:extent cx="3241675" cy="143510"/>
              <wp:effectExtent l="0" t="0" r="0" b="0"/>
              <wp:wrapNone/>
              <wp:docPr id="42" name="Frame10"/>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05pt;margin-top:0pt;width:255.2pt;height:11.25pt;mso-wrap-style:square;v-text-anchor:top;mso-position-horizontal-relative:page;mso-position-vertical-relative:page">
              <v:fill o:detectmouseclick="t" type="solid" color2="black" opacity="0"/>
              <v:stroke color="#3465a4" joinstyle="round" endcap="flat"/>
              <v:textbo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g">
          <w:drawing>
            <wp:anchor behindDoc="1" distT="0" distB="0" distL="635" distR="635" simplePos="0" locked="0" layoutInCell="0" allowOverlap="1" relativeHeight="50">
              <wp:simplePos x="0" y="0"/>
              <wp:positionH relativeFrom="page">
                <wp:posOffset>0</wp:posOffset>
              </wp:positionH>
              <wp:positionV relativeFrom="page">
                <wp:posOffset>0</wp:posOffset>
              </wp:positionV>
              <wp:extent cx="6758305" cy="267970"/>
              <wp:effectExtent l="635" t="0" r="635" b="0"/>
              <wp:wrapNone/>
              <wp:docPr id="43" name="Group 4"/>
              <a:graphic xmlns:a="http://schemas.openxmlformats.org/drawingml/2006/main">
                <a:graphicData uri="http://schemas.microsoft.com/office/word/2010/wordprocessingGroup">
                  <wpg:wgp>
                    <wpg:cNvGrpSpPr/>
                    <wpg:grpSpPr>
                      <a:xfrm>
                        <a:off x="0" y="0"/>
                        <a:ext cx="6758280" cy="267840"/>
                        <a:chOff x="0" y="0"/>
                        <a:chExt cx="6758280" cy="267840"/>
                      </a:xfrm>
                    </wpg:grpSpPr>
                    <wps:wsp>
                      <wps:cNvPr id="44" name=""/>
                      <wps:cNvSpPr/>
                      <wps:spPr>
                        <a:xfrm>
                          <a:off x="6090120" y="5760"/>
                          <a:ext cx="668160" cy="262080"/>
                        </a:xfrm>
                        <a:custGeom>
                          <a:avLst/>
                          <a:gdLst>
                            <a:gd name="textAreaLeft" fmla="*/ 0 w 378720"/>
                            <a:gd name="textAreaRight" fmla="*/ 379080 w 378720"/>
                            <a:gd name="textAreaTop" fmla="*/ 0 h 148680"/>
                            <a:gd name="textAreaBottom" fmla="*/ 149040 h 148680"/>
                          </a:gdLst>
                          <a:ahLst/>
                          <a:rect l="textAreaLeft" t="textAreaTop" r="textAreaRight" b="textAreaBottom"/>
                          <a:pathLst>
                            <a:path w="1857" h="728">
                              <a:moveTo>
                                <a:pt x="1858" y="0"/>
                              </a:moveTo>
                              <a:lnTo>
                                <a:pt x="1" y="0"/>
                              </a:lnTo>
                              <a:lnTo>
                                <a:pt x="1" y="728"/>
                              </a:lnTo>
                              <a:lnTo>
                                <a:pt x="1858" y="728"/>
                              </a:lnTo>
                              <a:lnTo>
                                <a:pt x="1858" y="0"/>
                              </a:lnTo>
                              <a:close/>
                            </a:path>
                          </a:pathLst>
                        </a:custGeom>
                        <a:solidFill>
                          <a:srgbClr val="bdbdbd"/>
                        </a:solidFill>
                        <a:ln w="0">
                          <a:noFill/>
                        </a:ln>
                      </wps:spPr>
                      <wps:style>
                        <a:lnRef idx="0"/>
                        <a:fillRef idx="0"/>
                        <a:effectRef idx="0"/>
                        <a:fontRef idx="minor"/>
                      </wps:style>
                      <wps:bodyPr/>
                    </wps:wsp>
                    <wps:wsp>
                      <wps:cNvPr id="45" name=""/>
                      <wps:cNvSpPr/>
                      <wps:spPr>
                        <a:xfrm>
                          <a:off x="0" y="0"/>
                          <a:ext cx="6082200" cy="720"/>
                        </a:xfrm>
                        <a:custGeom>
                          <a:avLst/>
                          <a:gdLst>
                            <a:gd name="textAreaLeft" fmla="*/ 0 w 3448080"/>
                            <a:gd name="textAreaRight" fmla="*/ 3448440 w 3448080"/>
                            <a:gd name="textAreaTop" fmla="*/ 0 h 360"/>
                            <a:gd name="textAreaBottom" fmla="*/ 720 h 360"/>
                          </a:gdLst>
                          <a:ahLst/>
                          <a:rect l="textAreaLeft" t="textAreaTop" r="textAreaRight" b="textAreaBottom"/>
                          <a:pathLst>
                            <a:path w="16895" h="2">
                              <a:moveTo>
                                <a:pt x="16894" y="0"/>
                              </a:moveTo>
                              <a:lnTo>
                                <a:pt x="-1" y="0"/>
                              </a:lnTo>
                              <a:lnTo>
                                <a:pt x="-1" y="2"/>
                              </a:lnTo>
                              <a:lnTo>
                                <a:pt x="16894" y="2"/>
                              </a:lnTo>
                              <a:lnTo>
                                <a:pt x="16894" y="0"/>
                              </a:lnTo>
                              <a:close/>
                            </a:path>
                          </a:pathLst>
                        </a:custGeom>
                        <a:solidFill>
                          <a:srgbClr val="000000"/>
                        </a:solidFill>
                        <a:ln w="0">
                          <a:noFill/>
                        </a:ln>
                      </wps:spPr>
                      <wps:style>
                        <a:lnRef idx="0"/>
                        <a:fillRef idx="0"/>
                        <a:effectRef idx="0"/>
                        <a:fontRef idx="minor"/>
                      </wps:style>
                      <wps:bodyPr/>
                    </wps:wsp>
                    <wps:wsp>
                      <wps:cNvPr id="46" name=""/>
                      <wps:cNvSpPr/>
                      <wps:spPr>
                        <a:xfrm>
                          <a:off x="6090120" y="5760"/>
                          <a:ext cx="720" cy="36720"/>
                        </a:xfrm>
                        <a:custGeom>
                          <a:avLst/>
                          <a:gdLst>
                            <a:gd name="textAreaLeft" fmla="*/ 0 w 360"/>
                            <a:gd name="textAreaRight" fmla="*/ 720 w 360"/>
                            <a:gd name="textAreaTop" fmla="*/ 0 h 20880"/>
                            <a:gd name="textAreaBottom" fmla="*/ 21240 h 20880"/>
                          </a:gdLst>
                          <a:ahLst/>
                          <a:rect l="textAreaLeft" t="textAreaTop" r="textAreaRight" b="textAreaBottom"/>
                          <a:pathLst>
                            <a:path w="2" h="104">
                              <a:moveTo>
                                <a:pt x="3" y="0"/>
                              </a:moveTo>
                              <a:lnTo>
                                <a:pt x="1" y="0"/>
                              </a:lnTo>
                              <a:lnTo>
                                <a:pt x="1" y="104"/>
                              </a:lnTo>
                              <a:lnTo>
                                <a:pt x="3" y="104"/>
                              </a:lnTo>
                              <a:lnTo>
                                <a:pt x="3" y="0"/>
                              </a:lnTo>
                              <a:close/>
                            </a:path>
                          </a:pathLst>
                        </a:custGeom>
                        <a:solidFill>
                          <a:srgbClr val="bdbdbd"/>
                        </a:solidFill>
                        <a:ln w="0">
                          <a:noFill/>
                        </a:ln>
                      </wps:spPr>
                      <wps:style>
                        <a:lnRef idx="0"/>
                        <a:fillRef idx="0"/>
                        <a:effectRef idx="0"/>
                        <a:fontRef idx="minor"/>
                      </wps:style>
                      <wps:bodyPr/>
                    </wps:wsp>
                    <wps:wsp>
                      <wps:cNvPr id="47" name=""/>
                      <wps:cNvSpPr/>
                      <wps:spPr>
                        <a:xfrm>
                          <a:off x="6090120" y="0"/>
                          <a:ext cx="666720" cy="720"/>
                        </a:xfrm>
                        <a:custGeom>
                          <a:avLst/>
                          <a:gdLst>
                            <a:gd name="textAreaLeft" fmla="*/ 0 w 378000"/>
                            <a:gd name="textAreaRight" fmla="*/ 378360 w 378000"/>
                            <a:gd name="textAreaTop" fmla="*/ 0 h 360"/>
                            <a:gd name="textAreaBottom" fmla="*/ 720 h 360"/>
                          </a:gdLst>
                          <a:ahLst/>
                          <a:rect l="textAreaLeft" t="textAreaTop" r="textAreaRight" b="textAreaBottom"/>
                          <a:pathLst>
                            <a:path w="1854" h="2">
                              <a:moveTo>
                                <a:pt x="1" y="2"/>
                              </a:moveTo>
                              <a:lnTo>
                                <a:pt x="1855" y="2"/>
                              </a:lnTo>
                              <a:lnTo>
                                <a:pt x="1855" y="0"/>
                              </a:lnTo>
                              <a:lnTo>
                                <a:pt x="1" y="0"/>
                              </a:lnTo>
                              <a:lnTo>
                                <a:pt x="1" y="2"/>
                              </a:lnTo>
                              <a:close/>
                            </a:path>
                          </a:pathLst>
                        </a:custGeom>
                        <a:solidFill>
                          <a:srgbClr val="000000"/>
                        </a:solidFill>
                        <a:ln w="0">
                          <a:noFill/>
                        </a:ln>
                      </wps:spPr>
                      <wps:style>
                        <a:lnRef idx="0"/>
                        <a:fillRef idx="0"/>
                        <a:effectRef idx="0"/>
                        <a:fontRef idx="minor"/>
                      </wps:style>
                      <wps:bodyPr/>
                    </wps:wsp>
                    <wps:wsp>
                      <wps:cNvPr id="48" name=""/>
                      <wps:cNvSpPr/>
                      <wps:spPr>
                        <a:xfrm>
                          <a:off x="6090120" y="231120"/>
                          <a:ext cx="666720" cy="36720"/>
                        </a:xfrm>
                        <a:custGeom>
                          <a:avLst/>
                          <a:gdLst>
                            <a:gd name="textAreaLeft" fmla="*/ 0 w 378000"/>
                            <a:gd name="textAreaRight" fmla="*/ 378360 w 378000"/>
                            <a:gd name="textAreaTop" fmla="*/ 0 h 20880"/>
                            <a:gd name="textAreaBottom" fmla="*/ 21240 h 20880"/>
                          </a:gdLst>
                          <a:ahLst/>
                          <a:rect l="textAreaLeft" t="textAreaTop" r="textAreaRight" b="textAreaBottom"/>
                          <a:pathLst>
                            <a:path w="1854" h="104">
                              <a:moveTo>
                                <a:pt x="1855" y="0"/>
                              </a:moveTo>
                              <a:lnTo>
                                <a:pt x="1" y="0"/>
                              </a:lnTo>
                              <a:lnTo>
                                <a:pt x="1" y="104"/>
                              </a:lnTo>
                              <a:lnTo>
                                <a:pt x="1855" y="104"/>
                              </a:lnTo>
                              <a:lnTo>
                                <a:pt x="185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4" style="position:absolute;margin-left:0pt;margin-top:0pt;width:532.15pt;height:21.1pt" coordorigin="0,0" coordsize="10643,422"/>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s">
          <w:drawing>
            <wp:anchor behindDoc="1" distT="0" distB="0" distL="0" distR="0" simplePos="0" locked="0" layoutInCell="0" allowOverlap="1" relativeHeight="10">
              <wp:simplePos x="0" y="0"/>
              <wp:positionH relativeFrom="page">
                <wp:posOffset>467360</wp:posOffset>
              </wp:positionH>
              <wp:positionV relativeFrom="page">
                <wp:posOffset>10213975</wp:posOffset>
              </wp:positionV>
              <wp:extent cx="3241675" cy="143510"/>
              <wp:effectExtent l="0" t="0" r="0" b="0"/>
              <wp:wrapNone/>
              <wp:docPr id="49" name="Frame12"/>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36.8pt;margin-top:804.25pt;width:255.2pt;height:11.25pt;mso-wrap-style:square;v-text-anchor:top;mso-position-horizontal-relative:page;mso-position-vertical-relative:page">
              <v:fill o:detectmouseclick="t" type="solid" color2="black" opacity="0"/>
              <v:stroke color="#3465a4" joinstyle="round" endcap="flat"/>
              <v:textbo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1">
              <wp:simplePos x="0" y="0"/>
              <wp:positionH relativeFrom="page">
                <wp:posOffset>6515100</wp:posOffset>
              </wp:positionH>
              <wp:positionV relativeFrom="page">
                <wp:posOffset>10243820</wp:posOffset>
              </wp:positionV>
              <wp:extent cx="160020" cy="165735"/>
              <wp:effectExtent l="0" t="0" r="0" b="0"/>
              <wp:wrapNone/>
              <wp:docPr id="50" name="Frame13"/>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9</w:t>
                          </w:r>
                          <w:r>
                            <w:rPr>
                              <w:sz w:val="22"/>
                              <w:spacing w:val="-10"/>
                              <w:color w:val="000000"/>
                            </w:rPr>
                            <w:fldChar w:fldCharType="end"/>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513pt;margin-top:806.6pt;width:12.5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9</w:t>
                    </w:r>
                    <w:r>
                      <w:rPr>
                        <w:sz w:val="22"/>
                        <w:spacing w:val="-10"/>
                        <w:color w:val="000000"/>
                      </w:rPr>
                      <w:fldChar w:fldCharType="end"/>
                    </w:r>
                  </w:p>
                </w:txbxContent>
              </v:textbox>
              <w10:wrap type="none"/>
            </v:rect>
          </w:pict>
        </mc:Fallback>
      </mc:AlternateContent>
      <mc:AlternateContent>
        <mc:Choice Requires="wpg">
          <w:drawing>
            <wp:anchor behindDoc="1" distT="0" distB="0" distL="0" distR="0" simplePos="0" locked="0" layoutInCell="0" allowOverlap="1" relativeHeight="54">
              <wp:simplePos x="0" y="0"/>
              <wp:positionH relativeFrom="page">
                <wp:posOffset>396240</wp:posOffset>
              </wp:positionH>
              <wp:positionV relativeFrom="page">
                <wp:posOffset>10169525</wp:posOffset>
              </wp:positionV>
              <wp:extent cx="6758940" cy="267970"/>
              <wp:effectExtent l="0" t="0" r="0" b="0"/>
              <wp:wrapNone/>
              <wp:docPr id="5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Pr id="52" name=""/>
                      <wps:cNvSpPr/>
                      <wps:spPr>
                        <a:xfrm>
                          <a:off x="6090840" y="5760"/>
                          <a:ext cx="668160" cy="262080"/>
                        </a:xfrm>
                        <a:custGeom>
                          <a:avLst/>
                          <a:gdLst>
                            <a:gd name="textAreaLeft" fmla="*/ 0 w 378720"/>
                            <a:gd name="textAreaRight" fmla="*/ 379080 w 378720"/>
                            <a:gd name="textAreaTop" fmla="*/ 0 h 148680"/>
                            <a:gd name="textAreaBottom" fmla="*/ 149040 h 148680"/>
                          </a:gdLst>
                          <a:ahLst/>
                          <a:rect l="textAreaLeft" t="textAreaTop" r="textAreaRight" b="textAreaBottom"/>
                          <a:pathLst>
                            <a:path w="1857" h="728">
                              <a:moveTo>
                                <a:pt x="1857" y="1"/>
                              </a:moveTo>
                              <a:lnTo>
                                <a:pt x="0" y="1"/>
                              </a:lnTo>
                              <a:lnTo>
                                <a:pt x="0" y="729"/>
                              </a:lnTo>
                              <a:lnTo>
                                <a:pt x="1857" y="729"/>
                              </a:lnTo>
                              <a:lnTo>
                                <a:pt x="1857" y="1"/>
                              </a:lnTo>
                              <a:close/>
                            </a:path>
                          </a:pathLst>
                        </a:custGeom>
                        <a:solidFill>
                          <a:srgbClr val="bdbdbd"/>
                        </a:solidFill>
                        <a:ln w="0">
                          <a:noFill/>
                        </a:ln>
                      </wps:spPr>
                      <wps:style>
                        <a:lnRef idx="0"/>
                        <a:fillRef idx="0"/>
                        <a:effectRef idx="0"/>
                        <a:fontRef idx="minor"/>
                      </wps:style>
                      <wps:bodyPr/>
                    </wps:wsp>
                    <wps:wsp>
                      <wps:cNvPr id="53" name=""/>
                      <wps:cNvSpPr/>
                      <wps:spPr>
                        <a:xfrm>
                          <a:off x="0" y="0"/>
                          <a:ext cx="6082200" cy="720"/>
                        </a:xfrm>
                        <a:custGeom>
                          <a:avLst/>
                          <a:gdLst>
                            <a:gd name="textAreaLeft" fmla="*/ 0 w 3448080"/>
                            <a:gd name="textAreaRight" fmla="*/ 3448440 w 3448080"/>
                            <a:gd name="textAreaTop" fmla="*/ 0 h 360"/>
                            <a:gd name="textAreaBottom" fmla="*/ 720 h 360"/>
                          </a:gdLst>
                          <a:ahLst/>
                          <a:rect l="textAreaLeft" t="textAreaTop" r="textAreaRight" b="textAreaBottom"/>
                          <a:pathLst>
                            <a:path w="16895" h="2">
                              <a:moveTo>
                                <a:pt x="16895" y="1"/>
                              </a:moveTo>
                              <a:lnTo>
                                <a:pt x="0" y="1"/>
                              </a:lnTo>
                              <a:lnTo>
                                <a:pt x="0" y="3"/>
                              </a:lnTo>
                              <a:lnTo>
                                <a:pt x="16895" y="3"/>
                              </a:lnTo>
                              <a:lnTo>
                                <a:pt x="16895" y="1"/>
                              </a:lnTo>
                              <a:close/>
                            </a:path>
                          </a:pathLst>
                        </a:custGeom>
                        <a:solidFill>
                          <a:srgbClr val="000000"/>
                        </a:solidFill>
                        <a:ln w="0">
                          <a:noFill/>
                        </a:ln>
                      </wps:spPr>
                      <wps:style>
                        <a:lnRef idx="0"/>
                        <a:fillRef idx="0"/>
                        <a:effectRef idx="0"/>
                        <a:fontRef idx="minor"/>
                      </wps:style>
                      <wps:bodyPr/>
                    </wps:wsp>
                    <wps:wsp>
                      <wps:cNvPr id="54" name=""/>
                      <wps:cNvSpPr/>
                      <wps:spPr>
                        <a:xfrm>
                          <a:off x="6090840" y="5760"/>
                          <a:ext cx="720" cy="36720"/>
                        </a:xfrm>
                        <a:custGeom>
                          <a:avLst/>
                          <a:gdLst>
                            <a:gd name="textAreaLeft" fmla="*/ 0 w 360"/>
                            <a:gd name="textAreaRight" fmla="*/ 720 w 360"/>
                            <a:gd name="textAreaTop" fmla="*/ 0 h 20880"/>
                            <a:gd name="textAreaBottom" fmla="*/ 21240 h 20880"/>
                          </a:gdLst>
                          <a:ahLst/>
                          <a:rect l="textAreaLeft" t="textAreaTop" r="textAreaRight" b="textAreaBottom"/>
                          <a:pathLst>
                            <a:path w="2" h="104">
                              <a:moveTo>
                                <a:pt x="2" y="1"/>
                              </a:moveTo>
                              <a:lnTo>
                                <a:pt x="0" y="1"/>
                              </a:lnTo>
                              <a:lnTo>
                                <a:pt x="0" y="105"/>
                              </a:lnTo>
                              <a:lnTo>
                                <a:pt x="2" y="105"/>
                              </a:lnTo>
                              <a:lnTo>
                                <a:pt x="2" y="1"/>
                              </a:lnTo>
                              <a:close/>
                            </a:path>
                          </a:pathLst>
                        </a:custGeom>
                        <a:solidFill>
                          <a:srgbClr val="bdbdbd"/>
                        </a:solidFill>
                        <a:ln w="0">
                          <a:noFill/>
                        </a:ln>
                      </wps:spPr>
                      <wps:style>
                        <a:lnRef idx="0"/>
                        <a:fillRef idx="0"/>
                        <a:effectRef idx="0"/>
                        <a:fontRef idx="minor"/>
                      </wps:style>
                      <wps:bodyPr/>
                    </wps:wsp>
                    <wps:wsp>
                      <wps:cNvPr id="55" name=""/>
                      <wps:cNvSpPr/>
                      <wps:spPr>
                        <a:xfrm>
                          <a:off x="6090840" y="0"/>
                          <a:ext cx="666720" cy="720"/>
                        </a:xfrm>
                        <a:custGeom>
                          <a:avLst/>
                          <a:gdLst>
                            <a:gd name="textAreaLeft" fmla="*/ 0 w 378000"/>
                            <a:gd name="textAreaRight" fmla="*/ 378360 w 378000"/>
                            <a:gd name="textAreaTop" fmla="*/ 0 h 360"/>
                            <a:gd name="textAreaBottom" fmla="*/ 720 h 360"/>
                          </a:gdLst>
                          <a:ahLst/>
                          <a:rect l="textAreaLeft" t="textAreaTop" r="textAreaRight" b="textAreaBottom"/>
                          <a:pathLst>
                            <a:path w="1854" h="2">
                              <a:moveTo>
                                <a:pt x="0" y="3"/>
                              </a:moveTo>
                              <a:lnTo>
                                <a:pt x="1854" y="3"/>
                              </a:lnTo>
                              <a:lnTo>
                                <a:pt x="1854" y="1"/>
                              </a:lnTo>
                              <a:lnTo>
                                <a:pt x="0" y="1"/>
                              </a:lnTo>
                              <a:lnTo>
                                <a:pt x="0" y="3"/>
                              </a:lnTo>
                              <a:close/>
                            </a:path>
                          </a:pathLst>
                        </a:custGeom>
                        <a:solidFill>
                          <a:srgbClr val="000000"/>
                        </a:solidFill>
                        <a:ln w="0">
                          <a:noFill/>
                        </a:ln>
                      </wps:spPr>
                      <wps:style>
                        <a:lnRef idx="0"/>
                        <a:fillRef idx="0"/>
                        <a:effectRef idx="0"/>
                        <a:fontRef idx="minor"/>
                      </wps:style>
                      <wps:bodyPr/>
                    </wps:wsp>
                    <wps:wsp>
                      <wps:cNvPr id="56" name=""/>
                      <wps:cNvSpPr/>
                      <wps:spPr>
                        <a:xfrm>
                          <a:off x="6090840" y="231120"/>
                          <a:ext cx="666720" cy="36720"/>
                        </a:xfrm>
                        <a:custGeom>
                          <a:avLst/>
                          <a:gdLst>
                            <a:gd name="textAreaLeft" fmla="*/ 0 w 378000"/>
                            <a:gd name="textAreaRight" fmla="*/ 378360 w 378000"/>
                            <a:gd name="textAreaTop" fmla="*/ 0 h 20880"/>
                            <a:gd name="textAreaBottom" fmla="*/ 21240 h 20880"/>
                          </a:gdLst>
                          <a:ahLst/>
                          <a:rect l="textAreaLeft" t="textAreaTop" r="textAreaRight" b="textAreaBottom"/>
                          <a:pathLst>
                            <a:path w="1854" h="104">
                              <a:moveTo>
                                <a:pt x="1854" y="0"/>
                              </a:moveTo>
                              <a:lnTo>
                                <a:pt x="0" y="0"/>
                              </a:lnTo>
                              <a:lnTo>
                                <a:pt x="0" y="104"/>
                              </a:lnTo>
                              <a:lnTo>
                                <a:pt x="1854" y="104"/>
                              </a:lnTo>
                              <a:lnTo>
                                <a:pt x="185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s">
          <w:drawing>
            <wp:anchor behindDoc="1" distT="0" distB="0" distL="0" distR="0" simplePos="0" locked="0" layoutInCell="0" allowOverlap="1" relativeHeight="10">
              <wp:simplePos x="0" y="0"/>
              <wp:positionH relativeFrom="page">
                <wp:posOffset>467360</wp:posOffset>
              </wp:positionH>
              <wp:positionV relativeFrom="page">
                <wp:posOffset>10213975</wp:posOffset>
              </wp:positionV>
              <wp:extent cx="3241675" cy="143510"/>
              <wp:effectExtent l="0" t="0" r="0" b="0"/>
              <wp:wrapNone/>
              <wp:docPr id="57" name="Frame12"/>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36.8pt;margin-top:804.25pt;width:255.2pt;height:11.25pt;mso-wrap-style:square;v-text-anchor:top;mso-position-horizontal-relative:page;mso-position-vertical-relative:page">
              <v:fill o:detectmouseclick="t" type="solid" color2="black" opacity="0"/>
              <v:stroke color="#3465a4" joinstyle="round" endcap="flat"/>
              <v:textbox>
                <w:txbxContent>
                  <w:p>
                    <w:pPr>
                      <w:pStyle w:val="FrameContents"/>
                      <w:spacing w:before="13" w:after="0"/>
                      <w:ind w:left="20"/>
                      <w:rPr>
                        <w:rFonts w:ascii="Arial" w:hAnsi="Arial"/>
                        <w:i/>
                        <w:i/>
                        <w:sz w:val="16"/>
                      </w:rPr>
                    </w:pP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1">
              <wp:simplePos x="0" y="0"/>
              <wp:positionH relativeFrom="page">
                <wp:posOffset>6515100</wp:posOffset>
              </wp:positionH>
              <wp:positionV relativeFrom="page">
                <wp:posOffset>10243820</wp:posOffset>
              </wp:positionV>
              <wp:extent cx="160020" cy="165735"/>
              <wp:effectExtent l="0" t="0" r="0" b="0"/>
              <wp:wrapNone/>
              <wp:docPr id="58" name="Frame13"/>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9</w:t>
                          </w:r>
                          <w:r>
                            <w:rPr>
                              <w:sz w:val="22"/>
                              <w:spacing w:val="-10"/>
                              <w:color w:val="000000"/>
                            </w:rPr>
                            <w:fldChar w:fldCharType="end"/>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513pt;margin-top:806.6pt;width:12.5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9</w:t>
                    </w:r>
                    <w:r>
                      <w:rPr>
                        <w:sz w:val="22"/>
                        <w:spacing w:val="-10"/>
                        <w:color w:val="000000"/>
                      </w:rPr>
                      <w:fldChar w:fldCharType="end"/>
                    </w:r>
                  </w:p>
                </w:txbxContent>
              </v:textbox>
              <w10:wrap type="none"/>
            </v:rect>
          </w:pict>
        </mc:Fallback>
      </mc:AlternateContent>
      <mc:AlternateContent>
        <mc:Choice Requires="wpg">
          <w:drawing>
            <wp:anchor behindDoc="1" distT="0" distB="0" distL="0" distR="0" simplePos="0" locked="0" layoutInCell="0" allowOverlap="1" relativeHeight="54">
              <wp:simplePos x="0" y="0"/>
              <wp:positionH relativeFrom="page">
                <wp:posOffset>396240</wp:posOffset>
              </wp:positionH>
              <wp:positionV relativeFrom="page">
                <wp:posOffset>10169525</wp:posOffset>
              </wp:positionV>
              <wp:extent cx="6758940" cy="267970"/>
              <wp:effectExtent l="0" t="0" r="0" b="0"/>
              <wp:wrapNone/>
              <wp:docPr id="59"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Pr id="60" name=""/>
                      <wps:cNvSpPr/>
                      <wps:spPr>
                        <a:xfrm>
                          <a:off x="6090840" y="5760"/>
                          <a:ext cx="668160" cy="262080"/>
                        </a:xfrm>
                        <a:custGeom>
                          <a:avLst/>
                          <a:gdLst>
                            <a:gd name="textAreaLeft" fmla="*/ 0 w 378720"/>
                            <a:gd name="textAreaRight" fmla="*/ 379080 w 378720"/>
                            <a:gd name="textAreaTop" fmla="*/ 0 h 148680"/>
                            <a:gd name="textAreaBottom" fmla="*/ 149040 h 148680"/>
                          </a:gdLst>
                          <a:ahLst/>
                          <a:rect l="textAreaLeft" t="textAreaTop" r="textAreaRight" b="textAreaBottom"/>
                          <a:pathLst>
                            <a:path w="1857" h="728">
                              <a:moveTo>
                                <a:pt x="1857" y="1"/>
                              </a:moveTo>
                              <a:lnTo>
                                <a:pt x="0" y="1"/>
                              </a:lnTo>
                              <a:lnTo>
                                <a:pt x="0" y="729"/>
                              </a:lnTo>
                              <a:lnTo>
                                <a:pt x="1857" y="729"/>
                              </a:lnTo>
                              <a:lnTo>
                                <a:pt x="1857" y="1"/>
                              </a:lnTo>
                              <a:close/>
                            </a:path>
                          </a:pathLst>
                        </a:custGeom>
                        <a:solidFill>
                          <a:srgbClr val="bdbdbd"/>
                        </a:solidFill>
                        <a:ln w="0">
                          <a:noFill/>
                        </a:ln>
                      </wps:spPr>
                      <wps:style>
                        <a:lnRef idx="0"/>
                        <a:fillRef idx="0"/>
                        <a:effectRef idx="0"/>
                        <a:fontRef idx="minor"/>
                      </wps:style>
                      <wps:bodyPr/>
                    </wps:wsp>
                    <wps:wsp>
                      <wps:cNvPr id="61" name=""/>
                      <wps:cNvSpPr/>
                      <wps:spPr>
                        <a:xfrm>
                          <a:off x="0" y="0"/>
                          <a:ext cx="6082200" cy="720"/>
                        </a:xfrm>
                        <a:custGeom>
                          <a:avLst/>
                          <a:gdLst>
                            <a:gd name="textAreaLeft" fmla="*/ 0 w 3448080"/>
                            <a:gd name="textAreaRight" fmla="*/ 3448440 w 3448080"/>
                            <a:gd name="textAreaTop" fmla="*/ 0 h 360"/>
                            <a:gd name="textAreaBottom" fmla="*/ 720 h 360"/>
                          </a:gdLst>
                          <a:ahLst/>
                          <a:rect l="textAreaLeft" t="textAreaTop" r="textAreaRight" b="textAreaBottom"/>
                          <a:pathLst>
                            <a:path w="16895" h="2">
                              <a:moveTo>
                                <a:pt x="16895" y="1"/>
                              </a:moveTo>
                              <a:lnTo>
                                <a:pt x="0" y="1"/>
                              </a:lnTo>
                              <a:lnTo>
                                <a:pt x="0" y="3"/>
                              </a:lnTo>
                              <a:lnTo>
                                <a:pt x="16895" y="3"/>
                              </a:lnTo>
                              <a:lnTo>
                                <a:pt x="16895" y="1"/>
                              </a:lnTo>
                              <a:close/>
                            </a:path>
                          </a:pathLst>
                        </a:custGeom>
                        <a:solidFill>
                          <a:srgbClr val="000000"/>
                        </a:solidFill>
                        <a:ln w="0">
                          <a:noFill/>
                        </a:ln>
                      </wps:spPr>
                      <wps:style>
                        <a:lnRef idx="0"/>
                        <a:fillRef idx="0"/>
                        <a:effectRef idx="0"/>
                        <a:fontRef idx="minor"/>
                      </wps:style>
                      <wps:bodyPr/>
                    </wps:wsp>
                    <wps:wsp>
                      <wps:cNvPr id="62" name=""/>
                      <wps:cNvSpPr/>
                      <wps:spPr>
                        <a:xfrm>
                          <a:off x="6090840" y="5760"/>
                          <a:ext cx="720" cy="36720"/>
                        </a:xfrm>
                        <a:custGeom>
                          <a:avLst/>
                          <a:gdLst>
                            <a:gd name="textAreaLeft" fmla="*/ 0 w 360"/>
                            <a:gd name="textAreaRight" fmla="*/ 720 w 360"/>
                            <a:gd name="textAreaTop" fmla="*/ 0 h 20880"/>
                            <a:gd name="textAreaBottom" fmla="*/ 21240 h 20880"/>
                          </a:gdLst>
                          <a:ahLst/>
                          <a:rect l="textAreaLeft" t="textAreaTop" r="textAreaRight" b="textAreaBottom"/>
                          <a:pathLst>
                            <a:path w="2" h="104">
                              <a:moveTo>
                                <a:pt x="2" y="1"/>
                              </a:moveTo>
                              <a:lnTo>
                                <a:pt x="0" y="1"/>
                              </a:lnTo>
                              <a:lnTo>
                                <a:pt x="0" y="105"/>
                              </a:lnTo>
                              <a:lnTo>
                                <a:pt x="2" y="105"/>
                              </a:lnTo>
                              <a:lnTo>
                                <a:pt x="2" y="1"/>
                              </a:lnTo>
                              <a:close/>
                            </a:path>
                          </a:pathLst>
                        </a:custGeom>
                        <a:solidFill>
                          <a:srgbClr val="bdbdbd"/>
                        </a:solidFill>
                        <a:ln w="0">
                          <a:noFill/>
                        </a:ln>
                      </wps:spPr>
                      <wps:style>
                        <a:lnRef idx="0"/>
                        <a:fillRef idx="0"/>
                        <a:effectRef idx="0"/>
                        <a:fontRef idx="minor"/>
                      </wps:style>
                      <wps:bodyPr/>
                    </wps:wsp>
                    <wps:wsp>
                      <wps:cNvPr id="63" name=""/>
                      <wps:cNvSpPr/>
                      <wps:spPr>
                        <a:xfrm>
                          <a:off x="6090840" y="0"/>
                          <a:ext cx="666720" cy="720"/>
                        </a:xfrm>
                        <a:custGeom>
                          <a:avLst/>
                          <a:gdLst>
                            <a:gd name="textAreaLeft" fmla="*/ 0 w 378000"/>
                            <a:gd name="textAreaRight" fmla="*/ 378360 w 378000"/>
                            <a:gd name="textAreaTop" fmla="*/ 0 h 360"/>
                            <a:gd name="textAreaBottom" fmla="*/ 720 h 360"/>
                          </a:gdLst>
                          <a:ahLst/>
                          <a:rect l="textAreaLeft" t="textAreaTop" r="textAreaRight" b="textAreaBottom"/>
                          <a:pathLst>
                            <a:path w="1854" h="2">
                              <a:moveTo>
                                <a:pt x="0" y="3"/>
                              </a:moveTo>
                              <a:lnTo>
                                <a:pt x="1854" y="3"/>
                              </a:lnTo>
                              <a:lnTo>
                                <a:pt x="1854" y="1"/>
                              </a:lnTo>
                              <a:lnTo>
                                <a:pt x="0" y="1"/>
                              </a:lnTo>
                              <a:lnTo>
                                <a:pt x="0" y="3"/>
                              </a:lnTo>
                              <a:close/>
                            </a:path>
                          </a:pathLst>
                        </a:custGeom>
                        <a:solidFill>
                          <a:srgbClr val="000000"/>
                        </a:solidFill>
                        <a:ln w="0">
                          <a:noFill/>
                        </a:ln>
                      </wps:spPr>
                      <wps:style>
                        <a:lnRef idx="0"/>
                        <a:fillRef idx="0"/>
                        <a:effectRef idx="0"/>
                        <a:fontRef idx="minor"/>
                      </wps:style>
                      <wps:bodyPr/>
                    </wps:wsp>
                    <wps:wsp>
                      <wps:cNvPr id="64" name=""/>
                      <wps:cNvSpPr/>
                      <wps:spPr>
                        <a:xfrm>
                          <a:off x="6090840" y="231120"/>
                          <a:ext cx="666720" cy="36720"/>
                        </a:xfrm>
                        <a:custGeom>
                          <a:avLst/>
                          <a:gdLst>
                            <a:gd name="textAreaLeft" fmla="*/ 0 w 378000"/>
                            <a:gd name="textAreaRight" fmla="*/ 378360 w 378000"/>
                            <a:gd name="textAreaTop" fmla="*/ 0 h 20880"/>
                            <a:gd name="textAreaBottom" fmla="*/ 21240 h 20880"/>
                          </a:gdLst>
                          <a:ahLst/>
                          <a:rect l="textAreaLeft" t="textAreaTop" r="textAreaRight" b="textAreaBottom"/>
                          <a:pathLst>
                            <a:path w="1854" h="104">
                              <a:moveTo>
                                <a:pt x="1854" y="0"/>
                              </a:moveTo>
                              <a:lnTo>
                                <a:pt x="0" y="0"/>
                              </a:lnTo>
                              <a:lnTo>
                                <a:pt x="0" y="104"/>
                              </a:lnTo>
                              <a:lnTo>
                                <a:pt x="1854" y="104"/>
                              </a:lnTo>
                              <a:lnTo>
                                <a:pt x="185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9"/>
    <w:qFormat/>
    <w:pPr>
      <w:spacing w:before="264" w:after="0"/>
      <w:ind w:left="615"/>
      <w:outlineLvl w:val="0"/>
    </w:pPr>
    <w:rPr>
      <w:rFonts w:ascii="Calibri" w:hAnsi="Calibri" w:eastAsia="Calibri"/>
      <w:b/>
      <w:bCs/>
      <w:sz w:val="32"/>
      <w:szCs w:val="32"/>
    </w:rPr>
  </w:style>
  <w:style w:type="paragraph" w:styleId="Heading3">
    <w:name w:val="Heading 3"/>
    <w:basedOn w:val="Normal"/>
    <w:next w:val="Normal"/>
    <w:link w:val="Heading3Char"/>
    <w:uiPriority w:val="9"/>
    <w:semiHidden/>
    <w:unhideWhenUsed/>
    <w:qFormat/>
    <w:rsid w:val="00af7ebd"/>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Heading3Char" w:customStyle="1">
    <w:name w:val="Heading 3 Char"/>
    <w:basedOn w:val="DefaultParagraphFont"/>
    <w:link w:val="Heading3"/>
    <w:uiPriority w:val="9"/>
    <w:semiHidden/>
    <w:qFormat/>
    <w:rsid w:val="00af7ebd"/>
    <w:rPr>
      <w:rFonts w:ascii="Cambria" w:hAnsi="Cambria" w:eastAsia="" w:cs="" w:asciiTheme="majorHAnsi" w:cstheme="majorBidi" w:eastAsiaTheme="majorEastAsia" w:hAnsiTheme="majorHAnsi"/>
      <w:color w:themeColor="accent1" w:themeShade="7f" w:val="243F60"/>
      <w:sz w:val="24"/>
      <w:szCs w:val="24"/>
      <w:lang w:val="it-IT"/>
    </w:rPr>
  </w:style>
  <w:style w:type="character" w:styleId="Strong">
    <w:name w:val="Strong"/>
    <w:basedOn w:val="DefaultParagraphFont"/>
    <w:qFormat/>
    <w:rsid w:val="00af7ebd"/>
    <w:rPr>
      <w:b/>
      <w:bCs/>
    </w:rPr>
  </w:style>
  <w:style w:type="paragraph" w:styleId="Heading" w:customStyle="1">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uiPriority w:val="1"/>
    <w:qFormat/>
    <w:pPr/>
    <w:rPr>
      <w:rFonts w:ascii="Calibri" w:hAnsi="Calibri" w:eastAsia="Calibri"/>
      <w:sz w:val="20"/>
      <w:szCs w:val="20"/>
    </w:rPr>
  </w:style>
  <w:style w:type="paragraph" w:styleId="List">
    <w:name w:val="List"/>
    <w:basedOn w:val="BodyText"/>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customStyle="1">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rFonts w:ascii="Calibri" w:hAnsi="Calibri" w:eastAsia="Calibri"/>
    </w:rPr>
  </w:style>
  <w:style w:type="paragraph" w:styleId="HeaderandFooter" w:customStyle="1">
    <w:name w:val="Header and Footer"/>
    <w:basedOn w:val="Normal"/>
    <w:qFormat/>
    <w:pPr/>
    <w:rPr/>
  </w:style>
  <w:style w:type="paragraph" w:styleId="Header">
    <w:name w:val="Header"/>
    <w:basedOn w:val="HeaderandFooter"/>
    <w:pPr/>
    <w:rPr/>
  </w:style>
  <w:style w:type="paragraph" w:styleId="FrameContents" w:customStyle="1">
    <w:name w:val="Frame Contents"/>
    <w:basedOn w:val="Normal"/>
    <w:qFormat/>
    <w:pPr/>
    <w:rPr/>
  </w:style>
  <w:style w:type="paragraph" w:styleId="Footer">
    <w:name w:val="Footer"/>
    <w:basedOn w:val="HeaderandFooter"/>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NormalWeb">
    <w:name w:val="Normal (Web)"/>
    <w:qFormat/>
    <w:rsid w:val="00af7ebd"/>
    <w:pPr>
      <w:widowControl/>
      <w:suppressAutoHyphens w:val="false"/>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table" w:styleId="GridTable1Light">
    <w:name w:val="Grid Table 1 Light"/>
    <w:basedOn w:val="TableNormal"/>
    <w:uiPriority w:val="46"/>
    <w:rsid w:val="00af7eb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9</Pages>
  <Words>789</Words>
  <Characters>4840</Characters>
  <CharactersWithSpaces>5476</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2024-12-03T08:47:00Z</dcterms:created>
  <dc:creator>Alessandra</dc:creator>
  <dc:description/>
  <dc:language>en-US</dc:language>
  <cp:lastModifiedBy/>
  <dcterms:modified xsi:type="dcterms:W3CDTF">2026-01-02T09:38:32Z</dcterms:modified>
  <cp:revision>12</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MSIP_Label_bd9e4d68-54d0-40a5-8c9a-85a36c87352c_ActionId">
    <vt:lpwstr>fc00d926-e61b-4a1d-9ba2-3378e30ab429</vt:lpwstr>
  </property>
  <property fmtid="{D5CDD505-2E9C-101B-9397-08002B2CF9AE}" pid="6" name="MSIP_Label_bd9e4d68-54d0-40a5-8c9a-85a36c87352c_ContentBits">
    <vt:lpwstr>0</vt:lpwstr>
  </property>
  <property fmtid="{D5CDD505-2E9C-101B-9397-08002B2CF9AE}" pid="7" name="MSIP_Label_bd9e4d68-54d0-40a5-8c9a-85a36c87352c_Enabled">
    <vt:lpwstr>true</vt:lpwstr>
  </property>
  <property fmtid="{D5CDD505-2E9C-101B-9397-08002B2CF9AE}" pid="8" name="MSIP_Label_bd9e4d68-54d0-40a5-8c9a-85a36c87352c_Method">
    <vt:lpwstr>Standard</vt:lpwstr>
  </property>
  <property fmtid="{D5CDD505-2E9C-101B-9397-08002B2CF9AE}" pid="9" name="MSIP_Label_bd9e4d68-54d0-40a5-8c9a-85a36c87352c_Name">
    <vt:lpwstr>Unclassified</vt:lpwstr>
  </property>
  <property fmtid="{D5CDD505-2E9C-101B-9397-08002B2CF9AE}" pid="10" name="MSIP_Label_bd9e4d68-54d0-40a5-8c9a-85a36c87352c_SetDate">
    <vt:lpwstr>2024-12-03T08:47:03Z</vt:lpwstr>
  </property>
  <property fmtid="{D5CDD505-2E9C-101B-9397-08002B2CF9AE}" pid="11" name="MSIP_Label_bd9e4d68-54d0-40a5-8c9a-85a36c87352c_SiteId">
    <vt:lpwstr>388728e1-bbd0-4378-98dc-f8682e644300</vt:lpwstr>
  </property>
  <property fmtid="{D5CDD505-2E9C-101B-9397-08002B2CF9AE}" pid="12" name="Producer">
    <vt:lpwstr>Microsoft® Word per Microsoft 365</vt:lpwstr>
  </property>
</Properties>
</file>