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FD8BF3">
      <w:pPr>
        <w:pStyle w:val="2"/>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imSun" w:cs="Times New Roman"/>
          <w:b/>
          <w:bCs/>
          <w:sz w:val="24"/>
          <w:szCs w:val="24"/>
        </w:rPr>
        <w:t>1.</w:t>
      </w:r>
      <w:r>
        <w:rPr>
          <w:rFonts w:hint="default" w:ascii="Times New Roman" w:hAnsi="Times New Roman" w:eastAsia="sans-serif" w:cs="Times New Roman"/>
          <w:sz w:val="28"/>
          <w:szCs w:val="28"/>
        </w:rPr>
        <w:t>Triển khai thuật toán mã hóa AES</w:t>
      </w:r>
    </w:p>
    <w:p w14:paraId="3CAA9B19">
      <w:pPr>
        <w:pStyle w:val="7"/>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Trong dự án này, nhóm lựa chọn thuật toán </w:t>
      </w:r>
      <w:r>
        <w:rPr>
          <w:rFonts w:hint="default" w:ascii="Times New Roman" w:hAnsi="Times New Roman" w:eastAsia="sans-serif" w:cs="Times New Roman"/>
          <w:b/>
          <w:bCs/>
          <w:sz w:val="24"/>
          <w:szCs w:val="24"/>
        </w:rPr>
        <w:t>AES (Advanced Encryption Standard)</w:t>
      </w:r>
      <w:r>
        <w:rPr>
          <w:rFonts w:hint="default" w:ascii="Times New Roman" w:hAnsi="Times New Roman" w:eastAsia="sans-serif" w:cs="Times New Roman"/>
          <w:sz w:val="24"/>
          <w:szCs w:val="24"/>
        </w:rPr>
        <w:t xml:space="preserve"> với độ dài khóa </w:t>
      </w:r>
      <w:r>
        <w:rPr>
          <w:rFonts w:hint="default" w:ascii="Times New Roman" w:hAnsi="Times New Roman" w:eastAsia="sans-serif" w:cs="Times New Roman"/>
          <w:b/>
          <w:bCs/>
          <w:sz w:val="24"/>
          <w:szCs w:val="24"/>
        </w:rPr>
        <w:t>256-bit</w:t>
      </w:r>
      <w:r>
        <w:rPr>
          <w:rFonts w:hint="default" w:ascii="Times New Roman" w:hAnsi="Times New Roman" w:eastAsia="sans-serif" w:cs="Times New Roman"/>
          <w:sz w:val="24"/>
          <w:szCs w:val="24"/>
        </w:rPr>
        <w:t xml:space="preserve"> để bảo vệ nội dung tin nhắn.</w:t>
      </w:r>
    </w:p>
    <w:p w14:paraId="796A4B88">
      <w:pPr>
        <w:pStyle w:val="3"/>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1.1. Lựa chọn chế độ mã hóa</w:t>
      </w:r>
    </w:p>
    <w:p w14:paraId="7A15F959">
      <w:pPr>
        <w:pStyle w:val="7"/>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Chế độ hoạt động:</w:t>
      </w:r>
      <w:r>
        <w:rPr>
          <w:rFonts w:hint="default" w:ascii="Times New Roman" w:hAnsi="Times New Roman" w:eastAsia="sans-serif" w:cs="Times New Roman"/>
          <w:sz w:val="24"/>
          <w:szCs w:val="24"/>
        </w:rPr>
        <w:t xml:space="preserve"> CBC (Cipher Block Chaining).</w:t>
      </w:r>
    </w:p>
    <w:p w14:paraId="29C1CBFF">
      <w:pPr>
        <w:pStyle w:val="7"/>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Tại sao chọn CBC?</w:t>
      </w:r>
      <w:r>
        <w:rPr>
          <w:rFonts w:hint="default" w:ascii="Times New Roman" w:hAnsi="Times New Roman" w:eastAsia="sans-serif" w:cs="Times New Roman"/>
          <w:sz w:val="24"/>
          <w:szCs w:val="24"/>
        </w:rPr>
        <w:t xml:space="preserve"> Vì mỗi khối bản rõ được XOR với khối bản mã trước đó trước khi được mã hóa. Điều này đảm bảo rằng các khối dữ liệu giống nhau trong bản rõ sẽ cho ra các khối bản mã khác nhau, tăng khả năng chống lại các cuộc tấn công thống kê.</w:t>
      </w:r>
    </w:p>
    <w:p w14:paraId="4021D638">
      <w:pPr>
        <w:pStyle w:val="7"/>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Padding (Đệm dữ liệu):</w:t>
      </w:r>
      <w:r>
        <w:rPr>
          <w:rFonts w:hint="default" w:ascii="Times New Roman" w:hAnsi="Times New Roman" w:eastAsia="sans-serif" w:cs="Times New Roman"/>
          <w:sz w:val="24"/>
          <w:szCs w:val="24"/>
        </w:rPr>
        <w:t xml:space="preserve"> Sử dụng tiêu chuẩn </w:t>
      </w:r>
      <w:r>
        <w:rPr>
          <w:rFonts w:hint="default" w:ascii="Times New Roman" w:hAnsi="Times New Roman" w:eastAsia="sans-serif" w:cs="Times New Roman"/>
          <w:b/>
          <w:bCs/>
          <w:sz w:val="24"/>
          <w:szCs w:val="24"/>
        </w:rPr>
        <w:t>PKCS7</w:t>
      </w:r>
      <w:r>
        <w:rPr>
          <w:rFonts w:hint="default" w:ascii="Times New Roman" w:hAnsi="Times New Roman" w:eastAsia="sans-serif" w:cs="Times New Roman"/>
          <w:sz w:val="24"/>
          <w:szCs w:val="24"/>
        </w:rPr>
        <w:t xml:space="preserve"> để đảm bảo dữ liệu đầu vào luôn là bội số của 16 bytes (kích thước khối của AES).</w:t>
      </w:r>
    </w:p>
    <w:p w14:paraId="08934A23">
      <w:pPr>
        <w:pStyle w:val="3"/>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1.2. Quy trình xử lý dữ liệu của module</w:t>
      </w:r>
    </w:p>
    <w:p w14:paraId="3512548D">
      <w:pPr>
        <w:pStyle w:val="7"/>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Tiếp nhận khóa:</w:t>
      </w:r>
      <w:r>
        <w:rPr>
          <w:rFonts w:hint="default" w:ascii="Times New Roman" w:hAnsi="Times New Roman" w:eastAsia="sans-serif" w:cs="Times New Roman"/>
          <w:sz w:val="24"/>
          <w:szCs w:val="24"/>
        </w:rPr>
        <w:t xml:space="preserve"> Nhận khóa bí mật (Shared Key) từ module Diffie-Hellman.</w:t>
      </w:r>
    </w:p>
    <w:p w14:paraId="50BC1139">
      <w:pPr>
        <w:pStyle w:val="7"/>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Mã hóa:</w:t>
      </w:r>
    </w:p>
    <w:p w14:paraId="3433D398">
      <w:pPr>
        <w:pStyle w:val="7"/>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Tạo Vector khởi tạo (IV) ngẫu nhiên (16 bytes).</w:t>
      </w:r>
    </w:p>
    <w:p w14:paraId="15855B79">
      <w:pPr>
        <w:pStyle w:val="7"/>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Thực hiện Padding bản rõ.</w:t>
      </w:r>
    </w:p>
    <w:p w14:paraId="3F150D8A">
      <w:pPr>
        <w:pStyle w:val="7"/>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Tiến hành mã hóa AES-256-CBC.</w:t>
      </w:r>
    </w:p>
    <w:p w14:paraId="5ABF2B52">
      <w:pPr>
        <w:pStyle w:val="7"/>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Chuyển kết quả (IV + Ciphertext) sang dạng </w:t>
      </w:r>
      <w:r>
        <w:rPr>
          <w:rFonts w:hint="default" w:ascii="Times New Roman" w:hAnsi="Times New Roman" w:eastAsia="sans-serif" w:cs="Times New Roman"/>
          <w:b/>
          <w:bCs/>
          <w:sz w:val="24"/>
          <w:szCs w:val="24"/>
        </w:rPr>
        <w:t>Hexadecimal</w:t>
      </w:r>
      <w:r>
        <w:rPr>
          <w:rFonts w:hint="default" w:ascii="Times New Roman" w:hAnsi="Times New Roman" w:eastAsia="sans-serif" w:cs="Times New Roman"/>
          <w:sz w:val="24"/>
          <w:szCs w:val="24"/>
        </w:rPr>
        <w:t xml:space="preserve"> để truyền qua Socket.</w:t>
      </w:r>
    </w:p>
    <w:p w14:paraId="2D6D906D">
      <w:pPr>
        <w:pStyle w:val="7"/>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Giải mã:</w:t>
      </w:r>
      <w:bookmarkStart w:id="0" w:name="_GoBack"/>
      <w:bookmarkEnd w:id="0"/>
    </w:p>
    <w:p w14:paraId="24F746F6">
      <w:pPr>
        <w:pStyle w:val="7"/>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Nhận chuỗi Hex, chuyển ngược lại về dạng bytes.</w:t>
      </w:r>
    </w:p>
    <w:p w14:paraId="03E5F197">
      <w:pPr>
        <w:pStyle w:val="7"/>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Tách 16 bytes đầu tiên để lấy IV.</w:t>
      </w:r>
    </w:p>
    <w:p w14:paraId="6930CDC7">
      <w:pPr>
        <w:pStyle w:val="7"/>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Dùng khóa bí mật và IV để giải mã.</w:t>
      </w:r>
    </w:p>
    <w:p w14:paraId="360D2999">
      <w:pPr>
        <w:pStyle w:val="7"/>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Loại bỏ Padding (Unpad) để lấy lại tin nhắn gốc.</w:t>
      </w:r>
    </w:p>
    <w:p w14:paraId="61C7C5F7">
      <w:pPr>
        <w:pStyle w:val="2"/>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2. Kịch bản thực nghiệm</w:t>
      </w:r>
    </w:p>
    <w:p w14:paraId="63910C71">
      <w:pPr>
        <w:pStyle w:val="7"/>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Phần này mô tả các tình huống kiểm thử để đảm bảo hệ thống hoạt động ổn định và bảo mật.</w:t>
      </w:r>
    </w:p>
    <w:p w14:paraId="787E4EDD">
      <w:pPr>
        <w:pStyle w:val="3"/>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lang w:val="vi-VN"/>
        </w:rPr>
        <w:t>2.</w:t>
      </w:r>
      <w:r>
        <w:rPr>
          <w:rFonts w:hint="default" w:ascii="Times New Roman" w:hAnsi="Times New Roman" w:eastAsia="sans-serif" w:cs="Times New Roman"/>
          <w:sz w:val="24"/>
          <w:szCs w:val="24"/>
        </w:rPr>
        <w:t>1. Môi trường thực nghiệm</w:t>
      </w:r>
    </w:p>
    <w:p w14:paraId="14BBBF4E">
      <w:pPr>
        <w:pStyle w:val="7"/>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Ngôn ngữ:</w:t>
      </w:r>
      <w:r>
        <w:rPr>
          <w:rFonts w:hint="default" w:ascii="Times New Roman" w:hAnsi="Times New Roman" w:eastAsia="sans-serif" w:cs="Times New Roman"/>
          <w:sz w:val="24"/>
          <w:szCs w:val="24"/>
        </w:rPr>
        <w:t xml:space="preserve"> Python </w:t>
      </w:r>
    </w:p>
    <w:p w14:paraId="154D2946">
      <w:pPr>
        <w:pStyle w:val="7"/>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Thư viện:</w:t>
      </w:r>
      <w:r>
        <w:rPr>
          <w:rFonts w:hint="default" w:ascii="Times New Roman" w:hAnsi="Times New Roman" w:eastAsia="sans-serif" w:cs="Times New Roman"/>
          <w:sz w:val="24"/>
          <w:szCs w:val="24"/>
        </w:rPr>
        <w:t xml:space="preserve"> </w:t>
      </w:r>
      <w:r>
        <w:rPr>
          <w:rStyle w:val="6"/>
          <w:rFonts w:hint="default" w:ascii="Times New Roman" w:hAnsi="Times New Roman" w:eastAsia="sans-serif" w:cs="Times New Roman"/>
          <w:sz w:val="24"/>
          <w:szCs w:val="24"/>
        </w:rPr>
        <w:t>pycryptodome</w:t>
      </w:r>
      <w:r>
        <w:rPr>
          <w:rFonts w:hint="default" w:ascii="Times New Roman" w:hAnsi="Times New Roman" w:eastAsia="sans-serif" w:cs="Times New Roman"/>
          <w:sz w:val="24"/>
          <w:szCs w:val="24"/>
        </w:rPr>
        <w:t xml:space="preserve">, </w:t>
      </w:r>
      <w:r>
        <w:rPr>
          <w:rStyle w:val="6"/>
          <w:rFonts w:hint="default" w:ascii="Times New Roman" w:hAnsi="Times New Roman" w:eastAsia="sans-serif" w:cs="Times New Roman"/>
          <w:sz w:val="24"/>
          <w:szCs w:val="24"/>
        </w:rPr>
        <w:t>binascii</w:t>
      </w:r>
      <w:r>
        <w:rPr>
          <w:rFonts w:hint="default" w:ascii="Times New Roman" w:hAnsi="Times New Roman" w:eastAsia="sans-serif" w:cs="Times New Roman"/>
          <w:sz w:val="24"/>
          <w:szCs w:val="24"/>
        </w:rPr>
        <w:t>.</w:t>
      </w:r>
    </w:p>
    <w:p w14:paraId="2F94C14F">
      <w:pPr>
        <w:pStyle w:val="7"/>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Công cụ kiểm tra:</w:t>
      </w:r>
      <w:r>
        <w:rPr>
          <w:rFonts w:hint="default" w:ascii="Times New Roman" w:hAnsi="Times New Roman" w:eastAsia="sans-serif" w:cs="Times New Roman"/>
          <w:sz w:val="24"/>
          <w:szCs w:val="24"/>
        </w:rPr>
        <w:t xml:space="preserve"> Giao diện điều khiển (GUI) được thiết kế bằng Tkinter.</w:t>
      </w:r>
    </w:p>
    <w:p w14:paraId="3A50A10C">
      <w:pPr>
        <w:pStyle w:val="3"/>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lang w:val="vi-VN"/>
        </w:rPr>
        <w:t>2.</w:t>
      </w:r>
      <w:r>
        <w:rPr>
          <w:rFonts w:hint="default" w:ascii="Times New Roman" w:hAnsi="Times New Roman" w:eastAsia="sans-serif" w:cs="Times New Roman"/>
          <w:sz w:val="24"/>
          <w:szCs w:val="24"/>
        </w:rPr>
        <w:t>2. Các trường hợp kiểm thử (Test Cases)</w:t>
      </w:r>
    </w:p>
    <w:tbl>
      <w:tblPr>
        <w:tblW w:w="0" w:type="auto"/>
        <w:tblCellSpacing w:w="15" w:type="dxa"/>
        <w:tblInd w:w="12"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549"/>
        <w:gridCol w:w="1292"/>
        <w:gridCol w:w="2488"/>
        <w:gridCol w:w="3184"/>
        <w:gridCol w:w="881"/>
      </w:tblGrid>
      <w:tr w14:paraId="4D587F9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bottom w:val="single" w:color="auto" w:sz="4" w:space="0"/>
              <w:right w:val="single" w:color="auto" w:sz="4" w:space="0"/>
            </w:tcBorders>
            <w:shd w:val="clear"/>
            <w:vAlign w:val="center"/>
          </w:tcPr>
          <w:p w14:paraId="37B1A615">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8"/>
                <w:rFonts w:hint="default" w:ascii="Times New Roman" w:hAnsi="Times New Roman" w:eastAsia="sans-serif" w:cs="Times New Roman"/>
                <w:kern w:val="0"/>
                <w:sz w:val="24"/>
                <w:szCs w:val="24"/>
                <w:lang w:val="en-US" w:eastAsia="zh-CN" w:bidi="ar"/>
              </w:rPr>
              <w:t>STT</w:t>
            </w:r>
          </w:p>
        </w:tc>
        <w:tc>
          <w:tcPr>
            <w:tcW w:w="0" w:type="auto"/>
            <w:tcBorders>
              <w:left w:val="single" w:color="auto" w:sz="4" w:space="0"/>
              <w:bottom w:val="single" w:color="auto" w:sz="4" w:space="0"/>
              <w:right w:val="single" w:color="auto" w:sz="4" w:space="0"/>
            </w:tcBorders>
            <w:shd w:val="clear"/>
            <w:vAlign w:val="center"/>
          </w:tcPr>
          <w:p w14:paraId="659AD48B">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8"/>
                <w:rFonts w:hint="default" w:ascii="Times New Roman" w:hAnsi="Times New Roman" w:eastAsia="sans-serif" w:cs="Times New Roman"/>
                <w:kern w:val="0"/>
                <w:sz w:val="24"/>
                <w:szCs w:val="24"/>
                <w:lang w:val="en-US" w:eastAsia="zh-CN" w:bidi="ar"/>
              </w:rPr>
              <w:t>Tên kiểm thử</w:t>
            </w:r>
          </w:p>
        </w:tc>
        <w:tc>
          <w:tcPr>
            <w:tcW w:w="0" w:type="auto"/>
            <w:tcBorders>
              <w:left w:val="single" w:color="auto" w:sz="4" w:space="0"/>
              <w:bottom w:val="single" w:color="auto" w:sz="4" w:space="0"/>
              <w:right w:val="single" w:color="auto" w:sz="4" w:space="0"/>
            </w:tcBorders>
            <w:shd w:val="clear"/>
            <w:vAlign w:val="center"/>
          </w:tcPr>
          <w:p w14:paraId="5DE31196">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8"/>
                <w:rFonts w:hint="default" w:ascii="Times New Roman" w:hAnsi="Times New Roman" w:eastAsia="sans-serif" w:cs="Times New Roman"/>
                <w:kern w:val="0"/>
                <w:sz w:val="24"/>
                <w:szCs w:val="24"/>
                <w:lang w:val="en-US" w:eastAsia="zh-CN" w:bidi="ar"/>
              </w:rPr>
              <w:t>Mô tả các bước</w:t>
            </w:r>
          </w:p>
        </w:tc>
        <w:tc>
          <w:tcPr>
            <w:tcW w:w="0" w:type="auto"/>
            <w:tcBorders>
              <w:left w:val="single" w:color="auto" w:sz="4" w:space="0"/>
              <w:bottom w:val="single" w:color="auto" w:sz="4" w:space="0"/>
              <w:right w:val="single" w:color="auto" w:sz="4" w:space="0"/>
            </w:tcBorders>
            <w:shd w:val="clear"/>
            <w:vAlign w:val="center"/>
          </w:tcPr>
          <w:p w14:paraId="05E8C37B">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8"/>
                <w:rFonts w:hint="default" w:ascii="Times New Roman" w:hAnsi="Times New Roman" w:eastAsia="sans-serif" w:cs="Times New Roman"/>
                <w:kern w:val="0"/>
                <w:sz w:val="24"/>
                <w:szCs w:val="24"/>
                <w:lang w:val="en-US" w:eastAsia="zh-CN" w:bidi="ar"/>
              </w:rPr>
              <w:t>Kết quả mong đợi</w:t>
            </w:r>
          </w:p>
        </w:tc>
        <w:tc>
          <w:tcPr>
            <w:tcW w:w="0" w:type="auto"/>
            <w:tcBorders>
              <w:left w:val="single" w:color="auto" w:sz="4" w:space="0"/>
              <w:bottom w:val="single" w:color="auto" w:sz="4" w:space="0"/>
            </w:tcBorders>
            <w:shd w:val="clear"/>
            <w:vAlign w:val="center"/>
          </w:tcPr>
          <w:p w14:paraId="681FAA01">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8"/>
                <w:rFonts w:hint="default" w:ascii="Times New Roman" w:hAnsi="Times New Roman" w:eastAsia="sans-serif" w:cs="Times New Roman"/>
                <w:kern w:val="0"/>
                <w:sz w:val="24"/>
                <w:szCs w:val="24"/>
                <w:lang w:val="en-US" w:eastAsia="zh-CN" w:bidi="ar"/>
              </w:rPr>
              <w:t>Trạng thái</w:t>
            </w:r>
          </w:p>
        </w:tc>
      </w:tr>
      <w:tr w14:paraId="7DB3D7D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bottom w:val="single" w:color="auto" w:sz="4" w:space="0"/>
              <w:right w:val="single" w:color="auto" w:sz="4" w:space="0"/>
            </w:tcBorders>
            <w:shd w:val="clear"/>
            <w:vAlign w:val="center"/>
          </w:tcPr>
          <w:p w14:paraId="21626D1E">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01</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F19DCB1">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Mã hóa tin nhắn văn bản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40B9C10">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Nhập: "Chào cả nhóm". Nhấn [Mã hóa].</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4127FA2">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Sinh ra chuỗi IV và Ciphertext dạng Hex không thể đọc được bằng mắt thường.</w:t>
            </w:r>
          </w:p>
        </w:tc>
        <w:tc>
          <w:tcPr>
            <w:tcW w:w="0" w:type="auto"/>
            <w:tcBorders>
              <w:top w:val="single" w:color="auto" w:sz="4" w:space="0"/>
              <w:left w:val="single" w:color="auto" w:sz="4" w:space="0"/>
              <w:bottom w:val="single" w:color="auto" w:sz="4" w:space="0"/>
            </w:tcBorders>
            <w:shd w:val="clear"/>
            <w:vAlign w:val="center"/>
          </w:tcPr>
          <w:p w14:paraId="5AE79E88">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Đạt</w:t>
            </w:r>
          </w:p>
        </w:tc>
      </w:tr>
      <w:tr w14:paraId="49330C3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bottom w:val="single" w:color="auto" w:sz="4" w:space="0"/>
              <w:right w:val="single" w:color="auto" w:sz="4" w:space="0"/>
            </w:tcBorders>
            <w:shd w:val="clear"/>
            <w:vAlign w:val="center"/>
          </w:tcPr>
          <w:p w14:paraId="4901B764">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02</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BB7810F">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Giải mã đúng khóa</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44B9F71">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Dùng chuỗi Hex vừa tạo, nhấn [Giải mã] với đúng Secret Key.</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DBB8BEA">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Hiển thị chính xác nội dung: "Chào cả nhóm".</w:t>
            </w:r>
          </w:p>
        </w:tc>
        <w:tc>
          <w:tcPr>
            <w:tcW w:w="0" w:type="auto"/>
            <w:tcBorders>
              <w:top w:val="single" w:color="auto" w:sz="4" w:space="0"/>
              <w:left w:val="single" w:color="auto" w:sz="4" w:space="0"/>
              <w:bottom w:val="single" w:color="auto" w:sz="4" w:space="0"/>
            </w:tcBorders>
            <w:shd w:val="clear"/>
            <w:vAlign w:val="center"/>
          </w:tcPr>
          <w:p w14:paraId="279AE5B0">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Đạt</w:t>
            </w:r>
          </w:p>
        </w:tc>
      </w:tr>
      <w:tr w14:paraId="094E8B6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bottom w:val="single" w:color="auto" w:sz="4" w:space="0"/>
              <w:right w:val="single" w:color="auto" w:sz="4" w:space="0"/>
            </w:tcBorders>
            <w:shd w:val="clear"/>
            <w:vAlign w:val="center"/>
          </w:tcPr>
          <w:p w14:paraId="0834C29C">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03</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407206C">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Kiểm tra tính ngẫu nhiên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E370196">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Nhập cùng 1 tin nhắn "Hello" và nhấn mã hóa 2 lần khác nhau.</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79238E3">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Hai chuỗi Ciphertext sinh ra phải khác nhau hoàn toàn (do IV ngẫu nhiên).</w:t>
            </w:r>
          </w:p>
        </w:tc>
        <w:tc>
          <w:tcPr>
            <w:tcW w:w="0" w:type="auto"/>
            <w:tcBorders>
              <w:top w:val="single" w:color="auto" w:sz="4" w:space="0"/>
              <w:left w:val="single" w:color="auto" w:sz="4" w:space="0"/>
              <w:bottom w:val="single" w:color="auto" w:sz="4" w:space="0"/>
            </w:tcBorders>
            <w:shd w:val="clear"/>
            <w:vAlign w:val="center"/>
          </w:tcPr>
          <w:p w14:paraId="58D27833">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Đạt</w:t>
            </w:r>
          </w:p>
        </w:tc>
      </w:tr>
      <w:tr w14:paraId="77BEB0E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bottom w:val="single" w:color="auto" w:sz="4" w:space="0"/>
              <w:right w:val="single" w:color="auto" w:sz="4" w:space="0"/>
            </w:tcBorders>
            <w:shd w:val="clear"/>
            <w:vAlign w:val="center"/>
          </w:tcPr>
          <w:p w14:paraId="24537C12">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04</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FD867ED">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Giải mã sai khóa</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7D58CD8">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Cố tình thay đổi Secret Key và nhấn [Giải mã].</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340B606">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Hệ thống báo lỗi (Padding incorrect) hoặc không hiển thị được văn bản gốc.</w:t>
            </w:r>
          </w:p>
        </w:tc>
        <w:tc>
          <w:tcPr>
            <w:tcW w:w="0" w:type="auto"/>
            <w:tcBorders>
              <w:top w:val="single" w:color="auto" w:sz="4" w:space="0"/>
              <w:left w:val="single" w:color="auto" w:sz="4" w:space="0"/>
              <w:bottom w:val="single" w:color="auto" w:sz="4" w:space="0"/>
            </w:tcBorders>
            <w:shd w:val="clear"/>
            <w:vAlign w:val="center"/>
          </w:tcPr>
          <w:p w14:paraId="4D481FFB">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Đạt</w:t>
            </w:r>
          </w:p>
        </w:tc>
      </w:tr>
      <w:tr w14:paraId="167ABB3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right w:val="single" w:color="auto" w:sz="4" w:space="0"/>
            </w:tcBorders>
            <w:shd w:val="clear"/>
            <w:vAlign w:val="center"/>
          </w:tcPr>
          <w:p w14:paraId="255D75F2">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05</w:t>
            </w:r>
          </w:p>
        </w:tc>
        <w:tc>
          <w:tcPr>
            <w:tcW w:w="0" w:type="auto"/>
            <w:tcBorders>
              <w:top w:val="single" w:color="auto" w:sz="4" w:space="0"/>
              <w:left w:val="single" w:color="auto" w:sz="4" w:space="0"/>
              <w:right w:val="single" w:color="auto" w:sz="4" w:space="0"/>
            </w:tcBorders>
            <w:shd w:val="clear"/>
            <w:vAlign w:val="center"/>
          </w:tcPr>
          <w:p w14:paraId="2FB0C524">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Xử lý ký tự đặc biệt</w:t>
            </w:r>
          </w:p>
        </w:tc>
        <w:tc>
          <w:tcPr>
            <w:tcW w:w="0" w:type="auto"/>
            <w:tcBorders>
              <w:top w:val="single" w:color="auto" w:sz="4" w:space="0"/>
              <w:left w:val="single" w:color="auto" w:sz="4" w:space="0"/>
              <w:right w:val="single" w:color="auto" w:sz="4" w:space="0"/>
            </w:tcBorders>
            <w:shd w:val="clear"/>
            <w:vAlign w:val="center"/>
          </w:tcPr>
          <w:p w14:paraId="0EB620B6">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Nhập tin nhắn có dấu tiếng Việt, Emoji hoặc ký tự đặc biệt.</w:t>
            </w:r>
          </w:p>
        </w:tc>
        <w:tc>
          <w:tcPr>
            <w:tcW w:w="0" w:type="auto"/>
            <w:tcBorders>
              <w:top w:val="single" w:color="auto" w:sz="4" w:space="0"/>
              <w:left w:val="single" w:color="auto" w:sz="4" w:space="0"/>
              <w:right w:val="single" w:color="auto" w:sz="4" w:space="0"/>
            </w:tcBorders>
            <w:shd w:val="clear"/>
            <w:vAlign w:val="center"/>
          </w:tcPr>
          <w:p w14:paraId="5F540C91">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Hệ thống mã hóa và giải mã trơn tru, không lỗi font.</w:t>
            </w:r>
          </w:p>
        </w:tc>
        <w:tc>
          <w:tcPr>
            <w:tcW w:w="0" w:type="auto"/>
            <w:shd w:val="clear"/>
            <w:vAlign w:val="center"/>
          </w:tcPr>
          <w:p w14:paraId="71F27675">
            <w:pPr>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Đạt</w:t>
            </w:r>
          </w:p>
        </w:tc>
      </w:tr>
    </w:tbl>
    <w:p w14:paraId="2629FF89">
      <w:pPr>
        <w:rPr>
          <w:rFonts w:hint="default" w:ascii="Times New Roman" w:hAnsi="Times New Roman" w:cs="Times New Roman"/>
          <w:b/>
          <w:bCs/>
          <w:sz w:val="28"/>
          <w:szCs w:val="28"/>
          <w:lang w:val="vi-VN"/>
        </w:rPr>
      </w:pPr>
    </w:p>
    <w:p w14:paraId="65395779">
      <w:p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Demo</w:t>
      </w:r>
    </w:p>
    <w:p w14:paraId="6A6556CB">
      <w:pPr>
        <w:rPr>
          <w:rFonts w:hint="default" w:ascii="Times New Roman" w:hAnsi="Times New Roman" w:cs="Times New Roman"/>
          <w:sz w:val="24"/>
          <w:szCs w:val="24"/>
        </w:rPr>
      </w:pPr>
      <w:r>
        <w:drawing>
          <wp:inline distT="0" distB="0" distL="114300" distR="114300">
            <wp:extent cx="5273675" cy="3070860"/>
            <wp:effectExtent l="0" t="0" r="14605" b="762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4"/>
                    <a:stretch>
                      <a:fillRect/>
                    </a:stretch>
                  </pic:blipFill>
                  <pic:spPr>
                    <a:xfrm>
                      <a:off x="0" y="0"/>
                      <a:ext cx="5273675" cy="3070860"/>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DA677D"/>
    <w:rsid w:val="6CDA67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14</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2026-04-11T12:14:00Z</dcterms:created>
  <dc:creator>Vinh Lê</dc:creator>
  <cp:lastModifiedBy>Vinh Lê</cp:lastModifiedBy>
  <dcterms:modified xsi:type="dcterms:W3CDTF">2026-04-11T12:29:38Z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20DCA46ABA0540CFA7D7FA2BA81E74DA_11</vt:lpwstr>
  </property>
</Properties>
</file>