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tr"/>
        </w:rPr>
        <w:t xml:space="preserve">Muhammet Saraç</w:t>
      </w:r>
    </w:p>
    <w:p>
      <w:pPr>
        <w:pStyle w:val="FirstParagraph"/>
      </w:pPr>
      <w:r>
        <w:rPr>
          <w:lang w:val="tr"/>
        </w:rPr>
        <w:t xml:space="preserve">Bilgisayar Mühendisliği Öğrencisi</w:t>
      </w:r>
    </w:p>
    <w:bookmarkStart w:id="13" w:name="iletişim"/>
    <w:p>
      <w:pPr>
        <w:pStyle w:val="Heading2"/>
      </w:pPr>
      <w:r>
        <w:rPr>
          <w:lang w:val="tr"/>
        </w:rP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tr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tr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tr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tr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Merkezefendi/Denizli</w:t>
      </w:r>
    </w:p>
    <w:bookmarkEnd w:id="13"/>
    <w:bookmarkStart w:id="14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BT envanter, stok ve zimmet takibi için PostgreSQL şeması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İş gereksinimlerinden React + TypeScript CRM prototipi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SAP, Jira ve Qlik süreçleri; MASSGuard AI konsepti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SQL Server yedekleme platformu: çok kiracılı ASP.NET Core API, Quartz.NET, PostgreSQL, agent, React arayüzü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Çevrimdışı öncelikli IMAP/SMTP mail istemcisi: .NET 10 + PostgreSQL backend, Flutter uygulaması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Firmanın mutabakat web uygulamasına küçük katkı (backend düzeltmeleri, erişilebilir arayüz)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Referans istenirse paylaşılabilir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JSON tabanlı Python CLI uygulaması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Excel dashboard, AutoCAD çizim ve Blender 3D oda</w:t>
      </w:r>
    </w:p>
    <w:bookmarkEnd w:id="17"/>
    <w:bookmarkStart w:id="18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8"/>
    <w:bookmarkStart w:id="19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Veri yapıları, algoritmalar, veritabanları, işletim sistemleri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Yazılım mühendisliği, web teknolojileri, bilgisayar ağları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Makine öğrenmesi, yapay zeka, grafik, bulut bilişim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Erasmus değişim programı, C++ ile OOP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Blender ile 3D animasyon ve grafik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2026-10-18T10:11:57Z</dcterms:created>
  <dcterms:modified xsi:type="dcterms:W3CDTF">2026-10-18T10:11:57Z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