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5B8FE91" wp14:textId="77777777">
      <w:pPr>
        <w:spacing w:before="1200"/>
        <w:jc w:val="center"/>
      </w:pPr>
      <w:r>
        <w:rPr>
          <w:rFonts w:ascii="Arial" w:hAnsi="Arial"/>
          <w:b/>
          <w:color w:val="1F4E79"/>
          <w:sz w:val="52"/>
        </w:rPr>
        <w:t>Amazon Category Mapper</w:t>
      </w:r>
    </w:p>
    <w:p xmlns:wp14="http://schemas.microsoft.com/office/word/2010/wordml" w14:paraId="3D594AA9" wp14:textId="77777777">
      <w:pPr>
        <w:jc w:val="center"/>
      </w:pPr>
      <w:r>
        <w:rPr>
          <w:color w:val="505050"/>
          <w:sz w:val="32"/>
        </w:rPr>
        <w:t>Korisnička dokumentacija i upute za pokretanje</w:t>
      </w:r>
    </w:p>
    <w:p xmlns:wp14="http://schemas.microsoft.com/office/word/2010/wordml" w14:paraId="3F423231" wp14:textId="77777777">
      <w:pPr>
        <w:spacing w:before="360"/>
        <w:jc w:val="center"/>
      </w:pPr>
      <w:r>
        <w:rPr>
          <w:sz w:val="20"/>
        </w:rPr>
        <w:t>Verzija dokumentacije: 1.0</w:t>
      </w:r>
      <w:r>
        <w:rPr>
          <w:sz w:val="20"/>
        </w:rPr>
        <w:br/>
      </w:r>
      <w:r>
        <w:rPr>
          <w:sz w:val="20"/>
        </w:rPr>
        <w:t>Datum: 29.06.2026.</w:t>
      </w:r>
    </w:p>
    <w:p xmlns:wp14="http://schemas.microsoft.com/office/word/2010/wordml" w14:paraId="672A6659" wp14:textId="77777777"/>
    <w:tbl>
      <w:tblPr>
        <w:tblW w:w="5000" w:type="pct"/>
        <w:jc w:val="center"/>
        <w:tblLook w:val="04A0" w:firstRow="1" w:lastRow="0" w:firstColumn="1" w:lastColumn="0" w:noHBand="0" w:noVBand="1"/>
      </w:tblPr>
      <w:tblGrid>
        <w:gridCol w:w="9632"/>
      </w:tblGrid>
      <w:tr xmlns:wp14="http://schemas.microsoft.com/office/word/2010/wordml" w14:paraId="5AC8DA32" wp14:textId="77777777">
        <w:tc>
          <w:tcPr>
            <w:tcW w:w="9632" w:type="dxa"/>
            <w:shd w:fill="FFF2CC"/>
            <w:tcBorders>
              <w:top w:val="single" w:color="D6B656" w:sz="10"/>
              <w:left w:val="single" w:color="D6B656" w:sz="10"/>
              <w:bottom w:val="single" w:color="D6B656" w:sz="10"/>
              <w:right w:val="single" w:color="D6B656" w:sz="10"/>
            </w:tcBorders>
            <w:vAlign w:val="center"/>
          </w:tcPr>
          <w:p w14:paraId="7A29297F" wp14:textId="77777777">
            <w:pPr>
              <w:spacing w:after="60"/>
            </w:pPr>
            <w:r>
              <w:rPr>
                <w:b/>
                <w:color w:val="785000"/>
                <w:sz w:val="22"/>
              </w:rPr>
              <w:t>Najvažnije pravilo</w:t>
            </w:r>
          </w:p>
          <w:p w14:paraId="238136E9" wp14:textId="77777777">
            <w:pPr>
              <w:spacing w:before="0" w:after="0"/>
            </w:pPr>
            <w:r>
              <w:rPr>
                <w:sz w:val="20"/>
              </w:rPr>
              <w:t>Da bi mapiranje radilo, u ulaznoj datoteci mora biti vidljiv njemački Amazon Node ID. Program polazi od DE node ID-a i preko njega pokušava pronaći odgovarajuće kategorije za označene države.</w:t>
            </w:r>
          </w:p>
        </w:tc>
      </w:tr>
    </w:tbl>
    <w:p xmlns:wp14="http://schemas.microsoft.com/office/word/2010/wordml" w14:paraId="0A37501D" wp14:textId="77777777"/>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362C63A8" wp14:editId="7777777">
            <wp:extent cx="5940000" cy="3444552"/>
            <wp:docPr id="1" name="Picture 1"/>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5940000" cy="3444552"/>
                    </a:xfrm>
                    <a:prstGeom prst="rect"/>
                  </pic:spPr>
                </pic:pic>
              </a:graphicData>
            </a:graphic>
          </wp:inline>
        </w:drawing>
      </w:r>
    </w:p>
    <w:p xmlns:wp14="http://schemas.microsoft.com/office/word/2010/wordml" w14:paraId="4D46056C" wp14:textId="77777777">
      <w:pPr>
        <w:pStyle w:val="Caption"/>
        <w:jc w:val="center"/>
      </w:pPr>
      <w:r>
        <w:t>Slika 1. Glavni prozor aplikacije</w:t>
      </w:r>
    </w:p>
    <w:p xmlns:wp14="http://schemas.microsoft.com/office/word/2010/wordml" w14:paraId="02EB378F" wp14:textId="77777777">
      <w:r>
        <w:br w:type="page"/>
      </w:r>
    </w:p>
    <w:p xmlns:wp14="http://schemas.microsoft.com/office/word/2010/wordml" w14:paraId="420D4A5A" wp14:textId="77777777">
      <w:pPr>
        <w:pStyle w:val="Heading1"/>
      </w:pPr>
      <w:r>
        <w:t>Sadržaj dokumentacije</w:t>
      </w:r>
    </w:p>
    <w:p xmlns:wp14="http://schemas.microsoft.com/office/word/2010/wordml" w14:paraId="177DA6E5" wp14:textId="77777777">
      <w:pPr>
        <w:pStyle w:val="ListBullet"/>
      </w:pPr>
      <w:r>
        <w:t>svrha i kratki opis aplikacije</w:t>
      </w:r>
    </w:p>
    <w:p xmlns:wp14="http://schemas.microsoft.com/office/word/2010/wordml" w14:paraId="6E621D46" wp14:textId="77777777">
      <w:pPr>
        <w:pStyle w:val="ListBullet"/>
      </w:pPr>
      <w:r>
        <w:t>što se koristilo u izradi aplikacije</w:t>
      </w:r>
    </w:p>
    <w:p xmlns:wp14="http://schemas.microsoft.com/office/word/2010/wordml" w14:paraId="5B228A1D" wp14:textId="77777777">
      <w:pPr>
        <w:pStyle w:val="ListBullet"/>
      </w:pPr>
      <w:r>
        <w:t>koje datoteke korisnik treba pripremiti</w:t>
      </w:r>
    </w:p>
    <w:p xmlns:wp14="http://schemas.microsoft.com/office/word/2010/wordml" w14:paraId="20200E4C" wp14:textId="77777777">
      <w:pPr>
        <w:pStyle w:val="ListBullet"/>
      </w:pPr>
      <w:r>
        <w:t>koraci za pokretanje i mapiranje</w:t>
      </w:r>
    </w:p>
    <w:p xmlns:wp14="http://schemas.microsoft.com/office/word/2010/wordml" w14:paraId="31E0E1A6" wp14:textId="77777777">
      <w:pPr>
        <w:pStyle w:val="ListBullet"/>
      </w:pPr>
      <w:r>
        <w:t>objašnjenje svih glavnih opcija u sučelju</w:t>
      </w:r>
    </w:p>
    <w:p xmlns:wp14="http://schemas.microsoft.com/office/word/2010/wordml" w14:paraId="60C4FF0A" wp14:textId="77777777">
      <w:pPr>
        <w:pStyle w:val="ListBullet"/>
      </w:pPr>
      <w:r>
        <w:t>spremanje CSV-a i ručne ispravke</w:t>
      </w:r>
    </w:p>
    <w:p xmlns:wp14="http://schemas.microsoft.com/office/word/2010/wordml" w14:paraId="36F12DA2" wp14:textId="77777777">
      <w:pPr>
        <w:pStyle w:val="ListBullet"/>
      </w:pPr>
      <w:r>
        <w:t>korištenje BTG cachea i zaustavljanje Python backend-a</w:t>
      </w:r>
    </w:p>
    <w:p xmlns:wp14="http://schemas.microsoft.com/office/word/2010/wordml" w14:paraId="065E6EFC" wp14:textId="77777777">
      <w:pPr>
        <w:pStyle w:val="ListBullet"/>
      </w:pPr>
      <w:r>
        <w:t>najčešće greške i napomene za rad</w:t>
      </w:r>
    </w:p>
    <w:p xmlns:wp14="http://schemas.microsoft.com/office/word/2010/wordml" w14:paraId="6DC20A1B" wp14:textId="77777777">
      <w:pPr>
        <w:pStyle w:val="Heading1"/>
      </w:pPr>
      <w:r>
        <w:t>1. Kratki opis aplikacije</w:t>
      </w:r>
    </w:p>
    <w:p xmlns:wp14="http://schemas.microsoft.com/office/word/2010/wordml" w14:paraId="2FABA552" wp14:textId="77777777">
      <w:r>
        <w:t>Amazon Category Mapper je desktop aplikacija namijenjena mapiranju Amazon kategorija iz njemačkog tržišta na odabrana europska tržišta. Korisnik kao ulaz predaje CSV, XLSX ili TXT datoteku u kojoj mora postojati njemački Node ID. Aplikacija zatim, ovisno o označenim državama, generira novi CSV s pripadajućim node ID-evima i nazivima kategorija.</w:t>
      </w:r>
    </w:p>
    <w:p xmlns:wp14="http://schemas.microsoft.com/office/word/2010/wordml" w14:paraId="664965FD" wp14:textId="77777777">
      <w:r>
        <w:t>Cilj aplikacije je da korisnik ne mora ručno birati BTG foldere, mapping datoteke ili pojedinačne Amazon kataloge. Program automatski traži potrebne podatke u folderu aplikacije i koristi ih za mapiranje.</w:t>
      </w:r>
    </w:p>
    <w:tbl>
      <w:tblPr>
        <w:tblW w:w="5000" w:type="pct"/>
        <w:jc w:val="center"/>
        <w:tblLook w:val="04A0" w:firstRow="1" w:lastRow="0" w:firstColumn="1" w:lastColumn="0" w:noHBand="0" w:noVBand="1"/>
      </w:tblPr>
      <w:tblGrid>
        <w:gridCol w:w="9632"/>
      </w:tblGrid>
      <w:tr xmlns:wp14="http://schemas.microsoft.com/office/word/2010/wordml" w14:paraId="164C2BBF" wp14:textId="77777777">
        <w:tc>
          <w:tcPr>
            <w:tcW w:w="9632" w:type="dxa"/>
            <w:shd w:fill="F8CECC"/>
            <w:tcBorders>
              <w:top w:val="single" w:color="B85450" w:sz="10"/>
              <w:left w:val="single" w:color="B85450" w:sz="10"/>
              <w:bottom w:val="single" w:color="B85450" w:sz="10"/>
              <w:right w:val="single" w:color="B85450" w:sz="10"/>
            </w:tcBorders>
            <w:vAlign w:val="center"/>
          </w:tcPr>
          <w:p w14:paraId="40C6E612" wp14:textId="77777777">
            <w:pPr>
              <w:spacing w:after="60"/>
            </w:pPr>
            <w:r>
              <w:rPr>
                <w:b/>
                <w:color w:val="785000"/>
                <w:sz w:val="22"/>
              </w:rPr>
              <w:t>Važno</w:t>
            </w:r>
          </w:p>
          <w:p w14:paraId="47F2C59C" wp14:textId="77777777">
            <w:pPr>
              <w:spacing w:before="0" w:after="0"/>
            </w:pPr>
            <w:r>
              <w:rPr>
                <w:sz w:val="20"/>
              </w:rPr>
              <w:t>Ako ulazna datoteka nema jasno vidljiv njemački Node ID, program nema pouzdanu početnu točku i mapiranje neće moći raditi ispravno.</w:t>
            </w:r>
          </w:p>
        </w:tc>
      </w:tr>
    </w:tbl>
    <w:p xmlns:wp14="http://schemas.microsoft.com/office/word/2010/wordml" w14:paraId="6A05A809" wp14:textId="77777777"/>
    <w:p xmlns:wp14="http://schemas.microsoft.com/office/word/2010/wordml" w14:paraId="23276FF7" wp14:textId="77777777">
      <w:pPr>
        <w:pStyle w:val="Heading1"/>
      </w:pPr>
      <w:r>
        <w:t>2. Što se koristilo u izradi</w:t>
      </w:r>
    </w:p>
    <w:p xmlns:wp14="http://schemas.microsoft.com/office/word/2010/wordml" w14:paraId="071465CD" wp14:textId="77777777">
      <w:r>
        <w:t>Aplikacija je podijeljena na dva glavna dijela: korisničko sučelje i backend logiku za obradu podataka.</w:t>
      </w:r>
    </w:p>
    <w:p xmlns:wp14="http://schemas.microsoft.com/office/word/2010/wordml" w14:paraId="6D31F561" wp14:textId="77777777">
      <w:pPr>
        <w:pStyle w:val="ListBullet"/>
      </w:pPr>
      <w:r>
        <w:rPr>
          <w:b/>
        </w:rPr>
        <w:t xml:space="preserve">WinForms desktop sučelje: </w:t>
      </w:r>
      <w:r>
        <w:t>koristi se za izbor datoteke, odabir država, pokretanje mapiranja, prikaz progress bara i spremanje rezultata.</w:t>
      </w:r>
    </w:p>
    <w:p xmlns:wp14="http://schemas.microsoft.com/office/word/2010/wordml" w14:paraId="2F78A9B0" wp14:textId="77777777">
      <w:pPr>
        <w:pStyle w:val="ListBullet"/>
      </w:pPr>
      <w:r>
        <w:rPr>
          <w:b/>
        </w:rPr>
        <w:t xml:space="preserve">Python backend: </w:t>
      </w:r>
      <w:r>
        <w:t>obrađuje ulazne datoteke, čita mapping podatke, čita BTG tree datoteke i vraća rezultat aplikaciji.</w:t>
      </w:r>
    </w:p>
    <w:p xmlns:wp14="http://schemas.microsoft.com/office/word/2010/wordml" w14:paraId="7021928C" wp14:textId="77777777">
      <w:pPr>
        <w:pStyle w:val="ListBullet"/>
      </w:pPr>
      <w:r>
        <w:rPr>
          <w:b/>
        </w:rPr>
        <w:t xml:space="preserve">CSV/XLSX/TXT ulaz: </w:t>
      </w:r>
      <w:r>
        <w:t>podržan je CSV i XLSX za tablične ulaze, te TXT kada korisnik ima samo popis njemačkih node ID-eva.</w:t>
      </w:r>
    </w:p>
    <w:p xmlns:wp14="http://schemas.microsoft.com/office/word/2010/wordml" w14:paraId="48DA648B" wp14:textId="77777777">
      <w:pPr>
        <w:pStyle w:val="ListBullet"/>
      </w:pPr>
      <w:r>
        <w:rPr>
          <w:b/>
        </w:rPr>
        <w:t xml:space="preserve">Amazon mapping datoteka: </w:t>
      </w:r>
      <w:r>
        <w:t>koristi se za države za koje postoji direktni mapping.</w:t>
      </w:r>
    </w:p>
    <w:p xmlns:wp14="http://schemas.microsoft.com/office/word/2010/wordml" w14:paraId="5A1F1C16" wp14:textId="77777777">
      <w:pPr>
        <w:pStyle w:val="ListBullet"/>
      </w:pPr>
      <w:r>
        <w:rPr>
          <w:b/>
        </w:rPr>
        <w:t xml:space="preserve">BTG folder: </w:t>
      </w:r>
      <w:r>
        <w:t>koristi se za traženje kategorija po BTG obiteljima i za države gdje nema direktnog node mappinga.</w:t>
      </w:r>
    </w:p>
    <w:p xmlns:wp14="http://schemas.microsoft.com/office/word/2010/wordml" w14:paraId="13824D43" wp14:textId="77777777">
      <w:pPr>
        <w:pStyle w:val="ListBullet"/>
      </w:pPr>
      <w:r>
        <w:rPr>
          <w:b/>
        </w:rPr>
        <w:t xml:space="preserve">Lokalni prijevodni/keyword sloj: </w:t>
      </w:r>
      <w:r>
        <w:t>pomaže kod usporedbe kategorija između jezika, primjerice DE prema PL, NL ili SE.</w:t>
      </w:r>
    </w:p>
    <w:p xmlns:wp14="http://schemas.microsoft.com/office/word/2010/wordml" w14:paraId="1A9C432A" wp14:textId="77777777">
      <w:pPr>
        <w:pStyle w:val="ListBullet"/>
      </w:pPr>
      <w:r>
        <w:rPr>
          <w:b/>
        </w:rPr>
        <w:t xml:space="preserve">BTG cache: </w:t>
      </w:r>
      <w:r>
        <w:t>koristi se za brže listanje i manje čekanje kod ponovljenog rada s istim BTG podacima.</w:t>
      </w:r>
    </w:p>
    <w:p xmlns:wp14="http://schemas.microsoft.com/office/word/2010/wordml" w14:paraId="0ACC07BC" wp14:textId="77777777">
      <w:pPr>
        <w:pStyle w:val="Heading1"/>
      </w:pPr>
      <w:r>
        <w:t>3. Priprema prije pokretanja</w:t>
      </w:r>
    </w:p>
    <w:p xmlns:wp14="http://schemas.microsoft.com/office/word/2010/wordml" w14:paraId="1FA178B0" wp14:textId="17B39515">
      <w:r w:rsidR="586DB97C">
        <w:rPr/>
        <w:t>Prije</w:t>
      </w:r>
      <w:r w:rsidR="586DB97C">
        <w:rPr/>
        <w:t xml:space="preserve"> rada </w:t>
      </w:r>
      <w:r w:rsidR="586DB97C">
        <w:rPr/>
        <w:t>treba</w:t>
      </w:r>
      <w:r w:rsidR="586DB97C">
        <w:rPr/>
        <w:t xml:space="preserve"> </w:t>
      </w:r>
      <w:r w:rsidR="586DB97C">
        <w:rPr/>
        <w:t>provjeriti</w:t>
      </w:r>
      <w:r w:rsidR="586DB97C">
        <w:rPr/>
        <w:t xml:space="preserve"> da se u </w:t>
      </w:r>
      <w:r w:rsidR="586DB97C">
        <w:rPr/>
        <w:t>folderu</w:t>
      </w:r>
      <w:r w:rsidR="586DB97C">
        <w:rPr/>
        <w:t xml:space="preserve"> </w:t>
      </w:r>
      <w:r w:rsidR="586DB97C">
        <w:rPr/>
        <w:t>aplikacije</w:t>
      </w:r>
      <w:r w:rsidR="586DB97C">
        <w:rPr/>
        <w:t xml:space="preserve"> </w:t>
      </w:r>
      <w:r w:rsidR="586DB97C">
        <w:rPr/>
        <w:t>nalaze</w:t>
      </w:r>
      <w:r w:rsidR="586DB97C">
        <w:rPr/>
        <w:t xml:space="preserve"> </w:t>
      </w:r>
      <w:r w:rsidR="586DB97C">
        <w:rPr/>
        <w:t>potrebni</w:t>
      </w:r>
      <w:r w:rsidR="586DB97C">
        <w:rPr/>
        <w:t xml:space="preserve"> </w:t>
      </w:r>
      <w:r w:rsidR="586DB97C">
        <w:rPr/>
        <w:t>podaci</w:t>
      </w:r>
      <w:r w:rsidR="586DB97C">
        <w:rPr/>
        <w:t xml:space="preserve">. </w:t>
      </w:r>
      <w:r w:rsidR="586DB97C">
        <w:rPr/>
        <w:t>Korisnik</w:t>
      </w:r>
      <w:r w:rsidR="586DB97C">
        <w:rPr/>
        <w:t xml:space="preserve"> ne mora </w:t>
      </w:r>
      <w:r w:rsidR="586DB97C">
        <w:rPr/>
        <w:t>ručno</w:t>
      </w:r>
      <w:r w:rsidR="586DB97C">
        <w:rPr/>
        <w:t xml:space="preserve"> </w:t>
      </w:r>
      <w:r w:rsidR="586DB97C">
        <w:rPr/>
        <w:t>unositi</w:t>
      </w:r>
      <w:r w:rsidR="586DB97C">
        <w:rPr/>
        <w:t xml:space="preserve"> </w:t>
      </w:r>
      <w:r w:rsidR="586DB97C">
        <w:rPr/>
        <w:t>putanje</w:t>
      </w:r>
      <w:r w:rsidR="586DB97C">
        <w:rPr/>
        <w:t xml:space="preserve"> za mapping </w:t>
      </w:r>
      <w:r w:rsidR="586DB97C">
        <w:rPr/>
        <w:t>i</w:t>
      </w:r>
      <w:r w:rsidR="586DB97C">
        <w:rPr/>
        <w:t xml:space="preserve"> BTG, </w:t>
      </w:r>
      <w:r w:rsidR="586DB97C">
        <w:rPr/>
        <w:t>ali</w:t>
      </w:r>
      <w:r w:rsidR="586DB97C">
        <w:rPr/>
        <w:t xml:space="preserve"> program </w:t>
      </w:r>
      <w:r w:rsidR="586DB97C">
        <w:rPr/>
        <w:t>ih</w:t>
      </w:r>
      <w:r w:rsidR="586DB97C">
        <w:rPr/>
        <w:t xml:space="preserve"> mora </w:t>
      </w:r>
      <w:r w:rsidR="586DB97C">
        <w:rPr/>
        <w:t>moći</w:t>
      </w:r>
      <w:r w:rsidR="586DB97C">
        <w:rPr/>
        <w:t xml:space="preserve"> </w:t>
      </w:r>
      <w:r w:rsidR="586DB97C">
        <w:rPr/>
        <w:t>pronaći</w:t>
      </w:r>
      <w:r w:rsidR="586DB97C">
        <w:rPr/>
        <w:t>.</w:t>
      </w:r>
      <w:r w:rsidR="6609F353">
        <w:rPr/>
        <w:t xml:space="preserve"> Kad se </w:t>
      </w:r>
      <w:r w:rsidR="6609F353">
        <w:rPr/>
        <w:t>pulla</w:t>
      </w:r>
      <w:r w:rsidR="6609F353">
        <w:rPr/>
        <w:t xml:space="preserve"> </w:t>
      </w:r>
      <w:r w:rsidR="6609F353">
        <w:rPr/>
        <w:t>projekt</w:t>
      </w:r>
      <w:r w:rsidR="6609F353">
        <w:rPr/>
        <w:t xml:space="preserve"> </w:t>
      </w:r>
      <w:r w:rsidR="6609F353">
        <w:rPr/>
        <w:t>sve</w:t>
      </w:r>
      <w:r w:rsidR="6609F353">
        <w:rPr/>
        <w:t xml:space="preserve"> BTG </w:t>
      </w:r>
      <w:r w:rsidR="6609F353">
        <w:rPr/>
        <w:t>datoteke</w:t>
      </w:r>
      <w:r w:rsidR="6609F353">
        <w:rPr/>
        <w:t xml:space="preserve"> </w:t>
      </w:r>
      <w:r w:rsidR="6609F353">
        <w:rPr/>
        <w:t>su</w:t>
      </w:r>
      <w:r w:rsidR="6609F353">
        <w:rPr/>
        <w:t xml:space="preserve"> </w:t>
      </w:r>
      <w:r w:rsidR="6609F353">
        <w:rPr/>
        <w:t>tu</w:t>
      </w:r>
      <w:r w:rsidR="6609F353">
        <w:rPr/>
        <w:t xml:space="preserve"> </w:t>
      </w:r>
      <w:r w:rsidR="6609F353">
        <w:rPr/>
        <w:t>nalaze</w:t>
      </w:r>
      <w:r w:rsidR="6609F353">
        <w:rPr/>
        <w:t xml:space="preserve"> </w:t>
      </w:r>
      <w:r w:rsidR="6609F353">
        <w:rPr/>
        <w:t>i</w:t>
      </w:r>
      <w:r w:rsidR="6609F353">
        <w:rPr/>
        <w:t xml:space="preserve"> mapping_file!</w:t>
      </w:r>
    </w:p>
    <w:p xmlns:wp14="http://schemas.microsoft.com/office/word/2010/wordml" w14:paraId="16A21E88" wp14:textId="335E026E">
      <w:pPr>
        <w:pStyle w:val="ListBullet"/>
        <w:rPr/>
      </w:pPr>
      <w:r w:rsidR="586DB97C">
        <w:rPr/>
        <w:t xml:space="preserve">u </w:t>
      </w:r>
      <w:r w:rsidR="586DB97C">
        <w:rPr/>
        <w:t>folderu</w:t>
      </w:r>
      <w:r w:rsidR="586DB97C">
        <w:rPr/>
        <w:t xml:space="preserve"> </w:t>
      </w:r>
      <w:r w:rsidR="586DB97C">
        <w:rPr/>
        <w:t>aplikacije</w:t>
      </w:r>
      <w:r w:rsidR="586DB97C">
        <w:rPr/>
        <w:t xml:space="preserve"> </w:t>
      </w:r>
      <w:r w:rsidR="586DB97C">
        <w:rPr/>
        <w:t>treba</w:t>
      </w:r>
      <w:r w:rsidR="586DB97C">
        <w:rPr/>
        <w:t xml:space="preserve"> </w:t>
      </w:r>
      <w:r w:rsidR="586DB97C">
        <w:rPr/>
        <w:t>postojati</w:t>
      </w:r>
      <w:r w:rsidR="586DB97C">
        <w:rPr/>
        <w:t xml:space="preserve"> BTG folder s Amazon BTG tree </w:t>
      </w:r>
      <w:r w:rsidR="586DB97C">
        <w:rPr/>
        <w:t>datotekama</w:t>
      </w:r>
      <w:r w:rsidR="6AD1312C">
        <w:rPr/>
        <w:t xml:space="preserve">, </w:t>
      </w:r>
      <w:r w:rsidR="6AD1312C">
        <w:rPr/>
        <w:t>koje</w:t>
      </w:r>
      <w:r w:rsidR="6AD1312C">
        <w:rPr/>
        <w:t xml:space="preserve"> se </w:t>
      </w:r>
      <w:r w:rsidR="6AD1312C">
        <w:rPr/>
        <w:t>nalaze</w:t>
      </w:r>
      <w:r w:rsidR="6AD1312C">
        <w:rPr/>
        <w:t xml:space="preserve"> na githubu</w:t>
      </w:r>
    </w:p>
    <w:p xmlns:wp14="http://schemas.microsoft.com/office/word/2010/wordml" w14:paraId="5B4DCE06" wp14:textId="0C1C1B47">
      <w:pPr>
        <w:pStyle w:val="ListBullet"/>
        <w:rPr/>
      </w:pPr>
      <w:r w:rsidR="586DB97C">
        <w:rPr/>
        <w:t xml:space="preserve">u </w:t>
      </w:r>
      <w:r w:rsidR="586DB97C">
        <w:rPr/>
        <w:t>folderu</w:t>
      </w:r>
      <w:r w:rsidR="586DB97C">
        <w:rPr/>
        <w:t xml:space="preserve"> </w:t>
      </w:r>
      <w:r w:rsidR="586DB97C">
        <w:rPr/>
        <w:t>aplikacije</w:t>
      </w:r>
      <w:r w:rsidR="586DB97C">
        <w:rPr/>
        <w:t xml:space="preserve"> </w:t>
      </w:r>
      <w:r w:rsidR="586DB97C">
        <w:rPr/>
        <w:t>treba</w:t>
      </w:r>
      <w:r w:rsidR="586DB97C">
        <w:rPr/>
        <w:t xml:space="preserve"> </w:t>
      </w:r>
      <w:r w:rsidR="586DB97C">
        <w:rPr/>
        <w:t>postojati</w:t>
      </w:r>
      <w:r w:rsidR="586DB97C">
        <w:rPr/>
        <w:t xml:space="preserve"> mapping_file.xls </w:t>
      </w:r>
      <w:r w:rsidR="586DB97C">
        <w:rPr/>
        <w:t>ili</w:t>
      </w:r>
      <w:r w:rsidR="586DB97C">
        <w:rPr/>
        <w:t xml:space="preserve"> mapping_file.xlsx, </w:t>
      </w:r>
      <w:r w:rsidR="586DB97C">
        <w:rPr/>
        <w:t>ako</w:t>
      </w:r>
      <w:r w:rsidR="586DB97C">
        <w:rPr/>
        <w:t xml:space="preserve"> se </w:t>
      </w:r>
      <w:r w:rsidR="586DB97C">
        <w:rPr/>
        <w:t>koristi</w:t>
      </w:r>
      <w:r w:rsidR="586DB97C">
        <w:rPr/>
        <w:t xml:space="preserve"> </w:t>
      </w:r>
      <w:r w:rsidR="586DB97C">
        <w:rPr/>
        <w:t>direktni</w:t>
      </w:r>
      <w:r w:rsidR="586DB97C">
        <w:rPr/>
        <w:t xml:space="preserve"> mapping</w:t>
      </w:r>
      <w:r w:rsidR="332A0631">
        <w:rPr/>
        <w:t xml:space="preserve">, </w:t>
      </w:r>
      <w:r w:rsidR="332A0631">
        <w:rPr/>
        <w:t>koje</w:t>
      </w:r>
      <w:r w:rsidR="332A0631">
        <w:rPr/>
        <w:t xml:space="preserve"> se </w:t>
      </w:r>
      <w:r w:rsidR="332A0631">
        <w:rPr/>
        <w:t>također</w:t>
      </w:r>
      <w:r w:rsidR="332A0631">
        <w:rPr/>
        <w:t xml:space="preserve"> </w:t>
      </w:r>
      <w:r w:rsidR="332A0631">
        <w:rPr/>
        <w:t>nalaze</w:t>
      </w:r>
      <w:r w:rsidR="332A0631">
        <w:rPr/>
        <w:t xml:space="preserve"> </w:t>
      </w:r>
      <w:r w:rsidR="332A0631">
        <w:rPr/>
        <w:t>na</w:t>
      </w:r>
      <w:r w:rsidR="332A0631">
        <w:rPr/>
        <w:t xml:space="preserve"> </w:t>
      </w:r>
      <w:r w:rsidR="332A0631">
        <w:rPr/>
        <w:t>githubu</w:t>
      </w:r>
      <w:r w:rsidR="332A0631">
        <w:rPr/>
        <w:t xml:space="preserve"> </w:t>
      </w:r>
      <w:r w:rsidR="332A0631">
        <w:rPr/>
        <w:t>i</w:t>
      </w:r>
      <w:r w:rsidR="332A0631">
        <w:rPr/>
        <w:t xml:space="preserve"> </w:t>
      </w:r>
      <w:r w:rsidR="332A0631">
        <w:rPr/>
        <w:t>na</w:t>
      </w:r>
      <w:r w:rsidR="332A0631">
        <w:rPr/>
        <w:t xml:space="preserve"> službenoj stranici Amazona</w:t>
      </w:r>
    </w:p>
    <w:p w:rsidR="69EFF0B9" w:rsidP="586DB97C" w:rsidRDefault="69EFF0B9" w14:paraId="06350989" w14:textId="46A426F0">
      <w:pPr>
        <w:pStyle w:val="ListBullet"/>
        <w:numPr>
          <w:ilvl w:val="0"/>
          <w:numId w:val="0"/>
        </w:numPr>
        <w:ind w:left="360"/>
      </w:pPr>
      <w:r w:rsidRPr="586DB97C" w:rsidR="69EFF0B9">
        <w:rPr>
          <w:b w:val="1"/>
          <w:bCs w:val="1"/>
        </w:rPr>
        <w:t>Stvari</w:t>
      </w:r>
      <w:r w:rsidRPr="586DB97C" w:rsidR="69EFF0B9">
        <w:rPr>
          <w:b w:val="1"/>
          <w:bCs w:val="1"/>
        </w:rPr>
        <w:t xml:space="preserve"> koji se </w:t>
      </w:r>
      <w:r w:rsidRPr="586DB97C" w:rsidR="69EFF0B9">
        <w:rPr>
          <w:b w:val="1"/>
          <w:bCs w:val="1"/>
        </w:rPr>
        <w:t>tiču</w:t>
      </w:r>
      <w:r w:rsidRPr="586DB97C" w:rsidR="69EFF0B9">
        <w:rPr>
          <w:b w:val="1"/>
          <w:bCs w:val="1"/>
        </w:rPr>
        <w:t xml:space="preserve"> korisnika</w:t>
      </w:r>
      <w:r w:rsidR="69EFF0B9">
        <w:rPr/>
        <w:t>:</w:t>
      </w:r>
    </w:p>
    <w:p xmlns:wp14="http://schemas.microsoft.com/office/word/2010/wordml" w14:paraId="1B6709E7" wp14:noSpellErr="1" wp14:textId="44C52777">
      <w:pPr>
        <w:pStyle w:val="ListBullet"/>
        <w:rPr/>
      </w:pPr>
      <w:r w:rsidR="586DB97C">
        <w:rPr/>
        <w:t>ulazni CSV/XLSX/TXT mora sadržavati njemački Node ID</w:t>
      </w:r>
    </w:p>
    <w:p xmlns:wp14="http://schemas.microsoft.com/office/word/2010/wordml" w14:paraId="2094E228" wp14:noSpellErr="1" wp14:textId="3E67D4BB">
      <w:pPr>
        <w:pStyle w:val="ListBullet"/>
        <w:rPr/>
      </w:pPr>
      <w:r w:rsidR="586DB97C">
        <w:rPr/>
        <w:t>za TXT ulaz svaki njemački Node ID može biti u zasebnom retku</w:t>
      </w:r>
    </w:p>
    <w:p xmlns:wp14="http://schemas.microsoft.com/office/word/2010/wordml" w14:paraId="724DEBD2" wp14:textId="02EDF8F3">
      <w:pPr>
        <w:pStyle w:val="ListBullet"/>
        <w:rPr/>
      </w:pPr>
      <w:r w:rsidR="586DB97C">
        <w:rPr/>
        <w:t>za CSV/XLSX ulaz stupac s njemačkim node ID-em mora biti vidljiv i prepoznatljiv</w:t>
      </w:r>
    </w:p>
    <w:p w:rsidR="06008CE4" w:rsidP="586DB97C" w:rsidRDefault="06008CE4" w14:paraId="7ED601C0">
      <w:pPr>
        <w:pStyle w:val="ListBullet"/>
        <w:rPr/>
      </w:pPr>
      <w:r w:rsidR="06008CE4">
        <w:rPr/>
        <w:t>ulazni CSV/XLSX/TXT mora sadržavati njemački Node ID</w:t>
      </w:r>
    </w:p>
    <w:p w:rsidR="06008CE4" w:rsidP="586DB97C" w:rsidRDefault="06008CE4" w14:paraId="3819F789">
      <w:pPr>
        <w:pStyle w:val="ListBullet"/>
        <w:rPr/>
      </w:pPr>
      <w:r w:rsidR="06008CE4">
        <w:rPr/>
        <w:t>za TXT ulaz svaki njemački Node ID može biti u zasebnom retku</w:t>
      </w:r>
    </w:p>
    <w:p w:rsidR="06008CE4" w:rsidP="586DB97C" w:rsidRDefault="06008CE4" w14:paraId="22207646" w14:textId="7E3EFEF9">
      <w:pPr>
        <w:pStyle w:val="ListBullet"/>
        <w:rPr/>
      </w:pPr>
      <w:r w:rsidR="06008CE4">
        <w:rPr/>
        <w:t xml:space="preserve">za CSV/XLSX </w:t>
      </w:r>
      <w:r w:rsidR="06008CE4">
        <w:rPr/>
        <w:t>ulaz</w:t>
      </w:r>
      <w:r w:rsidR="06008CE4">
        <w:rPr/>
        <w:t xml:space="preserve"> </w:t>
      </w:r>
      <w:r w:rsidR="06008CE4">
        <w:rPr/>
        <w:t>stupac</w:t>
      </w:r>
      <w:r w:rsidR="06008CE4">
        <w:rPr/>
        <w:t xml:space="preserve"> s </w:t>
      </w:r>
      <w:r w:rsidR="06008CE4">
        <w:rPr/>
        <w:t>njemačkim</w:t>
      </w:r>
      <w:r w:rsidR="06008CE4">
        <w:rPr/>
        <w:t xml:space="preserve"> node ID-</w:t>
      </w:r>
      <w:r w:rsidR="06008CE4">
        <w:rPr/>
        <w:t>em</w:t>
      </w:r>
      <w:r w:rsidR="06008CE4">
        <w:rPr/>
        <w:t xml:space="preserve"> mora </w:t>
      </w:r>
      <w:r w:rsidR="06008CE4">
        <w:rPr/>
        <w:t>biti</w:t>
      </w:r>
      <w:r w:rsidR="06008CE4">
        <w:rPr/>
        <w:t xml:space="preserve"> </w:t>
      </w:r>
      <w:r w:rsidR="06008CE4">
        <w:rPr/>
        <w:t>vidljiv</w:t>
      </w:r>
      <w:r w:rsidR="06008CE4">
        <w:rPr/>
        <w:t xml:space="preserve"> </w:t>
      </w:r>
      <w:r w:rsidR="06008CE4">
        <w:rPr/>
        <w:t>i</w:t>
      </w:r>
      <w:r w:rsidR="06008CE4">
        <w:rPr/>
        <w:t xml:space="preserve"> </w:t>
      </w:r>
      <w:r w:rsidR="06008CE4">
        <w:rPr/>
        <w:t>prepoznatljiv</w:t>
      </w:r>
    </w:p>
    <w:p w:rsidR="586DB97C" w:rsidP="586DB97C" w:rsidRDefault="586DB97C" w14:paraId="600410A9" w14:textId="325A6048">
      <w:pPr>
        <w:pStyle w:val="ListBullet"/>
        <w:numPr>
          <w:ilvl w:val="0"/>
          <w:numId w:val="0"/>
        </w:numPr>
        <w:ind w:left="360"/>
      </w:pPr>
    </w:p>
    <w:tbl>
      <w:tblPr>
        <w:tblW w:w="5000" w:type="pct"/>
        <w:jc w:val="center"/>
        <w:tblLook w:val="04A0" w:firstRow="1" w:lastRow="0" w:firstColumn="1" w:lastColumn="0" w:noHBand="0" w:noVBand="1"/>
      </w:tblPr>
      <w:tblGrid>
        <w:gridCol w:w="9632"/>
      </w:tblGrid>
      <w:tr xmlns:wp14="http://schemas.microsoft.com/office/word/2010/wordml" w:rsidTr="586DB97C" w14:paraId="15F760B6" wp14:textId="77777777">
        <w:tc>
          <w:tcPr>
            <w:tcW w:w="9632" w:type="dxa"/>
            <w:shd w:val="clear" w:color="auto" w:fill="F2F2F2" w:themeFill="background1" w:themeFillShade="F2"/>
            <w:tcBorders>
              <w:top w:val="dashed" w:color="888888" w:sz="8"/>
              <w:left w:val="dashed" w:color="888888" w:sz="8"/>
              <w:bottom w:val="dashed" w:color="888888" w:sz="8"/>
              <w:right w:val="dashed" w:color="888888" w:sz="8"/>
            </w:tcBorders>
            <w:tcMar/>
          </w:tcPr>
          <w:p w:rsidP="586DB97C" w14:paraId="678C3C31" wp14:textId="59746E8A">
            <w:pPr>
              <w:spacing w:before="360"/>
              <w:jc w:val="center"/>
              <w:rPr>
                <w:i w:val="1"/>
                <w:iCs w:val="1"/>
                <w:color w:val="646464"/>
                <w:sz w:val="22"/>
                <w:szCs w:val="22"/>
              </w:rPr>
            </w:pPr>
            <w:r w:rsidRPr="586DB97C" w:rsidR="586DB97C">
              <w:rPr>
                <w:i w:val="1"/>
                <w:iCs w:val="1"/>
                <w:color w:val="646464"/>
                <w:sz w:val="22"/>
                <w:szCs w:val="22"/>
              </w:rPr>
              <w:t>Slika</w:t>
            </w:r>
            <w:r w:rsidRPr="586DB97C" w:rsidR="586DB97C">
              <w:rPr>
                <w:i w:val="1"/>
                <w:iCs w:val="1"/>
                <w:color w:val="646464"/>
                <w:sz w:val="22"/>
                <w:szCs w:val="22"/>
              </w:rPr>
              <w:t xml:space="preserve"> 2. </w:t>
            </w:r>
            <w:r w:rsidRPr="586DB97C" w:rsidR="586DB97C">
              <w:rPr>
                <w:i w:val="1"/>
                <w:iCs w:val="1"/>
                <w:color w:val="646464"/>
                <w:sz w:val="22"/>
                <w:szCs w:val="22"/>
              </w:rPr>
              <w:t>Primjer</w:t>
            </w:r>
            <w:r w:rsidRPr="586DB97C" w:rsidR="586DB97C">
              <w:rPr>
                <w:i w:val="1"/>
                <w:iCs w:val="1"/>
                <w:color w:val="646464"/>
                <w:sz w:val="22"/>
                <w:szCs w:val="22"/>
              </w:rPr>
              <w:t xml:space="preserve"> </w:t>
            </w:r>
            <w:r w:rsidRPr="586DB97C" w:rsidR="586DB97C">
              <w:rPr>
                <w:i w:val="1"/>
                <w:iCs w:val="1"/>
                <w:color w:val="646464"/>
                <w:sz w:val="22"/>
                <w:szCs w:val="22"/>
              </w:rPr>
              <w:t>foldera</w:t>
            </w:r>
            <w:r w:rsidRPr="586DB97C" w:rsidR="586DB97C">
              <w:rPr>
                <w:i w:val="1"/>
                <w:iCs w:val="1"/>
                <w:color w:val="646464"/>
                <w:sz w:val="22"/>
                <w:szCs w:val="22"/>
              </w:rPr>
              <w:t xml:space="preserve"> </w:t>
            </w:r>
            <w:r w:rsidRPr="586DB97C" w:rsidR="586DB97C">
              <w:rPr>
                <w:i w:val="1"/>
                <w:iCs w:val="1"/>
                <w:color w:val="646464"/>
                <w:sz w:val="22"/>
                <w:szCs w:val="22"/>
              </w:rPr>
              <w:t>aplikacije</w:t>
            </w:r>
            <w:r w:rsidRPr="586DB97C" w:rsidR="586DB97C">
              <w:rPr>
                <w:i w:val="1"/>
                <w:iCs w:val="1"/>
                <w:color w:val="646464"/>
                <w:sz w:val="22"/>
                <w:szCs w:val="22"/>
              </w:rPr>
              <w:t xml:space="preserve"> s BTG </w:t>
            </w:r>
            <w:r w:rsidRPr="586DB97C" w:rsidR="586DB97C">
              <w:rPr>
                <w:i w:val="1"/>
                <w:iCs w:val="1"/>
                <w:color w:val="646464"/>
                <w:sz w:val="22"/>
                <w:szCs w:val="22"/>
              </w:rPr>
              <w:t>folderom</w:t>
            </w:r>
          </w:p>
          <w:p w:rsidP="586DB97C" w14:paraId="462FD64F" wp14:textId="49E0F257">
            <w:pPr>
              <w:pStyle w:val="ListBullet"/>
              <w:numPr>
                <w:ilvl w:val="0"/>
                <w:numId w:val="0"/>
              </w:numPr>
              <w:spacing w:after="360"/>
              <w:ind w:left="360"/>
              <w:jc w:val="center"/>
            </w:pPr>
            <w:r w:rsidR="6F45EF2F">
              <w:drawing>
                <wp:inline xmlns:wp14="http://schemas.microsoft.com/office/word/2010/wordprocessingDrawing" wp14:editId="5F7FB0AA" wp14:anchorId="4E4295A6">
                  <wp:extent cx="5191016" cy="2877628"/>
                  <wp:effectExtent l="0" t="0" r="0" b="0"/>
                  <wp:docPr id="782206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525721" name="Picture 1045525721"/>
                          <pic:cNvPicPr/>
                        </pic:nvPicPr>
                        <pic:blipFill>
                          <a:blip xmlns:r="http://schemas.openxmlformats.org/officeDocument/2006/relationships" r:embed="rId1136047355">
                            <a:extLst>
                              <a:ext uri="{28A0092B-C50C-407E-A947-70E740481C1C}">
                                <a14:useLocalDpi xmlns:a14="http://schemas.microsoft.com/office/drawing/2010/main"/>
                              </a:ext>
                            </a:extLst>
                          </a:blip>
                          <a:stretch>
                            <a:fillRect/>
                          </a:stretch>
                        </pic:blipFill>
                        <pic:spPr>
                          <a:xfrm rot="0">
                            <a:off x="0" y="0"/>
                            <a:ext cx="5191016" cy="2877628"/>
                          </a:xfrm>
                          <a:prstGeom prst="rect">
                            <a:avLst/>
                          </a:prstGeom>
                        </pic:spPr>
                      </pic:pic>
                    </a:graphicData>
                  </a:graphic>
                </wp:inline>
              </w:drawing>
            </w:r>
          </w:p>
        </w:tc>
      </w:tr>
    </w:tbl>
    <w:p xmlns:wp14="http://schemas.microsoft.com/office/word/2010/wordml" w14:paraId="5A39BBE3" wp14:textId="77777777"/>
    <w:p xmlns:wp14="http://schemas.microsoft.com/office/word/2010/wordml" w14:paraId="7C69EF95" wp14:textId="77777777">
      <w:pPr>
        <w:pStyle w:val="Heading1"/>
      </w:pPr>
      <w:r>
        <w:t>4. Ulazne datoteke</w:t>
      </w:r>
    </w:p>
    <w:p xmlns:wp14="http://schemas.microsoft.com/office/word/2010/wordml" w14:paraId="6A01A6C5" wp14:textId="77777777">
      <w:pPr>
        <w:pStyle w:val="Heading2"/>
      </w:pPr>
      <w:r>
        <w:t>4.1 CSV ili XLSX</w:t>
      </w:r>
    </w:p>
    <w:p w:rsidR="586DB97C" w:rsidRDefault="586DB97C" w14:paraId="7C28CA71" w14:textId="01416E8E">
      <w:r w:rsidR="586DB97C">
        <w:rPr/>
        <w:t xml:space="preserve">CSV </w:t>
      </w:r>
      <w:r w:rsidR="586DB97C">
        <w:rPr/>
        <w:t>ili</w:t>
      </w:r>
      <w:r w:rsidR="586DB97C">
        <w:rPr/>
        <w:t xml:space="preserve"> XLSX </w:t>
      </w:r>
      <w:r w:rsidR="586DB97C">
        <w:rPr/>
        <w:t>koristi</w:t>
      </w:r>
      <w:r w:rsidR="586DB97C">
        <w:rPr/>
        <w:t xml:space="preserve"> se </w:t>
      </w:r>
      <w:r w:rsidR="586DB97C">
        <w:rPr/>
        <w:t>kada</w:t>
      </w:r>
      <w:r w:rsidR="586DB97C">
        <w:rPr/>
        <w:t xml:space="preserve"> </w:t>
      </w:r>
      <w:r w:rsidR="586DB97C">
        <w:rPr/>
        <w:t>korisnik</w:t>
      </w:r>
      <w:r w:rsidR="586DB97C">
        <w:rPr/>
        <w:t xml:space="preserve"> </w:t>
      </w:r>
      <w:r w:rsidR="586DB97C">
        <w:rPr/>
        <w:t>ima</w:t>
      </w:r>
      <w:r w:rsidR="586DB97C">
        <w:rPr/>
        <w:t xml:space="preserve"> </w:t>
      </w:r>
      <w:r w:rsidR="586DB97C">
        <w:rPr/>
        <w:t>tablicu</w:t>
      </w:r>
      <w:r w:rsidR="586DB97C">
        <w:rPr/>
        <w:t xml:space="preserve"> </w:t>
      </w:r>
      <w:r w:rsidR="586DB97C">
        <w:rPr/>
        <w:t>proizvoda</w:t>
      </w:r>
      <w:r w:rsidR="586DB97C">
        <w:rPr/>
        <w:t xml:space="preserve">, </w:t>
      </w:r>
      <w:r w:rsidR="586DB97C">
        <w:rPr/>
        <w:t>kategorija</w:t>
      </w:r>
      <w:r w:rsidR="586DB97C">
        <w:rPr/>
        <w:t xml:space="preserve"> </w:t>
      </w:r>
      <w:r w:rsidR="586DB97C">
        <w:rPr/>
        <w:t>ili</w:t>
      </w:r>
      <w:r w:rsidR="586DB97C">
        <w:rPr/>
        <w:t xml:space="preserve"> </w:t>
      </w:r>
      <w:r w:rsidR="586DB97C">
        <w:rPr/>
        <w:t>već</w:t>
      </w:r>
      <w:r w:rsidR="586DB97C">
        <w:rPr/>
        <w:t xml:space="preserve"> </w:t>
      </w:r>
      <w:r w:rsidR="586DB97C">
        <w:rPr/>
        <w:t>postojećih</w:t>
      </w:r>
      <w:r w:rsidR="586DB97C">
        <w:rPr/>
        <w:t xml:space="preserve"> node ID-</w:t>
      </w:r>
      <w:r w:rsidR="586DB97C">
        <w:rPr/>
        <w:t>eva</w:t>
      </w:r>
      <w:r w:rsidR="586DB97C">
        <w:rPr/>
        <w:t xml:space="preserve">. </w:t>
      </w:r>
      <w:r w:rsidR="586DB97C">
        <w:rPr/>
        <w:t>Najbitnije</w:t>
      </w:r>
      <w:r w:rsidR="586DB97C">
        <w:rPr/>
        <w:t xml:space="preserve"> je da je u </w:t>
      </w:r>
      <w:r w:rsidR="586DB97C">
        <w:rPr/>
        <w:t>tablici</w:t>
      </w:r>
      <w:r w:rsidR="586DB97C">
        <w:rPr/>
        <w:t xml:space="preserve"> </w:t>
      </w:r>
      <w:r w:rsidR="586DB97C">
        <w:rPr/>
        <w:t>dostupan</w:t>
      </w:r>
      <w:r w:rsidR="586DB97C">
        <w:rPr/>
        <w:t xml:space="preserve"> </w:t>
      </w:r>
      <w:r w:rsidR="586DB97C">
        <w:rPr/>
        <w:t>njemački</w:t>
      </w:r>
      <w:r w:rsidR="586DB97C">
        <w:rPr/>
        <w:t xml:space="preserve"> node ID. </w:t>
      </w:r>
      <w:r w:rsidR="586DB97C">
        <w:rPr/>
        <w:t>Naziv</w:t>
      </w:r>
      <w:r w:rsidR="586DB97C">
        <w:rPr/>
        <w:t xml:space="preserve"> </w:t>
      </w:r>
      <w:r w:rsidR="586DB97C">
        <w:rPr/>
        <w:t>stupca</w:t>
      </w:r>
      <w:r w:rsidR="586DB97C">
        <w:rPr/>
        <w:t xml:space="preserve"> </w:t>
      </w:r>
      <w:r w:rsidR="586DB97C">
        <w:rPr/>
        <w:t>može</w:t>
      </w:r>
      <w:r w:rsidR="586DB97C">
        <w:rPr/>
        <w:t xml:space="preserve"> </w:t>
      </w:r>
      <w:r w:rsidR="586DB97C">
        <w:rPr/>
        <w:t>ovisiti</w:t>
      </w:r>
      <w:r w:rsidR="586DB97C">
        <w:rPr/>
        <w:t xml:space="preserve"> o </w:t>
      </w:r>
      <w:r w:rsidR="586DB97C">
        <w:rPr/>
        <w:t>izvornoj</w:t>
      </w:r>
      <w:r w:rsidR="586DB97C">
        <w:rPr/>
        <w:t xml:space="preserve"> </w:t>
      </w:r>
      <w:r w:rsidR="586DB97C">
        <w:rPr/>
        <w:t>datoteci</w:t>
      </w:r>
      <w:r w:rsidR="586DB97C">
        <w:rPr/>
        <w:t xml:space="preserve">, </w:t>
      </w:r>
      <w:r w:rsidR="586DB97C">
        <w:rPr/>
        <w:t>ali</w:t>
      </w:r>
      <w:r w:rsidR="586DB97C">
        <w:rPr/>
        <w:t xml:space="preserve"> </w:t>
      </w:r>
      <w:r w:rsidR="586DB97C">
        <w:rPr/>
        <w:t>vrijednost</w:t>
      </w:r>
      <w:r w:rsidR="586DB97C">
        <w:rPr/>
        <w:t xml:space="preserve"> DE node ID-a mora </w:t>
      </w:r>
      <w:r w:rsidR="586DB97C">
        <w:rPr/>
        <w:t>biti</w:t>
      </w:r>
      <w:r w:rsidR="586DB97C">
        <w:rPr/>
        <w:t xml:space="preserve"> </w:t>
      </w:r>
      <w:r w:rsidR="586DB97C">
        <w:rPr/>
        <w:t>prisutna</w:t>
      </w:r>
      <w:r w:rsidR="586DB97C">
        <w:rPr/>
        <w:t>.</w:t>
      </w:r>
    </w:p>
    <w:tbl>
      <w:tblPr>
        <w:tblStyle w:val="TableGrid"/>
        <w:tblW w:w="0" w:type="auto"/>
        <w:tblLook w:val="06A0" w:firstRow="1" w:lastRow="0" w:firstColumn="1" w:lastColumn="0" w:noHBand="1" w:noVBand="1"/>
      </w:tblPr>
      <w:tblGrid>
        <w:gridCol w:w="9630"/>
      </w:tblGrid>
      <w:tr w:rsidR="586DB97C" w:rsidTr="586DB97C" w14:paraId="5014409C">
        <w:trPr>
          <w:trHeight w:val="300"/>
        </w:trPr>
        <w:tc>
          <w:tcPr>
            <w:tcW w:w="9630" w:type="dxa"/>
            <w:shd w:val="clear" w:color="auto" w:fill="F2F2F2" w:themeFill="background1" w:themeFillShade="F2"/>
            <w:tcMar/>
          </w:tcPr>
          <w:p w:rsidR="7866278A" w:rsidRDefault="7866278A" w14:paraId="25AE51CB" w14:textId="1830F469">
            <w:r w:rsidRPr="586DB97C" w:rsidR="7866278A">
              <w:rPr>
                <w:b w:val="1"/>
                <w:bCs w:val="1"/>
              </w:rPr>
              <w:t>Primjer</w:t>
            </w:r>
            <w:r w:rsidRPr="586DB97C" w:rsidR="7866278A">
              <w:rPr>
                <w:b w:val="1"/>
                <w:bCs w:val="1"/>
              </w:rPr>
              <w:t xml:space="preserve"> XLSX stupca:</w:t>
            </w:r>
          </w:p>
          <w:p w:rsidR="7866278A" w:rsidRDefault="7866278A" w14:paraId="534B8567" w14:textId="40CAC554">
            <w:r w:rsidRPr="586DB97C" w:rsidR="7866278A">
              <w:rPr>
                <w:b w:val="1"/>
                <w:bCs w:val="1"/>
              </w:rPr>
              <w:t>NODE ID</w:t>
            </w:r>
            <w:r>
              <w:br/>
            </w:r>
            <w:r w:rsidR="7866278A">
              <w:rPr/>
              <w:t>1981004031</w:t>
            </w:r>
            <w:r>
              <w:br/>
            </w:r>
            <w:r w:rsidR="7866278A">
              <w:rPr/>
              <w:t>1981005031</w:t>
            </w:r>
            <w:r>
              <w:br/>
            </w:r>
            <w:r w:rsidR="7866278A">
              <w:rPr/>
              <w:t>1981006031</w:t>
            </w:r>
          </w:p>
        </w:tc>
      </w:tr>
    </w:tbl>
    <w:p w:rsidR="586DB97C" w:rsidRDefault="586DB97C" w14:paraId="32F97A3C" w14:textId="3F787DC8"/>
    <w:p xmlns:wp14="http://schemas.microsoft.com/office/word/2010/wordml" w14:paraId="2BB43C40" wp14:textId="77777777">
      <w:pPr>
        <w:pStyle w:val="Heading2"/>
      </w:pPr>
      <w:r>
        <w:t>4.2 TXT s node ID-evima</w:t>
      </w:r>
    </w:p>
    <w:p xmlns:wp14="http://schemas.microsoft.com/office/word/2010/wordml" w14:paraId="6F09BC29" wp14:textId="77777777">
      <w:r>
        <w:t>TXT datoteka može sadržavati samo popis njemačkih node ID-eva. Ovo je najjednostavniji ulaz kada korisnik ne želi pripremati cijeli CSV. Svaki ID se može zapisati u novi redak.</w:t>
      </w:r>
    </w:p>
    <w:tbl>
      <w:tblPr>
        <w:tblStyle w:val="TableGrid"/>
        <w:tblW w:w="5000" w:type="pct"/>
        <w:tblLook w:val="04A0" w:firstRow="1" w:lastRow="0" w:firstColumn="1" w:lastColumn="0" w:noHBand="0" w:noVBand="1"/>
      </w:tblPr>
      <w:tblGrid>
        <w:gridCol w:w="9632"/>
      </w:tblGrid>
      <w:tr xmlns:wp14="http://schemas.microsoft.com/office/word/2010/wordml" w14:paraId="7F30523E" wp14:textId="77777777">
        <w:tc>
          <w:tcPr>
            <w:tcW w:w="9632" w:type="dxa"/>
            <w:shd w:fill="F7F7F7"/>
          </w:tcPr>
          <w:p w14:paraId="031AA96A" wp14:textId="77777777">
            <w:r>
              <w:rPr>
                <w:b/>
              </w:rPr>
              <w:t>Primjer TXT ulaza:</w:t>
            </w:r>
            <w:r>
              <w:rPr>
                <w:b/>
              </w:rPr>
              <w:br/>
            </w:r>
            <w:r>
              <w:t>1981004031</w:t>
            </w:r>
            <w:r>
              <w:br/>
            </w:r>
            <w:r>
              <w:t>1981005031</w:t>
            </w:r>
            <w:r>
              <w:br/>
            </w:r>
            <w:r>
              <w:t>1981006031</w:t>
            </w:r>
          </w:p>
        </w:tc>
      </w:tr>
    </w:tbl>
    <w:p xmlns:wp14="http://schemas.microsoft.com/office/word/2010/wordml" w14:paraId="41C8F396" wp14:textId="77777777"/>
    <w:p xmlns:wp14="http://schemas.microsoft.com/office/word/2010/wordml" w14:paraId="14740F0F" wp14:textId="77777777">
      <w:pPr>
        <w:pStyle w:val="Heading1"/>
      </w:pPr>
      <w:r>
        <w:t>5. Pokretanje programa - korak po korak</w:t>
      </w:r>
    </w:p>
    <w:p xmlns:wp14="http://schemas.microsoft.com/office/word/2010/wordml" w14:paraId="45985026" wp14:textId="77777777">
      <w:r>
        <w:t>Ovo je najvažniji dio dokumentacije. Koraci se izvode ovim redoslijedom.</w:t>
      </w:r>
    </w:p>
    <w:p xmlns:wp14="http://schemas.microsoft.com/office/word/2010/wordml" w14:paraId="7B432D18" wp14:textId="77777777">
      <w:pPr>
        <w:spacing w:after="80"/>
        <w:ind w:left="312" w:hanging="312"/>
      </w:pPr>
      <w:r>
        <w:rPr>
          <w:b/>
        </w:rPr>
        <w:t xml:space="preserve">1. </w:t>
      </w:r>
      <w:r>
        <w:rPr>
          <w:b/>
        </w:rPr>
        <w:t>Odaberi ulazni CSV/XLSX/TXT.</w:t>
      </w:r>
      <w:r>
        <w:t xml:space="preserve"> Klikne se gumb Odaberi i izabere se datoteka koju treba mapirati. Datoteka mora sadržavati njemački Node ID.</w:t>
      </w:r>
    </w:p>
    <w:p xmlns:wp14="http://schemas.microsoft.com/office/word/2010/wordml" w14:paraId="21DE7C2D" wp14:textId="77777777">
      <w:pPr>
        <w:spacing w:after="80"/>
        <w:ind w:left="312" w:hanging="312"/>
      </w:pPr>
      <w:r>
        <w:rPr>
          <w:b/>
        </w:rPr>
        <w:t xml:space="preserve">2. </w:t>
      </w:r>
      <w:r>
        <w:rPr>
          <w:b/>
        </w:rPr>
        <w:t>Označi države koje želiš dobiti u izlazu.</w:t>
      </w:r>
      <w:r>
        <w:t xml:space="preserve"> U izlazni CSV ulaze samo označene države. Ako država nije označena, program je ne dodaje u novi CSV.</w:t>
      </w:r>
    </w:p>
    <w:p xmlns:wp14="http://schemas.microsoft.com/office/word/2010/wordml" w14:paraId="0F80AD41" wp14:textId="77777777">
      <w:pPr>
        <w:spacing w:after="80"/>
        <w:ind w:left="312" w:hanging="312"/>
      </w:pPr>
      <w:r>
        <w:rPr>
          <w:b/>
        </w:rPr>
        <w:t xml:space="preserve">3. </w:t>
      </w:r>
      <w:r>
        <w:rPr>
          <w:b/>
        </w:rPr>
        <w:t>Po potrebi označi ili makni opciju Prepiši postojeće vrijednosti.</w:t>
      </w:r>
      <w:r>
        <w:t xml:space="preserve"> Ako želiš da program zamijeni postojeće vrijednosti, ostavi opciju uključenu. Ako želiš čuvati postojeće vrijednosti kada postoje, opciju isključi.</w:t>
      </w:r>
    </w:p>
    <w:p xmlns:wp14="http://schemas.microsoft.com/office/word/2010/wordml" w14:paraId="561F195F" wp14:textId="77777777">
      <w:pPr>
        <w:spacing w:after="80"/>
        <w:ind w:left="312" w:hanging="312"/>
      </w:pPr>
      <w:r>
        <w:rPr>
          <w:b/>
        </w:rPr>
        <w:t xml:space="preserve">4. </w:t>
      </w:r>
      <w:r>
        <w:rPr>
          <w:b/>
        </w:rPr>
        <w:t>Klikni 1. Pokreni Python backend.</w:t>
      </w:r>
      <w:r>
        <w:t xml:space="preserve"> Nakon klika treba pričekati da se backend stvarno pokrene.</w:t>
      </w:r>
    </w:p>
    <w:p xmlns:wp14="http://schemas.microsoft.com/office/word/2010/wordml" w14:paraId="59BEF7AB" wp14:textId="77777777">
      <w:pPr>
        <w:spacing w:after="80"/>
        <w:ind w:left="312" w:hanging="312"/>
      </w:pPr>
      <w:r>
        <w:rPr>
          <w:b/>
        </w:rPr>
        <w:t xml:space="preserve">5. </w:t>
      </w:r>
      <w:r>
        <w:rPr>
          <w:b/>
        </w:rPr>
        <w:t>Pričekaj status: backend radi.</w:t>
      </w:r>
      <w:r>
        <w:t xml:space="preserve"> Nemoj kliknuti Mapiraj dok status ne pokaže da je backend pokrenut i spreman.</w:t>
      </w:r>
    </w:p>
    <w:p xmlns:wp14="http://schemas.microsoft.com/office/word/2010/wordml" w14:paraId="4BD6BF9F" wp14:textId="77777777">
      <w:pPr>
        <w:spacing w:after="80"/>
        <w:ind w:left="312" w:hanging="312"/>
      </w:pPr>
      <w:r>
        <w:rPr>
          <w:b/>
        </w:rPr>
        <w:t xml:space="preserve">6. </w:t>
      </w:r>
      <w:r>
        <w:rPr>
          <w:b/>
        </w:rPr>
        <w:t>Klikni 2. Mapiraj.</w:t>
      </w:r>
      <w:r>
        <w:t xml:space="preserve"> Tek tada kreće stvarna obrada ulazne datoteke.</w:t>
      </w:r>
    </w:p>
    <w:p xmlns:wp14="http://schemas.microsoft.com/office/word/2010/wordml" w14:paraId="54DBC94B" wp14:textId="77777777">
      <w:pPr>
        <w:spacing w:after="80"/>
        <w:ind w:left="312" w:hanging="312"/>
      </w:pPr>
      <w:r>
        <w:rPr>
          <w:b/>
        </w:rPr>
        <w:t xml:space="preserve">7. </w:t>
      </w:r>
      <w:r>
        <w:rPr>
          <w:b/>
        </w:rPr>
        <w:t>Prati progress bar.</w:t>
      </w:r>
      <w:r>
        <w:t xml:space="preserve"> Progress bar prikazuje koliko je obrade završeno, a ispod se prikazuju rezultati ili poruke.</w:t>
      </w:r>
    </w:p>
    <w:p xmlns:wp14="http://schemas.microsoft.com/office/word/2010/wordml" w14:paraId="677F06F5" wp14:textId="77777777">
      <w:pPr>
        <w:spacing w:after="80"/>
        <w:ind w:left="312" w:hanging="312"/>
      </w:pPr>
      <w:r>
        <w:rPr>
          <w:b/>
        </w:rPr>
        <w:t xml:space="preserve">8. </w:t>
      </w:r>
      <w:r>
        <w:rPr>
          <w:b/>
        </w:rPr>
        <w:t>Provjeri rezultate.</w:t>
      </w:r>
      <w:r>
        <w:t xml:space="preserve"> Ako neki rezultat nije siguran, može biti označen kao da treba provjeru. Takve retke je dobro ručno pregledati.</w:t>
      </w:r>
    </w:p>
    <w:p xmlns:wp14="http://schemas.microsoft.com/office/word/2010/wordml" w14:paraId="6EA81C58" wp14:textId="77777777">
      <w:pPr>
        <w:spacing w:after="80"/>
        <w:ind w:left="312" w:hanging="312"/>
      </w:pPr>
      <w:r>
        <w:rPr>
          <w:b/>
        </w:rPr>
        <w:t xml:space="preserve">9. </w:t>
      </w:r>
      <w:r>
        <w:rPr>
          <w:b/>
        </w:rPr>
        <w:t>Spremi novi CSV.</w:t>
      </w:r>
      <w:r>
        <w:t xml:space="preserve"> Klikom na Spremi novi CSV sprema se rezultat mapiranja.</w:t>
      </w:r>
    </w:p>
    <w:p xmlns:wp14="http://schemas.microsoft.com/office/word/2010/wordml" w14:paraId="74362AFD" wp14:textId="77777777">
      <w:pPr>
        <w:spacing w:after="80"/>
        <w:ind w:left="312" w:hanging="312"/>
      </w:pPr>
      <w:r>
        <w:rPr>
          <w:b/>
        </w:rPr>
        <w:t xml:space="preserve">10. </w:t>
      </w:r>
      <w:r>
        <w:rPr>
          <w:b/>
        </w:rPr>
        <w:t>Po potrebi napravi ručne ispravke.</w:t>
      </w:r>
      <w:r>
        <w:t xml:space="preserve"> Ako je lakše, korisnik može izmijeniti rezultate u aplikaciji i zatim spremiti ručne ispravke ili ponovno spremiti CSV.</w:t>
      </w:r>
    </w:p>
    <w:p xmlns:wp14="http://schemas.microsoft.com/office/word/2010/wordml" w14:paraId="20664318" wp14:textId="77777777">
      <w:pPr>
        <w:spacing w:after="80"/>
        <w:ind w:left="312" w:hanging="312"/>
      </w:pPr>
      <w:r>
        <w:rPr>
          <w:b/>
        </w:rPr>
        <w:t xml:space="preserve">11. </w:t>
      </w:r>
      <w:r>
        <w:rPr>
          <w:b/>
        </w:rPr>
        <w:t>Na kraju zaustavi Python.</w:t>
      </w:r>
      <w:r>
        <w:t xml:space="preserve"> Prije izlaza iz programa preporučeno je kliknuti Zaustavi Python kako backend ne bi ostao raditi u pozadini.</w:t>
      </w:r>
    </w:p>
    <w:tbl>
      <w:tblPr>
        <w:tblW w:w="5000" w:type="pct"/>
        <w:jc w:val="center"/>
        <w:tblLook w:val="04A0" w:firstRow="1" w:lastRow="0" w:firstColumn="1" w:lastColumn="0" w:noHBand="0" w:noVBand="1"/>
      </w:tblPr>
      <w:tblGrid>
        <w:gridCol w:w="9632"/>
      </w:tblGrid>
      <w:tr xmlns:wp14="http://schemas.microsoft.com/office/word/2010/wordml" w:rsidTr="586DB97C" w14:paraId="005AD0EE" wp14:textId="77777777">
        <w:tc>
          <w:tcPr>
            <w:tcW w:w="9632" w:type="dxa"/>
            <w:shd w:val="clear" w:color="auto" w:fill="F2F2F2" w:themeFill="background1" w:themeFillShade="F2"/>
            <w:tcBorders>
              <w:top w:val="dashed" w:color="888888" w:sz="8"/>
              <w:left w:val="dashed" w:color="888888" w:sz="8"/>
              <w:bottom w:val="dashed" w:color="888888" w:sz="8"/>
              <w:right w:val="dashed" w:color="888888" w:sz="8"/>
            </w:tcBorders>
            <w:tcMar/>
          </w:tcPr>
          <w:p w14:paraId="32D345E6" wp14:textId="77777777">
            <w:pPr>
              <w:spacing w:before="360"/>
              <w:jc w:val="center"/>
            </w:pPr>
            <w:r w:rsidRPr="586DB97C" w:rsidR="586DB97C">
              <w:rPr>
                <w:i w:val="1"/>
                <w:iCs w:val="1"/>
                <w:color w:val="646464"/>
                <w:sz w:val="22"/>
                <w:szCs w:val="22"/>
              </w:rPr>
              <w:t>Slika 3. Odabir ulazne CSV/XLSX/TXT datoteke</w:t>
            </w:r>
          </w:p>
          <w:p w:rsidP="586DB97C" w14:paraId="56012531" wp14:textId="3E308617">
            <w:pPr>
              <w:pStyle w:val="Normal"/>
              <w:spacing w:after="360"/>
              <w:jc w:val="left"/>
            </w:pPr>
            <w:r w:rsidR="744B28E5">
              <w:drawing>
                <wp:inline xmlns:wp14="http://schemas.microsoft.com/office/word/2010/wordprocessingDrawing" wp14:editId="4E27CCAB" wp14:anchorId="7DE0303E">
                  <wp:extent cx="5981700" cy="3695700"/>
                  <wp:effectExtent l="0" t="0" r="0" b="0"/>
                  <wp:docPr id="696943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943604" name="Picture 696943604"/>
                          <pic:cNvPicPr/>
                        </pic:nvPicPr>
                        <pic:blipFill>
                          <a:blip xmlns:r="http://schemas.openxmlformats.org/officeDocument/2006/relationships" r:embed="rId420263779">
                            <a:extLst>
                              <a:ext uri="{28A0092B-C50C-407E-A947-70E740481C1C}">
                                <a14:useLocalDpi xmlns:a14="http://schemas.microsoft.com/office/drawing/2010/main"/>
                              </a:ext>
                            </a:extLst>
                          </a:blip>
                          <a:stretch>
                            <a:fillRect/>
                          </a:stretch>
                        </pic:blipFill>
                        <pic:spPr>
                          <a:xfrm>
                            <a:off x="0" y="0"/>
                            <a:ext cx="5981700" cy="3695700"/>
                          </a:xfrm>
                          <a:prstGeom prst="rect">
                            <a:avLst/>
                          </a:prstGeom>
                        </pic:spPr>
                      </pic:pic>
                    </a:graphicData>
                  </a:graphic>
                </wp:inline>
              </w:drawing>
            </w:r>
          </w:p>
        </w:tc>
      </w:tr>
    </w:tbl>
    <w:p xmlns:wp14="http://schemas.microsoft.com/office/word/2010/wordml" w14:paraId="72A3D3EC" wp14:textId="77777777"/>
    <w:tbl>
      <w:tblPr>
        <w:tblW w:w="5000" w:type="pct"/>
        <w:jc w:val="center"/>
        <w:tblLook w:val="04A0" w:firstRow="1" w:lastRow="0" w:firstColumn="1" w:lastColumn="0" w:noHBand="0" w:noVBand="1"/>
      </w:tblPr>
      <w:tblGrid>
        <w:gridCol w:w="9632"/>
      </w:tblGrid>
      <w:tr xmlns:wp14="http://schemas.microsoft.com/office/word/2010/wordml" w:rsidTr="586DB97C" w14:paraId="1F9DC6B9" wp14:textId="77777777">
        <w:tc>
          <w:tcPr>
            <w:tcW w:w="9632" w:type="dxa"/>
            <w:shd w:val="clear" w:color="auto" w:fill="F2F2F2" w:themeFill="background1" w:themeFillShade="F2"/>
            <w:tcBorders>
              <w:top w:val="dashed" w:color="888888" w:sz="8"/>
              <w:left w:val="dashed" w:color="888888" w:sz="8"/>
              <w:bottom w:val="dashed" w:color="888888" w:sz="8"/>
              <w:right w:val="dashed" w:color="888888" w:sz="8"/>
            </w:tcBorders>
            <w:tcMar/>
          </w:tcPr>
          <w:p w14:paraId="2E9E057A" wp14:textId="77777777">
            <w:pPr>
              <w:spacing w:before="360"/>
              <w:jc w:val="center"/>
            </w:pPr>
            <w:r w:rsidRPr="586DB97C" w:rsidR="586DB97C">
              <w:rPr>
                <w:i w:val="1"/>
                <w:iCs w:val="1"/>
                <w:color w:val="646464"/>
                <w:sz w:val="22"/>
                <w:szCs w:val="22"/>
              </w:rPr>
              <w:t>Slika 4. Odabir država i pokretanje Python backend-a</w:t>
            </w:r>
          </w:p>
          <w:p w:rsidP="586DB97C" w14:paraId="49E51792" wp14:textId="084570BE">
            <w:pPr>
              <w:pStyle w:val="Normal"/>
              <w:spacing w:after="360"/>
              <w:jc w:val="center"/>
            </w:pPr>
            <w:r w:rsidR="012BF109">
              <w:drawing>
                <wp:inline xmlns:wp14="http://schemas.microsoft.com/office/word/2010/wordprocessingDrawing" wp14:editId="56F69964" wp14:anchorId="4A90B850">
                  <wp:extent cx="5981700" cy="3476625"/>
                  <wp:effectExtent l="0" t="0" r="0" b="0"/>
                  <wp:docPr id="863238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238230" name="Picture 863238230"/>
                          <pic:cNvPicPr/>
                        </pic:nvPicPr>
                        <pic:blipFill>
                          <a:blip xmlns:r="http://schemas.openxmlformats.org/officeDocument/2006/relationships" r:embed="rId1535435790">
                            <a:extLst>
                              <a:ext uri="{28A0092B-C50C-407E-A947-70E740481C1C}">
                                <a14:useLocalDpi xmlns:a14="http://schemas.microsoft.com/office/drawing/2010/main"/>
                              </a:ext>
                            </a:extLst>
                          </a:blip>
                          <a:stretch>
                            <a:fillRect/>
                          </a:stretch>
                        </pic:blipFill>
                        <pic:spPr>
                          <a:xfrm>
                            <a:off x="0" y="0"/>
                            <a:ext cx="5981700" cy="3476625"/>
                          </a:xfrm>
                          <a:prstGeom prst="rect">
                            <a:avLst/>
                          </a:prstGeom>
                        </pic:spPr>
                      </pic:pic>
                    </a:graphicData>
                  </a:graphic>
                </wp:inline>
              </w:drawing>
            </w:r>
          </w:p>
        </w:tc>
      </w:tr>
    </w:tbl>
    <w:p xmlns:wp14="http://schemas.microsoft.com/office/word/2010/wordml" w14:paraId="0D0B940D" wp14:textId="77777777"/>
    <w:tbl>
      <w:tblPr>
        <w:tblW w:w="5000" w:type="pct"/>
        <w:jc w:val="center"/>
        <w:tblLook w:val="04A0" w:firstRow="1" w:lastRow="0" w:firstColumn="1" w:lastColumn="0" w:noHBand="0" w:noVBand="1"/>
      </w:tblPr>
      <w:tblGrid>
        <w:gridCol w:w="9632"/>
      </w:tblGrid>
      <w:tr xmlns:wp14="http://schemas.microsoft.com/office/word/2010/wordml" w:rsidTr="586DB97C" w14:paraId="2A756F03" wp14:textId="77777777">
        <w:tc>
          <w:tcPr>
            <w:tcW w:w="9632" w:type="dxa"/>
            <w:shd w:val="clear" w:color="auto" w:fill="F2F2F2" w:themeFill="background1" w:themeFillShade="F2"/>
            <w:tcBorders>
              <w:top w:val="dashed" w:color="888888" w:sz="8"/>
              <w:left w:val="dashed" w:color="888888" w:sz="8"/>
              <w:bottom w:val="dashed" w:color="888888" w:sz="8"/>
              <w:right w:val="dashed" w:color="888888" w:sz="8"/>
            </w:tcBorders>
            <w:tcMar/>
          </w:tcPr>
          <w:p w14:paraId="3EB65AC6" wp14:textId="77777777">
            <w:pPr>
              <w:spacing w:before="360"/>
              <w:jc w:val="center"/>
            </w:pPr>
            <w:r w:rsidRPr="586DB97C" w:rsidR="586DB97C">
              <w:rPr>
                <w:i w:val="1"/>
                <w:iCs w:val="1"/>
                <w:color w:val="646464"/>
                <w:sz w:val="22"/>
                <w:szCs w:val="22"/>
              </w:rPr>
              <w:t>Slika 5. Progress bar tijekom mapiranja</w:t>
            </w:r>
          </w:p>
          <w:p w:rsidP="586DB97C" w14:paraId="37322CF7" wp14:textId="7DDF9975">
            <w:pPr>
              <w:pStyle w:val="Normal"/>
              <w:spacing w:after="360"/>
              <w:jc w:val="center"/>
            </w:pPr>
            <w:r w:rsidR="7FBC54E6">
              <w:drawing>
                <wp:inline xmlns:wp14="http://schemas.microsoft.com/office/word/2010/wordprocessingDrawing" wp14:editId="26CA439D" wp14:anchorId="1B751E80">
                  <wp:extent cx="5981700" cy="3295650"/>
                  <wp:effectExtent l="0" t="0" r="0" b="0"/>
                  <wp:docPr id="1611039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039143" name="Picture 1611039143"/>
                          <pic:cNvPicPr/>
                        </pic:nvPicPr>
                        <pic:blipFill>
                          <a:blip xmlns:r="http://schemas.openxmlformats.org/officeDocument/2006/relationships" r:embed="rId646627717">
                            <a:extLst>
                              <a:ext uri="{28A0092B-C50C-407E-A947-70E740481C1C}">
                                <a14:useLocalDpi xmlns:a14="http://schemas.microsoft.com/office/drawing/2010/main"/>
                              </a:ext>
                            </a:extLst>
                          </a:blip>
                          <a:stretch>
                            <a:fillRect/>
                          </a:stretch>
                        </pic:blipFill>
                        <pic:spPr>
                          <a:xfrm>
                            <a:off x="0" y="0"/>
                            <a:ext cx="5981700" cy="3295650"/>
                          </a:xfrm>
                          <a:prstGeom prst="rect">
                            <a:avLst/>
                          </a:prstGeom>
                        </pic:spPr>
                      </pic:pic>
                    </a:graphicData>
                  </a:graphic>
                </wp:inline>
              </w:drawing>
            </w:r>
          </w:p>
        </w:tc>
      </w:tr>
    </w:tbl>
    <w:p xmlns:wp14="http://schemas.microsoft.com/office/word/2010/wordml" w14:paraId="0E27B00A" wp14:textId="77777777"/>
    <w:p xmlns:wp14="http://schemas.microsoft.com/office/word/2010/wordml" w14:paraId="09EC66BB" wp14:textId="77777777">
      <w:pPr>
        <w:pStyle w:val="Heading1"/>
      </w:pPr>
      <w:r>
        <w:t>6. Odabir država</w:t>
      </w:r>
    </w:p>
    <w:p xmlns:wp14="http://schemas.microsoft.com/office/word/2010/wordml" w14:paraId="3E7E8E6A" wp14:textId="77777777">
      <w:r>
        <w:t>Korisnik sam bira za koje države želi dobiti stupce u novom CSV-u. Ako je označena samo jedna država, u izlazu se dodaju samo stupci za tu državu. Ako je označeno više država, program pokušava popuniti svaku od njih.</w:t>
      </w:r>
    </w:p>
    <w:p xmlns:wp14="http://schemas.microsoft.com/office/word/2010/wordml" w14:paraId="23EE8B44" wp14:textId="77777777">
      <w:pPr>
        <w:pStyle w:val="ListBullet"/>
      </w:pPr>
      <w:r>
        <w:rPr>
          <w:b/>
        </w:rPr>
        <w:t xml:space="preserve">FR, IT i ES: </w:t>
      </w:r>
      <w:r>
        <w:t>mogu se mapirati direktnije ako postoje podaci u mapping datoteci.</w:t>
      </w:r>
    </w:p>
    <w:p xmlns:wp14="http://schemas.microsoft.com/office/word/2010/wordml" w14:paraId="57860086" wp14:textId="77777777">
      <w:pPr>
        <w:pStyle w:val="ListBullet"/>
      </w:pPr>
      <w:r>
        <w:rPr>
          <w:b/>
        </w:rPr>
        <w:t xml:space="preserve">NL, PL, IE i SE: </w:t>
      </w:r>
      <w:r>
        <w:t>mogu se tražiti preko BTG tree podataka, BTG obitelji, sličnosti i prijevodnih pojmova.</w:t>
      </w:r>
    </w:p>
    <w:p xmlns:wp14="http://schemas.microsoft.com/office/word/2010/wordml" w14:paraId="07C20C7E" wp14:textId="77777777">
      <w:pPr>
        <w:pStyle w:val="ListBullet"/>
      </w:pPr>
      <w:r>
        <w:rPr>
          <w:b/>
        </w:rPr>
        <w:t xml:space="preserve">DE: </w:t>
      </w:r>
      <w:r>
        <w:t>njemačka kategorija i njemački node ID koriste se kao početna točka i mogu se uključiti u izlaz radi kontrole.</w:t>
      </w:r>
    </w:p>
    <w:p xmlns:wp14="http://schemas.microsoft.com/office/word/2010/wordml" w14:paraId="4FE32BED" wp14:textId="77777777">
      <w:r>
        <w:t>Neoznačene države ne ulaze u novi CSV. To je važno jer korisnik tako može ubrzati obradu i dobiti samo podatke koji mu stvarno trebaju.</w:t>
      </w:r>
    </w:p>
    <w:p xmlns:wp14="http://schemas.microsoft.com/office/word/2010/wordml" w14:paraId="04FC397A" wp14:textId="77777777">
      <w:pPr>
        <w:pStyle w:val="Heading1"/>
      </w:pPr>
      <w:r>
        <w:t>7. Objašnjenje opcija u sučelju</w:t>
      </w:r>
    </w:p>
    <w:tbl>
      <w:tblPr>
        <w:tblStyle w:val="TableGrid"/>
        <w:tblW w:w="5000" w:type="pct"/>
        <w:jc w:val="center"/>
        <w:tblLook w:val="04A0" w:firstRow="1" w:lastRow="0" w:firstColumn="1" w:lastColumn="0" w:noHBand="0" w:noVBand="1"/>
      </w:tblPr>
      <w:tblGrid>
        <w:gridCol w:w="4816"/>
        <w:gridCol w:w="4816"/>
      </w:tblGrid>
      <w:tr xmlns:wp14="http://schemas.microsoft.com/office/word/2010/wordml" w14:paraId="325509F8" wp14:textId="77777777">
        <w:tc>
          <w:tcPr>
            <w:tcW w:w="4816" w:type="dxa"/>
            <w:shd w:fill="D9EAF7"/>
            <w:vAlign w:val="top"/>
          </w:tcPr>
          <w:p w14:paraId="0FF6AF21" wp14:textId="77777777">
            <w:pPr>
              <w:spacing w:after="60"/>
            </w:pPr>
            <w:r>
              <w:rPr>
                <w:b/>
                <w:sz w:val="18"/>
              </w:rPr>
              <w:t>Element u aplikaciji</w:t>
            </w:r>
          </w:p>
        </w:tc>
        <w:tc>
          <w:tcPr>
            <w:tcW w:w="4816" w:type="dxa"/>
            <w:shd w:fill="D9EAF7"/>
            <w:vAlign w:val="top"/>
          </w:tcPr>
          <w:p w14:paraId="702199EA" wp14:textId="77777777">
            <w:pPr>
              <w:spacing w:after="60"/>
            </w:pPr>
            <w:r>
              <w:rPr>
                <w:b/>
                <w:sz w:val="18"/>
              </w:rPr>
              <w:t>Opis</w:t>
            </w:r>
          </w:p>
        </w:tc>
      </w:tr>
      <w:tr xmlns:wp14="http://schemas.microsoft.com/office/word/2010/wordml" w14:paraId="5B4C3D26" wp14:textId="77777777">
        <w:tc>
          <w:tcPr>
            <w:tcW w:w="4816" w:type="dxa"/>
            <w:vAlign w:val="top"/>
          </w:tcPr>
          <w:p w14:paraId="3F484D7A" wp14:textId="77777777">
            <w:pPr>
              <w:spacing w:after="60"/>
            </w:pPr>
            <w:r>
              <w:rPr>
                <w:sz w:val="18"/>
              </w:rPr>
              <w:t>Ulazni CSV/XLSX/TXT</w:t>
            </w:r>
          </w:p>
        </w:tc>
        <w:tc>
          <w:tcPr>
            <w:tcW w:w="4816" w:type="dxa"/>
            <w:vAlign w:val="top"/>
          </w:tcPr>
          <w:p w14:paraId="03656311" wp14:textId="77777777">
            <w:pPr>
              <w:spacing w:after="60"/>
            </w:pPr>
            <w:r>
              <w:rPr>
                <w:sz w:val="18"/>
              </w:rPr>
              <w:t>Putanja do datoteke koju korisnik želi mapirati. Može biti CSV/XLSX ili TXT s DE node ID-evima.</w:t>
            </w:r>
          </w:p>
        </w:tc>
      </w:tr>
      <w:tr xmlns:wp14="http://schemas.microsoft.com/office/word/2010/wordml" w14:paraId="3E24CE00" wp14:textId="77777777">
        <w:tc>
          <w:tcPr>
            <w:tcW w:w="4816" w:type="dxa"/>
            <w:vAlign w:val="top"/>
          </w:tcPr>
          <w:p w14:paraId="4E0D7843" wp14:textId="77777777">
            <w:pPr>
              <w:spacing w:after="60"/>
            </w:pPr>
            <w:r>
              <w:rPr>
                <w:sz w:val="18"/>
              </w:rPr>
              <w:t>Odaberi</w:t>
            </w:r>
          </w:p>
        </w:tc>
        <w:tc>
          <w:tcPr>
            <w:tcW w:w="4816" w:type="dxa"/>
            <w:vAlign w:val="top"/>
          </w:tcPr>
          <w:p w14:paraId="57419D72" wp14:textId="77777777">
            <w:pPr>
              <w:spacing w:after="60"/>
            </w:pPr>
            <w:r>
              <w:rPr>
                <w:sz w:val="18"/>
              </w:rPr>
              <w:t>Otvara prozor za izbor ulazne datoteke.</w:t>
            </w:r>
          </w:p>
        </w:tc>
      </w:tr>
      <w:tr xmlns:wp14="http://schemas.microsoft.com/office/word/2010/wordml" w14:paraId="69F64B5E" wp14:textId="77777777">
        <w:tc>
          <w:tcPr>
            <w:tcW w:w="4816" w:type="dxa"/>
            <w:vAlign w:val="top"/>
          </w:tcPr>
          <w:p w14:paraId="6B8364C6" wp14:textId="77777777">
            <w:pPr>
              <w:spacing w:after="60"/>
            </w:pPr>
            <w:r>
              <w:rPr>
                <w:sz w:val="18"/>
              </w:rPr>
              <w:t>Države</w:t>
            </w:r>
          </w:p>
        </w:tc>
        <w:tc>
          <w:tcPr>
            <w:tcW w:w="4816" w:type="dxa"/>
            <w:vAlign w:val="top"/>
          </w:tcPr>
          <w:p w14:paraId="560538B4" wp14:textId="77777777">
            <w:pPr>
              <w:spacing w:after="60"/>
            </w:pPr>
            <w:r>
              <w:rPr>
                <w:sz w:val="18"/>
              </w:rPr>
              <w:t>Korisnik označava samo države koje želi dobiti u novom CSV-u. Neoznačene države se ne dodaju u izlaz.</w:t>
            </w:r>
          </w:p>
        </w:tc>
      </w:tr>
      <w:tr xmlns:wp14="http://schemas.microsoft.com/office/word/2010/wordml" w14:paraId="74E9D39D" wp14:textId="77777777">
        <w:tc>
          <w:tcPr>
            <w:tcW w:w="4816" w:type="dxa"/>
            <w:vAlign w:val="top"/>
          </w:tcPr>
          <w:p w14:paraId="2D35617C" wp14:textId="77777777">
            <w:pPr>
              <w:spacing w:after="60"/>
            </w:pPr>
            <w:r>
              <w:rPr>
                <w:sz w:val="18"/>
              </w:rPr>
              <w:t>Prepiši postojeće vrijednosti</w:t>
            </w:r>
          </w:p>
        </w:tc>
        <w:tc>
          <w:tcPr>
            <w:tcW w:w="4816" w:type="dxa"/>
            <w:vAlign w:val="top"/>
          </w:tcPr>
          <w:p w14:paraId="1AF34144" wp14:textId="77777777">
            <w:pPr>
              <w:spacing w:after="60"/>
            </w:pPr>
            <w:r>
              <w:rPr>
                <w:sz w:val="18"/>
              </w:rPr>
              <w:t>Ako je označeno, program može zamijeniti postojeće vrijednosti u stupcima. Ako nije označeno, postojeće vrijednosti se čuvaju kad je moguće.</w:t>
            </w:r>
          </w:p>
        </w:tc>
      </w:tr>
      <w:tr xmlns:wp14="http://schemas.microsoft.com/office/word/2010/wordml" w14:paraId="4F35B984" wp14:textId="77777777">
        <w:tc>
          <w:tcPr>
            <w:tcW w:w="4816" w:type="dxa"/>
            <w:vAlign w:val="top"/>
          </w:tcPr>
          <w:p w14:paraId="6537930D" wp14:textId="77777777">
            <w:pPr>
              <w:spacing w:after="60"/>
            </w:pPr>
            <w:r>
              <w:rPr>
                <w:sz w:val="18"/>
              </w:rPr>
              <w:t>1. Pokreni Python backend</w:t>
            </w:r>
          </w:p>
        </w:tc>
        <w:tc>
          <w:tcPr>
            <w:tcW w:w="4816" w:type="dxa"/>
            <w:vAlign w:val="top"/>
          </w:tcPr>
          <w:p w14:paraId="7E4152D7" wp14:textId="77777777">
            <w:pPr>
              <w:spacing w:after="60"/>
            </w:pPr>
            <w:r>
              <w:rPr>
                <w:sz w:val="18"/>
              </w:rPr>
              <w:t>Pokreće Python dio aplikacije koji učitava mapping, BTG podatke i prima zahtjeve iz WinForms sučelja.</w:t>
            </w:r>
          </w:p>
        </w:tc>
      </w:tr>
      <w:tr xmlns:wp14="http://schemas.microsoft.com/office/word/2010/wordml" w14:paraId="0706697A" wp14:textId="77777777">
        <w:tc>
          <w:tcPr>
            <w:tcW w:w="4816" w:type="dxa"/>
            <w:vAlign w:val="top"/>
          </w:tcPr>
          <w:p w14:paraId="6DACF2F4" wp14:textId="77777777">
            <w:pPr>
              <w:spacing w:after="60"/>
            </w:pPr>
            <w:r>
              <w:rPr>
                <w:sz w:val="18"/>
              </w:rPr>
              <w:t>2. Mapiraj</w:t>
            </w:r>
          </w:p>
        </w:tc>
        <w:tc>
          <w:tcPr>
            <w:tcW w:w="4816" w:type="dxa"/>
            <w:vAlign w:val="top"/>
          </w:tcPr>
          <w:p w14:paraId="340696EA" wp14:textId="77777777">
            <w:pPr>
              <w:spacing w:after="60"/>
            </w:pPr>
            <w:r>
              <w:rPr>
                <w:sz w:val="18"/>
              </w:rPr>
              <w:t>Pokreće mapiranje nakon što status pokaže da backend radi.</w:t>
            </w:r>
          </w:p>
        </w:tc>
      </w:tr>
      <w:tr xmlns:wp14="http://schemas.microsoft.com/office/word/2010/wordml" w14:paraId="7AF08A8C" wp14:textId="77777777">
        <w:tc>
          <w:tcPr>
            <w:tcW w:w="4816" w:type="dxa"/>
            <w:vAlign w:val="top"/>
          </w:tcPr>
          <w:p w14:paraId="4C968414" wp14:textId="77777777">
            <w:pPr>
              <w:spacing w:after="60"/>
            </w:pPr>
            <w:r>
              <w:rPr>
                <w:sz w:val="18"/>
              </w:rPr>
              <w:t>Spremi novi CSV</w:t>
            </w:r>
          </w:p>
        </w:tc>
        <w:tc>
          <w:tcPr>
            <w:tcW w:w="4816" w:type="dxa"/>
            <w:vAlign w:val="top"/>
          </w:tcPr>
          <w:p w14:paraId="6F1F7471" wp14:textId="77777777">
            <w:pPr>
              <w:spacing w:after="60"/>
            </w:pPr>
            <w:r>
              <w:rPr>
                <w:sz w:val="18"/>
              </w:rPr>
              <w:t>Sprema rezultat mapiranja u novu CSV datoteku.</w:t>
            </w:r>
          </w:p>
        </w:tc>
      </w:tr>
      <w:tr xmlns:wp14="http://schemas.microsoft.com/office/word/2010/wordml" w14:paraId="23BF8694" wp14:textId="77777777">
        <w:tc>
          <w:tcPr>
            <w:tcW w:w="4816" w:type="dxa"/>
            <w:vAlign w:val="top"/>
          </w:tcPr>
          <w:p w14:paraId="0442926A" wp14:textId="77777777">
            <w:pPr>
              <w:spacing w:after="60"/>
            </w:pPr>
            <w:r>
              <w:rPr>
                <w:sz w:val="18"/>
              </w:rPr>
              <w:t>Spremi ručne ispravke</w:t>
            </w:r>
          </w:p>
        </w:tc>
        <w:tc>
          <w:tcPr>
            <w:tcW w:w="4816" w:type="dxa"/>
            <w:vAlign w:val="top"/>
          </w:tcPr>
          <w:p w14:paraId="62F561E5" wp14:textId="77777777">
            <w:pPr>
              <w:spacing w:after="60"/>
            </w:pPr>
            <w:r>
              <w:rPr>
                <w:sz w:val="18"/>
              </w:rPr>
              <w:t>Sprema promjene koje je korisnik ručno izmijenio u tablici rezultata.</w:t>
            </w:r>
          </w:p>
        </w:tc>
      </w:tr>
      <w:tr xmlns:wp14="http://schemas.microsoft.com/office/word/2010/wordml" w14:paraId="5F00E640" wp14:textId="77777777">
        <w:tc>
          <w:tcPr>
            <w:tcW w:w="4816" w:type="dxa"/>
            <w:vAlign w:val="top"/>
          </w:tcPr>
          <w:p w14:paraId="61EA6FB1" wp14:textId="77777777">
            <w:pPr>
              <w:spacing w:after="60"/>
            </w:pPr>
            <w:r>
              <w:rPr>
                <w:sz w:val="18"/>
              </w:rPr>
              <w:t>Obriši BTG cache</w:t>
            </w:r>
          </w:p>
        </w:tc>
        <w:tc>
          <w:tcPr>
            <w:tcW w:w="4816" w:type="dxa"/>
            <w:vAlign w:val="top"/>
          </w:tcPr>
          <w:p w14:paraId="774E839E" wp14:textId="77777777">
            <w:pPr>
              <w:spacing w:after="60"/>
            </w:pPr>
            <w:r>
              <w:rPr>
                <w:sz w:val="18"/>
              </w:rPr>
              <w:t>Briše spremljene BTG podatke ako se BTG tree ažurirao ili ako korisnik želi prisiliti ponovno učitavanje.</w:t>
            </w:r>
          </w:p>
        </w:tc>
      </w:tr>
      <w:tr xmlns:wp14="http://schemas.microsoft.com/office/word/2010/wordml" w14:paraId="2C04962A" wp14:textId="77777777">
        <w:tc>
          <w:tcPr>
            <w:tcW w:w="4816" w:type="dxa"/>
            <w:vAlign w:val="top"/>
          </w:tcPr>
          <w:p w14:paraId="198F70F5" wp14:textId="77777777">
            <w:pPr>
              <w:spacing w:after="60"/>
            </w:pPr>
            <w:r>
              <w:rPr>
                <w:sz w:val="18"/>
              </w:rPr>
              <w:t>Zaustavi Python</w:t>
            </w:r>
          </w:p>
        </w:tc>
        <w:tc>
          <w:tcPr>
            <w:tcW w:w="4816" w:type="dxa"/>
            <w:vAlign w:val="top"/>
          </w:tcPr>
          <w:p w14:paraId="0E376CD5" wp14:textId="77777777">
            <w:pPr>
              <w:spacing w:after="60"/>
            </w:pPr>
            <w:r>
              <w:rPr>
                <w:sz w:val="18"/>
              </w:rPr>
              <w:t>Ručno zaustavlja Python backend. Preporučeno je kliknuti prije izlaska iz programa.</w:t>
            </w:r>
          </w:p>
        </w:tc>
      </w:tr>
      <w:tr xmlns:wp14="http://schemas.microsoft.com/office/word/2010/wordml" w14:paraId="0E37E48E" wp14:textId="77777777">
        <w:tc>
          <w:tcPr>
            <w:tcW w:w="4816" w:type="dxa"/>
            <w:vAlign w:val="top"/>
          </w:tcPr>
          <w:p w14:paraId="1B9FBFDD" wp14:textId="77777777">
            <w:pPr>
              <w:spacing w:after="60"/>
            </w:pPr>
            <w:r>
              <w:rPr>
                <w:sz w:val="18"/>
              </w:rPr>
              <w:t>Status</w:t>
            </w:r>
          </w:p>
        </w:tc>
        <w:tc>
          <w:tcPr>
            <w:tcW w:w="4816" w:type="dxa"/>
            <w:vAlign w:val="top"/>
          </w:tcPr>
          <w:p w14:paraId="46D73304" wp14:textId="77777777">
            <w:pPr>
              <w:spacing w:after="60"/>
            </w:pPr>
            <w:r>
              <w:rPr>
                <w:sz w:val="18"/>
              </w:rPr>
              <w:t>Prikazuje trenutno stanje: spremno, pokretanje, backend radi, obrada, greška i slično.</w:t>
            </w:r>
          </w:p>
        </w:tc>
      </w:tr>
      <w:tr xmlns:wp14="http://schemas.microsoft.com/office/word/2010/wordml" w14:paraId="18E85D02" wp14:textId="77777777">
        <w:tc>
          <w:tcPr>
            <w:tcW w:w="4816" w:type="dxa"/>
            <w:vAlign w:val="top"/>
          </w:tcPr>
          <w:p w14:paraId="58B288EA" wp14:textId="77777777">
            <w:pPr>
              <w:spacing w:after="60"/>
            </w:pPr>
            <w:r>
              <w:rPr>
                <w:sz w:val="18"/>
              </w:rPr>
              <w:t>Progress</w:t>
            </w:r>
          </w:p>
        </w:tc>
        <w:tc>
          <w:tcPr>
            <w:tcW w:w="4816" w:type="dxa"/>
            <w:vAlign w:val="top"/>
          </w:tcPr>
          <w:p w14:paraId="0B688DEF" wp14:textId="77777777">
            <w:pPr>
              <w:spacing w:after="60"/>
            </w:pPr>
            <w:r>
              <w:rPr>
                <w:sz w:val="18"/>
              </w:rPr>
              <w:t>Prikazuje postotak obrade i pomaže korisniku vidjeti koliko još mapiranje traje.</w:t>
            </w:r>
          </w:p>
        </w:tc>
      </w:tr>
    </w:tbl>
    <w:p xmlns:wp14="http://schemas.microsoft.com/office/word/2010/wordml" w14:paraId="60061E4C" wp14:textId="77777777"/>
    <w:p xmlns:wp14="http://schemas.microsoft.com/office/word/2010/wordml" w14:paraId="7AD13E4E" wp14:textId="77777777">
      <w:pPr>
        <w:pStyle w:val="Heading1"/>
      </w:pPr>
      <w:r>
        <w:t>8. Kako radi mapiranje</w:t>
      </w:r>
    </w:p>
    <w:p xmlns:wp14="http://schemas.microsoft.com/office/word/2010/wordml" w14:paraId="25840ED2" wp14:textId="77777777">
      <w:r>
        <w:t>Program kreće od njemačkog Node ID-a. Za direktno podržane države traži odgovarajući node kroz mapping podatke. Za države gdje nema direktnog mappinga koristi BTG tree datoteke. Umjesto da pretražuje sve datoteke i time nepotrebno usporava rad, program prvo određuje BTG obitelj njemačke kategorije.</w:t>
      </w:r>
    </w:p>
    <w:p xmlns:wp14="http://schemas.microsoft.com/office/word/2010/wordml" w14:paraId="0A6A9C31" wp14:textId="77777777">
      <w:r>
        <w:t>Primjer: ako je njemačka kategorija pronađena u obitelji de_automotive, program za švedsku verziju traži prvenstveno u se_automotive. Na taj način se izbjegava situacija da se kategorija iz vrta mapira u kuhinju samo zato što tekstualna sličnost slučajno izgleda dovoljna.</w:t>
      </w:r>
    </w:p>
    <w:p xmlns:wp14="http://schemas.microsoft.com/office/word/2010/wordml" w14:paraId="73955255" wp14:textId="77777777">
      <w:r>
        <w:t>Uz to se koristi lokalni keyword/prijevodni sloj. On pomaže programu da prepozna da se, primjerice, pojmovi iz njemačke kategorije trebaju tražiti u odgovarajućem jeziku target države. Ako program nema dovoljno siguran rezultat, bolje je da ostavi rezultat za provjeru nego da upiše potpuno pogrešnu kategoriju.</w:t>
      </w:r>
    </w:p>
    <w:tbl>
      <w:tblPr>
        <w:tblW w:w="5000" w:type="pct"/>
        <w:jc w:val="center"/>
        <w:tblLook w:val="04A0" w:firstRow="1" w:lastRow="0" w:firstColumn="1" w:lastColumn="0" w:noHBand="0" w:noVBand="1"/>
      </w:tblPr>
      <w:tblGrid>
        <w:gridCol w:w="9632"/>
      </w:tblGrid>
      <w:tr xmlns:wp14="http://schemas.microsoft.com/office/word/2010/wordml" w14:paraId="424F56FE" wp14:textId="77777777">
        <w:tc>
          <w:tcPr>
            <w:tcW w:w="9632" w:type="dxa"/>
            <w:shd w:fill="E2F0D9"/>
            <w:tcBorders>
              <w:top w:val="single" w:color="82B366" w:sz="10"/>
              <w:left w:val="single" w:color="82B366" w:sz="10"/>
              <w:bottom w:val="single" w:color="82B366" w:sz="10"/>
              <w:right w:val="single" w:color="82B366" w:sz="10"/>
            </w:tcBorders>
            <w:vAlign w:val="center"/>
          </w:tcPr>
          <w:p w14:paraId="47CE4190" wp14:textId="77777777">
            <w:pPr>
              <w:spacing w:after="60"/>
            </w:pPr>
            <w:r>
              <w:rPr>
                <w:b/>
                <w:color w:val="785000"/>
                <w:sz w:val="22"/>
              </w:rPr>
              <w:t>Praktična napomena</w:t>
            </w:r>
          </w:p>
          <w:p w14:paraId="3AE7ABCA" wp14:textId="77777777">
            <w:pPr>
              <w:spacing w:before="0" w:after="0"/>
            </w:pPr>
            <w:r>
              <w:rPr>
                <w:sz w:val="20"/>
              </w:rPr>
              <w:t>Kod kategorija koje su jako slične ili imaju loše nazive u BTG datotekama, rezultat treba ručno provjeriti. Program pomaže ubrzati rad, ali kod nesigurnih kategorija ručna kontrola je i dalje najbolja opcija.</w:t>
            </w:r>
          </w:p>
        </w:tc>
      </w:tr>
    </w:tbl>
    <w:p xmlns:wp14="http://schemas.microsoft.com/office/word/2010/wordml" w14:paraId="44EAFD9C" wp14:textId="77777777"/>
    <w:p xmlns:wp14="http://schemas.microsoft.com/office/word/2010/wordml" w14:paraId="2928946F" wp14:textId="77777777">
      <w:pPr>
        <w:pStyle w:val="Heading1"/>
      </w:pPr>
      <w:r>
        <w:t>9. Spremanje novog CSV-a i ručne ispravke</w:t>
      </w:r>
    </w:p>
    <w:p xmlns:wp14="http://schemas.microsoft.com/office/word/2010/wordml" w14:paraId="7A2C6089" wp14:textId="77777777">
      <w:r>
        <w:t>Nakon završetka mapiranja korisnik može spremiti novi CSV. Taj CSV se kasnije može uređivati u Excelu ili drugom alatu za tablice. Ako je korisniku lakše ispraviti pojedine vrijednosti odmah u aplikaciji, može ručno urediti podatke i spremiti ručne ispravke.</w:t>
      </w:r>
    </w:p>
    <w:p xmlns:wp14="http://schemas.microsoft.com/office/word/2010/wordml" w14:paraId="3E154155" wp14:textId="77777777">
      <w:pPr>
        <w:pStyle w:val="ListBullet"/>
      </w:pPr>
      <w:r>
        <w:t>Spremi novi CSV - koristi se za izvoz rezultata mapiranja.</w:t>
      </w:r>
    </w:p>
    <w:p xmlns:wp14="http://schemas.microsoft.com/office/word/2010/wordml" w14:paraId="639708C3" wp14:textId="5CC48335">
      <w:pPr>
        <w:pStyle w:val="ListBullet"/>
        <w:rPr/>
      </w:pPr>
      <w:r w:rsidR="586DB97C">
        <w:rPr/>
        <w:t xml:space="preserve">Spremi </w:t>
      </w:r>
      <w:r w:rsidR="586DB97C">
        <w:rPr/>
        <w:t>ručne</w:t>
      </w:r>
      <w:r w:rsidR="586DB97C">
        <w:rPr/>
        <w:t xml:space="preserve"> </w:t>
      </w:r>
      <w:r w:rsidR="586DB97C">
        <w:rPr/>
        <w:t>ispravke</w:t>
      </w:r>
      <w:r w:rsidR="586DB97C">
        <w:rPr/>
        <w:t xml:space="preserve"> - </w:t>
      </w:r>
      <w:r w:rsidR="586DB97C">
        <w:rPr/>
        <w:t>koristi</w:t>
      </w:r>
      <w:r w:rsidR="586DB97C">
        <w:rPr/>
        <w:t xml:space="preserve"> se </w:t>
      </w:r>
      <w:r w:rsidR="586DB97C">
        <w:rPr/>
        <w:t>kada</w:t>
      </w:r>
      <w:r w:rsidR="586DB97C">
        <w:rPr/>
        <w:t xml:space="preserve"> </w:t>
      </w:r>
      <w:r w:rsidR="586DB97C">
        <w:rPr/>
        <w:t>korisnik</w:t>
      </w:r>
      <w:r w:rsidR="586DB97C">
        <w:rPr/>
        <w:t xml:space="preserve"> </w:t>
      </w:r>
      <w:r w:rsidR="586DB97C">
        <w:rPr/>
        <w:t>ručno</w:t>
      </w:r>
      <w:r w:rsidR="586DB97C">
        <w:rPr/>
        <w:t xml:space="preserve"> </w:t>
      </w:r>
      <w:r w:rsidR="586DB97C">
        <w:rPr/>
        <w:t>popravi</w:t>
      </w:r>
      <w:r w:rsidR="586DB97C">
        <w:rPr/>
        <w:t xml:space="preserve"> </w:t>
      </w:r>
      <w:r w:rsidR="586DB97C">
        <w:rPr/>
        <w:t>podatke</w:t>
      </w:r>
      <w:r w:rsidR="586DB97C">
        <w:rPr/>
        <w:t xml:space="preserve"> u </w:t>
      </w:r>
      <w:r w:rsidR="586DB97C">
        <w:rPr/>
        <w:t>aplikaciji</w:t>
      </w:r>
      <w:r w:rsidR="61AA59F5">
        <w:rPr/>
        <w:t xml:space="preserve">, </w:t>
      </w:r>
      <w:r w:rsidR="61AA59F5">
        <w:rPr/>
        <w:t>ovo</w:t>
      </w:r>
      <w:r w:rsidR="61AA59F5">
        <w:rPr/>
        <w:t xml:space="preserve"> </w:t>
      </w:r>
      <w:r w:rsidR="61AA59F5">
        <w:rPr/>
        <w:t>prvenstveno</w:t>
      </w:r>
      <w:r w:rsidR="61AA59F5">
        <w:rPr/>
        <w:t xml:space="preserve"> </w:t>
      </w:r>
      <w:r w:rsidR="61AA59F5">
        <w:rPr/>
        <w:t>služi</w:t>
      </w:r>
      <w:r w:rsidR="61AA59F5">
        <w:rPr/>
        <w:t xml:space="preserve"> za ML, </w:t>
      </w:r>
      <w:r w:rsidR="61AA59F5">
        <w:rPr/>
        <w:t>nije</w:t>
      </w:r>
      <w:r w:rsidR="61AA59F5">
        <w:rPr/>
        <w:t xml:space="preserve"> </w:t>
      </w:r>
      <w:r w:rsidR="61AA59F5">
        <w:rPr/>
        <w:t>bitno</w:t>
      </w:r>
      <w:r w:rsidR="61AA59F5">
        <w:rPr/>
        <w:t xml:space="preserve"> za </w:t>
      </w:r>
      <w:r w:rsidR="61AA59F5">
        <w:rPr/>
        <w:t>korisnika</w:t>
      </w:r>
      <w:r w:rsidR="61AA59F5">
        <w:rPr/>
        <w:t xml:space="preserve">, </w:t>
      </w:r>
      <w:r w:rsidR="61AA59F5">
        <w:rPr/>
        <w:t>ako</w:t>
      </w:r>
      <w:r w:rsidR="61AA59F5">
        <w:rPr/>
        <w:t xml:space="preserve"> </w:t>
      </w:r>
      <w:r w:rsidR="61AA59F5">
        <w:rPr/>
        <w:t>odlučimo</w:t>
      </w:r>
      <w:r w:rsidR="61AA59F5">
        <w:rPr/>
        <w:t xml:space="preserve"> </w:t>
      </w:r>
      <w:r w:rsidR="61AA59F5">
        <w:rPr/>
        <w:t>nastavljati</w:t>
      </w:r>
      <w:r w:rsidR="61AA59F5">
        <w:rPr/>
        <w:t xml:space="preserve"> s </w:t>
      </w:r>
      <w:r w:rsidR="61AA59F5">
        <w:rPr/>
        <w:t>ovim</w:t>
      </w:r>
      <w:r w:rsidR="61AA59F5">
        <w:rPr/>
        <w:t xml:space="preserve"> </w:t>
      </w:r>
      <w:r w:rsidR="61AA59F5">
        <w:rPr/>
        <w:t>projektom</w:t>
      </w:r>
      <w:r w:rsidR="61AA59F5">
        <w:rPr/>
        <w:t xml:space="preserve">, da u </w:t>
      </w:r>
      <w:r w:rsidR="61AA59F5">
        <w:rPr/>
        <w:t>bazi</w:t>
      </w:r>
      <w:r w:rsidR="61AA59F5">
        <w:rPr/>
        <w:t xml:space="preserve"> </w:t>
      </w:r>
      <w:r w:rsidR="61AA59F5">
        <w:rPr/>
        <w:t>čuvamo</w:t>
      </w:r>
      <w:r w:rsidR="61AA59F5">
        <w:rPr/>
        <w:t xml:space="preserve"> </w:t>
      </w:r>
      <w:r w:rsidR="61AA59F5">
        <w:rPr/>
        <w:t>podatke</w:t>
      </w:r>
      <w:r w:rsidR="61AA59F5">
        <w:rPr/>
        <w:t xml:space="preserve"> koji </w:t>
      </w:r>
      <w:r w:rsidR="61AA59F5">
        <w:rPr/>
        <w:t>su</w:t>
      </w:r>
      <w:r w:rsidR="61AA59F5">
        <w:rPr/>
        <w:t xml:space="preserve"> </w:t>
      </w:r>
      <w:r w:rsidR="61AA59F5">
        <w:rPr/>
        <w:t>izmjenjeni</w:t>
      </w:r>
      <w:r w:rsidR="61AA59F5">
        <w:rPr/>
        <w:t xml:space="preserve"> pa da </w:t>
      </w:r>
      <w:r w:rsidR="61AA59F5">
        <w:rPr/>
        <w:t>tako</w:t>
      </w:r>
      <w:r w:rsidR="61AA59F5">
        <w:rPr/>
        <w:t xml:space="preserve"> uči iz grešaka</w:t>
      </w:r>
    </w:p>
    <w:p xmlns:wp14="http://schemas.microsoft.com/office/word/2010/wordml" w14:paraId="068B9DAC" wp14:textId="77777777">
      <w:pPr>
        <w:pStyle w:val="ListBullet"/>
        <w:rPr/>
      </w:pPr>
      <w:r w:rsidR="586DB97C">
        <w:rPr/>
        <w:t>Nakon ručnih ispravki preporučeno je ponovno spremiti CSV kako bi se dobila završna verzija datoteke.</w:t>
      </w:r>
    </w:p>
    <w:p w:rsidR="586DB97C" w:rsidP="586DB97C" w:rsidRDefault="586DB97C" w14:paraId="68FA9B29" w14:textId="68C0367C">
      <w:pPr>
        <w:pStyle w:val="ListBullet"/>
        <w:numPr>
          <w:ilvl w:val="0"/>
          <w:numId w:val="0"/>
        </w:numPr>
      </w:pPr>
    </w:p>
    <w:p w:rsidR="586DB97C" w:rsidP="586DB97C" w:rsidRDefault="586DB97C" w14:paraId="20E6476B" w14:textId="1E692587">
      <w:pPr>
        <w:pStyle w:val="ListBullet"/>
        <w:numPr>
          <w:ilvl w:val="0"/>
          <w:numId w:val="0"/>
        </w:numPr>
      </w:pPr>
    </w:p>
    <w:p w:rsidR="586DB97C" w:rsidP="586DB97C" w:rsidRDefault="586DB97C" w14:paraId="2A47A774" w14:textId="2DF798B7">
      <w:pPr>
        <w:pStyle w:val="ListBullet"/>
        <w:numPr>
          <w:ilvl w:val="0"/>
          <w:numId w:val="0"/>
        </w:numPr>
      </w:pPr>
    </w:p>
    <w:p w:rsidR="586DB97C" w:rsidP="586DB97C" w:rsidRDefault="586DB97C" w14:paraId="276AEA0D" w14:textId="44B1F06F">
      <w:pPr>
        <w:pStyle w:val="ListBullet"/>
        <w:numPr>
          <w:ilvl w:val="0"/>
          <w:numId w:val="0"/>
        </w:numPr>
      </w:pPr>
    </w:p>
    <w:p w:rsidR="586DB97C" w:rsidP="586DB97C" w:rsidRDefault="586DB97C" w14:paraId="46449250" w14:textId="47231A97">
      <w:pPr>
        <w:pStyle w:val="ListBullet"/>
        <w:numPr>
          <w:ilvl w:val="0"/>
          <w:numId w:val="0"/>
        </w:numPr>
      </w:pPr>
    </w:p>
    <w:p w:rsidR="586DB97C" w:rsidP="586DB97C" w:rsidRDefault="586DB97C" w14:paraId="13E2A279" w14:textId="04CE3C64">
      <w:pPr>
        <w:pStyle w:val="ListBullet"/>
        <w:numPr>
          <w:ilvl w:val="0"/>
          <w:numId w:val="0"/>
        </w:numPr>
      </w:pPr>
    </w:p>
    <w:p w:rsidR="586DB97C" w:rsidP="586DB97C" w:rsidRDefault="586DB97C" w14:paraId="107BC5CB" w14:textId="29038D4E">
      <w:pPr>
        <w:pStyle w:val="ListBullet"/>
        <w:numPr>
          <w:ilvl w:val="0"/>
          <w:numId w:val="0"/>
        </w:numPr>
      </w:pPr>
    </w:p>
    <w:p w:rsidR="586DB97C" w:rsidP="586DB97C" w:rsidRDefault="586DB97C" w14:paraId="3051F933" w14:textId="1648D941">
      <w:pPr>
        <w:pStyle w:val="ListBullet"/>
        <w:numPr>
          <w:ilvl w:val="0"/>
          <w:numId w:val="0"/>
        </w:numPr>
      </w:pPr>
    </w:p>
    <w:p w:rsidR="586DB97C" w:rsidP="586DB97C" w:rsidRDefault="586DB97C" w14:paraId="5741B959" w14:textId="72817BA9">
      <w:pPr>
        <w:pStyle w:val="ListBullet"/>
        <w:numPr>
          <w:ilvl w:val="0"/>
          <w:numId w:val="0"/>
        </w:numPr>
      </w:pPr>
    </w:p>
    <w:p w:rsidR="586DB97C" w:rsidP="586DB97C" w:rsidRDefault="586DB97C" w14:paraId="6DA49410" w14:textId="2A30FF60">
      <w:pPr>
        <w:pStyle w:val="ListBullet"/>
        <w:numPr>
          <w:ilvl w:val="0"/>
          <w:numId w:val="0"/>
        </w:numPr>
      </w:pPr>
    </w:p>
    <w:p w:rsidR="586DB97C" w:rsidP="586DB97C" w:rsidRDefault="586DB97C" w14:paraId="6820B2B6" w14:textId="0D56829F">
      <w:pPr>
        <w:pStyle w:val="ListBullet"/>
        <w:numPr>
          <w:ilvl w:val="0"/>
          <w:numId w:val="0"/>
        </w:numPr>
      </w:pPr>
    </w:p>
    <w:p w:rsidR="586DB97C" w:rsidP="586DB97C" w:rsidRDefault="586DB97C" w14:paraId="7A5A593F" w14:textId="3A291531">
      <w:pPr>
        <w:pStyle w:val="ListBullet"/>
        <w:numPr>
          <w:ilvl w:val="0"/>
          <w:numId w:val="0"/>
        </w:numPr>
      </w:pPr>
    </w:p>
    <w:p w:rsidR="586DB97C" w:rsidP="586DB97C" w:rsidRDefault="586DB97C" w14:paraId="56ADB0A7" w14:textId="0AAA1408">
      <w:pPr>
        <w:pStyle w:val="ListBullet"/>
        <w:numPr>
          <w:ilvl w:val="0"/>
          <w:numId w:val="0"/>
        </w:numPr>
      </w:pPr>
    </w:p>
    <w:p w:rsidR="586DB97C" w:rsidP="586DB97C" w:rsidRDefault="586DB97C" w14:paraId="1C9F223D" w14:textId="5D178D13">
      <w:pPr>
        <w:pStyle w:val="ListBullet"/>
        <w:numPr>
          <w:ilvl w:val="0"/>
          <w:numId w:val="0"/>
        </w:numPr>
      </w:pPr>
    </w:p>
    <w:p w:rsidR="586DB97C" w:rsidP="586DB97C" w:rsidRDefault="586DB97C" w14:paraId="2912058E" w14:textId="7D96ED98">
      <w:pPr>
        <w:pStyle w:val="ListBullet"/>
        <w:numPr>
          <w:ilvl w:val="0"/>
          <w:numId w:val="0"/>
        </w:numPr>
      </w:pPr>
    </w:p>
    <w:p w:rsidR="586DB97C" w:rsidP="586DB97C" w:rsidRDefault="586DB97C" w14:paraId="52D6CAC5" w14:textId="1753CD45">
      <w:pPr>
        <w:pStyle w:val="ListBullet"/>
        <w:numPr>
          <w:ilvl w:val="0"/>
          <w:numId w:val="0"/>
        </w:numPr>
      </w:pPr>
    </w:p>
    <w:p w:rsidR="586DB97C" w:rsidP="586DB97C" w:rsidRDefault="586DB97C" w14:paraId="5CCDA9E8" w14:textId="33CBE30D">
      <w:pPr>
        <w:pStyle w:val="ListBullet"/>
        <w:numPr>
          <w:ilvl w:val="0"/>
          <w:numId w:val="0"/>
        </w:numPr>
      </w:pPr>
    </w:p>
    <w:p w:rsidR="586DB97C" w:rsidP="586DB97C" w:rsidRDefault="586DB97C" w14:paraId="16081DE8" w14:textId="5FFBE3A6">
      <w:pPr>
        <w:pStyle w:val="ListBullet"/>
        <w:numPr>
          <w:ilvl w:val="0"/>
          <w:numId w:val="0"/>
        </w:numPr>
      </w:pPr>
    </w:p>
    <w:p w:rsidR="586DB97C" w:rsidP="586DB97C" w:rsidRDefault="586DB97C" w14:paraId="12E97D34" w14:textId="3E4EB111">
      <w:pPr>
        <w:pStyle w:val="ListBullet"/>
        <w:numPr>
          <w:ilvl w:val="0"/>
          <w:numId w:val="0"/>
        </w:numPr>
      </w:pPr>
    </w:p>
    <w:tbl>
      <w:tblPr>
        <w:tblW w:w="5000" w:type="pct"/>
        <w:jc w:val="center"/>
        <w:tblLook w:val="04A0" w:firstRow="1" w:lastRow="0" w:firstColumn="1" w:lastColumn="0" w:noHBand="0" w:noVBand="1"/>
      </w:tblPr>
      <w:tblGrid>
        <w:gridCol w:w="9632"/>
      </w:tblGrid>
      <w:tr xmlns:wp14="http://schemas.microsoft.com/office/word/2010/wordml" w:rsidTr="586DB97C" w14:paraId="644C1E25" wp14:textId="77777777">
        <w:tc>
          <w:tcPr>
            <w:tcW w:w="9632" w:type="dxa"/>
            <w:shd w:val="clear" w:color="auto" w:fill="F2F2F2" w:themeFill="background1" w:themeFillShade="F2"/>
            <w:tcBorders>
              <w:top w:val="dashed" w:color="888888" w:sz="8"/>
              <w:left w:val="dashed" w:color="888888" w:sz="8"/>
              <w:bottom w:val="dashed" w:color="888888" w:sz="8"/>
              <w:right w:val="dashed" w:color="888888" w:sz="8"/>
            </w:tcBorders>
            <w:tcMar/>
          </w:tcPr>
          <w:p w14:paraId="3D5184C0" wp14:textId="77777777">
            <w:pPr>
              <w:spacing w:before="360"/>
              <w:jc w:val="center"/>
            </w:pPr>
            <w:r w:rsidRPr="586DB97C" w:rsidR="586DB97C">
              <w:rPr>
                <w:i w:val="1"/>
                <w:iCs w:val="1"/>
                <w:color w:val="646464"/>
                <w:sz w:val="22"/>
                <w:szCs w:val="22"/>
              </w:rPr>
              <w:t>Slika 6. Prikaz rezultata i ručno uređivanje podataka</w:t>
            </w:r>
          </w:p>
          <w:p w:rsidP="586DB97C" w14:paraId="7E2180AC" wp14:textId="59BAC9D1">
            <w:pPr>
              <w:pStyle w:val="Normal"/>
              <w:spacing w:after="360"/>
              <w:jc w:val="center"/>
            </w:pPr>
            <w:r w:rsidR="5BAD51C1">
              <w:drawing>
                <wp:inline xmlns:wp14="http://schemas.microsoft.com/office/word/2010/wordprocessingDrawing" wp14:editId="412C22F7" wp14:anchorId="5B3C22A4">
                  <wp:extent cx="5981700" cy="3295650"/>
                  <wp:effectExtent l="0" t="0" r="0" b="0"/>
                  <wp:docPr id="723044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044708" name="Picture 723044708"/>
                          <pic:cNvPicPr/>
                        </pic:nvPicPr>
                        <pic:blipFill>
                          <a:blip xmlns:r="http://schemas.openxmlformats.org/officeDocument/2006/relationships" r:embed="rId66725242">
                            <a:extLst>
                              <a:ext uri="{28A0092B-C50C-407E-A947-70E740481C1C}">
                                <a14:useLocalDpi xmlns:a14="http://schemas.microsoft.com/office/drawing/2010/main"/>
                              </a:ext>
                            </a:extLst>
                          </a:blip>
                          <a:stretch>
                            <a:fillRect/>
                          </a:stretch>
                        </pic:blipFill>
                        <pic:spPr>
                          <a:xfrm>
                            <a:off x="0" y="0"/>
                            <a:ext cx="5981700" cy="3295650"/>
                          </a:xfrm>
                          <a:prstGeom prst="rect">
                            <a:avLst/>
                          </a:prstGeom>
                        </pic:spPr>
                      </pic:pic>
                    </a:graphicData>
                  </a:graphic>
                </wp:inline>
              </w:drawing>
            </w:r>
          </w:p>
        </w:tc>
      </w:tr>
    </w:tbl>
    <w:p xmlns:wp14="http://schemas.microsoft.com/office/word/2010/wordml" w14:paraId="4B94D5A5" wp14:textId="77777777"/>
    <w:tbl>
      <w:tblPr>
        <w:tblW w:w="5000" w:type="pct"/>
        <w:jc w:val="center"/>
        <w:tblLook w:val="04A0" w:firstRow="1" w:lastRow="0" w:firstColumn="1" w:lastColumn="0" w:noHBand="0" w:noVBand="1"/>
      </w:tblPr>
      <w:tblGrid>
        <w:gridCol w:w="9632"/>
      </w:tblGrid>
      <w:tr xmlns:wp14="http://schemas.microsoft.com/office/word/2010/wordml" w:rsidTr="586DB97C" w14:paraId="3DCD0E64" wp14:textId="77777777">
        <w:tc>
          <w:tcPr>
            <w:tcW w:w="9632" w:type="dxa"/>
            <w:shd w:val="clear" w:color="auto" w:fill="F2F2F2" w:themeFill="background1" w:themeFillShade="F2"/>
            <w:tcBorders>
              <w:top w:val="dashed" w:color="888888" w:sz="8"/>
              <w:left w:val="dashed" w:color="888888" w:sz="8"/>
              <w:bottom w:val="dashed" w:color="888888" w:sz="8"/>
              <w:right w:val="dashed" w:color="888888" w:sz="8"/>
            </w:tcBorders>
            <w:tcMar/>
          </w:tcPr>
          <w:p w14:paraId="1408B991" wp14:textId="77777777">
            <w:pPr>
              <w:spacing w:before="360"/>
              <w:jc w:val="center"/>
            </w:pPr>
            <w:r w:rsidRPr="586DB97C" w:rsidR="586DB97C">
              <w:rPr>
                <w:i w:val="1"/>
                <w:iCs w:val="1"/>
                <w:color w:val="646464"/>
                <w:sz w:val="22"/>
                <w:szCs w:val="22"/>
              </w:rPr>
              <w:t>Slika 7. Spremanje novog CSV-a</w:t>
            </w:r>
          </w:p>
          <w:p w:rsidP="586DB97C" w14:paraId="15CF0911" wp14:textId="5FADC137">
            <w:pPr>
              <w:pStyle w:val="Normal"/>
              <w:spacing w:after="360"/>
              <w:jc w:val="center"/>
            </w:pPr>
            <w:r w:rsidR="4B2CCF54">
              <w:drawing>
                <wp:inline xmlns:wp14="http://schemas.microsoft.com/office/word/2010/wordprocessingDrawing" wp14:editId="2A60A9CB" wp14:anchorId="3FF8AA72">
                  <wp:extent cx="5981700" cy="3305175"/>
                  <wp:effectExtent l="0" t="0" r="0" b="0"/>
                  <wp:docPr id="193643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43318" name="Picture 193643318"/>
                          <pic:cNvPicPr/>
                        </pic:nvPicPr>
                        <pic:blipFill>
                          <a:blip xmlns:r="http://schemas.openxmlformats.org/officeDocument/2006/relationships" r:embed="rId188020261">
                            <a:extLst>
                              <a:ext uri="{28A0092B-C50C-407E-A947-70E740481C1C}">
                                <a14:useLocalDpi xmlns:a14="http://schemas.microsoft.com/office/drawing/2010/main"/>
                              </a:ext>
                            </a:extLst>
                          </a:blip>
                          <a:stretch>
                            <a:fillRect/>
                          </a:stretch>
                        </pic:blipFill>
                        <pic:spPr>
                          <a:xfrm>
                            <a:off x="0" y="0"/>
                            <a:ext cx="5981700" cy="3305175"/>
                          </a:xfrm>
                          <a:prstGeom prst="rect">
                            <a:avLst/>
                          </a:prstGeom>
                        </pic:spPr>
                      </pic:pic>
                    </a:graphicData>
                  </a:graphic>
                </wp:inline>
              </w:drawing>
            </w:r>
          </w:p>
        </w:tc>
      </w:tr>
    </w:tbl>
    <w:p xmlns:wp14="http://schemas.microsoft.com/office/word/2010/wordml" w14:paraId="3DEEC669" wp14:textId="77777777"/>
    <w:p xmlns:wp14="http://schemas.microsoft.com/office/word/2010/wordml" w14:paraId="234744C1" wp14:textId="77777777">
      <w:pPr>
        <w:pStyle w:val="Heading1"/>
      </w:pPr>
      <w:r>
        <w:t>10. BTG cache</w:t>
      </w:r>
    </w:p>
    <w:p xmlns:wp14="http://schemas.microsoft.com/office/word/2010/wordml" w14:paraId="736A7140" wp14:textId="77777777">
      <w:r>
        <w:t>BTG cache postoji da bi aplikacija brže listala i učitavala BTG podatke. Bez cachea bi program svaki put morao ponovno čitati velike BTG tree datoteke, što može značajno produžiti čekanje.</w:t>
      </w:r>
    </w:p>
    <w:p xmlns:wp14="http://schemas.microsoft.com/office/word/2010/wordml" w14:paraId="2789AE20" wp14:textId="77777777">
      <w:r>
        <w:t>Gumb Obriši BTG cache koristi se ako se BTG tree ažurirao na Amazonu ili ako su zamijenjene BTG datoteke u folderu aplikacije. Nakon brisanja cachea program će ponovno učitati BTG podatke iz datoteka. Prvo pokretanje nakon toga može trajati duže, ali kasnije obrade mogu biti brže.</w:t>
      </w:r>
    </w:p>
    <w:p xmlns:wp14="http://schemas.microsoft.com/office/word/2010/wordml" w14:paraId="2BE211BC" wp14:textId="77777777">
      <w:pPr>
        <w:pStyle w:val="ListBullet"/>
      </w:pPr>
      <w:r>
        <w:t>Cache ne mijenja ulazni CSV/TXT.</w:t>
      </w:r>
    </w:p>
    <w:p xmlns:wp14="http://schemas.microsoft.com/office/word/2010/wordml" w14:paraId="0DBC52D7" wp14:textId="77777777">
      <w:pPr>
        <w:pStyle w:val="ListBullet"/>
      </w:pPr>
      <w:r>
        <w:t>Cache ne briše ručne ispravke.</w:t>
      </w:r>
    </w:p>
    <w:p xmlns:wp14="http://schemas.microsoft.com/office/word/2010/wordml" w14:paraId="48C33D67" wp14:textId="77777777">
      <w:pPr>
        <w:pStyle w:val="ListBullet"/>
      </w:pPr>
      <w:r>
        <w:t>Cache služi samo za brže učitavanje BTG podataka.</w:t>
      </w:r>
    </w:p>
    <w:p xmlns:wp14="http://schemas.microsoft.com/office/word/2010/wordml" w14:paraId="24834723" wp14:textId="77777777">
      <w:pPr>
        <w:pStyle w:val="ListBullet"/>
      </w:pPr>
      <w:r>
        <w:t>Ako su BTG datoteke promijenjene, preporučeno je obrisati cache prije novog mapiranja.</w:t>
      </w:r>
    </w:p>
    <w:p xmlns:wp14="http://schemas.microsoft.com/office/word/2010/wordml" w14:paraId="093106C1" wp14:textId="77777777">
      <w:pPr>
        <w:pStyle w:val="Heading1"/>
      </w:pPr>
      <w:r>
        <w:t>11. Zaustavljanje Python backend-a</w:t>
      </w:r>
    </w:p>
    <w:p xmlns:wp14="http://schemas.microsoft.com/office/word/2010/wordml" w14:paraId="645B0FB8" wp14:textId="77777777">
      <w:r>
        <w:t>Python backend je odvojeni proces koji aplikacija koristi za obradu podataka. Zbog toga je dodana opcija Zaustavi Python. Preporučeno je kliknuti taj gumb prije izlaza iz programa, posebno ako je korisnik ranije pokrenuo backend.</w:t>
      </w:r>
    </w:p>
    <w:p xmlns:wp14="http://schemas.microsoft.com/office/word/2010/wordml" w14:paraId="53A490D8" wp14:textId="77777777">
      <w:r>
        <w:t>Ako korisnik zatvara aplikaciju, program bi također trebao pokušati zaustaviti Python backend. Ipak, ručno zaustavljanje je jasnije i sigurnije jer korisnik odmah vidi da je backend ugašen.</w:t>
      </w:r>
    </w:p>
    <w:tbl>
      <w:tblPr>
        <w:tblW w:w="5000" w:type="pct"/>
        <w:jc w:val="center"/>
        <w:tblLook w:val="04A0" w:firstRow="1" w:lastRow="0" w:firstColumn="1" w:lastColumn="0" w:noHBand="0" w:noVBand="1"/>
      </w:tblPr>
      <w:tblGrid>
        <w:gridCol w:w="9632"/>
      </w:tblGrid>
      <w:tr xmlns:wp14="http://schemas.microsoft.com/office/word/2010/wordml" w:rsidTr="586DB97C" w14:paraId="00F9A685" wp14:textId="77777777">
        <w:tc>
          <w:tcPr>
            <w:tcW w:w="9632" w:type="dxa"/>
            <w:shd w:val="clear" w:color="auto" w:fill="F2F2F2" w:themeFill="background1" w:themeFillShade="F2"/>
            <w:tcBorders>
              <w:top w:val="dashed" w:color="888888" w:sz="8"/>
              <w:left w:val="dashed" w:color="888888" w:sz="8"/>
              <w:bottom w:val="dashed" w:color="888888" w:sz="8"/>
              <w:right w:val="dashed" w:color="888888" w:sz="8"/>
            </w:tcBorders>
            <w:tcMar/>
          </w:tcPr>
          <w:p w14:paraId="13C2E7AB" wp14:textId="77777777">
            <w:pPr>
              <w:spacing w:before="360"/>
              <w:jc w:val="center"/>
            </w:pPr>
            <w:r w:rsidRPr="586DB97C" w:rsidR="586DB97C">
              <w:rPr>
                <w:i w:val="1"/>
                <w:iCs w:val="1"/>
                <w:color w:val="646464"/>
                <w:sz w:val="22"/>
                <w:szCs w:val="22"/>
              </w:rPr>
              <w:t>Slika 8. Zaustavljanje Python backend-a prije izlaza iz programa</w:t>
            </w:r>
          </w:p>
          <w:p w:rsidP="586DB97C" w14:paraId="4CC8DAC6" wp14:textId="1AC145A4">
            <w:pPr>
              <w:pStyle w:val="Normal"/>
              <w:spacing w:after="360"/>
              <w:jc w:val="center"/>
            </w:pPr>
            <w:r w:rsidR="19212AF9">
              <w:drawing>
                <wp:inline xmlns:wp14="http://schemas.microsoft.com/office/word/2010/wordprocessingDrawing" wp14:editId="543DCDA3" wp14:anchorId="38EE5C3E">
                  <wp:extent cx="5981700" cy="3276600"/>
                  <wp:effectExtent l="0" t="0" r="0" b="0"/>
                  <wp:docPr id="1970601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601963" name="Picture 1970601963"/>
                          <pic:cNvPicPr/>
                        </pic:nvPicPr>
                        <pic:blipFill>
                          <a:blip xmlns:r="http://schemas.openxmlformats.org/officeDocument/2006/relationships" r:embed="rId1336452425">
                            <a:extLst>
                              <a:ext uri="{28A0092B-C50C-407E-A947-70E740481C1C}">
                                <a14:useLocalDpi xmlns:a14="http://schemas.microsoft.com/office/drawing/2010/main"/>
                              </a:ext>
                            </a:extLst>
                          </a:blip>
                          <a:stretch>
                            <a:fillRect/>
                          </a:stretch>
                        </pic:blipFill>
                        <pic:spPr>
                          <a:xfrm>
                            <a:off x="0" y="0"/>
                            <a:ext cx="5981700" cy="3276600"/>
                          </a:xfrm>
                          <a:prstGeom prst="rect">
                            <a:avLst/>
                          </a:prstGeom>
                        </pic:spPr>
                      </pic:pic>
                    </a:graphicData>
                  </a:graphic>
                </wp:inline>
              </w:drawing>
            </w:r>
          </w:p>
        </w:tc>
      </w:tr>
    </w:tbl>
    <w:p xmlns:wp14="http://schemas.microsoft.com/office/word/2010/wordml" w14:paraId="3656B9AB" wp14:textId="77777777"/>
    <w:p xmlns:wp14="http://schemas.microsoft.com/office/word/2010/wordml" w14:paraId="00863B85" wp14:textId="77777777">
      <w:pPr>
        <w:pStyle w:val="Heading1"/>
      </w:pPr>
      <w:r>
        <w:t>12. Najčešće greške i rješenja</w:t>
      </w:r>
    </w:p>
    <w:tbl>
      <w:tblPr>
        <w:tblStyle w:val="TableGrid"/>
        <w:tblW w:w="5000" w:type="pct"/>
        <w:jc w:val="center"/>
        <w:tblLook w:val="04A0" w:firstRow="1" w:lastRow="0" w:firstColumn="1" w:lastColumn="0" w:noHBand="0" w:noVBand="1"/>
      </w:tblPr>
      <w:tblGrid>
        <w:gridCol w:w="4816"/>
        <w:gridCol w:w="4816"/>
      </w:tblGrid>
      <w:tr xmlns:wp14="http://schemas.microsoft.com/office/word/2010/wordml" w14:paraId="2347ACC9" wp14:textId="77777777">
        <w:tc>
          <w:tcPr>
            <w:tcW w:w="4816" w:type="dxa"/>
            <w:shd w:fill="D9EAF7"/>
          </w:tcPr>
          <w:p w14:paraId="20F74766" wp14:textId="77777777">
            <w:pPr>
              <w:spacing w:after="60"/>
            </w:pPr>
            <w:r>
              <w:rPr>
                <w:b/>
                <w:sz w:val="18"/>
              </w:rPr>
              <w:t>Problem</w:t>
            </w:r>
          </w:p>
        </w:tc>
        <w:tc>
          <w:tcPr>
            <w:tcW w:w="4816" w:type="dxa"/>
            <w:shd w:fill="D9EAF7"/>
          </w:tcPr>
          <w:p w14:paraId="2E50AE19" wp14:textId="77777777">
            <w:pPr>
              <w:spacing w:after="60"/>
            </w:pPr>
            <w:r>
              <w:rPr>
                <w:b/>
                <w:sz w:val="18"/>
              </w:rPr>
              <w:t>Što provjeriti</w:t>
            </w:r>
          </w:p>
        </w:tc>
      </w:tr>
      <w:tr xmlns:wp14="http://schemas.microsoft.com/office/word/2010/wordml" w14:paraId="53F80283" wp14:textId="77777777">
        <w:tc>
          <w:tcPr>
            <w:tcW w:w="4816" w:type="dxa"/>
          </w:tcPr>
          <w:p w14:paraId="2C7F1F89" wp14:textId="77777777">
            <w:pPr>
              <w:spacing w:after="60"/>
            </w:pPr>
            <w:r>
              <w:rPr>
                <w:sz w:val="18"/>
              </w:rPr>
              <w:t>Mapiranje ne kreće</w:t>
            </w:r>
          </w:p>
        </w:tc>
        <w:tc>
          <w:tcPr>
            <w:tcW w:w="4816" w:type="dxa"/>
          </w:tcPr>
          <w:p w14:paraId="4905933D" wp14:textId="77777777">
            <w:pPr>
              <w:spacing w:after="60"/>
            </w:pPr>
            <w:r>
              <w:rPr>
                <w:sz w:val="18"/>
              </w:rPr>
              <w:t>Provjeriti je li kliknut Pokreni Python backend i piše li status: backend radi.</w:t>
            </w:r>
          </w:p>
        </w:tc>
      </w:tr>
      <w:tr xmlns:wp14="http://schemas.microsoft.com/office/word/2010/wordml" w14:paraId="534F2CBF" wp14:textId="77777777">
        <w:tc>
          <w:tcPr>
            <w:tcW w:w="4816" w:type="dxa"/>
          </w:tcPr>
          <w:p w14:paraId="3191DE18" wp14:textId="77777777">
            <w:pPr>
              <w:spacing w:after="60"/>
            </w:pPr>
            <w:r>
              <w:rPr>
                <w:sz w:val="18"/>
              </w:rPr>
              <w:t>Program ne nalazi kategorije</w:t>
            </w:r>
          </w:p>
        </w:tc>
        <w:tc>
          <w:tcPr>
            <w:tcW w:w="4816" w:type="dxa"/>
          </w:tcPr>
          <w:p w14:paraId="3227DE14" wp14:textId="77777777">
            <w:pPr>
              <w:spacing w:after="60"/>
            </w:pPr>
            <w:r>
              <w:rPr>
                <w:sz w:val="18"/>
              </w:rPr>
              <w:t>Provjeriti postoji li njemački Node ID u ulaznoj datoteci.</w:t>
            </w:r>
          </w:p>
        </w:tc>
      </w:tr>
      <w:tr xmlns:wp14="http://schemas.microsoft.com/office/word/2010/wordml" w14:paraId="076A1429" wp14:textId="77777777">
        <w:tc>
          <w:tcPr>
            <w:tcW w:w="4816" w:type="dxa"/>
          </w:tcPr>
          <w:p w14:paraId="61E28552" wp14:textId="77777777">
            <w:pPr>
              <w:spacing w:after="60"/>
            </w:pPr>
            <w:r>
              <w:rPr>
                <w:sz w:val="18"/>
              </w:rPr>
              <w:t>Nema podataka za neku državu</w:t>
            </w:r>
          </w:p>
        </w:tc>
        <w:tc>
          <w:tcPr>
            <w:tcW w:w="4816" w:type="dxa"/>
          </w:tcPr>
          <w:p w14:paraId="7883C12D" wp14:textId="77777777">
            <w:pPr>
              <w:spacing w:after="60"/>
            </w:pPr>
            <w:r>
              <w:rPr>
                <w:sz w:val="18"/>
              </w:rPr>
              <w:t>Provjeriti je li država označena prije mapiranja.</w:t>
            </w:r>
          </w:p>
        </w:tc>
      </w:tr>
      <w:tr xmlns:wp14="http://schemas.microsoft.com/office/word/2010/wordml" w14:paraId="480A1DDB" wp14:textId="77777777">
        <w:tc>
          <w:tcPr>
            <w:tcW w:w="4816" w:type="dxa"/>
          </w:tcPr>
          <w:p w14:paraId="7D9F9C32" wp14:textId="77777777">
            <w:pPr>
              <w:spacing w:after="60"/>
            </w:pPr>
            <w:r>
              <w:rPr>
                <w:sz w:val="18"/>
              </w:rPr>
              <w:t>Kriva ili čudna kategorija</w:t>
            </w:r>
          </w:p>
        </w:tc>
        <w:tc>
          <w:tcPr>
            <w:tcW w:w="4816" w:type="dxa"/>
          </w:tcPr>
          <w:p w14:paraId="7A9A1091" wp14:textId="77777777">
            <w:pPr>
              <w:spacing w:after="60"/>
            </w:pPr>
            <w:r>
              <w:rPr>
                <w:sz w:val="18"/>
              </w:rPr>
              <w:t>Provjeriti BTG obitelj i ručno pregledati retke koji nisu sigurni.</w:t>
            </w:r>
          </w:p>
        </w:tc>
      </w:tr>
      <w:tr xmlns:wp14="http://schemas.microsoft.com/office/word/2010/wordml" w14:paraId="6052E11A" wp14:textId="77777777">
        <w:tc>
          <w:tcPr>
            <w:tcW w:w="4816" w:type="dxa"/>
          </w:tcPr>
          <w:p w14:paraId="0000EBF1" wp14:textId="77777777">
            <w:pPr>
              <w:spacing w:after="60"/>
            </w:pPr>
            <w:r>
              <w:rPr>
                <w:sz w:val="18"/>
              </w:rPr>
              <w:t>Program dugo učitava</w:t>
            </w:r>
          </w:p>
        </w:tc>
        <w:tc>
          <w:tcPr>
            <w:tcW w:w="4816" w:type="dxa"/>
          </w:tcPr>
          <w:p w14:paraId="032ACF95" wp14:textId="77777777">
            <w:pPr>
              <w:spacing w:after="60"/>
            </w:pPr>
            <w:r>
              <w:rPr>
                <w:sz w:val="18"/>
              </w:rPr>
              <w:t>Prvo učitavanje BTG podataka može trajati duže. Cache kasnije ubrzava rad.</w:t>
            </w:r>
          </w:p>
        </w:tc>
      </w:tr>
      <w:tr xmlns:wp14="http://schemas.microsoft.com/office/word/2010/wordml" w14:paraId="26CB92C0" wp14:textId="77777777">
        <w:tc>
          <w:tcPr>
            <w:tcW w:w="4816" w:type="dxa"/>
          </w:tcPr>
          <w:p w14:paraId="3B53D93B" wp14:textId="77777777">
            <w:pPr>
              <w:spacing w:after="60"/>
            </w:pPr>
            <w:r>
              <w:rPr>
                <w:sz w:val="18"/>
              </w:rPr>
              <w:t>Nakon ažuriranja BTG-a rezultati izgledaju stari</w:t>
            </w:r>
          </w:p>
        </w:tc>
        <w:tc>
          <w:tcPr>
            <w:tcW w:w="4816" w:type="dxa"/>
          </w:tcPr>
          <w:p w14:paraId="0E97358C" wp14:textId="77777777">
            <w:pPr>
              <w:spacing w:after="60"/>
            </w:pPr>
            <w:r>
              <w:rPr>
                <w:sz w:val="18"/>
              </w:rPr>
              <w:t>Kliknuti Obriši BTG cache i ponovno pokrenuti mapiranje.</w:t>
            </w:r>
          </w:p>
        </w:tc>
      </w:tr>
      <w:tr xmlns:wp14="http://schemas.microsoft.com/office/word/2010/wordml" w14:paraId="40666122" wp14:textId="77777777">
        <w:tc>
          <w:tcPr>
            <w:tcW w:w="4816" w:type="dxa"/>
          </w:tcPr>
          <w:p w14:paraId="5385E3FA" wp14:textId="77777777">
            <w:pPr>
              <w:spacing w:after="60"/>
            </w:pPr>
            <w:r>
              <w:rPr>
                <w:sz w:val="18"/>
              </w:rPr>
              <w:t>Python ostao raditi</w:t>
            </w:r>
          </w:p>
        </w:tc>
        <w:tc>
          <w:tcPr>
            <w:tcW w:w="4816" w:type="dxa"/>
          </w:tcPr>
          <w:p w14:paraId="6E8DDA36" wp14:textId="77777777">
            <w:pPr>
              <w:spacing w:after="60"/>
            </w:pPr>
            <w:r>
              <w:rPr>
                <w:sz w:val="18"/>
              </w:rPr>
              <w:t>Kliknuti Zaustavi Python ili zatvoriti aplikaciju pa provjeriti je li proces ugašen.</w:t>
            </w:r>
          </w:p>
        </w:tc>
      </w:tr>
    </w:tbl>
    <w:p xmlns:wp14="http://schemas.microsoft.com/office/word/2010/wordml" w14:paraId="45FB0818" wp14:textId="77777777"/>
    <w:p xmlns:wp14="http://schemas.microsoft.com/office/word/2010/wordml" w14:paraId="6882308E" wp14:textId="77777777">
      <w:pPr>
        <w:pStyle w:val="Heading1"/>
      </w:pPr>
      <w:r>
        <w:t>13. Kratki primjer rada</w:t>
      </w:r>
    </w:p>
    <w:p xmlns:wp14="http://schemas.microsoft.com/office/word/2010/wordml" w14:paraId="2D183584" wp14:textId="77777777">
      <w:r>
        <w:t>Primjer rada u najkraćem obliku:</w:t>
      </w:r>
    </w:p>
    <w:p xmlns:wp14="http://schemas.microsoft.com/office/word/2010/wordml" w14:paraId="5A65C7F6" wp14:textId="77777777">
      <w:pPr>
        <w:spacing w:after="80"/>
        <w:ind w:left="312" w:hanging="312"/>
      </w:pPr>
      <w:r>
        <w:rPr>
          <w:b/>
        </w:rPr>
        <w:t xml:space="preserve">1. </w:t>
      </w:r>
      <w:r>
        <w:rPr>
          <w:b/>
        </w:rPr>
        <w:t>Korisnik pripremi TXT ili CSV.</w:t>
      </w:r>
      <w:r>
        <w:t xml:space="preserve"> U datoteci mora postojati DE Node ID.</w:t>
      </w:r>
    </w:p>
    <w:p xmlns:wp14="http://schemas.microsoft.com/office/word/2010/wordml" w14:paraId="3F244247" wp14:textId="77777777">
      <w:pPr>
        <w:spacing w:after="80"/>
        <w:ind w:left="312" w:hanging="312"/>
      </w:pPr>
      <w:r>
        <w:rPr>
          <w:b/>
        </w:rPr>
        <w:t xml:space="preserve">2. </w:t>
      </w:r>
      <w:r>
        <w:rPr>
          <w:b/>
        </w:rPr>
        <w:t>Korisnik klikne Odaberi.</w:t>
      </w:r>
      <w:r>
        <w:t xml:space="preserve"> Izabere ulaznu datoteku.</w:t>
      </w:r>
    </w:p>
    <w:p xmlns:wp14="http://schemas.microsoft.com/office/word/2010/wordml" w14:paraId="0E8310E5" wp14:textId="77777777">
      <w:pPr>
        <w:spacing w:after="80"/>
        <w:ind w:left="312" w:hanging="312"/>
      </w:pPr>
      <w:r>
        <w:rPr>
          <w:b/>
        </w:rPr>
        <w:t xml:space="preserve">3. </w:t>
      </w:r>
      <w:r>
        <w:rPr>
          <w:b/>
        </w:rPr>
        <w:t>Korisnik označi države.</w:t>
      </w:r>
      <w:r>
        <w:t xml:space="preserve"> Primjerice FR, IT, ES, NL, PL, IE i SE.</w:t>
      </w:r>
    </w:p>
    <w:p xmlns:wp14="http://schemas.microsoft.com/office/word/2010/wordml" w14:paraId="5B290A57" wp14:textId="77777777">
      <w:pPr>
        <w:spacing w:after="80"/>
        <w:ind w:left="312" w:hanging="312"/>
      </w:pPr>
      <w:r>
        <w:rPr>
          <w:b/>
        </w:rPr>
        <w:t xml:space="preserve">4. </w:t>
      </w:r>
      <w:r>
        <w:rPr>
          <w:b/>
        </w:rPr>
        <w:t>Korisnik pokrene Python backend.</w:t>
      </w:r>
      <w:r>
        <w:t xml:space="preserve"> Čeka dok status ne kaže da backend radi.</w:t>
      </w:r>
    </w:p>
    <w:p xmlns:wp14="http://schemas.microsoft.com/office/word/2010/wordml" w14:paraId="06FA04AF" wp14:textId="77777777">
      <w:pPr>
        <w:spacing w:after="80"/>
        <w:ind w:left="312" w:hanging="312"/>
      </w:pPr>
      <w:r>
        <w:rPr>
          <w:b/>
        </w:rPr>
        <w:t xml:space="preserve">5. </w:t>
      </w:r>
      <w:r>
        <w:rPr>
          <w:b/>
        </w:rPr>
        <w:t>Korisnik klikne Mapiraj.</w:t>
      </w:r>
      <w:r>
        <w:t xml:space="preserve"> Prati progress bar dok obrada ne završi.</w:t>
      </w:r>
    </w:p>
    <w:p xmlns:wp14="http://schemas.microsoft.com/office/word/2010/wordml" w14:paraId="39760E43" wp14:textId="77777777">
      <w:pPr>
        <w:spacing w:after="80"/>
        <w:ind w:left="312" w:hanging="312"/>
      </w:pPr>
      <w:r>
        <w:rPr>
          <w:b/>
        </w:rPr>
        <w:t xml:space="preserve">6. </w:t>
      </w:r>
      <w:r>
        <w:rPr>
          <w:b/>
        </w:rPr>
        <w:t>Korisnik provjeri rezultat.</w:t>
      </w:r>
      <w:r>
        <w:t xml:space="preserve"> Po potrebi ručno ispravi nejasne kategorije.</w:t>
      </w:r>
    </w:p>
    <w:p xmlns:wp14="http://schemas.microsoft.com/office/word/2010/wordml" w14:paraId="2572FBCC" wp14:textId="77777777">
      <w:pPr>
        <w:spacing w:after="80"/>
        <w:ind w:left="312" w:hanging="312"/>
      </w:pPr>
      <w:r>
        <w:rPr>
          <w:b/>
        </w:rPr>
        <w:t xml:space="preserve">7. </w:t>
      </w:r>
      <w:r>
        <w:rPr>
          <w:b/>
        </w:rPr>
        <w:t>Korisnik spremi CSV.</w:t>
      </w:r>
      <w:r>
        <w:t xml:space="preserve"> Dobivena datoteka je spremna za daljnju obradu.</w:t>
      </w:r>
    </w:p>
    <w:p xmlns:wp14="http://schemas.microsoft.com/office/word/2010/wordml" w:rsidP="586DB97C" w14:paraId="533A95A0" wp14:textId="41633BC4">
      <w:pPr>
        <w:spacing w:after="80"/>
        <w:ind w:left="312" w:hanging="312"/>
      </w:pPr>
      <w:r w:rsidRPr="586DB97C" w:rsidR="586DB97C">
        <w:rPr>
          <w:b w:val="1"/>
          <w:bCs w:val="1"/>
        </w:rPr>
        <w:t xml:space="preserve">8. </w:t>
      </w:r>
      <w:r w:rsidRPr="586DB97C" w:rsidR="586DB97C">
        <w:rPr>
          <w:b w:val="1"/>
          <w:bCs w:val="1"/>
        </w:rPr>
        <w:t>Korisnik</w:t>
      </w:r>
      <w:r w:rsidRPr="586DB97C" w:rsidR="586DB97C">
        <w:rPr>
          <w:b w:val="1"/>
          <w:bCs w:val="1"/>
        </w:rPr>
        <w:t xml:space="preserve"> </w:t>
      </w:r>
      <w:r w:rsidRPr="586DB97C" w:rsidR="586DB97C">
        <w:rPr>
          <w:b w:val="1"/>
          <w:bCs w:val="1"/>
        </w:rPr>
        <w:t>zaustavi</w:t>
      </w:r>
      <w:r w:rsidRPr="586DB97C" w:rsidR="586DB97C">
        <w:rPr>
          <w:b w:val="1"/>
          <w:bCs w:val="1"/>
        </w:rPr>
        <w:t xml:space="preserve"> Python.</w:t>
      </w:r>
      <w:r w:rsidR="586DB97C">
        <w:rPr/>
        <w:t xml:space="preserve"> Klikne Zaustavi Python </w:t>
      </w:r>
      <w:r w:rsidR="586DB97C">
        <w:rPr/>
        <w:t>prije</w:t>
      </w:r>
      <w:r w:rsidR="586DB97C">
        <w:rPr/>
        <w:t xml:space="preserve"> </w:t>
      </w:r>
      <w:r w:rsidR="586DB97C">
        <w:rPr/>
        <w:t>izlaza</w:t>
      </w:r>
      <w:r w:rsidR="586DB97C">
        <w:rPr/>
        <w:t>.</w:t>
      </w:r>
    </w:p>
    <w:p xmlns:wp14="http://schemas.microsoft.com/office/word/2010/wordml" w14:paraId="62486C05" wp14:textId="77777777"/>
    <w:tbl>
      <w:tblPr>
        <w:tblW w:w="5000" w:type="pct"/>
        <w:jc w:val="center"/>
        <w:tblLook w:val="04A0" w:firstRow="1" w:lastRow="0" w:firstColumn="1" w:lastColumn="0" w:noHBand="0" w:noVBand="1"/>
      </w:tblPr>
      <w:tblGrid>
        <w:gridCol w:w="9632"/>
      </w:tblGrid>
      <w:tr xmlns:wp14="http://schemas.microsoft.com/office/word/2010/wordml" w14:paraId="6284082A" wp14:textId="77777777">
        <w:tc>
          <w:tcPr>
            <w:tcW w:w="9632" w:type="dxa"/>
            <w:shd w:fill="D9EAF7"/>
            <w:tcBorders>
              <w:top w:val="single" w:color="6C8EBF" w:sz="10"/>
              <w:left w:val="single" w:color="6C8EBF" w:sz="10"/>
              <w:bottom w:val="single" w:color="6C8EBF" w:sz="10"/>
              <w:right w:val="single" w:color="6C8EBF" w:sz="10"/>
            </w:tcBorders>
            <w:vAlign w:val="center"/>
          </w:tcPr>
          <w:p w14:paraId="556EAD50" wp14:textId="77777777">
            <w:pPr>
              <w:spacing w:after="60"/>
            </w:pPr>
            <w:r>
              <w:rPr>
                <w:b/>
                <w:color w:val="785000"/>
                <w:sz w:val="22"/>
              </w:rPr>
              <w:t>Završna napomena</w:t>
            </w:r>
          </w:p>
          <w:p w14:paraId="459113CA" wp14:textId="77777777">
            <w:pPr>
              <w:spacing w:before="0" w:after="0"/>
            </w:pPr>
            <w:r>
              <w:rPr>
                <w:sz w:val="20"/>
              </w:rPr>
              <w:t>Najvažnije za ispravan rad je da ulaz ima njemački Node ID, da je Python backend pokrenut prije mapiranja i da su označene samo države koje korisnik želi dobiti u novom CSV-u.</w:t>
            </w:r>
          </w:p>
        </w:tc>
      </w:tr>
    </w:tbl>
    <w:p xmlns:wp14="http://schemas.microsoft.com/office/word/2010/wordml" w14:paraId="4101652C" wp14:textId="77777777"/>
    <w:sectPr w:rsidRPr="0006063C" w:rsidR="00FC693F" w:rsidSect="00034616">
      <w:headerReference w:type="default" r:id="rId9"/>
      <w:footerReference w:type="default" r:id="rId10"/>
      <w:pgSz w:w="12240" w:h="15840" w:orient="portrait"/>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586DB97C" w14:paraId="7B71DD6A" wp14:textId="4D831DF9">
    <w:pPr>
      <w:pStyle w:val="Footer"/>
      <w:jc w:val="center"/>
      <w:rPr>
        <w:color w:val="787878"/>
        <w:sz w:val="16"/>
        <w:szCs w:val="16"/>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586DB97C" w14:paraId="201EFEAF" wp14:textId="29840ED3">
    <w:pPr>
      <w:pStyle w:val="Header"/>
      <w:jc w:val="right"/>
      <w:rPr>
        <w:color w:val="787878"/>
        <w:sz w:val="16"/>
        <w:szCs w:val="1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BF109"/>
    <w:rsid w:val="053D52DA"/>
    <w:rsid w:val="06008CE4"/>
    <w:rsid w:val="08148415"/>
    <w:rsid w:val="091434FF"/>
    <w:rsid w:val="0D74B1F5"/>
    <w:rsid w:val="0D74B1F5"/>
    <w:rsid w:val="0F6D4CE0"/>
    <w:rsid w:val="118DBBD3"/>
    <w:rsid w:val="19212AF9"/>
    <w:rsid w:val="1B6570FC"/>
    <w:rsid w:val="1DDDD3EF"/>
    <w:rsid w:val="1EF0B829"/>
    <w:rsid w:val="2016E34C"/>
    <w:rsid w:val="20E9BCBE"/>
    <w:rsid w:val="2B2D7158"/>
    <w:rsid w:val="2CFB3C97"/>
    <w:rsid w:val="332A0631"/>
    <w:rsid w:val="38BA5768"/>
    <w:rsid w:val="405D26F8"/>
    <w:rsid w:val="405D26F8"/>
    <w:rsid w:val="45380062"/>
    <w:rsid w:val="481A5960"/>
    <w:rsid w:val="4825266E"/>
    <w:rsid w:val="4A22627F"/>
    <w:rsid w:val="4B2CCF54"/>
    <w:rsid w:val="50464B38"/>
    <w:rsid w:val="50464B38"/>
    <w:rsid w:val="586DB97C"/>
    <w:rsid w:val="5A618720"/>
    <w:rsid w:val="5A618720"/>
    <w:rsid w:val="5BAD51C1"/>
    <w:rsid w:val="6140C3B7"/>
    <w:rsid w:val="61AA59F5"/>
    <w:rsid w:val="62554CFA"/>
    <w:rsid w:val="62554CFA"/>
    <w:rsid w:val="640781B0"/>
    <w:rsid w:val="6609F353"/>
    <w:rsid w:val="67363ACC"/>
    <w:rsid w:val="67DB3A26"/>
    <w:rsid w:val="69EFF0B9"/>
    <w:rsid w:val="6AD1312C"/>
    <w:rsid w:val="6EFBF973"/>
    <w:rsid w:val="6F45EF2F"/>
    <w:rsid w:val="731E23F9"/>
    <w:rsid w:val="731E23F9"/>
    <w:rsid w:val="744B28E5"/>
    <w:rsid w:val="756FCAF3"/>
    <w:rsid w:val="75D8A1F3"/>
    <w:rsid w:val="7866278A"/>
    <w:rsid w:val="798D50ED"/>
    <w:rsid w:val="7A8C188E"/>
    <w:rsid w:val="7E58CE63"/>
    <w:rsid w:val="7E58CE63"/>
    <w:rsid w:val="7FBC54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3AF237F-6D25-4875-8963-855587E013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asciiTheme="majorHAnsi" w:hAnsiTheme="majorHAnsi" w:eastAsiaTheme="majorEastAsia"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136047355" /><Relationship Type="http://schemas.openxmlformats.org/officeDocument/2006/relationships/image" Target="/media/image3.png" Id="rId420263779" /><Relationship Type="http://schemas.openxmlformats.org/officeDocument/2006/relationships/image" Target="/media/image4.png" Id="rId1535435790" /><Relationship Type="http://schemas.openxmlformats.org/officeDocument/2006/relationships/image" Target="/media/image5.png" Id="rId646627717" /><Relationship Type="http://schemas.openxmlformats.org/officeDocument/2006/relationships/image" Target="/media/image6.png" Id="rId66725242" /><Relationship Type="http://schemas.openxmlformats.org/officeDocument/2006/relationships/image" Target="/media/image7.png" Id="rId188020261" /><Relationship Type="http://schemas.openxmlformats.org/officeDocument/2006/relationships/image" Target="/media/image8.png" Id="rId13364524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Petar Martinović</lastModifiedBy>
  <revision>2</revision>
  <dcterms:created xsi:type="dcterms:W3CDTF">2013-12-23T23:15:00.0000000Z</dcterms:created>
  <dcterms:modified xsi:type="dcterms:W3CDTF">2026-06-29T08:48:01.6550980Z</dcterms:modified>
  <category/>
</coreProperties>
</file>