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347D" w14:textId="77777777" w:rsidR="00D70063" w:rsidRPr="008004F9" w:rsidRDefault="00D70063" w:rsidP="00D70063">
      <w:pPr>
        <w:pStyle w:val="Heading3"/>
        <w:rPr>
          <w:color w:val="auto"/>
        </w:rPr>
      </w:pPr>
      <w:r w:rsidRPr="008004F9">
        <w:rPr>
          <w:noProof/>
          <w:color w:val="auto"/>
          <w:lang w:eastAsia="en-US"/>
        </w:rPr>
        <mc:AlternateContent>
          <mc:Choice Requires="wps">
            <w:drawing>
              <wp:anchor distT="45720" distB="45720" distL="114300" distR="114300" simplePos="0" relativeHeight="251659264" behindDoc="0" locked="1" layoutInCell="1" allowOverlap="1" wp14:anchorId="611CA4DD" wp14:editId="22EDA108">
                <wp:simplePos x="0" y="0"/>
                <wp:positionH relativeFrom="page">
                  <wp:posOffset>681990</wp:posOffset>
                </wp:positionH>
                <wp:positionV relativeFrom="margin">
                  <wp:align>bottom</wp:align>
                </wp:positionV>
                <wp:extent cx="2148840" cy="859536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595360"/>
                        </a:xfrm>
                        <a:prstGeom prst="rect">
                          <a:avLst/>
                        </a:prstGeom>
                        <a:noFill/>
                        <a:ln w="9525">
                          <a:noFill/>
                          <a:miter lim="800000"/>
                          <a:headEnd/>
                          <a:tailEnd/>
                        </a:ln>
                      </wps:spPr>
                      <wps:txbx>
                        <w:txbxContent>
                          <w:p w14:paraId="15FAFE0A" w14:textId="77777777" w:rsidR="00187B92" w:rsidRPr="008004F9" w:rsidRDefault="00F6135B" w:rsidP="00486E5D">
                            <w:pPr>
                              <w:pStyle w:val="Title"/>
                              <w:rPr>
                                <w:color w:val="auto"/>
                              </w:rPr>
                            </w:pPr>
                            <w:r w:rsidRPr="008004F9">
                              <w:rPr>
                                <w:color w:val="auto"/>
                              </w:rPr>
                              <w:t>MATT GARVIN</w:t>
                            </w:r>
                          </w:p>
                          <w:p w14:paraId="58F07AD5" w14:textId="77777777" w:rsidR="008004F9" w:rsidRPr="008004F9" w:rsidRDefault="00F6135B" w:rsidP="00556717">
                            <w:pPr>
                              <w:pStyle w:val="Subtitle"/>
                              <w:spacing w:after="320"/>
                              <w:rPr>
                                <w:color w:val="auto"/>
                              </w:rPr>
                            </w:pPr>
                            <w:r w:rsidRPr="008004F9">
                              <w:rPr>
                                <w:color w:val="auto"/>
                              </w:rPr>
                              <w:t>UX RESEARCHER</w:t>
                            </w:r>
                          </w:p>
                          <w:p w14:paraId="1CA515DF" w14:textId="2C3218CB" w:rsidR="008004F9" w:rsidRPr="008004F9" w:rsidRDefault="00000000" w:rsidP="00556717">
                            <w:pPr>
                              <w:pStyle w:val="Subtitle"/>
                              <w:spacing w:after="320"/>
                              <w:rPr>
                                <w:color w:val="auto"/>
                              </w:rPr>
                            </w:pPr>
                            <w:hyperlink r:id="rId11" w:history="1">
                              <w:r w:rsidR="008004F9" w:rsidRPr="007C4202">
                                <w:rPr>
                                  <w:rStyle w:val="Hyperlink"/>
                                  <w:rFonts w:asciiTheme="minorHAnsi" w:hAnsiTheme="minorHAnsi" w:cstheme="minorHAnsi"/>
                                  <w:sz w:val="20"/>
                                  <w:szCs w:val="20"/>
                                </w:rPr>
                                <w:t>mtthwx.com</w:t>
                              </w:r>
                            </w:hyperlink>
                          </w:p>
                          <w:p w14:paraId="0444D359" w14:textId="77777777" w:rsidR="00D70063" w:rsidRPr="008004F9" w:rsidRDefault="00F6135B" w:rsidP="00D70063">
                            <w:pPr>
                              <w:pStyle w:val="Heading1"/>
                              <w:rPr>
                                <w:color w:val="auto"/>
                                <w:sz w:val="24"/>
                                <w:szCs w:val="24"/>
                              </w:rPr>
                            </w:pPr>
                            <w:r w:rsidRPr="008004F9">
                              <w:rPr>
                                <w:color w:val="auto"/>
                                <w:sz w:val="24"/>
                                <w:szCs w:val="24"/>
                              </w:rPr>
                              <w:t>KEY SKILLS</w:t>
                            </w:r>
                          </w:p>
                          <w:p w14:paraId="5F6CADCF" w14:textId="77777777" w:rsidR="00F6135B" w:rsidRPr="008004F9" w:rsidRDefault="00CA7642" w:rsidP="00F6135B">
                            <w:pPr>
                              <w:pStyle w:val="ContactInfo"/>
                              <w:rPr>
                                <w:sz w:val="20"/>
                                <w:szCs w:val="20"/>
                              </w:rPr>
                            </w:pPr>
                            <w:r w:rsidRPr="008004F9">
                              <w:rPr>
                                <w:sz w:val="20"/>
                                <w:szCs w:val="20"/>
                              </w:rPr>
                              <w:t xml:space="preserve">Design </w:t>
                            </w:r>
                            <w:r w:rsidR="00F6135B" w:rsidRPr="008004F9">
                              <w:rPr>
                                <w:sz w:val="20"/>
                                <w:szCs w:val="20"/>
                              </w:rPr>
                              <w:t xml:space="preserve">Ethnography, Usability, </w:t>
                            </w:r>
                            <w:r w:rsidR="00B349C1" w:rsidRPr="008004F9">
                              <w:rPr>
                                <w:sz w:val="20"/>
                                <w:szCs w:val="20"/>
                              </w:rPr>
                              <w:t xml:space="preserve">Heuristics, </w:t>
                            </w:r>
                            <w:r w:rsidR="00F6135B" w:rsidRPr="008004F9">
                              <w:rPr>
                                <w:sz w:val="20"/>
                                <w:szCs w:val="20"/>
                              </w:rPr>
                              <w:t xml:space="preserve">Accessibility, Interviewing, </w:t>
                            </w:r>
                            <w:r w:rsidR="00B349C1" w:rsidRPr="008004F9">
                              <w:rPr>
                                <w:sz w:val="20"/>
                                <w:szCs w:val="20"/>
                              </w:rPr>
                              <w:t xml:space="preserve">Contextual Inquiry, </w:t>
                            </w:r>
                            <w:r w:rsidRPr="008004F9">
                              <w:rPr>
                                <w:sz w:val="20"/>
                                <w:szCs w:val="20"/>
                              </w:rPr>
                              <w:t>Focus Group/</w:t>
                            </w:r>
                            <w:r w:rsidR="00F6135B" w:rsidRPr="008004F9">
                              <w:rPr>
                                <w:sz w:val="20"/>
                                <w:szCs w:val="20"/>
                              </w:rPr>
                              <w:t>Workshop facil</w:t>
                            </w:r>
                            <w:r w:rsidRPr="008004F9">
                              <w:rPr>
                                <w:sz w:val="20"/>
                                <w:szCs w:val="20"/>
                              </w:rPr>
                              <w:t xml:space="preserve">itation, </w:t>
                            </w:r>
                            <w:r w:rsidR="00831D9D">
                              <w:rPr>
                                <w:sz w:val="20"/>
                                <w:szCs w:val="20"/>
                              </w:rPr>
                              <w:t xml:space="preserve">Survey Design, </w:t>
                            </w:r>
                            <w:r w:rsidRPr="008004F9">
                              <w:rPr>
                                <w:sz w:val="20"/>
                                <w:szCs w:val="20"/>
                              </w:rPr>
                              <w:t>Interdisciplinary and Cross-functional C</w:t>
                            </w:r>
                            <w:r w:rsidR="00F6135B" w:rsidRPr="008004F9">
                              <w:rPr>
                                <w:sz w:val="20"/>
                                <w:szCs w:val="20"/>
                              </w:rPr>
                              <w:t>ollaboration</w:t>
                            </w:r>
                            <w:r w:rsidRPr="008004F9">
                              <w:rPr>
                                <w:sz w:val="20"/>
                                <w:szCs w:val="20"/>
                              </w:rPr>
                              <w:t>, Visual Design, Prototyping</w:t>
                            </w:r>
                            <w:r w:rsidR="00B349C1" w:rsidRPr="008004F9">
                              <w:rPr>
                                <w:sz w:val="20"/>
                                <w:szCs w:val="20"/>
                              </w:rPr>
                              <w:t xml:space="preserve"> </w:t>
                            </w:r>
                          </w:p>
                          <w:p w14:paraId="6754CC0B" w14:textId="77777777" w:rsidR="00D4187F" w:rsidRPr="008004F9" w:rsidRDefault="00D4187F" w:rsidP="00D4187F">
                            <w:pPr>
                              <w:pStyle w:val="Heading2"/>
                              <w:rPr>
                                <w:color w:val="auto"/>
                                <w:sz w:val="24"/>
                                <w:szCs w:val="24"/>
                              </w:rPr>
                            </w:pPr>
                            <w:r w:rsidRPr="008004F9">
                              <w:rPr>
                                <w:color w:val="auto"/>
                                <w:sz w:val="24"/>
                                <w:szCs w:val="24"/>
                              </w:rPr>
                              <w:t>contact</w:t>
                            </w:r>
                          </w:p>
                          <w:p w14:paraId="3B24A6C6" w14:textId="77777777" w:rsidR="00D4187F" w:rsidRPr="008004F9" w:rsidRDefault="00F6135B" w:rsidP="00D4187F">
                            <w:pPr>
                              <w:pStyle w:val="ContactInfo"/>
                              <w:spacing w:line="240" w:lineRule="auto"/>
                              <w:rPr>
                                <w:sz w:val="20"/>
                                <w:szCs w:val="20"/>
                              </w:rPr>
                            </w:pPr>
                            <w:r w:rsidRPr="008004F9">
                              <w:rPr>
                                <w:sz w:val="20"/>
                                <w:szCs w:val="20"/>
                              </w:rPr>
                              <w:t>mtthwgrvn@gmail.com</w:t>
                            </w:r>
                          </w:p>
                          <w:p w14:paraId="081EDF89" w14:textId="5F7BA40D" w:rsidR="008004F9" w:rsidRPr="008004F9" w:rsidRDefault="00000000" w:rsidP="00D4187F">
                            <w:pPr>
                              <w:pStyle w:val="ContactInfo"/>
                              <w:rPr>
                                <w:sz w:val="20"/>
                                <w:szCs w:val="20"/>
                              </w:rPr>
                            </w:pPr>
                            <w:hyperlink r:id="rId12" w:history="1">
                              <w:r w:rsidR="00CA7642" w:rsidRPr="007C4202">
                                <w:rPr>
                                  <w:rStyle w:val="Hyperlink"/>
                                  <w:sz w:val="20"/>
                                  <w:szCs w:val="20"/>
                                </w:rPr>
                                <w:t>www.linkedin.com/in/matthew-garvin-7260724a/</w:t>
                              </w:r>
                            </w:hyperlink>
                            <w:r w:rsidR="00CA7642" w:rsidRPr="008004F9">
                              <w:rPr>
                                <w:sz w:val="20"/>
                                <w:szCs w:val="20"/>
                              </w:rPr>
                              <w:t xml:space="preserve"> </w:t>
                            </w:r>
                          </w:p>
                          <w:p w14:paraId="237249F0" w14:textId="77777777" w:rsidR="00D4187F" w:rsidRPr="008004F9" w:rsidRDefault="00F6135B" w:rsidP="00D4187F">
                            <w:pPr>
                              <w:pStyle w:val="ContactInfo"/>
                              <w:rPr>
                                <w:sz w:val="20"/>
                                <w:szCs w:val="20"/>
                              </w:rPr>
                            </w:pPr>
                            <w:r w:rsidRPr="008004F9">
                              <w:rPr>
                                <w:sz w:val="20"/>
                                <w:szCs w:val="20"/>
                              </w:rPr>
                              <w:t>(947) 300-7296</w:t>
                            </w:r>
                          </w:p>
                          <w:p w14:paraId="728B3462" w14:textId="77777777" w:rsidR="00D70063" w:rsidRPr="008004F9" w:rsidRDefault="00F6135B" w:rsidP="00D4187F">
                            <w:pPr>
                              <w:pStyle w:val="ContactInfo"/>
                              <w:rPr>
                                <w:sz w:val="20"/>
                                <w:szCs w:val="20"/>
                              </w:rPr>
                            </w:pPr>
                            <w:r w:rsidRPr="008004F9">
                              <w:rPr>
                                <w:sz w:val="20"/>
                                <w:szCs w:val="20"/>
                              </w:rPr>
                              <w:t>Hamtramck, MI 48212</w:t>
                            </w:r>
                          </w:p>
                          <w:p w14:paraId="61657648" w14:textId="77777777" w:rsidR="00476E57" w:rsidRPr="008004F9" w:rsidRDefault="00476E57" w:rsidP="00476E57">
                            <w:pPr>
                              <w:pStyle w:val="Heading2"/>
                              <w:rPr>
                                <w:color w:val="auto"/>
                                <w:sz w:val="24"/>
                                <w:szCs w:val="24"/>
                              </w:rPr>
                            </w:pPr>
                            <w:r w:rsidRPr="008004F9">
                              <w:rPr>
                                <w:color w:val="auto"/>
                                <w:sz w:val="24"/>
                                <w:szCs w:val="24"/>
                              </w:rPr>
                              <w:t>EDUCATION</w:t>
                            </w:r>
                          </w:p>
                          <w:p w14:paraId="0C778A8A" w14:textId="77777777" w:rsidR="00476E57" w:rsidRPr="008004F9" w:rsidRDefault="00476E57" w:rsidP="00476E57">
                            <w:pPr>
                              <w:pStyle w:val="Heading2"/>
                              <w:rPr>
                                <w:b/>
                                <w:color w:val="auto"/>
                                <w:sz w:val="24"/>
                                <w:szCs w:val="24"/>
                              </w:rPr>
                            </w:pPr>
                            <w:r w:rsidRPr="008004F9">
                              <w:rPr>
                                <w:b/>
                                <w:color w:val="auto"/>
                                <w:sz w:val="24"/>
                                <w:szCs w:val="24"/>
                              </w:rPr>
                              <w:t>PHD in information</w:t>
                            </w:r>
                          </w:p>
                          <w:p w14:paraId="610A9690" w14:textId="77777777" w:rsidR="00476E57" w:rsidRPr="008004F9" w:rsidRDefault="00476E57" w:rsidP="00476E57">
                            <w:r w:rsidRPr="008004F9">
                              <w:rPr>
                                <w:sz w:val="20"/>
                                <w:szCs w:val="20"/>
                              </w:rPr>
                              <w:t>University of Michigan</w:t>
                            </w:r>
                            <w:r w:rsidRPr="008004F9">
                              <w:rPr>
                                <w:sz w:val="20"/>
                                <w:szCs w:val="20"/>
                              </w:rPr>
                              <w:br/>
                              <w:t>2021 – 2023 incomplete</w:t>
                            </w:r>
                            <w:r w:rsidRPr="008004F9">
                              <w:br/>
                            </w:r>
                            <w:r w:rsidRPr="008004F9">
                              <w:br/>
                            </w:r>
                            <w:r w:rsidRPr="008004F9">
                              <w:rPr>
                                <w:rStyle w:val="TitleChar"/>
                                <w:b/>
                                <w:color w:val="auto"/>
                                <w:sz w:val="24"/>
                                <w:szCs w:val="24"/>
                              </w:rPr>
                              <w:t>ms in information</w:t>
                            </w:r>
                            <w:r w:rsidRPr="008004F9">
                              <w:rPr>
                                <w:rStyle w:val="TitleChar"/>
                                <w:b/>
                                <w:color w:val="auto"/>
                                <w:sz w:val="24"/>
                                <w:szCs w:val="24"/>
                              </w:rPr>
                              <w:br/>
                            </w:r>
                            <w:r w:rsidRPr="008004F9">
                              <w:rPr>
                                <w:sz w:val="20"/>
                                <w:szCs w:val="20"/>
                              </w:rPr>
                              <w:t>University of Michigan</w:t>
                            </w:r>
                            <w:r w:rsidRPr="008004F9">
                              <w:rPr>
                                <w:sz w:val="20"/>
                                <w:szCs w:val="20"/>
                              </w:rPr>
                              <w:br/>
                              <w:t>2021</w:t>
                            </w:r>
                            <w:r w:rsidRPr="008004F9">
                              <w:br/>
                            </w:r>
                            <w:r w:rsidRPr="008004F9">
                              <w:br/>
                            </w:r>
                            <w:r w:rsidRPr="008004F9">
                              <w:rPr>
                                <w:rFonts w:asciiTheme="majorHAnsi" w:hAnsiTheme="majorHAnsi" w:cstheme="majorHAnsi"/>
                                <w:b/>
                              </w:rPr>
                              <w:t>BA IN ANTHROPOLOGY</w:t>
                            </w:r>
                            <w:r w:rsidRPr="008004F9">
                              <w:rPr>
                                <w:rFonts w:asciiTheme="majorHAnsi" w:hAnsiTheme="majorHAnsi" w:cstheme="majorHAnsi"/>
                                <w:b/>
                              </w:rPr>
                              <w:br/>
                            </w:r>
                            <w:r w:rsidRPr="008004F9">
                              <w:rPr>
                                <w:sz w:val="20"/>
                                <w:szCs w:val="20"/>
                              </w:rPr>
                              <w:t>Wayne State University</w:t>
                            </w:r>
                            <w:r w:rsidRPr="008004F9">
                              <w:rPr>
                                <w:sz w:val="20"/>
                                <w:szCs w:val="20"/>
                              </w:rPr>
                              <w:br/>
                              <w:t>2017</w:t>
                            </w:r>
                          </w:p>
                          <w:p w14:paraId="6E3F089F" w14:textId="77777777" w:rsidR="00D4187F" w:rsidRPr="008004F9" w:rsidRDefault="00852CA8" w:rsidP="00D4187F">
                            <w:pPr>
                              <w:pStyle w:val="Heading2"/>
                              <w:rPr>
                                <w:color w:val="auto"/>
                                <w:sz w:val="24"/>
                                <w:szCs w:val="24"/>
                              </w:rPr>
                            </w:pPr>
                            <w:r w:rsidRPr="008004F9">
                              <w:rPr>
                                <w:color w:val="auto"/>
                                <w:sz w:val="24"/>
                                <w:szCs w:val="24"/>
                              </w:rPr>
                              <w:t>certifications</w:t>
                            </w:r>
                          </w:p>
                          <w:p w14:paraId="033AB4B3" w14:textId="77777777" w:rsidR="00D4187F" w:rsidRPr="008004F9" w:rsidRDefault="00852CA8" w:rsidP="00852CA8">
                            <w:pPr>
                              <w:pStyle w:val="Heading2"/>
                              <w:rPr>
                                <w:rFonts w:ascii="Calibri Light" w:eastAsia="Times New Roman" w:hAnsi="Calibri Light" w:cs="Calibri Light"/>
                                <w:color w:val="auto"/>
                                <w:sz w:val="20"/>
                                <w:szCs w:val="20"/>
                              </w:rPr>
                            </w:pPr>
                            <w:r w:rsidRPr="008004F9">
                              <w:rPr>
                                <w:b/>
                                <w:color w:val="auto"/>
                                <w:sz w:val="24"/>
                                <w:szCs w:val="24"/>
                              </w:rPr>
                              <w:t xml:space="preserve">ixdf: </w:t>
                            </w:r>
                            <w:r w:rsidRPr="008004F9">
                              <w:rPr>
                                <w:rFonts w:ascii="Calibri Light" w:eastAsia="Times New Roman" w:hAnsi="Calibri Light" w:cs="Calibri Light"/>
                                <w:color w:val="auto"/>
                                <w:sz w:val="20"/>
                                <w:szCs w:val="20"/>
                                <w:lang w:eastAsia="bg-BG"/>
                              </w:rPr>
                              <w:t xml:space="preserve">UX Mgmt Strategy &amp; Tactics </w:t>
                            </w:r>
                            <w:r w:rsidR="00D4187F" w:rsidRPr="008004F9">
                              <w:rPr>
                                <w:rFonts w:ascii="Calibri Light" w:eastAsia="Times New Roman" w:hAnsi="Calibri Light" w:cs="Calibri Light"/>
                                <w:color w:val="auto"/>
                                <w:sz w:val="20"/>
                                <w:szCs w:val="20"/>
                              </w:rPr>
                              <w:t>•</w:t>
                            </w:r>
                            <w:r w:rsidRPr="008004F9">
                              <w:rPr>
                                <w:rFonts w:ascii="Calibri Light" w:eastAsia="Times New Roman" w:hAnsi="Calibri Light" w:cs="Calibri Light"/>
                                <w:color w:val="auto"/>
                                <w:sz w:val="20"/>
                                <w:szCs w:val="20"/>
                              </w:rPr>
                              <w:t xml:space="preserve"> User Research</w:t>
                            </w:r>
                            <w:r w:rsidR="00D4187F"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Design Thinking</w:t>
                            </w:r>
                            <w:r w:rsidR="00D4187F" w:rsidRPr="008004F9">
                              <w:rPr>
                                <w:rFonts w:ascii="Calibri Light" w:hAnsi="Calibri Light" w:cs="Calibri Light"/>
                                <w:color w:val="auto"/>
                                <w:sz w:val="20"/>
                                <w:szCs w:val="20"/>
                              </w:rPr>
                              <w:t xml:space="preserve"> </w:t>
                            </w:r>
                            <w:r w:rsidR="00D4187F" w:rsidRPr="008004F9">
                              <w:rPr>
                                <w:rFonts w:ascii="Calibri Light" w:eastAsia="Times New Roman" w:hAnsi="Calibri Light" w:cs="Calibri Light"/>
                                <w:color w:val="auto"/>
                                <w:sz w:val="20"/>
                                <w:szCs w:val="20"/>
                              </w:rPr>
                              <w:t xml:space="preserve">• </w:t>
                            </w:r>
                            <w:r w:rsidRPr="008004F9">
                              <w:rPr>
                                <w:rFonts w:ascii="Calibri Light" w:eastAsia="Times New Roman" w:hAnsi="Calibri Light" w:cs="Calibri Light"/>
                                <w:color w:val="auto"/>
                                <w:sz w:val="20"/>
                                <w:szCs w:val="20"/>
                                <w:lang w:eastAsia="bg-BG"/>
                              </w:rPr>
                              <w:t xml:space="preserve">AR/VR </w:t>
                            </w:r>
                            <w:r w:rsidR="00D4187F" w:rsidRPr="008004F9">
                              <w:rPr>
                                <w:rFonts w:ascii="Calibri Light" w:eastAsia="Times New Roman" w:hAnsi="Calibri Light" w:cs="Calibri Light"/>
                                <w:color w:val="auto"/>
                                <w:sz w:val="20"/>
                                <w:szCs w:val="20"/>
                              </w:rPr>
                              <w:t xml:space="preserve">• </w:t>
                            </w:r>
                            <w:r w:rsidRPr="008004F9">
                              <w:rPr>
                                <w:rFonts w:ascii="Calibri Light" w:eastAsia="Times New Roman" w:hAnsi="Calibri Light" w:cs="Calibri Light"/>
                                <w:color w:val="auto"/>
                                <w:sz w:val="20"/>
                                <w:szCs w:val="20"/>
                              </w:rPr>
                              <w:t>HCI • User Experience</w:t>
                            </w:r>
                          </w:p>
                          <w:p w14:paraId="7E32F118" w14:textId="77777777" w:rsidR="00CA7642" w:rsidRPr="008004F9" w:rsidRDefault="00CA7642" w:rsidP="00852CA8">
                            <w:pPr>
                              <w:pStyle w:val="Heading2"/>
                              <w:rPr>
                                <w:rFonts w:ascii="Calibri Light" w:hAnsi="Calibri Light" w:cs="Calibri Light"/>
                                <w:color w:val="auto"/>
                                <w:sz w:val="20"/>
                                <w:szCs w:val="20"/>
                              </w:rPr>
                            </w:pPr>
                          </w:p>
                          <w:p w14:paraId="03581D29" w14:textId="77777777" w:rsidR="00852CA8" w:rsidRPr="008004F9" w:rsidRDefault="00852CA8" w:rsidP="00852CA8">
                            <w:pPr>
                              <w:pStyle w:val="Heading2"/>
                              <w:rPr>
                                <w:rFonts w:ascii="Calibri Light" w:hAnsi="Calibri Light" w:cs="Calibri Light"/>
                                <w:color w:val="auto"/>
                                <w:sz w:val="20"/>
                                <w:szCs w:val="20"/>
                              </w:rPr>
                            </w:pPr>
                            <w:r w:rsidRPr="008004F9">
                              <w:rPr>
                                <w:b/>
                                <w:color w:val="auto"/>
                                <w:sz w:val="24"/>
                                <w:szCs w:val="24"/>
                              </w:rPr>
                              <w:t xml:space="preserve">uminn: </w:t>
                            </w:r>
                            <w:r w:rsidRPr="008004F9">
                              <w:rPr>
                                <w:rFonts w:ascii="Calibri Light" w:eastAsia="Times New Roman" w:hAnsi="Calibri Light" w:cs="Calibri Light"/>
                                <w:color w:val="auto"/>
                                <w:sz w:val="20"/>
                                <w:szCs w:val="20"/>
                                <w:lang w:eastAsia="bg-BG"/>
                              </w:rPr>
                              <w:t xml:space="preserve">User research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prototyping</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 xml:space="preserve">ui </w:t>
                            </w:r>
                            <w:r w:rsidRPr="008004F9">
                              <w:rPr>
                                <w:rFonts w:ascii="Calibri Light" w:eastAsia="Times New Roman" w:hAnsi="Calibri Light" w:cs="Calibri Light"/>
                                <w:color w:val="auto"/>
                                <w:sz w:val="20"/>
                                <w:szCs w:val="20"/>
                              </w:rPr>
                              <w:t>Design</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evaluating ui</w:t>
                            </w:r>
                          </w:p>
                          <w:p w14:paraId="6663669D" w14:textId="77777777" w:rsidR="00CA7642" w:rsidRPr="008004F9" w:rsidRDefault="00CA7642" w:rsidP="00CA7642">
                            <w:pPr>
                              <w:pStyle w:val="Heading2"/>
                              <w:rPr>
                                <w:b/>
                                <w:color w:val="auto"/>
                                <w:sz w:val="24"/>
                                <w:szCs w:val="24"/>
                              </w:rPr>
                            </w:pPr>
                          </w:p>
                          <w:p w14:paraId="0E648222" w14:textId="77777777" w:rsidR="00CA7642" w:rsidRPr="008004F9" w:rsidRDefault="00CA7642" w:rsidP="00CA7642">
                            <w:pPr>
                              <w:pStyle w:val="Heading2"/>
                              <w:rPr>
                                <w:rFonts w:ascii="Calibri Light" w:hAnsi="Calibri Light" w:cs="Calibri Light"/>
                                <w:color w:val="auto"/>
                                <w:sz w:val="20"/>
                                <w:szCs w:val="20"/>
                              </w:rPr>
                            </w:pPr>
                            <w:r w:rsidRPr="008004F9">
                              <w:rPr>
                                <w:b/>
                                <w:color w:val="auto"/>
                                <w:sz w:val="24"/>
                                <w:szCs w:val="24"/>
                              </w:rPr>
                              <w:t xml:space="preserve">calart: </w:t>
                            </w:r>
                            <w:r w:rsidRPr="008004F9">
                              <w:rPr>
                                <w:rFonts w:ascii="Calibri Light" w:eastAsia="Times New Roman" w:hAnsi="Calibri Light" w:cs="Calibri Light"/>
                                <w:color w:val="auto"/>
                                <w:sz w:val="20"/>
                                <w:szCs w:val="20"/>
                                <w:lang w:eastAsia="bg-BG"/>
                              </w:rPr>
                              <w:t xml:space="preserve"> image making </w:t>
                            </w:r>
                            <w:r w:rsidRPr="008004F9">
                              <w:rPr>
                                <w:rFonts w:ascii="Calibri Light" w:eastAsia="Times New Roman" w:hAnsi="Calibri Light" w:cs="Calibri Light"/>
                                <w:color w:val="auto"/>
                                <w:sz w:val="20"/>
                                <w:szCs w:val="20"/>
                              </w:rPr>
                              <w:t>• typography</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history of graphic design</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fundamentals of graphic design</w:t>
                            </w:r>
                          </w:p>
                          <w:p w14:paraId="40E117CF" w14:textId="77777777" w:rsidR="00CA7642" w:rsidRPr="008004F9" w:rsidRDefault="00CA7642" w:rsidP="00D4187F">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CA4DD" id="_x0000_t202" coordsize="21600,21600" o:spt="202" path="m,l,21600r21600,l21600,xe">
                <v:stroke joinstyle="miter"/>
                <v:path gradientshapeok="t" o:connecttype="rect"/>
              </v:shapetype>
              <v:shape id="Text Box 2" o:spid="_x0000_s1026" type="#_x0000_t202" alt="Sidebar text box" style="position:absolute;margin-left:53.7pt;margin-top:0;width:169.2pt;height:676.8pt;z-index:251659264;visibility:visible;mso-wrap-style:square;mso-width-percent:0;mso-height-percent:0;mso-wrap-distance-left:9pt;mso-wrap-distance-top:3.6pt;mso-wrap-distance-right:9pt;mso-wrap-distance-bottom:3.6pt;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" filled="f" stroked="f">
                <v:textbox inset="0,0,0,0">
                  <w:txbxContent>
                    <w:p w14:paraId="15FAFE0A" w14:textId="77777777" w:rsidR="00187B92" w:rsidRPr="008004F9" w:rsidRDefault="00F6135B" w:rsidP="00486E5D">
                      <w:pPr>
                        <w:pStyle w:val="Title"/>
                        <w:rPr>
                          <w:color w:val="auto"/>
                        </w:rPr>
                      </w:pPr>
                      <w:r w:rsidRPr="008004F9">
                        <w:rPr>
                          <w:color w:val="auto"/>
                        </w:rPr>
                        <w:t>MATT GARVIN</w:t>
                      </w:r>
                    </w:p>
                    <w:p w14:paraId="58F07AD5" w14:textId="77777777" w:rsidR="008004F9" w:rsidRPr="008004F9" w:rsidRDefault="00F6135B" w:rsidP="00556717">
                      <w:pPr>
                        <w:pStyle w:val="Subtitle"/>
                        <w:spacing w:after="320"/>
                        <w:rPr>
                          <w:color w:val="auto"/>
                        </w:rPr>
                      </w:pPr>
                      <w:r w:rsidRPr="008004F9">
                        <w:rPr>
                          <w:color w:val="auto"/>
                        </w:rPr>
                        <w:t>UX RESEARCHER</w:t>
                      </w:r>
                    </w:p>
                    <w:p w14:paraId="1CA515DF" w14:textId="2C3218CB" w:rsidR="008004F9" w:rsidRPr="008004F9" w:rsidRDefault="00000000" w:rsidP="00556717">
                      <w:pPr>
                        <w:pStyle w:val="Subtitle"/>
                        <w:spacing w:after="320"/>
                        <w:rPr>
                          <w:color w:val="auto"/>
                        </w:rPr>
                      </w:pPr>
                      <w:hyperlink r:id="rId13" w:history="1">
                        <w:r w:rsidR="008004F9" w:rsidRPr="007C4202">
                          <w:rPr>
                            <w:rStyle w:val="Hyperlink"/>
                            <w:rFonts w:asciiTheme="minorHAnsi" w:hAnsiTheme="minorHAnsi" w:cstheme="minorHAnsi"/>
                            <w:sz w:val="20"/>
                            <w:szCs w:val="20"/>
                          </w:rPr>
                          <w:t>mtthwx.com</w:t>
                        </w:r>
                      </w:hyperlink>
                    </w:p>
                    <w:p w14:paraId="0444D359" w14:textId="77777777" w:rsidR="00D70063" w:rsidRPr="008004F9" w:rsidRDefault="00F6135B" w:rsidP="00D70063">
                      <w:pPr>
                        <w:pStyle w:val="Heading1"/>
                        <w:rPr>
                          <w:color w:val="auto"/>
                          <w:sz w:val="24"/>
                          <w:szCs w:val="24"/>
                        </w:rPr>
                      </w:pPr>
                      <w:r w:rsidRPr="008004F9">
                        <w:rPr>
                          <w:color w:val="auto"/>
                          <w:sz w:val="24"/>
                          <w:szCs w:val="24"/>
                        </w:rPr>
                        <w:t>KEY SKILLS</w:t>
                      </w:r>
                    </w:p>
                    <w:p w14:paraId="5F6CADCF" w14:textId="77777777" w:rsidR="00F6135B" w:rsidRPr="008004F9" w:rsidRDefault="00CA7642" w:rsidP="00F6135B">
                      <w:pPr>
                        <w:pStyle w:val="ContactInfo"/>
                        <w:rPr>
                          <w:sz w:val="20"/>
                          <w:szCs w:val="20"/>
                        </w:rPr>
                      </w:pPr>
                      <w:r w:rsidRPr="008004F9">
                        <w:rPr>
                          <w:sz w:val="20"/>
                          <w:szCs w:val="20"/>
                        </w:rPr>
                        <w:t xml:space="preserve">Design </w:t>
                      </w:r>
                      <w:r w:rsidR="00F6135B" w:rsidRPr="008004F9">
                        <w:rPr>
                          <w:sz w:val="20"/>
                          <w:szCs w:val="20"/>
                        </w:rPr>
                        <w:t xml:space="preserve">Ethnography, Usability, </w:t>
                      </w:r>
                      <w:r w:rsidR="00B349C1" w:rsidRPr="008004F9">
                        <w:rPr>
                          <w:sz w:val="20"/>
                          <w:szCs w:val="20"/>
                        </w:rPr>
                        <w:t xml:space="preserve">Heuristics, </w:t>
                      </w:r>
                      <w:r w:rsidR="00F6135B" w:rsidRPr="008004F9">
                        <w:rPr>
                          <w:sz w:val="20"/>
                          <w:szCs w:val="20"/>
                        </w:rPr>
                        <w:t xml:space="preserve">Accessibility, Interviewing, </w:t>
                      </w:r>
                      <w:r w:rsidR="00B349C1" w:rsidRPr="008004F9">
                        <w:rPr>
                          <w:sz w:val="20"/>
                          <w:szCs w:val="20"/>
                        </w:rPr>
                        <w:t xml:space="preserve">Contextual Inquiry, </w:t>
                      </w:r>
                      <w:r w:rsidRPr="008004F9">
                        <w:rPr>
                          <w:sz w:val="20"/>
                          <w:szCs w:val="20"/>
                        </w:rPr>
                        <w:t>Focus Group/</w:t>
                      </w:r>
                      <w:r w:rsidR="00F6135B" w:rsidRPr="008004F9">
                        <w:rPr>
                          <w:sz w:val="20"/>
                          <w:szCs w:val="20"/>
                        </w:rPr>
                        <w:t>Workshop facil</w:t>
                      </w:r>
                      <w:r w:rsidRPr="008004F9">
                        <w:rPr>
                          <w:sz w:val="20"/>
                          <w:szCs w:val="20"/>
                        </w:rPr>
                        <w:t xml:space="preserve">itation, </w:t>
                      </w:r>
                      <w:r w:rsidR="00831D9D">
                        <w:rPr>
                          <w:sz w:val="20"/>
                          <w:szCs w:val="20"/>
                        </w:rPr>
                        <w:t xml:space="preserve">Survey Design, </w:t>
                      </w:r>
                      <w:r w:rsidRPr="008004F9">
                        <w:rPr>
                          <w:sz w:val="20"/>
                          <w:szCs w:val="20"/>
                        </w:rPr>
                        <w:t>Interdisciplinary and Cross-functional C</w:t>
                      </w:r>
                      <w:r w:rsidR="00F6135B" w:rsidRPr="008004F9">
                        <w:rPr>
                          <w:sz w:val="20"/>
                          <w:szCs w:val="20"/>
                        </w:rPr>
                        <w:t>ollaboration</w:t>
                      </w:r>
                      <w:r w:rsidRPr="008004F9">
                        <w:rPr>
                          <w:sz w:val="20"/>
                          <w:szCs w:val="20"/>
                        </w:rPr>
                        <w:t>, Visual Design, Prototyping</w:t>
                      </w:r>
                      <w:r w:rsidR="00B349C1" w:rsidRPr="008004F9">
                        <w:rPr>
                          <w:sz w:val="20"/>
                          <w:szCs w:val="20"/>
                        </w:rPr>
                        <w:t xml:space="preserve"> </w:t>
                      </w:r>
                    </w:p>
                    <w:p w14:paraId="6754CC0B" w14:textId="77777777" w:rsidR="00D4187F" w:rsidRPr="008004F9" w:rsidRDefault="00D4187F" w:rsidP="00D4187F">
                      <w:pPr>
                        <w:pStyle w:val="Heading2"/>
                        <w:rPr>
                          <w:color w:val="auto"/>
                          <w:sz w:val="24"/>
                          <w:szCs w:val="24"/>
                        </w:rPr>
                      </w:pPr>
                      <w:r w:rsidRPr="008004F9">
                        <w:rPr>
                          <w:color w:val="auto"/>
                          <w:sz w:val="24"/>
                          <w:szCs w:val="24"/>
                        </w:rPr>
                        <w:t>contact</w:t>
                      </w:r>
                    </w:p>
                    <w:p w14:paraId="3B24A6C6" w14:textId="77777777" w:rsidR="00D4187F" w:rsidRPr="008004F9" w:rsidRDefault="00F6135B" w:rsidP="00D4187F">
                      <w:pPr>
                        <w:pStyle w:val="ContactInfo"/>
                        <w:spacing w:line="240" w:lineRule="auto"/>
                        <w:rPr>
                          <w:sz w:val="20"/>
                          <w:szCs w:val="20"/>
                        </w:rPr>
                      </w:pPr>
                      <w:r w:rsidRPr="008004F9">
                        <w:rPr>
                          <w:sz w:val="20"/>
                          <w:szCs w:val="20"/>
                        </w:rPr>
                        <w:t>mtthwgrvn@gmail.com</w:t>
                      </w:r>
                    </w:p>
                    <w:p w14:paraId="081EDF89" w14:textId="5F7BA40D" w:rsidR="008004F9" w:rsidRPr="008004F9" w:rsidRDefault="00000000" w:rsidP="00D4187F">
                      <w:pPr>
                        <w:pStyle w:val="ContactInfo"/>
                        <w:rPr>
                          <w:sz w:val="20"/>
                          <w:szCs w:val="20"/>
                        </w:rPr>
                      </w:pPr>
                      <w:hyperlink r:id="rId14" w:history="1">
                        <w:r w:rsidR="00CA7642" w:rsidRPr="007C4202">
                          <w:rPr>
                            <w:rStyle w:val="Hyperlink"/>
                            <w:sz w:val="20"/>
                            <w:szCs w:val="20"/>
                          </w:rPr>
                          <w:t>www.linkedin.com/in/matthew-garvin-7260724a/</w:t>
                        </w:r>
                      </w:hyperlink>
                      <w:r w:rsidR="00CA7642" w:rsidRPr="008004F9">
                        <w:rPr>
                          <w:sz w:val="20"/>
                          <w:szCs w:val="20"/>
                        </w:rPr>
                        <w:t xml:space="preserve"> </w:t>
                      </w:r>
                    </w:p>
                    <w:p w14:paraId="237249F0" w14:textId="77777777" w:rsidR="00D4187F" w:rsidRPr="008004F9" w:rsidRDefault="00F6135B" w:rsidP="00D4187F">
                      <w:pPr>
                        <w:pStyle w:val="ContactInfo"/>
                        <w:rPr>
                          <w:sz w:val="20"/>
                          <w:szCs w:val="20"/>
                        </w:rPr>
                      </w:pPr>
                      <w:r w:rsidRPr="008004F9">
                        <w:rPr>
                          <w:sz w:val="20"/>
                          <w:szCs w:val="20"/>
                        </w:rPr>
                        <w:t>(947) 300-7296</w:t>
                      </w:r>
                    </w:p>
                    <w:p w14:paraId="728B3462" w14:textId="77777777" w:rsidR="00D70063" w:rsidRPr="008004F9" w:rsidRDefault="00F6135B" w:rsidP="00D4187F">
                      <w:pPr>
                        <w:pStyle w:val="ContactInfo"/>
                        <w:rPr>
                          <w:sz w:val="20"/>
                          <w:szCs w:val="20"/>
                        </w:rPr>
                      </w:pPr>
                      <w:r w:rsidRPr="008004F9">
                        <w:rPr>
                          <w:sz w:val="20"/>
                          <w:szCs w:val="20"/>
                        </w:rPr>
                        <w:t>Hamtramck, MI 48212</w:t>
                      </w:r>
                    </w:p>
                    <w:p w14:paraId="61657648" w14:textId="77777777" w:rsidR="00476E57" w:rsidRPr="008004F9" w:rsidRDefault="00476E57" w:rsidP="00476E57">
                      <w:pPr>
                        <w:pStyle w:val="Heading2"/>
                        <w:rPr>
                          <w:color w:val="auto"/>
                          <w:sz w:val="24"/>
                          <w:szCs w:val="24"/>
                        </w:rPr>
                      </w:pPr>
                      <w:r w:rsidRPr="008004F9">
                        <w:rPr>
                          <w:color w:val="auto"/>
                          <w:sz w:val="24"/>
                          <w:szCs w:val="24"/>
                        </w:rPr>
                        <w:t>EDUCATION</w:t>
                      </w:r>
                    </w:p>
                    <w:p w14:paraId="0C778A8A" w14:textId="77777777" w:rsidR="00476E57" w:rsidRPr="008004F9" w:rsidRDefault="00476E57" w:rsidP="00476E57">
                      <w:pPr>
                        <w:pStyle w:val="Heading2"/>
                        <w:rPr>
                          <w:b/>
                          <w:color w:val="auto"/>
                          <w:sz w:val="24"/>
                          <w:szCs w:val="24"/>
                        </w:rPr>
                      </w:pPr>
                      <w:r w:rsidRPr="008004F9">
                        <w:rPr>
                          <w:b/>
                          <w:color w:val="auto"/>
                          <w:sz w:val="24"/>
                          <w:szCs w:val="24"/>
                        </w:rPr>
                        <w:t>PHD in information</w:t>
                      </w:r>
                    </w:p>
                    <w:p w14:paraId="610A9690" w14:textId="77777777" w:rsidR="00476E57" w:rsidRPr="008004F9" w:rsidRDefault="00476E57" w:rsidP="00476E57">
                      <w:r w:rsidRPr="008004F9">
                        <w:rPr>
                          <w:sz w:val="20"/>
                          <w:szCs w:val="20"/>
                        </w:rPr>
                        <w:t>University of Michigan</w:t>
                      </w:r>
                      <w:r w:rsidRPr="008004F9">
                        <w:rPr>
                          <w:sz w:val="20"/>
                          <w:szCs w:val="20"/>
                        </w:rPr>
                        <w:br/>
                        <w:t>2021 – 2023 incomplete</w:t>
                      </w:r>
                      <w:r w:rsidRPr="008004F9">
                        <w:br/>
                      </w:r>
                      <w:r w:rsidRPr="008004F9">
                        <w:br/>
                      </w:r>
                      <w:r w:rsidRPr="008004F9">
                        <w:rPr>
                          <w:rStyle w:val="TitleChar"/>
                          <w:b/>
                          <w:color w:val="auto"/>
                          <w:sz w:val="24"/>
                          <w:szCs w:val="24"/>
                        </w:rPr>
                        <w:t>ms in information</w:t>
                      </w:r>
                      <w:r w:rsidRPr="008004F9">
                        <w:rPr>
                          <w:rStyle w:val="TitleChar"/>
                          <w:b/>
                          <w:color w:val="auto"/>
                          <w:sz w:val="24"/>
                          <w:szCs w:val="24"/>
                        </w:rPr>
                        <w:br/>
                      </w:r>
                      <w:r w:rsidRPr="008004F9">
                        <w:rPr>
                          <w:sz w:val="20"/>
                          <w:szCs w:val="20"/>
                        </w:rPr>
                        <w:t>University of Michigan</w:t>
                      </w:r>
                      <w:r w:rsidRPr="008004F9">
                        <w:rPr>
                          <w:sz w:val="20"/>
                          <w:szCs w:val="20"/>
                        </w:rPr>
                        <w:br/>
                        <w:t>2021</w:t>
                      </w:r>
                      <w:r w:rsidRPr="008004F9">
                        <w:br/>
                      </w:r>
                      <w:r w:rsidRPr="008004F9">
                        <w:br/>
                      </w:r>
                      <w:r w:rsidRPr="008004F9">
                        <w:rPr>
                          <w:rFonts w:asciiTheme="majorHAnsi" w:hAnsiTheme="majorHAnsi" w:cstheme="majorHAnsi"/>
                          <w:b/>
                        </w:rPr>
                        <w:t>BA IN ANTHROPOLOGY</w:t>
                      </w:r>
                      <w:r w:rsidRPr="008004F9">
                        <w:rPr>
                          <w:rFonts w:asciiTheme="majorHAnsi" w:hAnsiTheme="majorHAnsi" w:cstheme="majorHAnsi"/>
                          <w:b/>
                        </w:rPr>
                        <w:br/>
                      </w:r>
                      <w:r w:rsidRPr="008004F9">
                        <w:rPr>
                          <w:sz w:val="20"/>
                          <w:szCs w:val="20"/>
                        </w:rPr>
                        <w:t>Wayne State University</w:t>
                      </w:r>
                      <w:r w:rsidRPr="008004F9">
                        <w:rPr>
                          <w:sz w:val="20"/>
                          <w:szCs w:val="20"/>
                        </w:rPr>
                        <w:br/>
                        <w:t>2017</w:t>
                      </w:r>
                    </w:p>
                    <w:p w14:paraId="6E3F089F" w14:textId="77777777" w:rsidR="00D4187F" w:rsidRPr="008004F9" w:rsidRDefault="00852CA8" w:rsidP="00D4187F">
                      <w:pPr>
                        <w:pStyle w:val="Heading2"/>
                        <w:rPr>
                          <w:color w:val="auto"/>
                          <w:sz w:val="24"/>
                          <w:szCs w:val="24"/>
                        </w:rPr>
                      </w:pPr>
                      <w:r w:rsidRPr="008004F9">
                        <w:rPr>
                          <w:color w:val="auto"/>
                          <w:sz w:val="24"/>
                          <w:szCs w:val="24"/>
                        </w:rPr>
                        <w:t>certifications</w:t>
                      </w:r>
                    </w:p>
                    <w:p w14:paraId="033AB4B3" w14:textId="77777777" w:rsidR="00D4187F" w:rsidRPr="008004F9" w:rsidRDefault="00852CA8" w:rsidP="00852CA8">
                      <w:pPr>
                        <w:pStyle w:val="Heading2"/>
                        <w:rPr>
                          <w:rFonts w:ascii="Calibri Light" w:eastAsia="Times New Roman" w:hAnsi="Calibri Light" w:cs="Calibri Light"/>
                          <w:color w:val="auto"/>
                          <w:sz w:val="20"/>
                          <w:szCs w:val="20"/>
                        </w:rPr>
                      </w:pPr>
                      <w:r w:rsidRPr="008004F9">
                        <w:rPr>
                          <w:b/>
                          <w:color w:val="auto"/>
                          <w:sz w:val="24"/>
                          <w:szCs w:val="24"/>
                        </w:rPr>
                        <w:t xml:space="preserve">ixdf: </w:t>
                      </w:r>
                      <w:r w:rsidRPr="008004F9">
                        <w:rPr>
                          <w:rFonts w:ascii="Calibri Light" w:eastAsia="Times New Roman" w:hAnsi="Calibri Light" w:cs="Calibri Light"/>
                          <w:color w:val="auto"/>
                          <w:sz w:val="20"/>
                          <w:szCs w:val="20"/>
                          <w:lang w:eastAsia="bg-BG"/>
                        </w:rPr>
                        <w:t xml:space="preserve">UX Mgmt Strategy &amp; Tactics </w:t>
                      </w:r>
                      <w:r w:rsidR="00D4187F" w:rsidRPr="008004F9">
                        <w:rPr>
                          <w:rFonts w:ascii="Calibri Light" w:eastAsia="Times New Roman" w:hAnsi="Calibri Light" w:cs="Calibri Light"/>
                          <w:color w:val="auto"/>
                          <w:sz w:val="20"/>
                          <w:szCs w:val="20"/>
                        </w:rPr>
                        <w:t>•</w:t>
                      </w:r>
                      <w:r w:rsidRPr="008004F9">
                        <w:rPr>
                          <w:rFonts w:ascii="Calibri Light" w:eastAsia="Times New Roman" w:hAnsi="Calibri Light" w:cs="Calibri Light"/>
                          <w:color w:val="auto"/>
                          <w:sz w:val="20"/>
                          <w:szCs w:val="20"/>
                        </w:rPr>
                        <w:t xml:space="preserve"> User Research</w:t>
                      </w:r>
                      <w:r w:rsidR="00D4187F"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Design Thinking</w:t>
                      </w:r>
                      <w:r w:rsidR="00D4187F" w:rsidRPr="008004F9">
                        <w:rPr>
                          <w:rFonts w:ascii="Calibri Light" w:hAnsi="Calibri Light" w:cs="Calibri Light"/>
                          <w:color w:val="auto"/>
                          <w:sz w:val="20"/>
                          <w:szCs w:val="20"/>
                        </w:rPr>
                        <w:t xml:space="preserve"> </w:t>
                      </w:r>
                      <w:r w:rsidR="00D4187F" w:rsidRPr="008004F9">
                        <w:rPr>
                          <w:rFonts w:ascii="Calibri Light" w:eastAsia="Times New Roman" w:hAnsi="Calibri Light" w:cs="Calibri Light"/>
                          <w:color w:val="auto"/>
                          <w:sz w:val="20"/>
                          <w:szCs w:val="20"/>
                        </w:rPr>
                        <w:t xml:space="preserve">• </w:t>
                      </w:r>
                      <w:r w:rsidRPr="008004F9">
                        <w:rPr>
                          <w:rFonts w:ascii="Calibri Light" w:eastAsia="Times New Roman" w:hAnsi="Calibri Light" w:cs="Calibri Light"/>
                          <w:color w:val="auto"/>
                          <w:sz w:val="20"/>
                          <w:szCs w:val="20"/>
                          <w:lang w:eastAsia="bg-BG"/>
                        </w:rPr>
                        <w:t xml:space="preserve">AR/VR </w:t>
                      </w:r>
                      <w:r w:rsidR="00D4187F" w:rsidRPr="008004F9">
                        <w:rPr>
                          <w:rFonts w:ascii="Calibri Light" w:eastAsia="Times New Roman" w:hAnsi="Calibri Light" w:cs="Calibri Light"/>
                          <w:color w:val="auto"/>
                          <w:sz w:val="20"/>
                          <w:szCs w:val="20"/>
                        </w:rPr>
                        <w:t xml:space="preserve">• </w:t>
                      </w:r>
                      <w:r w:rsidRPr="008004F9">
                        <w:rPr>
                          <w:rFonts w:ascii="Calibri Light" w:eastAsia="Times New Roman" w:hAnsi="Calibri Light" w:cs="Calibri Light"/>
                          <w:color w:val="auto"/>
                          <w:sz w:val="20"/>
                          <w:szCs w:val="20"/>
                        </w:rPr>
                        <w:t>HCI • User Experience</w:t>
                      </w:r>
                    </w:p>
                    <w:p w14:paraId="7E32F118" w14:textId="77777777" w:rsidR="00CA7642" w:rsidRPr="008004F9" w:rsidRDefault="00CA7642" w:rsidP="00852CA8">
                      <w:pPr>
                        <w:pStyle w:val="Heading2"/>
                        <w:rPr>
                          <w:rFonts w:ascii="Calibri Light" w:hAnsi="Calibri Light" w:cs="Calibri Light"/>
                          <w:color w:val="auto"/>
                          <w:sz w:val="20"/>
                          <w:szCs w:val="20"/>
                        </w:rPr>
                      </w:pPr>
                    </w:p>
                    <w:p w14:paraId="03581D29" w14:textId="77777777" w:rsidR="00852CA8" w:rsidRPr="008004F9" w:rsidRDefault="00852CA8" w:rsidP="00852CA8">
                      <w:pPr>
                        <w:pStyle w:val="Heading2"/>
                        <w:rPr>
                          <w:rFonts w:ascii="Calibri Light" w:hAnsi="Calibri Light" w:cs="Calibri Light"/>
                          <w:color w:val="auto"/>
                          <w:sz w:val="20"/>
                          <w:szCs w:val="20"/>
                        </w:rPr>
                      </w:pPr>
                      <w:r w:rsidRPr="008004F9">
                        <w:rPr>
                          <w:b/>
                          <w:color w:val="auto"/>
                          <w:sz w:val="24"/>
                          <w:szCs w:val="24"/>
                        </w:rPr>
                        <w:t xml:space="preserve">uminn: </w:t>
                      </w:r>
                      <w:r w:rsidRPr="008004F9">
                        <w:rPr>
                          <w:rFonts w:ascii="Calibri Light" w:eastAsia="Times New Roman" w:hAnsi="Calibri Light" w:cs="Calibri Light"/>
                          <w:color w:val="auto"/>
                          <w:sz w:val="20"/>
                          <w:szCs w:val="20"/>
                          <w:lang w:eastAsia="bg-BG"/>
                        </w:rPr>
                        <w:t xml:space="preserve">User research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prototyping</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 xml:space="preserve">ui </w:t>
                      </w:r>
                      <w:r w:rsidRPr="008004F9">
                        <w:rPr>
                          <w:rFonts w:ascii="Calibri Light" w:eastAsia="Times New Roman" w:hAnsi="Calibri Light" w:cs="Calibri Light"/>
                          <w:color w:val="auto"/>
                          <w:sz w:val="20"/>
                          <w:szCs w:val="20"/>
                        </w:rPr>
                        <w:t>Design</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xml:space="preserve">• </w:t>
                      </w:r>
                      <w:r w:rsidR="00B349C1" w:rsidRPr="008004F9">
                        <w:rPr>
                          <w:rFonts w:ascii="Calibri Light" w:eastAsia="Times New Roman" w:hAnsi="Calibri Light" w:cs="Calibri Light"/>
                          <w:color w:val="auto"/>
                          <w:sz w:val="20"/>
                          <w:szCs w:val="20"/>
                        </w:rPr>
                        <w:t>evaluating ui</w:t>
                      </w:r>
                    </w:p>
                    <w:p w14:paraId="6663669D" w14:textId="77777777" w:rsidR="00CA7642" w:rsidRPr="008004F9" w:rsidRDefault="00CA7642" w:rsidP="00CA7642">
                      <w:pPr>
                        <w:pStyle w:val="Heading2"/>
                        <w:rPr>
                          <w:b/>
                          <w:color w:val="auto"/>
                          <w:sz w:val="24"/>
                          <w:szCs w:val="24"/>
                        </w:rPr>
                      </w:pPr>
                    </w:p>
                    <w:p w14:paraId="0E648222" w14:textId="77777777" w:rsidR="00CA7642" w:rsidRPr="008004F9" w:rsidRDefault="00CA7642" w:rsidP="00CA7642">
                      <w:pPr>
                        <w:pStyle w:val="Heading2"/>
                        <w:rPr>
                          <w:rFonts w:ascii="Calibri Light" w:hAnsi="Calibri Light" w:cs="Calibri Light"/>
                          <w:color w:val="auto"/>
                          <w:sz w:val="20"/>
                          <w:szCs w:val="20"/>
                        </w:rPr>
                      </w:pPr>
                      <w:r w:rsidRPr="008004F9">
                        <w:rPr>
                          <w:b/>
                          <w:color w:val="auto"/>
                          <w:sz w:val="24"/>
                          <w:szCs w:val="24"/>
                        </w:rPr>
                        <w:t xml:space="preserve">calart: </w:t>
                      </w:r>
                      <w:r w:rsidRPr="008004F9">
                        <w:rPr>
                          <w:rFonts w:ascii="Calibri Light" w:eastAsia="Times New Roman" w:hAnsi="Calibri Light" w:cs="Calibri Light"/>
                          <w:color w:val="auto"/>
                          <w:sz w:val="20"/>
                          <w:szCs w:val="20"/>
                          <w:lang w:eastAsia="bg-BG"/>
                        </w:rPr>
                        <w:t xml:space="preserve"> image making </w:t>
                      </w:r>
                      <w:r w:rsidRPr="008004F9">
                        <w:rPr>
                          <w:rFonts w:ascii="Calibri Light" w:eastAsia="Times New Roman" w:hAnsi="Calibri Light" w:cs="Calibri Light"/>
                          <w:color w:val="auto"/>
                          <w:sz w:val="20"/>
                          <w:szCs w:val="20"/>
                        </w:rPr>
                        <w:t>• typography</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history of graphic design</w:t>
                      </w:r>
                      <w:r w:rsidRPr="008004F9">
                        <w:rPr>
                          <w:rFonts w:ascii="Calibri Light" w:hAnsi="Calibri Light" w:cs="Calibri Light"/>
                          <w:color w:val="auto"/>
                          <w:sz w:val="20"/>
                          <w:szCs w:val="20"/>
                        </w:rPr>
                        <w:t xml:space="preserve"> </w:t>
                      </w:r>
                      <w:r w:rsidRPr="008004F9">
                        <w:rPr>
                          <w:rFonts w:ascii="Calibri Light" w:eastAsia="Times New Roman" w:hAnsi="Calibri Light" w:cs="Calibri Light"/>
                          <w:color w:val="auto"/>
                          <w:sz w:val="20"/>
                          <w:szCs w:val="20"/>
                        </w:rPr>
                        <w:t>• fundamentals of graphic design</w:t>
                      </w:r>
                    </w:p>
                    <w:p w14:paraId="40E117CF" w14:textId="77777777" w:rsidR="00CA7642" w:rsidRPr="008004F9" w:rsidRDefault="00CA7642" w:rsidP="00D4187F">
                      <w:pPr>
                        <w:pStyle w:val="ContactInfo"/>
                      </w:pPr>
                    </w:p>
                  </w:txbxContent>
                </v:textbox>
                <w10:wrap type="square" anchorx="page" anchory="margin"/>
                <w10:anchorlock/>
              </v:shape>
            </w:pict>
          </mc:Fallback>
        </mc:AlternateContent>
      </w:r>
      <w:sdt>
        <w:sdtPr>
          <w:rPr>
            <w:color w:val="auto"/>
          </w:rPr>
          <w:id w:val="-1420087472"/>
          <w:placeholder>
            <w:docPart w:val="43E8736E90DD4E6FBECD14E6CEC6E4C0"/>
          </w:placeholder>
          <w:temporary/>
          <w:showingPlcHdr/>
          <w15:appearance w15:val="hidden"/>
        </w:sdtPr>
        <w:sdtContent>
          <w:r w:rsidRPr="008004F9">
            <w:rPr>
              <w:color w:val="auto"/>
            </w:rPr>
            <w:t>Experience</w:t>
          </w:r>
        </w:sdtContent>
      </w:sdt>
    </w:p>
    <w:p w14:paraId="05FC8DB5" w14:textId="77777777" w:rsidR="00D70063" w:rsidRPr="008004F9" w:rsidRDefault="00F6135B" w:rsidP="00D70063">
      <w:pPr>
        <w:pStyle w:val="Heading4"/>
        <w:rPr>
          <w:sz w:val="24"/>
        </w:rPr>
      </w:pPr>
      <w:r w:rsidRPr="008004F9">
        <w:rPr>
          <w:sz w:val="24"/>
        </w:rPr>
        <w:t>rESEARCH &amp; INSTRUCTIONAL ASST.</w:t>
      </w:r>
      <w:r w:rsidR="00556717" w:rsidRPr="008004F9">
        <w:rPr>
          <w:sz w:val="24"/>
        </w:rPr>
        <w:t>/</w:t>
      </w:r>
      <w:r w:rsidRPr="008004F9">
        <w:rPr>
          <w:sz w:val="24"/>
        </w:rPr>
        <w:t xml:space="preserve">uNIVERSITY OF mICHIGAN, </w:t>
      </w:r>
      <w:r w:rsidR="00316053">
        <w:rPr>
          <w:sz w:val="24"/>
        </w:rPr>
        <w:t>Ann Arbor</w:t>
      </w:r>
    </w:p>
    <w:p w14:paraId="44D51A9E" w14:textId="77777777" w:rsidR="00D70063" w:rsidRPr="008004F9" w:rsidRDefault="00F6135B" w:rsidP="00D70063">
      <w:pPr>
        <w:pStyle w:val="Heading5"/>
        <w:rPr>
          <w:sz w:val="24"/>
        </w:rPr>
      </w:pPr>
      <w:r w:rsidRPr="008004F9">
        <w:rPr>
          <w:sz w:val="24"/>
        </w:rPr>
        <w:t>august 2021</w:t>
      </w:r>
      <w:r w:rsidR="00556717" w:rsidRPr="008004F9">
        <w:rPr>
          <w:sz w:val="24"/>
        </w:rPr>
        <w:t>-present</w:t>
      </w:r>
    </w:p>
    <w:p w14:paraId="3E6AEC46" w14:textId="77777777" w:rsidR="00556717" w:rsidRPr="008004F9" w:rsidRDefault="009F54ED" w:rsidP="00556717">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Managed $500k research budget, led all aspects of field research (recruitment, screening, scheduling, site visits, contextual interviews, incentives, data analysis, workshop organization and facilitation). Taught over 100 grad students UX research and strategy consu</w:t>
      </w:r>
      <w:r w:rsidR="00EB2A27">
        <w:rPr>
          <w:rFonts w:ascii="Calibri Light" w:eastAsia="Times New Roman" w:hAnsi="Calibri Light" w:cs="Calibri Light"/>
          <w:sz w:val="20"/>
          <w:szCs w:val="20"/>
        </w:rPr>
        <w:t>lting. Authored chapter for anthology</w:t>
      </w:r>
      <w:r>
        <w:rPr>
          <w:rFonts w:ascii="Calibri Light" w:eastAsia="Times New Roman" w:hAnsi="Calibri Light" w:cs="Calibri Light"/>
          <w:sz w:val="20"/>
          <w:szCs w:val="20"/>
        </w:rPr>
        <w:t xml:space="preserve"> on AI and the Future of Work (</w:t>
      </w:r>
      <w:r w:rsidR="00831D9D">
        <w:rPr>
          <w:rFonts w:ascii="Calibri Light" w:eastAsia="Times New Roman" w:hAnsi="Calibri Light" w:cs="Calibri Light"/>
          <w:sz w:val="20"/>
          <w:szCs w:val="20"/>
        </w:rPr>
        <w:t>accepted</w:t>
      </w:r>
      <w:r>
        <w:rPr>
          <w:rFonts w:ascii="Calibri Light" w:eastAsia="Times New Roman" w:hAnsi="Calibri Light" w:cs="Calibri Light"/>
          <w:sz w:val="20"/>
          <w:szCs w:val="20"/>
        </w:rPr>
        <w:t>).</w:t>
      </w:r>
    </w:p>
    <w:p w14:paraId="26F72135" w14:textId="77777777" w:rsidR="00D70063" w:rsidRPr="008004F9" w:rsidRDefault="00D70063" w:rsidP="00556717">
      <w:pPr>
        <w:spacing w:after="0" w:line="240" w:lineRule="auto"/>
        <w:contextualSpacing/>
        <w:jc w:val="both"/>
        <w:rPr>
          <w:rFonts w:ascii="Calibri Light" w:eastAsia="Times New Roman" w:hAnsi="Calibri Light" w:cs="Calibri Light"/>
        </w:rPr>
      </w:pPr>
    </w:p>
    <w:p w14:paraId="71C1B7AE" w14:textId="77777777" w:rsidR="00D70063" w:rsidRPr="008004F9" w:rsidRDefault="00F6135B" w:rsidP="00D70063">
      <w:pPr>
        <w:pStyle w:val="Heading4"/>
        <w:rPr>
          <w:sz w:val="24"/>
        </w:rPr>
      </w:pPr>
      <w:r w:rsidRPr="008004F9">
        <w:rPr>
          <w:sz w:val="24"/>
        </w:rPr>
        <w:t>iNNOVATION dESIGN rESEARCH INTERN</w:t>
      </w:r>
      <w:r w:rsidR="00556717" w:rsidRPr="008004F9">
        <w:rPr>
          <w:sz w:val="24"/>
        </w:rPr>
        <w:t>,</w:t>
      </w:r>
      <w:r w:rsidRPr="008004F9">
        <w:rPr>
          <w:sz w:val="24"/>
        </w:rPr>
        <w:t xml:space="preserve"> nasa lANGLEY RESEARCH CENTER</w:t>
      </w:r>
      <w:r w:rsidR="00556717" w:rsidRPr="008004F9">
        <w:rPr>
          <w:sz w:val="24"/>
        </w:rPr>
        <w:t xml:space="preserve">, </w:t>
      </w:r>
      <w:r w:rsidRPr="008004F9">
        <w:rPr>
          <w:sz w:val="24"/>
        </w:rPr>
        <w:t>VIRGINIA</w:t>
      </w:r>
    </w:p>
    <w:p w14:paraId="2FB08EB7" w14:textId="77777777" w:rsidR="00D70063" w:rsidRPr="008004F9" w:rsidRDefault="00B349C1" w:rsidP="00D70063">
      <w:pPr>
        <w:pStyle w:val="Heading5"/>
        <w:rPr>
          <w:sz w:val="24"/>
        </w:rPr>
      </w:pPr>
      <w:r w:rsidRPr="008004F9">
        <w:rPr>
          <w:sz w:val="24"/>
        </w:rPr>
        <w:t>may 2021-august 2021</w:t>
      </w:r>
    </w:p>
    <w:p w14:paraId="235FC9BD" w14:textId="77777777" w:rsidR="00D4187F" w:rsidRPr="008004F9" w:rsidRDefault="009F54ED" w:rsidP="00556717">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W</w:t>
      </w:r>
      <w:r w:rsidR="007F4010">
        <w:rPr>
          <w:rFonts w:ascii="Calibri Light" w:eastAsia="Times New Roman" w:hAnsi="Calibri Light" w:cs="Calibri Light"/>
          <w:sz w:val="20"/>
          <w:szCs w:val="20"/>
        </w:rPr>
        <w:t>ork</w:t>
      </w:r>
      <w:r>
        <w:rPr>
          <w:rFonts w:ascii="Calibri Light" w:eastAsia="Times New Roman" w:hAnsi="Calibri Light" w:cs="Calibri Light"/>
          <w:sz w:val="20"/>
          <w:szCs w:val="20"/>
        </w:rPr>
        <w:t xml:space="preserve"> with interdisciplinary distributed team of engineers to develop interac</w:t>
      </w:r>
      <w:r w:rsidR="007F4010">
        <w:rPr>
          <w:rFonts w:ascii="Calibri Light" w:eastAsia="Times New Roman" w:hAnsi="Calibri Light" w:cs="Calibri Light"/>
          <w:sz w:val="20"/>
          <w:szCs w:val="20"/>
        </w:rPr>
        <w:t xml:space="preserve">tions and meeting activities that </w:t>
      </w:r>
      <w:r>
        <w:rPr>
          <w:rFonts w:ascii="Calibri Light" w:eastAsia="Times New Roman" w:hAnsi="Calibri Light" w:cs="Calibri Light"/>
          <w:sz w:val="20"/>
          <w:szCs w:val="20"/>
        </w:rPr>
        <w:t>improve the utilization of qualitative data for infrastructuring regional urban air mobility.</w:t>
      </w:r>
    </w:p>
    <w:p w14:paraId="2CCB2789" w14:textId="77777777" w:rsidR="00A1289C" w:rsidRPr="008004F9" w:rsidRDefault="00A1289C" w:rsidP="00556717">
      <w:pPr>
        <w:spacing w:after="0" w:line="240" w:lineRule="auto"/>
        <w:contextualSpacing/>
        <w:jc w:val="both"/>
        <w:rPr>
          <w:rFonts w:ascii="Calibri Light" w:eastAsia="Times New Roman" w:hAnsi="Calibri Light" w:cs="Calibri Light"/>
        </w:rPr>
      </w:pPr>
    </w:p>
    <w:p w14:paraId="08B87E60" w14:textId="77777777" w:rsidR="00A1289C" w:rsidRPr="008004F9" w:rsidRDefault="00A1289C" w:rsidP="00A1289C">
      <w:pPr>
        <w:pStyle w:val="Heading4"/>
        <w:rPr>
          <w:sz w:val="24"/>
        </w:rPr>
      </w:pPr>
      <w:r w:rsidRPr="008004F9">
        <w:rPr>
          <w:sz w:val="24"/>
        </w:rPr>
        <w:t>UI ARCHITECT INTERN, nasa JOHNSON SPACE CENTER, TEXAS</w:t>
      </w:r>
    </w:p>
    <w:p w14:paraId="28D4E6EB" w14:textId="77777777" w:rsidR="00A1289C" w:rsidRPr="008004F9" w:rsidRDefault="00B349C1" w:rsidP="00A1289C">
      <w:pPr>
        <w:pStyle w:val="Heading5"/>
        <w:rPr>
          <w:sz w:val="24"/>
        </w:rPr>
      </w:pPr>
      <w:r w:rsidRPr="008004F9">
        <w:rPr>
          <w:sz w:val="24"/>
        </w:rPr>
        <w:t>january 2021-april 2021</w:t>
      </w:r>
    </w:p>
    <w:p w14:paraId="0AAB8823" w14:textId="77777777" w:rsidR="00A1289C" w:rsidRDefault="007F4010" w:rsidP="00A1289C">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Conduct user research and establish presentation guidelines for range of users. Establish usability benchmarks. Pioneered design system to reduce milestone review timelines from months to weeks.</w:t>
      </w:r>
    </w:p>
    <w:p w14:paraId="7192541E" w14:textId="77777777" w:rsidR="00831D9D" w:rsidRDefault="00831D9D" w:rsidP="00A1289C">
      <w:pPr>
        <w:spacing w:after="0" w:line="240" w:lineRule="auto"/>
        <w:contextualSpacing/>
        <w:jc w:val="both"/>
        <w:rPr>
          <w:rFonts w:ascii="Calibri Light" w:eastAsia="Times New Roman" w:hAnsi="Calibri Light" w:cs="Calibri Light"/>
          <w:sz w:val="20"/>
          <w:szCs w:val="20"/>
        </w:rPr>
      </w:pPr>
    </w:p>
    <w:p w14:paraId="15B205F3" w14:textId="77777777" w:rsidR="00831D9D" w:rsidRPr="008004F9" w:rsidRDefault="00831D9D" w:rsidP="00831D9D">
      <w:pPr>
        <w:pStyle w:val="Heading4"/>
        <w:rPr>
          <w:sz w:val="24"/>
        </w:rPr>
      </w:pPr>
      <w:r>
        <w:rPr>
          <w:sz w:val="24"/>
        </w:rPr>
        <w:t>Research asst</w:t>
      </w:r>
      <w:r w:rsidRPr="008004F9">
        <w:rPr>
          <w:sz w:val="24"/>
        </w:rPr>
        <w:t xml:space="preserve">, </w:t>
      </w:r>
      <w:r>
        <w:rPr>
          <w:sz w:val="24"/>
        </w:rPr>
        <w:t>university of michigan</w:t>
      </w:r>
      <w:r w:rsidRPr="008004F9">
        <w:rPr>
          <w:sz w:val="24"/>
        </w:rPr>
        <w:t xml:space="preserve">, </w:t>
      </w:r>
      <w:r>
        <w:rPr>
          <w:sz w:val="24"/>
        </w:rPr>
        <w:t>ann arbor</w:t>
      </w:r>
    </w:p>
    <w:p w14:paraId="699B0947" w14:textId="77777777" w:rsidR="00831D9D" w:rsidRPr="008004F9" w:rsidRDefault="00831D9D" w:rsidP="00831D9D">
      <w:pPr>
        <w:pStyle w:val="Heading5"/>
        <w:rPr>
          <w:sz w:val="24"/>
        </w:rPr>
      </w:pPr>
      <w:r>
        <w:rPr>
          <w:sz w:val="24"/>
        </w:rPr>
        <w:t>september 2020-january 2021</w:t>
      </w:r>
    </w:p>
    <w:p w14:paraId="7BBFC600" w14:textId="77777777" w:rsidR="00831D9D" w:rsidRPr="008004F9" w:rsidRDefault="00831D9D" w:rsidP="00831D9D">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 xml:space="preserve">Conducted and analyzed 24 user interviews. </w:t>
      </w:r>
      <w:r w:rsidR="00E82CAF">
        <w:rPr>
          <w:rFonts w:ascii="Calibri Light" w:eastAsia="Times New Roman" w:hAnsi="Calibri Light" w:cs="Calibri Light"/>
          <w:sz w:val="20"/>
          <w:szCs w:val="20"/>
        </w:rPr>
        <w:t>Co-authored publication accepted to CSCW ‘19</w:t>
      </w:r>
    </w:p>
    <w:p w14:paraId="071BECB5" w14:textId="77777777" w:rsidR="00A1289C" w:rsidRPr="008004F9" w:rsidRDefault="00A1289C" w:rsidP="00A1289C">
      <w:pPr>
        <w:spacing w:after="0" w:line="240" w:lineRule="auto"/>
        <w:contextualSpacing/>
        <w:jc w:val="both"/>
        <w:rPr>
          <w:rFonts w:ascii="Calibri Light" w:eastAsia="Times New Roman" w:hAnsi="Calibri Light" w:cs="Calibri Light"/>
          <w:sz w:val="20"/>
          <w:szCs w:val="20"/>
        </w:rPr>
      </w:pPr>
    </w:p>
    <w:p w14:paraId="55549539" w14:textId="77777777" w:rsidR="00A1289C" w:rsidRPr="008004F9" w:rsidRDefault="00476E57" w:rsidP="00A1289C">
      <w:pPr>
        <w:pStyle w:val="Heading4"/>
        <w:rPr>
          <w:sz w:val="24"/>
        </w:rPr>
      </w:pPr>
      <w:r w:rsidRPr="008004F9">
        <w:rPr>
          <w:sz w:val="24"/>
        </w:rPr>
        <w:t>INTERACTION DESIGNER</w:t>
      </w:r>
      <w:r w:rsidR="00A1289C" w:rsidRPr="008004F9">
        <w:rPr>
          <w:sz w:val="24"/>
        </w:rPr>
        <w:t xml:space="preserve">, </w:t>
      </w:r>
      <w:r w:rsidRPr="008004F9">
        <w:rPr>
          <w:sz w:val="24"/>
        </w:rPr>
        <w:t>cITIZEN INTERACTION DESIGN, MICHIGAN</w:t>
      </w:r>
    </w:p>
    <w:p w14:paraId="28ED91C3" w14:textId="77777777" w:rsidR="00A1289C" w:rsidRPr="008004F9" w:rsidRDefault="00B349C1" w:rsidP="00A1289C">
      <w:pPr>
        <w:pStyle w:val="Heading5"/>
        <w:rPr>
          <w:sz w:val="24"/>
        </w:rPr>
      </w:pPr>
      <w:r w:rsidRPr="008004F9">
        <w:rPr>
          <w:sz w:val="24"/>
        </w:rPr>
        <w:t>september 2020-december 2020</w:t>
      </w:r>
    </w:p>
    <w:p w14:paraId="3CFDA874" w14:textId="77777777" w:rsidR="00A1289C" w:rsidRPr="008004F9" w:rsidRDefault="00447BC5" w:rsidP="00A1289C">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P</w:t>
      </w:r>
      <w:r w:rsidR="006D3B2F">
        <w:rPr>
          <w:rFonts w:ascii="Calibri Light" w:eastAsia="Times New Roman" w:hAnsi="Calibri Light" w:cs="Calibri Light"/>
          <w:sz w:val="20"/>
          <w:szCs w:val="20"/>
        </w:rPr>
        <w:t xml:space="preserve">roject manager, user research, </w:t>
      </w:r>
      <w:r w:rsidR="00831D9D">
        <w:rPr>
          <w:rFonts w:ascii="Calibri Light" w:eastAsia="Times New Roman" w:hAnsi="Calibri Light" w:cs="Calibri Light"/>
          <w:sz w:val="20"/>
          <w:szCs w:val="20"/>
        </w:rPr>
        <w:t xml:space="preserve">information architecture, </w:t>
      </w:r>
      <w:r w:rsidR="006D3B2F">
        <w:rPr>
          <w:rFonts w:ascii="Calibri Light" w:eastAsia="Times New Roman" w:hAnsi="Calibri Light" w:cs="Calibri Light"/>
          <w:sz w:val="20"/>
          <w:szCs w:val="20"/>
        </w:rPr>
        <w:t>rapid iterative prototyping and evaluation, usability testing</w:t>
      </w:r>
      <w:r w:rsidR="007366A4">
        <w:rPr>
          <w:rFonts w:ascii="Calibri Light" w:eastAsia="Times New Roman" w:hAnsi="Calibri Light" w:cs="Calibri Light"/>
          <w:sz w:val="20"/>
          <w:szCs w:val="20"/>
        </w:rPr>
        <w:t>. Delivered social media toolkit to improve information dissemination from State government to returning citizens.</w:t>
      </w:r>
    </w:p>
    <w:p w14:paraId="6A342FF9" w14:textId="77777777" w:rsidR="00A1289C" w:rsidRPr="008004F9" w:rsidRDefault="00A1289C" w:rsidP="00A1289C">
      <w:pPr>
        <w:spacing w:after="0" w:line="240" w:lineRule="auto"/>
        <w:contextualSpacing/>
        <w:jc w:val="both"/>
        <w:rPr>
          <w:rFonts w:ascii="Calibri Light" w:eastAsia="Times New Roman" w:hAnsi="Calibri Light" w:cs="Calibri Light"/>
        </w:rPr>
      </w:pPr>
    </w:p>
    <w:p w14:paraId="6F214862" w14:textId="77777777" w:rsidR="00A1289C" w:rsidRPr="008004F9" w:rsidRDefault="00A1289C" w:rsidP="00A1289C">
      <w:pPr>
        <w:pStyle w:val="Heading4"/>
        <w:rPr>
          <w:sz w:val="24"/>
        </w:rPr>
      </w:pPr>
      <w:r w:rsidRPr="008004F9">
        <w:rPr>
          <w:sz w:val="24"/>
        </w:rPr>
        <w:t>UX RESEARCH INTERN, TYLER TECHNOLOGIES, mICHIGAN</w:t>
      </w:r>
    </w:p>
    <w:p w14:paraId="6AE2CB24" w14:textId="77777777" w:rsidR="00A1289C" w:rsidRPr="008004F9" w:rsidRDefault="00A1289C" w:rsidP="00A1289C">
      <w:pPr>
        <w:pStyle w:val="Heading5"/>
        <w:rPr>
          <w:sz w:val="24"/>
        </w:rPr>
      </w:pPr>
      <w:r w:rsidRPr="008004F9">
        <w:rPr>
          <w:sz w:val="24"/>
        </w:rPr>
        <w:t>APRIL 2020-AUGUST 2020</w:t>
      </w:r>
    </w:p>
    <w:p w14:paraId="19980184" w14:textId="77777777" w:rsidR="00A1289C" w:rsidRPr="008004F9" w:rsidRDefault="00447BC5" w:rsidP="00A1289C">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User research and usability evaluation. Established UX benchmarks for enterprise products never previously engaged with UX. Published two articles in UX Collective on heuristics and UX scorecards.</w:t>
      </w:r>
    </w:p>
    <w:p w14:paraId="777EEBE8" w14:textId="77777777" w:rsidR="00A1289C" w:rsidRPr="008004F9" w:rsidRDefault="00A1289C" w:rsidP="00A1289C">
      <w:pPr>
        <w:spacing w:after="0" w:line="240" w:lineRule="auto"/>
        <w:contextualSpacing/>
        <w:jc w:val="both"/>
        <w:rPr>
          <w:rFonts w:ascii="Calibri Light" w:eastAsia="Times New Roman" w:hAnsi="Calibri Light" w:cs="Calibri Light"/>
        </w:rPr>
      </w:pPr>
    </w:p>
    <w:p w14:paraId="5B2D2402" w14:textId="77777777" w:rsidR="00A1289C" w:rsidRPr="008004F9" w:rsidRDefault="00A1289C" w:rsidP="00A1289C">
      <w:pPr>
        <w:pStyle w:val="Heading4"/>
        <w:rPr>
          <w:sz w:val="24"/>
        </w:rPr>
      </w:pPr>
      <w:r w:rsidRPr="008004F9">
        <w:rPr>
          <w:sz w:val="24"/>
        </w:rPr>
        <w:t>UX RESEARCHER, INFORMED DESIGN, MICHIGAN</w:t>
      </w:r>
    </w:p>
    <w:p w14:paraId="6DCB3CF6" w14:textId="77777777" w:rsidR="00A1289C" w:rsidRPr="008004F9" w:rsidRDefault="00B349C1" w:rsidP="00A1289C">
      <w:pPr>
        <w:pStyle w:val="Heading5"/>
        <w:rPr>
          <w:sz w:val="24"/>
        </w:rPr>
      </w:pPr>
      <w:r w:rsidRPr="008004F9">
        <w:rPr>
          <w:sz w:val="24"/>
        </w:rPr>
        <w:t>january 2020-may 2020</w:t>
      </w:r>
    </w:p>
    <w:p w14:paraId="28EE9A36" w14:textId="77777777" w:rsidR="00A1289C" w:rsidRPr="008004F9" w:rsidRDefault="006D3B2F" w:rsidP="00A1289C">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Interaction mapping, interviewing, survey design/deployment, heuristic evaluation, competitive analysis, usability testing,</w:t>
      </w:r>
      <w:r w:rsidR="007366A4">
        <w:rPr>
          <w:rFonts w:ascii="Calibri Light" w:eastAsia="Times New Roman" w:hAnsi="Calibri Light" w:cs="Calibri Light"/>
          <w:sz w:val="20"/>
          <w:szCs w:val="20"/>
        </w:rPr>
        <w:t xml:space="preserve"> ux benchmarking,</w:t>
      </w:r>
      <w:r>
        <w:rPr>
          <w:rFonts w:ascii="Calibri Light" w:eastAsia="Times New Roman" w:hAnsi="Calibri Light" w:cs="Calibri Light"/>
          <w:sz w:val="20"/>
          <w:szCs w:val="20"/>
        </w:rPr>
        <w:t xml:space="preserve"> thematic analysis, consulting</w:t>
      </w:r>
    </w:p>
    <w:p w14:paraId="649ED25F" w14:textId="77777777" w:rsidR="00476E57" w:rsidRPr="008004F9" w:rsidRDefault="00476E57" w:rsidP="00A1289C">
      <w:pPr>
        <w:spacing w:after="0" w:line="240" w:lineRule="auto"/>
        <w:contextualSpacing/>
        <w:jc w:val="both"/>
        <w:rPr>
          <w:rFonts w:ascii="Calibri Light" w:eastAsia="Times New Roman" w:hAnsi="Calibri Light" w:cs="Calibri Light"/>
          <w:sz w:val="20"/>
          <w:szCs w:val="20"/>
        </w:rPr>
      </w:pPr>
    </w:p>
    <w:p w14:paraId="3BF96EAA" w14:textId="77777777" w:rsidR="00476E57" w:rsidRPr="008004F9" w:rsidRDefault="00476E57" w:rsidP="00476E57">
      <w:pPr>
        <w:pStyle w:val="Heading4"/>
        <w:rPr>
          <w:sz w:val="24"/>
        </w:rPr>
      </w:pPr>
      <w:r w:rsidRPr="008004F9">
        <w:rPr>
          <w:sz w:val="24"/>
        </w:rPr>
        <w:t>UX RESEARCHER, INTERWALLA, MICHIGAN</w:t>
      </w:r>
    </w:p>
    <w:p w14:paraId="6B1735AA" w14:textId="77777777" w:rsidR="00476E57" w:rsidRPr="008004F9" w:rsidRDefault="00B349C1" w:rsidP="00476E57">
      <w:pPr>
        <w:pStyle w:val="Heading5"/>
        <w:rPr>
          <w:sz w:val="24"/>
        </w:rPr>
      </w:pPr>
      <w:r w:rsidRPr="008004F9">
        <w:rPr>
          <w:sz w:val="24"/>
        </w:rPr>
        <w:t>september 2019-january 2020</w:t>
      </w:r>
    </w:p>
    <w:p w14:paraId="7472A6A7" w14:textId="77777777" w:rsidR="00A1289C" w:rsidRDefault="006D3B2F" w:rsidP="00476E57">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Project manager, contextual inquiry, user interviews, artifact analysis, affinity diagramming, consulting.</w:t>
      </w:r>
      <w:r w:rsidR="00476E57" w:rsidRPr="008004F9">
        <w:rPr>
          <w:rFonts w:ascii="Calibri Light" w:eastAsia="Times New Roman" w:hAnsi="Calibri Light" w:cs="Calibri Light"/>
          <w:sz w:val="20"/>
          <w:szCs w:val="20"/>
        </w:rPr>
        <w:t xml:space="preserve"> </w:t>
      </w:r>
    </w:p>
    <w:p w14:paraId="6D704415" w14:textId="77777777" w:rsidR="007366A4" w:rsidRDefault="007366A4" w:rsidP="00476E57">
      <w:pPr>
        <w:spacing w:after="0" w:line="240" w:lineRule="auto"/>
        <w:contextualSpacing/>
        <w:jc w:val="both"/>
        <w:rPr>
          <w:rFonts w:ascii="Calibri Light" w:eastAsia="Times New Roman" w:hAnsi="Calibri Light" w:cs="Calibri Light"/>
          <w:sz w:val="20"/>
          <w:szCs w:val="20"/>
        </w:rPr>
      </w:pPr>
    </w:p>
    <w:p w14:paraId="06F0DDBB" w14:textId="77777777" w:rsidR="006D3B2F" w:rsidRPr="008004F9" w:rsidRDefault="00316053" w:rsidP="006D3B2F">
      <w:pPr>
        <w:pStyle w:val="Heading4"/>
        <w:rPr>
          <w:sz w:val="24"/>
        </w:rPr>
      </w:pPr>
      <w:r>
        <w:rPr>
          <w:sz w:val="24"/>
        </w:rPr>
        <w:t>account manager</w:t>
      </w:r>
      <w:r w:rsidR="006D3B2F" w:rsidRPr="008004F9">
        <w:rPr>
          <w:sz w:val="24"/>
        </w:rPr>
        <w:t xml:space="preserve">, </w:t>
      </w:r>
      <w:r>
        <w:rPr>
          <w:sz w:val="24"/>
        </w:rPr>
        <w:t>nolan &amp; cunnings</w:t>
      </w:r>
      <w:r w:rsidR="006D3B2F" w:rsidRPr="008004F9">
        <w:rPr>
          <w:sz w:val="24"/>
        </w:rPr>
        <w:t>, MICHIGAN</w:t>
      </w:r>
    </w:p>
    <w:p w14:paraId="61770B66" w14:textId="77777777" w:rsidR="006D3B2F" w:rsidRPr="008004F9" w:rsidRDefault="0068506B" w:rsidP="006D3B2F">
      <w:pPr>
        <w:pStyle w:val="Heading5"/>
        <w:rPr>
          <w:sz w:val="24"/>
        </w:rPr>
      </w:pPr>
      <w:r>
        <w:rPr>
          <w:sz w:val="24"/>
        </w:rPr>
        <w:t>october 2017-september 2019</w:t>
      </w:r>
    </w:p>
    <w:p w14:paraId="2EFD384C" w14:textId="77777777" w:rsidR="006D3B2F" w:rsidRDefault="00F3541D" w:rsidP="006D3B2F">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 xml:space="preserve">Quantitative research and analysis, compiling financial information and reporting to clients. </w:t>
      </w:r>
    </w:p>
    <w:p w14:paraId="43659932" w14:textId="77777777" w:rsidR="00316053" w:rsidRDefault="00316053" w:rsidP="006D3B2F">
      <w:pPr>
        <w:spacing w:after="0" w:line="240" w:lineRule="auto"/>
        <w:contextualSpacing/>
        <w:jc w:val="both"/>
        <w:rPr>
          <w:rFonts w:ascii="Calibri Light" w:eastAsia="Times New Roman" w:hAnsi="Calibri Light" w:cs="Calibri Light"/>
          <w:sz w:val="20"/>
          <w:szCs w:val="20"/>
        </w:rPr>
      </w:pPr>
    </w:p>
    <w:p w14:paraId="2BB2E7FC" w14:textId="77777777" w:rsidR="00316053" w:rsidRPr="008004F9" w:rsidRDefault="00316053" w:rsidP="00316053">
      <w:pPr>
        <w:pStyle w:val="Heading4"/>
        <w:rPr>
          <w:sz w:val="24"/>
        </w:rPr>
      </w:pPr>
      <w:r>
        <w:rPr>
          <w:sz w:val="24"/>
        </w:rPr>
        <w:t>account analyst</w:t>
      </w:r>
      <w:r w:rsidRPr="008004F9">
        <w:rPr>
          <w:sz w:val="24"/>
        </w:rPr>
        <w:t xml:space="preserve">, </w:t>
      </w:r>
      <w:r>
        <w:rPr>
          <w:sz w:val="24"/>
        </w:rPr>
        <w:t>nolan &amp; cunnings</w:t>
      </w:r>
      <w:r w:rsidRPr="008004F9">
        <w:rPr>
          <w:sz w:val="24"/>
        </w:rPr>
        <w:t>, MICHIGAN</w:t>
      </w:r>
    </w:p>
    <w:p w14:paraId="097A79B4" w14:textId="77777777" w:rsidR="00316053" w:rsidRPr="008004F9" w:rsidRDefault="0068506B" w:rsidP="00316053">
      <w:pPr>
        <w:pStyle w:val="Heading5"/>
        <w:rPr>
          <w:sz w:val="24"/>
        </w:rPr>
      </w:pPr>
      <w:r>
        <w:rPr>
          <w:sz w:val="24"/>
        </w:rPr>
        <w:t>august 2017-october 2017</w:t>
      </w:r>
    </w:p>
    <w:p w14:paraId="3A9BA8FC" w14:textId="77777777" w:rsidR="00316053" w:rsidRPr="008004F9" w:rsidRDefault="00F3541D" w:rsidP="00316053">
      <w:pPr>
        <w:spacing w:after="0" w:line="240" w:lineRule="auto"/>
        <w:contextualSpacing/>
        <w:jc w:val="both"/>
        <w:rPr>
          <w:lang w:eastAsia="ja-JP"/>
        </w:rPr>
      </w:pPr>
      <w:r>
        <w:rPr>
          <w:rFonts w:ascii="Calibri Light" w:eastAsia="Times New Roman" w:hAnsi="Calibri Light" w:cs="Calibri Light"/>
          <w:sz w:val="20"/>
          <w:szCs w:val="20"/>
        </w:rPr>
        <w:t>Qualitative analysis and coding financial information for processing.</w:t>
      </w:r>
    </w:p>
    <w:p w14:paraId="00AEA70A" w14:textId="77777777" w:rsidR="00316053" w:rsidRDefault="00831D9D" w:rsidP="00316053">
      <w:pPr>
        <w:pStyle w:val="Heading4"/>
        <w:rPr>
          <w:sz w:val="24"/>
        </w:rPr>
      </w:pPr>
      <w:r w:rsidRPr="008004F9">
        <w:rPr>
          <w:noProof/>
          <w:lang w:eastAsia="en-US"/>
        </w:rPr>
        <mc:AlternateContent>
          <mc:Choice Requires="wps">
            <w:drawing>
              <wp:anchor distT="45720" distB="45720" distL="114300" distR="114300" simplePos="0" relativeHeight="251661312" behindDoc="0" locked="1" layoutInCell="1" allowOverlap="1" wp14:anchorId="11477538" wp14:editId="7D68997E">
                <wp:simplePos x="0" y="0"/>
                <wp:positionH relativeFrom="page">
                  <wp:posOffset>684530</wp:posOffset>
                </wp:positionH>
                <wp:positionV relativeFrom="margin">
                  <wp:align>top</wp:align>
                </wp:positionV>
                <wp:extent cx="2148840" cy="8595360"/>
                <wp:effectExtent l="0" t="0" r="3810" b="0"/>
                <wp:wrapSquare wrapText="bothSides"/>
                <wp:docPr id="1"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595360"/>
                        </a:xfrm>
                        <a:prstGeom prst="rect">
                          <a:avLst/>
                        </a:prstGeom>
                        <a:noFill/>
                        <a:ln w="9525">
                          <a:noFill/>
                          <a:miter lim="800000"/>
                          <a:headEnd/>
                          <a:tailEnd/>
                        </a:ln>
                      </wps:spPr>
                      <wps:txbx>
                        <w:txbxContent>
                          <w:p w14:paraId="46FEEA16" w14:textId="77777777" w:rsidR="00831D9D" w:rsidRPr="008004F9" w:rsidRDefault="00831D9D" w:rsidP="00831D9D">
                            <w:pPr>
                              <w:pStyle w:val="Title"/>
                              <w:rPr>
                                <w:color w:val="auto"/>
                              </w:rPr>
                            </w:pPr>
                            <w:r w:rsidRPr="008004F9">
                              <w:rPr>
                                <w:color w:val="auto"/>
                              </w:rPr>
                              <w:t>MATT GARVIN</w:t>
                            </w:r>
                          </w:p>
                          <w:p w14:paraId="3C672968" w14:textId="77777777" w:rsidR="00831D9D" w:rsidRPr="008004F9" w:rsidRDefault="00831D9D" w:rsidP="00831D9D">
                            <w:pPr>
                              <w:pStyle w:val="Subtitle"/>
                              <w:spacing w:after="320"/>
                              <w:rPr>
                                <w:color w:val="auto"/>
                              </w:rPr>
                            </w:pPr>
                            <w:r w:rsidRPr="008004F9">
                              <w:rPr>
                                <w:color w:val="auto"/>
                              </w:rPr>
                              <w:t>UX RESEARCHER</w:t>
                            </w:r>
                          </w:p>
                          <w:p w14:paraId="5CAC4555" w14:textId="77777777" w:rsidR="00831D9D" w:rsidRPr="008004F9" w:rsidRDefault="00831D9D" w:rsidP="00831D9D">
                            <w:pPr>
                              <w:pStyle w:val="Subtitle"/>
                              <w:spacing w:after="320"/>
                              <w:rPr>
                                <w:color w:val="auto"/>
                              </w:rPr>
                            </w:pPr>
                            <w:r w:rsidRPr="008004F9">
                              <w:rPr>
                                <w:rFonts w:asciiTheme="minorHAnsi" w:hAnsiTheme="minorHAnsi" w:cstheme="minorHAnsi"/>
                                <w:color w:val="auto"/>
                                <w:sz w:val="20"/>
                                <w:szCs w:val="20"/>
                              </w:rPr>
                              <w:t>mtthwx.com</w:t>
                            </w:r>
                          </w:p>
                          <w:p w14:paraId="57ECC3D1" w14:textId="77777777" w:rsidR="00831D9D" w:rsidRPr="00EB2A27" w:rsidRDefault="00EB2A27" w:rsidP="00EB2A27">
                            <w:pPr>
                              <w:pStyle w:val="Heading1"/>
                              <w:rPr>
                                <w:rFonts w:asciiTheme="minorHAnsi" w:hAnsiTheme="minorHAnsi" w:cstheme="minorHAnsi"/>
                                <w:color w:val="auto"/>
                                <w:sz w:val="20"/>
                                <w:szCs w:val="20"/>
                              </w:rPr>
                            </w:pPr>
                            <w:r>
                              <w:rPr>
                                <w:color w:val="auto"/>
                                <w:sz w:val="24"/>
                                <w:szCs w:val="24"/>
                              </w:rPr>
                              <w:t>selected publications</w:t>
                            </w:r>
                          </w:p>
                          <w:p w14:paraId="3120FF05" w14:textId="77777777" w:rsidR="00831D9D" w:rsidRDefault="00322375" w:rsidP="00831D9D">
                            <w:pPr>
                              <w:pStyle w:val="ContactInfo"/>
                              <w:spacing w:line="240" w:lineRule="auto"/>
                              <w:rPr>
                                <w:sz w:val="20"/>
                                <w:szCs w:val="20"/>
                              </w:rPr>
                            </w:pPr>
                            <w:r>
                              <w:rPr>
                                <w:sz w:val="20"/>
                                <w:szCs w:val="20"/>
                              </w:rPr>
                              <w:t xml:space="preserve">Garvin, M. (2021). Close encounters of the HCI kind: An ethnography of human-centered approaches in space technology. Umich Deep Blue Dissertations and Theses Collection: </w:t>
                            </w:r>
                            <w:hyperlink r:id="rId15" w:history="1">
                              <w:r w:rsidRPr="00E75B39">
                                <w:rPr>
                                  <w:rStyle w:val="Hyperlink"/>
                                  <w:sz w:val="20"/>
                                  <w:szCs w:val="20"/>
                                </w:rPr>
                                <w:t>https://dx.doi.org/10/7302/1720</w:t>
                              </w:r>
                            </w:hyperlink>
                          </w:p>
                          <w:p w14:paraId="59E43157" w14:textId="77777777" w:rsidR="00322375" w:rsidRDefault="00322375" w:rsidP="00831D9D">
                            <w:pPr>
                              <w:pStyle w:val="ContactInfo"/>
                              <w:spacing w:line="240" w:lineRule="auto"/>
                              <w:rPr>
                                <w:sz w:val="20"/>
                                <w:szCs w:val="20"/>
                              </w:rPr>
                            </w:pPr>
                            <w:r>
                              <w:rPr>
                                <w:sz w:val="20"/>
                                <w:szCs w:val="20"/>
                              </w:rPr>
                              <w:t xml:space="preserve">Garvin, M. (2020). </w:t>
                            </w:r>
                            <w:hyperlink r:id="rId16" w:history="1">
                              <w:r w:rsidRPr="00322375">
                                <w:rPr>
                                  <w:rStyle w:val="Hyperlink"/>
                                  <w:sz w:val="20"/>
                                  <w:szCs w:val="20"/>
                                </w:rPr>
                                <w:t>UX Scorecards: Quantifying and communicating the user experience</w:t>
                              </w:r>
                            </w:hyperlink>
                            <w:r>
                              <w:rPr>
                                <w:sz w:val="20"/>
                                <w:szCs w:val="20"/>
                              </w:rPr>
                              <w:t>. UX Collective.</w:t>
                            </w:r>
                          </w:p>
                          <w:p w14:paraId="2245BE3C" w14:textId="77777777" w:rsidR="00831D9D" w:rsidRPr="00322375" w:rsidRDefault="00322375" w:rsidP="00322375">
                            <w:pPr>
                              <w:pStyle w:val="ContactInfo"/>
                              <w:spacing w:line="240" w:lineRule="auto"/>
                              <w:rPr>
                                <w:sz w:val="20"/>
                                <w:szCs w:val="20"/>
                              </w:rPr>
                            </w:pPr>
                            <w:r>
                              <w:rPr>
                                <w:sz w:val="20"/>
                                <w:szCs w:val="20"/>
                              </w:rPr>
                              <w:t>Garvin, M. (2020</w:t>
                            </w:r>
                            <w:hyperlink r:id="rId17" w:history="1">
                              <w:r w:rsidRPr="00322375">
                                <w:rPr>
                                  <w:rStyle w:val="Hyperlink"/>
                                  <w:sz w:val="20"/>
                                  <w:szCs w:val="20"/>
                                </w:rPr>
                                <w:t>). For improved ROI, conduct heuristic evaluations prior to usability testing</w:t>
                              </w:r>
                            </w:hyperlink>
                            <w:r>
                              <w:rPr>
                                <w:sz w:val="20"/>
                                <w:szCs w:val="20"/>
                              </w:rPr>
                              <w:t>. UX Collective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5F0F0" id="_x0000_s1027" type="#_x0000_t202" alt="Sidebar text box" style="position:absolute;margin-left:53.9pt;margin-top:0;width:169.2pt;height:676.8pt;z-index:251661312;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" filled="f" stroked="f">
                <v:textbox inset="0,0,0,0">
                  <w:txbxContent>
                    <w:p w:rsidR="00831D9D" w:rsidRPr="008004F9" w:rsidRDefault="00831D9D" w:rsidP="00831D9D">
                      <w:pPr>
                        <w:pStyle w:val="Title"/>
                        <w:rPr>
                          <w:color w:val="auto"/>
                        </w:rPr>
                      </w:pPr>
                      <w:r w:rsidRPr="008004F9">
                        <w:rPr>
                          <w:color w:val="auto"/>
                        </w:rPr>
                        <w:t>MATT GARVIN</w:t>
                      </w:r>
                    </w:p>
                    <w:p w:rsidR="00831D9D" w:rsidRPr="008004F9" w:rsidRDefault="00831D9D" w:rsidP="00831D9D">
                      <w:pPr>
                        <w:pStyle w:val="Subtitle"/>
                        <w:spacing w:after="320"/>
                        <w:rPr>
                          <w:color w:val="auto"/>
                        </w:rPr>
                      </w:pPr>
                      <w:r w:rsidRPr="008004F9">
                        <w:rPr>
                          <w:color w:val="auto"/>
                        </w:rPr>
                        <w:t>UX RESEARCHER</w:t>
                      </w:r>
                    </w:p>
                    <w:p w:rsidR="00831D9D" w:rsidRPr="008004F9" w:rsidRDefault="00831D9D" w:rsidP="00831D9D">
                      <w:pPr>
                        <w:pStyle w:val="Subtitle"/>
                        <w:spacing w:after="320"/>
                        <w:rPr>
                          <w:color w:val="auto"/>
                        </w:rPr>
                      </w:pPr>
                      <w:r w:rsidRPr="008004F9">
                        <w:rPr>
                          <w:rFonts w:asciiTheme="minorHAnsi" w:hAnsiTheme="minorHAnsi" w:cstheme="minorHAnsi"/>
                          <w:color w:val="auto"/>
                          <w:sz w:val="20"/>
                          <w:szCs w:val="20"/>
                        </w:rPr>
                        <w:t>mtthwx.com</w:t>
                      </w:r>
                    </w:p>
                    <w:p w:rsidR="00831D9D" w:rsidRPr="00EB2A27" w:rsidRDefault="00EB2A27" w:rsidP="00EB2A27">
                      <w:pPr>
                        <w:pStyle w:val="Heading1"/>
                        <w:rPr>
                          <w:rFonts w:asciiTheme="minorHAnsi" w:hAnsiTheme="minorHAnsi" w:cstheme="minorHAnsi"/>
                          <w:color w:val="auto"/>
                          <w:sz w:val="20"/>
                          <w:szCs w:val="20"/>
                        </w:rPr>
                      </w:pPr>
                      <w:r>
                        <w:rPr>
                          <w:color w:val="auto"/>
                          <w:sz w:val="24"/>
                          <w:szCs w:val="24"/>
                        </w:rPr>
                        <w:t>selected publications</w:t>
                      </w:r>
                    </w:p>
                    <w:p w:rsidR="00831D9D" w:rsidRDefault="00322375" w:rsidP="00831D9D">
                      <w:pPr>
                        <w:pStyle w:val="ContactInfo"/>
                        <w:spacing w:line="240" w:lineRule="auto"/>
                        <w:rPr>
                          <w:sz w:val="20"/>
                          <w:szCs w:val="20"/>
                        </w:rPr>
                      </w:pPr>
                      <w:r>
                        <w:rPr>
                          <w:sz w:val="20"/>
                          <w:szCs w:val="20"/>
                        </w:rPr>
                        <w:t xml:space="preserve">Garvin, M. (2021). Close encounters of the HCI kind: An ethnography of human-centered approaches in space technology. </w:t>
                      </w:r>
                      <w:proofErr w:type="spellStart"/>
                      <w:r>
                        <w:rPr>
                          <w:sz w:val="20"/>
                          <w:szCs w:val="20"/>
                        </w:rPr>
                        <w:t>Umich</w:t>
                      </w:r>
                      <w:proofErr w:type="spellEnd"/>
                      <w:r>
                        <w:rPr>
                          <w:sz w:val="20"/>
                          <w:szCs w:val="20"/>
                        </w:rPr>
                        <w:t xml:space="preserve"> Deep Blue Dissertations and Theses Collection: </w:t>
                      </w:r>
                      <w:hyperlink r:id="rId18" w:history="1">
                        <w:r w:rsidRPr="00E75B39">
                          <w:rPr>
                            <w:rStyle w:val="Hyperlink"/>
                            <w:sz w:val="20"/>
                            <w:szCs w:val="20"/>
                          </w:rPr>
                          <w:t>https://dx.doi.org/10/7302/1720</w:t>
                        </w:r>
                      </w:hyperlink>
                    </w:p>
                    <w:p w:rsidR="00322375" w:rsidRDefault="00322375" w:rsidP="00831D9D">
                      <w:pPr>
                        <w:pStyle w:val="ContactInfo"/>
                        <w:spacing w:line="240" w:lineRule="auto"/>
                        <w:rPr>
                          <w:sz w:val="20"/>
                          <w:szCs w:val="20"/>
                        </w:rPr>
                      </w:pPr>
                      <w:r>
                        <w:rPr>
                          <w:sz w:val="20"/>
                          <w:szCs w:val="20"/>
                        </w:rPr>
                        <w:t xml:space="preserve">Garvin, M. (2020). </w:t>
                      </w:r>
                      <w:hyperlink r:id="rId19" w:history="1">
                        <w:r w:rsidRPr="00322375">
                          <w:rPr>
                            <w:rStyle w:val="Hyperlink"/>
                            <w:sz w:val="20"/>
                            <w:szCs w:val="20"/>
                          </w:rPr>
                          <w:t>UX Scorecards: Quantifying and communicating the user experience</w:t>
                        </w:r>
                      </w:hyperlink>
                      <w:r>
                        <w:rPr>
                          <w:sz w:val="20"/>
                          <w:szCs w:val="20"/>
                        </w:rPr>
                        <w:t>. UX Collective.</w:t>
                      </w:r>
                    </w:p>
                    <w:p w:rsidR="00831D9D" w:rsidRPr="00322375" w:rsidRDefault="00322375" w:rsidP="00322375">
                      <w:pPr>
                        <w:pStyle w:val="ContactInfo"/>
                        <w:spacing w:line="240" w:lineRule="auto"/>
                        <w:rPr>
                          <w:sz w:val="20"/>
                          <w:szCs w:val="20"/>
                        </w:rPr>
                      </w:pPr>
                      <w:r>
                        <w:rPr>
                          <w:sz w:val="20"/>
                          <w:szCs w:val="20"/>
                        </w:rPr>
                        <w:t>Garvin, M. (2020</w:t>
                      </w:r>
                      <w:hyperlink r:id="rId20" w:history="1">
                        <w:r w:rsidRPr="00322375">
                          <w:rPr>
                            <w:rStyle w:val="Hyperlink"/>
                            <w:sz w:val="20"/>
                            <w:szCs w:val="20"/>
                          </w:rPr>
                          <w:t>). For improved ROI, conduct heuristic evaluations prior to usability testing</w:t>
                        </w:r>
                      </w:hyperlink>
                      <w:r>
                        <w:rPr>
                          <w:sz w:val="20"/>
                          <w:szCs w:val="20"/>
                        </w:rPr>
                        <w:t>. UX Collective</w:t>
                      </w:r>
                    </w:p>
                  </w:txbxContent>
                </v:textbox>
                <w10:wrap type="square" anchorx="page" anchory="margin"/>
                <w10:anchorlock/>
              </v:shape>
            </w:pict>
          </mc:Fallback>
        </mc:AlternateContent>
      </w:r>
    </w:p>
    <w:p w14:paraId="474AD5CB" w14:textId="77777777" w:rsidR="00316053" w:rsidRPr="008004F9" w:rsidRDefault="00316053" w:rsidP="00316053">
      <w:pPr>
        <w:pStyle w:val="Heading4"/>
        <w:rPr>
          <w:sz w:val="24"/>
        </w:rPr>
      </w:pPr>
      <w:r>
        <w:rPr>
          <w:sz w:val="24"/>
        </w:rPr>
        <w:t>bar manager</w:t>
      </w:r>
      <w:r w:rsidRPr="008004F9">
        <w:rPr>
          <w:sz w:val="24"/>
        </w:rPr>
        <w:t xml:space="preserve">, </w:t>
      </w:r>
      <w:r>
        <w:rPr>
          <w:sz w:val="24"/>
        </w:rPr>
        <w:t>Cliff Bell’s</w:t>
      </w:r>
      <w:r w:rsidRPr="008004F9">
        <w:rPr>
          <w:sz w:val="24"/>
        </w:rPr>
        <w:t>, MICHIGAN</w:t>
      </w:r>
    </w:p>
    <w:p w14:paraId="1CF89834" w14:textId="77777777" w:rsidR="00316053" w:rsidRPr="008004F9" w:rsidRDefault="0068506B" w:rsidP="00316053">
      <w:pPr>
        <w:pStyle w:val="Heading5"/>
        <w:rPr>
          <w:sz w:val="24"/>
        </w:rPr>
      </w:pPr>
      <w:r>
        <w:rPr>
          <w:sz w:val="24"/>
        </w:rPr>
        <w:t>june 2014</w:t>
      </w:r>
      <w:r w:rsidR="00316053" w:rsidRPr="008004F9">
        <w:rPr>
          <w:sz w:val="24"/>
        </w:rPr>
        <w:t>-</w:t>
      </w:r>
      <w:r>
        <w:rPr>
          <w:sz w:val="24"/>
        </w:rPr>
        <w:t>july 2017</w:t>
      </w:r>
    </w:p>
    <w:p w14:paraId="07F3BE76" w14:textId="77777777" w:rsidR="00316053" w:rsidRDefault="00F3541D" w:rsidP="00316053">
      <w:pPr>
        <w:spacing w:after="0" w:line="240" w:lineRule="auto"/>
        <w:contextualSpacing/>
        <w:jc w:val="both"/>
        <w:rPr>
          <w:rFonts w:ascii="Calibri Light" w:eastAsia="Times New Roman" w:hAnsi="Calibri Light" w:cs="Calibri Light"/>
          <w:sz w:val="20"/>
          <w:szCs w:val="20"/>
        </w:rPr>
      </w:pPr>
      <w:r>
        <w:rPr>
          <w:rFonts w:ascii="Calibri Light" w:eastAsia="Times New Roman" w:hAnsi="Calibri Light" w:cs="Calibri Light"/>
          <w:sz w:val="20"/>
          <w:szCs w:val="20"/>
        </w:rPr>
        <w:t>I</w:t>
      </w:r>
      <w:r w:rsidR="00D42E9D">
        <w:rPr>
          <w:rFonts w:ascii="Calibri Light" w:eastAsia="Times New Roman" w:hAnsi="Calibri Light" w:cs="Calibri Light"/>
          <w:sz w:val="20"/>
          <w:szCs w:val="20"/>
        </w:rPr>
        <w:t>nterviewing, training, scheduling, managing teammates. Tracking inventory, and sales. Designing new experiences in collaboration with chef and management.</w:t>
      </w:r>
    </w:p>
    <w:p w14:paraId="2CDE77DB" w14:textId="77777777" w:rsidR="00316053" w:rsidRDefault="00316053" w:rsidP="00316053">
      <w:pPr>
        <w:spacing w:after="0" w:line="240" w:lineRule="auto"/>
        <w:contextualSpacing/>
        <w:jc w:val="both"/>
        <w:rPr>
          <w:rFonts w:ascii="Calibri Light" w:eastAsia="Times New Roman" w:hAnsi="Calibri Light" w:cs="Calibri Light"/>
          <w:sz w:val="20"/>
          <w:szCs w:val="20"/>
        </w:rPr>
      </w:pPr>
    </w:p>
    <w:p w14:paraId="6DA8CEDE" w14:textId="77777777" w:rsidR="00316053" w:rsidRPr="008004F9" w:rsidRDefault="00316053" w:rsidP="00316053">
      <w:pPr>
        <w:pStyle w:val="Heading4"/>
        <w:rPr>
          <w:sz w:val="24"/>
        </w:rPr>
      </w:pPr>
      <w:r>
        <w:rPr>
          <w:sz w:val="24"/>
        </w:rPr>
        <w:t>Server / bartender</w:t>
      </w:r>
      <w:r w:rsidRPr="008004F9">
        <w:rPr>
          <w:sz w:val="24"/>
        </w:rPr>
        <w:t xml:space="preserve">, </w:t>
      </w:r>
      <w:r>
        <w:rPr>
          <w:sz w:val="24"/>
        </w:rPr>
        <w:t>cliff bell’s</w:t>
      </w:r>
      <w:r w:rsidRPr="008004F9">
        <w:rPr>
          <w:sz w:val="24"/>
        </w:rPr>
        <w:t>, MICHIGAN</w:t>
      </w:r>
    </w:p>
    <w:p w14:paraId="00151157" w14:textId="77777777" w:rsidR="00316053" w:rsidRPr="008004F9" w:rsidRDefault="0068506B" w:rsidP="00316053">
      <w:pPr>
        <w:pStyle w:val="Heading5"/>
        <w:rPr>
          <w:sz w:val="24"/>
        </w:rPr>
      </w:pPr>
      <w:r>
        <w:rPr>
          <w:sz w:val="24"/>
        </w:rPr>
        <w:t>august 2012-june 2014</w:t>
      </w:r>
    </w:p>
    <w:p w14:paraId="4346DF4B" w14:textId="77777777" w:rsidR="00316053" w:rsidRDefault="00316053" w:rsidP="00316053">
      <w:pPr>
        <w:spacing w:after="0" w:line="240" w:lineRule="auto"/>
        <w:contextualSpacing/>
        <w:jc w:val="both"/>
        <w:rPr>
          <w:rFonts w:ascii="Calibri Light" w:eastAsia="Times New Roman" w:hAnsi="Calibri Light" w:cs="Calibri Light"/>
          <w:sz w:val="20"/>
          <w:szCs w:val="20"/>
        </w:rPr>
      </w:pPr>
    </w:p>
    <w:p w14:paraId="10F10BEE" w14:textId="77777777" w:rsidR="00316053" w:rsidRPr="008004F9" w:rsidRDefault="00316053" w:rsidP="00316053">
      <w:pPr>
        <w:pStyle w:val="Heading4"/>
        <w:rPr>
          <w:sz w:val="24"/>
        </w:rPr>
      </w:pPr>
      <w:r>
        <w:rPr>
          <w:sz w:val="24"/>
        </w:rPr>
        <w:t>peer mentor</w:t>
      </w:r>
      <w:r w:rsidRPr="008004F9">
        <w:rPr>
          <w:sz w:val="24"/>
        </w:rPr>
        <w:t xml:space="preserve">, </w:t>
      </w:r>
      <w:r>
        <w:rPr>
          <w:sz w:val="24"/>
        </w:rPr>
        <w:t>wayne state university</w:t>
      </w:r>
      <w:r w:rsidRPr="008004F9">
        <w:rPr>
          <w:sz w:val="24"/>
        </w:rPr>
        <w:t>, MICHIGAN</w:t>
      </w:r>
    </w:p>
    <w:p w14:paraId="0A6355BF" w14:textId="77777777" w:rsidR="00316053" w:rsidRPr="008004F9" w:rsidRDefault="0068506B" w:rsidP="00316053">
      <w:pPr>
        <w:pStyle w:val="Heading5"/>
        <w:rPr>
          <w:sz w:val="24"/>
        </w:rPr>
      </w:pPr>
      <w:r>
        <w:rPr>
          <w:sz w:val="24"/>
        </w:rPr>
        <w:t>september 2012-august 2013</w:t>
      </w:r>
    </w:p>
    <w:p w14:paraId="1FDD4147" w14:textId="77777777" w:rsidR="00316053" w:rsidRPr="008004F9" w:rsidRDefault="00D42E9D" w:rsidP="00316053">
      <w:pPr>
        <w:spacing w:after="0" w:line="240" w:lineRule="auto"/>
        <w:contextualSpacing/>
        <w:jc w:val="both"/>
        <w:rPr>
          <w:lang w:eastAsia="ja-JP"/>
        </w:rPr>
      </w:pPr>
      <w:r>
        <w:rPr>
          <w:rFonts w:ascii="Calibri Light" w:eastAsia="Times New Roman" w:hAnsi="Calibri Light" w:cs="Calibri Light"/>
          <w:sz w:val="20"/>
          <w:szCs w:val="20"/>
        </w:rPr>
        <w:t>President of undergraduate anthropology learning community. Organized interdepartmental festival for the International Day of Peace.</w:t>
      </w:r>
    </w:p>
    <w:p w14:paraId="061DFFD0" w14:textId="77777777" w:rsidR="00316053" w:rsidRPr="008004F9" w:rsidRDefault="00316053" w:rsidP="00316053">
      <w:pPr>
        <w:spacing w:after="0" w:line="240" w:lineRule="auto"/>
        <w:contextualSpacing/>
        <w:jc w:val="both"/>
        <w:rPr>
          <w:lang w:eastAsia="ja-JP"/>
        </w:rPr>
      </w:pPr>
    </w:p>
    <w:p w14:paraId="47EB78D2" w14:textId="77777777" w:rsidR="00316053" w:rsidRPr="008004F9" w:rsidRDefault="00316053" w:rsidP="00316053">
      <w:pPr>
        <w:pStyle w:val="Heading4"/>
        <w:rPr>
          <w:sz w:val="24"/>
        </w:rPr>
      </w:pPr>
      <w:r>
        <w:rPr>
          <w:sz w:val="24"/>
        </w:rPr>
        <w:t>Server / bartender</w:t>
      </w:r>
      <w:r w:rsidRPr="008004F9">
        <w:rPr>
          <w:sz w:val="24"/>
        </w:rPr>
        <w:t>,</w:t>
      </w:r>
      <w:r>
        <w:rPr>
          <w:sz w:val="24"/>
        </w:rPr>
        <w:t xml:space="preserve"> Gemmayze</w:t>
      </w:r>
      <w:r w:rsidRPr="008004F9">
        <w:rPr>
          <w:sz w:val="24"/>
        </w:rPr>
        <w:t>, MICHIGAN</w:t>
      </w:r>
    </w:p>
    <w:p w14:paraId="2F86FB37" w14:textId="77777777" w:rsidR="00316053" w:rsidRPr="008004F9" w:rsidRDefault="0068506B" w:rsidP="00316053">
      <w:pPr>
        <w:pStyle w:val="Heading5"/>
        <w:rPr>
          <w:sz w:val="24"/>
        </w:rPr>
      </w:pPr>
      <w:r>
        <w:rPr>
          <w:sz w:val="24"/>
        </w:rPr>
        <w:t>april 2011</w:t>
      </w:r>
      <w:r w:rsidR="00316053" w:rsidRPr="008004F9">
        <w:rPr>
          <w:sz w:val="24"/>
        </w:rPr>
        <w:t>-</w:t>
      </w:r>
      <w:r>
        <w:rPr>
          <w:sz w:val="24"/>
        </w:rPr>
        <w:t>august 2012</w:t>
      </w:r>
    </w:p>
    <w:p w14:paraId="6860282C" w14:textId="77777777" w:rsidR="00316053" w:rsidRDefault="00316053" w:rsidP="00316053">
      <w:pPr>
        <w:spacing w:after="0" w:line="240" w:lineRule="auto"/>
        <w:contextualSpacing/>
        <w:jc w:val="both"/>
        <w:rPr>
          <w:rFonts w:ascii="Calibri Light" w:eastAsia="Times New Roman" w:hAnsi="Calibri Light" w:cs="Calibri Light"/>
          <w:sz w:val="20"/>
          <w:szCs w:val="20"/>
        </w:rPr>
      </w:pPr>
    </w:p>
    <w:p w14:paraId="4BF20CDB" w14:textId="77777777" w:rsidR="00316053" w:rsidRPr="008004F9" w:rsidRDefault="00316053" w:rsidP="00316053">
      <w:pPr>
        <w:pStyle w:val="Heading4"/>
        <w:rPr>
          <w:sz w:val="24"/>
        </w:rPr>
      </w:pPr>
      <w:r>
        <w:rPr>
          <w:sz w:val="24"/>
        </w:rPr>
        <w:t>bar manager</w:t>
      </w:r>
      <w:r w:rsidRPr="008004F9">
        <w:rPr>
          <w:sz w:val="24"/>
        </w:rPr>
        <w:t xml:space="preserve">, </w:t>
      </w:r>
      <w:r>
        <w:rPr>
          <w:sz w:val="24"/>
        </w:rPr>
        <w:t>Bd’s mongolian grill</w:t>
      </w:r>
      <w:r w:rsidRPr="008004F9">
        <w:rPr>
          <w:sz w:val="24"/>
        </w:rPr>
        <w:t>, MICHIGAN</w:t>
      </w:r>
    </w:p>
    <w:p w14:paraId="1FE4047A" w14:textId="77777777" w:rsidR="00316053" w:rsidRPr="008004F9" w:rsidRDefault="0068506B" w:rsidP="00316053">
      <w:pPr>
        <w:pStyle w:val="Heading5"/>
        <w:rPr>
          <w:sz w:val="24"/>
        </w:rPr>
      </w:pPr>
      <w:r>
        <w:rPr>
          <w:sz w:val="24"/>
        </w:rPr>
        <w:t>march 2009-april 2011</w:t>
      </w:r>
    </w:p>
    <w:p w14:paraId="098C8AC6" w14:textId="77777777" w:rsidR="00316053" w:rsidRDefault="00316053" w:rsidP="00316053">
      <w:pPr>
        <w:spacing w:after="0" w:line="240" w:lineRule="auto"/>
        <w:contextualSpacing/>
        <w:jc w:val="both"/>
        <w:rPr>
          <w:rFonts w:ascii="Calibri Light" w:eastAsia="Times New Roman" w:hAnsi="Calibri Light" w:cs="Calibri Light"/>
          <w:sz w:val="20"/>
          <w:szCs w:val="20"/>
        </w:rPr>
      </w:pPr>
    </w:p>
    <w:p w14:paraId="6FB48839" w14:textId="77777777" w:rsidR="00316053" w:rsidRPr="008004F9" w:rsidRDefault="00316053" w:rsidP="00316053">
      <w:pPr>
        <w:pStyle w:val="Heading4"/>
        <w:rPr>
          <w:sz w:val="24"/>
        </w:rPr>
      </w:pPr>
      <w:r>
        <w:rPr>
          <w:sz w:val="24"/>
        </w:rPr>
        <w:t>supervisor (“Mentor”)</w:t>
      </w:r>
      <w:r w:rsidRPr="008004F9">
        <w:rPr>
          <w:sz w:val="24"/>
        </w:rPr>
        <w:t>,</w:t>
      </w:r>
      <w:r>
        <w:rPr>
          <w:sz w:val="24"/>
        </w:rPr>
        <w:t xml:space="preserve"> bd’s mongolian grill</w:t>
      </w:r>
      <w:r w:rsidRPr="008004F9">
        <w:rPr>
          <w:sz w:val="24"/>
        </w:rPr>
        <w:t>, MICHIGAN</w:t>
      </w:r>
    </w:p>
    <w:p w14:paraId="7BDAD8AE" w14:textId="77777777" w:rsidR="00316053" w:rsidRPr="008004F9" w:rsidRDefault="0068506B" w:rsidP="00316053">
      <w:pPr>
        <w:pStyle w:val="Heading5"/>
        <w:rPr>
          <w:sz w:val="24"/>
        </w:rPr>
      </w:pPr>
      <w:r>
        <w:rPr>
          <w:sz w:val="24"/>
        </w:rPr>
        <w:t>july 2008-march 2009</w:t>
      </w:r>
    </w:p>
    <w:p w14:paraId="15B793A9" w14:textId="77777777" w:rsidR="00316053" w:rsidRPr="008004F9" w:rsidRDefault="00316053" w:rsidP="00316053">
      <w:pPr>
        <w:spacing w:after="0" w:line="240" w:lineRule="auto"/>
        <w:contextualSpacing/>
        <w:jc w:val="both"/>
        <w:rPr>
          <w:lang w:eastAsia="ja-JP"/>
        </w:rPr>
      </w:pPr>
    </w:p>
    <w:p w14:paraId="3EA86507" w14:textId="77777777" w:rsidR="00316053" w:rsidRPr="008004F9" w:rsidRDefault="00316053" w:rsidP="00316053">
      <w:pPr>
        <w:pStyle w:val="Heading4"/>
        <w:rPr>
          <w:sz w:val="24"/>
        </w:rPr>
      </w:pPr>
      <w:r>
        <w:rPr>
          <w:sz w:val="24"/>
        </w:rPr>
        <w:t>server / bartender</w:t>
      </w:r>
      <w:r w:rsidRPr="008004F9">
        <w:rPr>
          <w:sz w:val="24"/>
        </w:rPr>
        <w:t>,</w:t>
      </w:r>
      <w:r>
        <w:rPr>
          <w:sz w:val="24"/>
        </w:rPr>
        <w:t xml:space="preserve"> bd’s mongolian grill</w:t>
      </w:r>
      <w:r w:rsidRPr="008004F9">
        <w:rPr>
          <w:sz w:val="24"/>
        </w:rPr>
        <w:t>, MICHIGAN</w:t>
      </w:r>
      <w:r w:rsidR="0068506B">
        <w:rPr>
          <w:sz w:val="24"/>
        </w:rPr>
        <w:t xml:space="preserve"> / florida</w:t>
      </w:r>
    </w:p>
    <w:p w14:paraId="5D38A4F1" w14:textId="77777777" w:rsidR="00316053" w:rsidRPr="008004F9" w:rsidRDefault="0068506B" w:rsidP="00316053">
      <w:pPr>
        <w:pStyle w:val="Heading5"/>
        <w:rPr>
          <w:sz w:val="24"/>
        </w:rPr>
      </w:pPr>
      <w:r>
        <w:rPr>
          <w:sz w:val="24"/>
        </w:rPr>
        <w:t>november 2006-march 2009</w:t>
      </w:r>
    </w:p>
    <w:sectPr w:rsidR="00316053" w:rsidRPr="008004F9" w:rsidSect="00FD7C04">
      <w:headerReference w:type="default" r:id="rId21"/>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64EBA" w14:textId="77777777" w:rsidR="00A74D36" w:rsidRDefault="00A74D36" w:rsidP="00187B92">
      <w:pPr>
        <w:spacing w:after="0" w:line="240" w:lineRule="auto"/>
      </w:pPr>
      <w:r>
        <w:separator/>
      </w:r>
    </w:p>
  </w:endnote>
  <w:endnote w:type="continuationSeparator" w:id="0">
    <w:p w14:paraId="4A83B51F" w14:textId="77777777" w:rsidR="00A74D36" w:rsidRDefault="00A74D36"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66C7" w14:textId="77777777" w:rsidR="00A74D36" w:rsidRDefault="00A74D36" w:rsidP="00187B92">
      <w:pPr>
        <w:spacing w:after="0" w:line="240" w:lineRule="auto"/>
      </w:pPr>
      <w:r>
        <w:separator/>
      </w:r>
    </w:p>
  </w:footnote>
  <w:footnote w:type="continuationSeparator" w:id="0">
    <w:p w14:paraId="50F67D1D" w14:textId="77777777" w:rsidR="00A74D36" w:rsidRDefault="00A74D36"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0D2AA7FE" w14:textId="77777777" w:rsidR="009F0771" w:rsidRDefault="00187B92">
        <w:pPr>
          <w:pStyle w:val="Header"/>
        </w:pPr>
        <w:r>
          <w:fldChar w:fldCharType="begin"/>
        </w:r>
        <w:r>
          <w:instrText xml:space="preserve"> PAGE   \* MERGEFORMAT </w:instrText>
        </w:r>
        <w:r>
          <w:fldChar w:fldCharType="separate"/>
        </w:r>
        <w:r w:rsidR="00E95C2E">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71B5B3A7" wp14:editId="62BA0913">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p w14:paraId="18326323" w14:textId="77777777" w:rsidR="00316053" w:rsidRPr="008004F9" w:rsidRDefault="00316053" w:rsidP="00316053">
                              <w:pPr>
                                <w:pStyle w:val="Title"/>
                                <w:rPr>
                                  <w:color w:val="auto"/>
                                </w:rPr>
                              </w:pPr>
                              <w:r w:rsidRPr="008004F9">
                                <w:rPr>
                                  <w:color w:val="auto"/>
                                </w:rPr>
                                <w:t>MATT GARVIN</w:t>
                              </w:r>
                            </w:p>
                            <w:p w14:paraId="601205A9" w14:textId="77777777" w:rsidR="00316053" w:rsidRPr="008004F9" w:rsidRDefault="00316053" w:rsidP="00316053">
                              <w:pPr>
                                <w:pStyle w:val="Subtitle"/>
                                <w:spacing w:after="320"/>
                                <w:rPr>
                                  <w:color w:val="auto"/>
                                </w:rPr>
                              </w:pPr>
                              <w:r w:rsidRPr="008004F9">
                                <w:rPr>
                                  <w:color w:val="auto"/>
                                </w:rPr>
                                <w:t>UX RESEARCHER</w:t>
                              </w:r>
                            </w:p>
                            <w:p w14:paraId="2E701D55" w14:textId="77777777" w:rsidR="00316053" w:rsidRPr="008004F9" w:rsidRDefault="00316053" w:rsidP="00316053">
                              <w:pPr>
                                <w:pStyle w:val="Subtitle"/>
                                <w:spacing w:after="320"/>
                                <w:rPr>
                                  <w:color w:val="auto"/>
                                </w:rPr>
                              </w:pPr>
                              <w:r w:rsidRPr="008004F9">
                                <w:rPr>
                                  <w:rFonts w:asciiTheme="minorHAnsi" w:hAnsiTheme="minorHAnsi" w:cstheme="minorHAnsi"/>
                                  <w:color w:val="auto"/>
                                  <w:sz w:val="20"/>
                                  <w:szCs w:val="20"/>
                                </w:rPr>
                                <w:t>mtthwx.com</w:t>
                              </w:r>
                            </w:p>
                            <w:p w14:paraId="1E21FFCD" w14:textId="77777777" w:rsidR="009F0771" w:rsidRPr="006D3B2F" w:rsidRDefault="00000000" w:rsidP="00316053">
                              <w:pPr>
                                <w:shd w:val="clear" w:color="auto" w:fill="FFFFFF" w:themeFill="background1"/>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6D0C6" id="_x0000_t202" coordsize="21600,21600" o:spt="202" path="m,l,21600r21600,l21600,xe">
                  <v:stroke joinstyle="miter"/>
                  <v:path gradientshapeok="t" o:connecttype="rect"/>
                </v:shapetype>
                <v:shape id="_x0000_s1028"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p w:rsidR="00316053" w:rsidRPr="008004F9" w:rsidRDefault="00316053" w:rsidP="00316053">
                        <w:pPr>
                          <w:pStyle w:val="Title"/>
                          <w:rPr>
                            <w:color w:val="auto"/>
                          </w:rPr>
                        </w:pPr>
                        <w:r w:rsidRPr="008004F9">
                          <w:rPr>
                            <w:color w:val="auto"/>
                          </w:rPr>
                          <w:t>MATT GARVIN</w:t>
                        </w:r>
                      </w:p>
                      <w:p w:rsidR="00316053" w:rsidRPr="008004F9" w:rsidRDefault="00316053" w:rsidP="00316053">
                        <w:pPr>
                          <w:pStyle w:val="Subtitle"/>
                          <w:spacing w:after="320"/>
                          <w:rPr>
                            <w:color w:val="auto"/>
                          </w:rPr>
                        </w:pPr>
                        <w:r w:rsidRPr="008004F9">
                          <w:rPr>
                            <w:color w:val="auto"/>
                          </w:rPr>
                          <w:t>UX RESEARCHER</w:t>
                        </w:r>
                      </w:p>
                      <w:p w:rsidR="00316053" w:rsidRPr="008004F9" w:rsidRDefault="00316053" w:rsidP="00316053">
                        <w:pPr>
                          <w:pStyle w:val="Subtitle"/>
                          <w:spacing w:after="320"/>
                          <w:rPr>
                            <w:color w:val="auto"/>
                          </w:rPr>
                        </w:pPr>
                        <w:r w:rsidRPr="008004F9">
                          <w:rPr>
                            <w:rFonts w:asciiTheme="minorHAnsi" w:hAnsiTheme="minorHAnsi" w:cstheme="minorHAnsi"/>
                            <w:color w:val="auto"/>
                            <w:sz w:val="20"/>
                            <w:szCs w:val="20"/>
                          </w:rPr>
                          <w:t>mtthwx.com</w:t>
                        </w:r>
                      </w:p>
                      <w:p w:rsidR="009F0771" w:rsidRPr="006D3B2F" w:rsidRDefault="002E3B83" w:rsidP="00316053">
                        <w:pPr>
                          <w:shd w:val="clear" w:color="auto" w:fill="FFFFFF" w:themeFill="background1"/>
                        </w:pPr>
                      </w:p>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526"/>
    <w:multiLevelType w:val="hybridMultilevel"/>
    <w:tmpl w:val="E636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83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5B"/>
    <w:rsid w:val="001340F5"/>
    <w:rsid w:val="00157B6F"/>
    <w:rsid w:val="00187B92"/>
    <w:rsid w:val="00293B83"/>
    <w:rsid w:val="002C0739"/>
    <w:rsid w:val="002E3B83"/>
    <w:rsid w:val="00316053"/>
    <w:rsid w:val="00322375"/>
    <w:rsid w:val="0039505A"/>
    <w:rsid w:val="003F6CF6"/>
    <w:rsid w:val="00431971"/>
    <w:rsid w:val="0044748F"/>
    <w:rsid w:val="00447BC5"/>
    <w:rsid w:val="00476E57"/>
    <w:rsid w:val="00486E5D"/>
    <w:rsid w:val="00556717"/>
    <w:rsid w:val="00581FC8"/>
    <w:rsid w:val="005F41D0"/>
    <w:rsid w:val="0068506B"/>
    <w:rsid w:val="006A3CE7"/>
    <w:rsid w:val="006B0DC3"/>
    <w:rsid w:val="006B6D95"/>
    <w:rsid w:val="006D3B2F"/>
    <w:rsid w:val="007366A4"/>
    <w:rsid w:val="007C4202"/>
    <w:rsid w:val="007F4010"/>
    <w:rsid w:val="008004F9"/>
    <w:rsid w:val="00831D9D"/>
    <w:rsid w:val="00852CA8"/>
    <w:rsid w:val="008C33FB"/>
    <w:rsid w:val="009F54ED"/>
    <w:rsid w:val="00A1289C"/>
    <w:rsid w:val="00A74D36"/>
    <w:rsid w:val="00AF7BCF"/>
    <w:rsid w:val="00B349C1"/>
    <w:rsid w:val="00BA56B2"/>
    <w:rsid w:val="00CA7642"/>
    <w:rsid w:val="00D1599B"/>
    <w:rsid w:val="00D337B5"/>
    <w:rsid w:val="00D4187F"/>
    <w:rsid w:val="00D42E9D"/>
    <w:rsid w:val="00D460EA"/>
    <w:rsid w:val="00D70063"/>
    <w:rsid w:val="00E82CAF"/>
    <w:rsid w:val="00E95C2E"/>
    <w:rsid w:val="00EA0BE6"/>
    <w:rsid w:val="00EB2A27"/>
    <w:rsid w:val="00F24F1D"/>
    <w:rsid w:val="00F3541D"/>
    <w:rsid w:val="00F6135B"/>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D8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customStyle="1" w:styleId="UnresolvedMention1">
    <w:name w:val="Unresolved Mention1"/>
    <w:basedOn w:val="DefaultParagraphFont"/>
    <w:uiPriority w:val="99"/>
    <w:semiHidden/>
    <w:unhideWhenUsed/>
    <w:rsid w:val="00556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mtthw\Downloads\mtthwx.com" TargetMode="External"/><Relationship Id="rId18" Type="http://schemas.openxmlformats.org/officeDocument/2006/relationships/hyperlink" Target="https://dx.doi.org/10/7302/172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file:///C:\Users\mtthw\Downloads\www.linkedin.com\in\matthew-garvin-7260724a\" TargetMode="External"/><Relationship Id="rId17" Type="http://schemas.openxmlformats.org/officeDocument/2006/relationships/hyperlink" Target="https://uxdesign.cc/use-heuristic-evaluations-prior-to-usability-testing-to-improve-roi-2d6d6865dd18" TargetMode="External"/><Relationship Id="rId2" Type="http://schemas.openxmlformats.org/officeDocument/2006/relationships/customXml" Target="../customXml/item2.xml"/><Relationship Id="rId16" Type="http://schemas.openxmlformats.org/officeDocument/2006/relationships/hyperlink" Target="https://uxdesign.cc/quantifying-and-communicating-the-user-experience-ed0d09d4f8cf" TargetMode="External"/><Relationship Id="rId20" Type="http://schemas.openxmlformats.org/officeDocument/2006/relationships/hyperlink" Target="https://uxdesign.cc/use-heuristic-evaluations-prior-to-usability-testing-to-improve-roi-2d6d6865dd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mtthw\Downloads\mtthwx.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x.doi.org/10/7302/1720"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xdesign.cc/quantifying-and-communicating-the-user-experience-ed0d09d4f8c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mtthw\Downloads\www.linkedin.com\in\matthew-garvin-7260724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vi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8736E90DD4E6FBECD14E6CEC6E4C0"/>
        <w:category>
          <w:name w:val="General"/>
          <w:gallery w:val="placeholder"/>
        </w:category>
        <w:types>
          <w:type w:val="bbPlcHdr"/>
        </w:types>
        <w:behaviors>
          <w:behavior w:val="content"/>
        </w:behaviors>
        <w:guid w:val="{40647C34-2A92-4793-8826-D742A8261EB2}"/>
      </w:docPartPr>
      <w:docPartBody>
        <w:p w:rsidR="00FA3B48" w:rsidRDefault="006A447D">
          <w:pPr>
            <w:pStyle w:val="43E8736E90DD4E6FBECD14E6CEC6E4C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7D"/>
    <w:rsid w:val="00267F3C"/>
    <w:rsid w:val="006A447D"/>
    <w:rsid w:val="00783C53"/>
    <w:rsid w:val="00FA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736E90DD4E6FBECD14E6CEC6E4C0">
    <w:name w:val="43E8736E90DD4E6FBECD14E6CEC6E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F36DAD-1865-421F-B51D-0044A1B8F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2023-01-26T13:29:00Z</dcterms:created>
  <dcterms:modified xsi:type="dcterms:W3CDTF">2023-01-26T13:29:00Z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