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A5CB" w14:textId="7C9C0C94" w:rsidR="00C4256A" w:rsidRDefault="00E60743" w:rsidP="00CC4A1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ANALYSING HOUSING PRICES IN METRO POLITICION AREA IN INDIA</w:t>
      </w:r>
    </w:p>
    <w:p w14:paraId="2E53B474" w14:textId="2EA7A48E" w:rsidR="00E60743" w:rsidRDefault="00E60743" w:rsidP="00CC4A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INTRODUCTION:</w:t>
      </w:r>
    </w:p>
    <w:p w14:paraId="6F09A927" w14:textId="26C60F90" w:rsidR="00E40B42" w:rsidRDefault="00E40B42" w:rsidP="00CC4A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1.1 Over view</w:t>
      </w:r>
    </w:p>
    <w:p w14:paraId="7284D6F4" w14:textId="14879F01" w:rsidR="00150B31" w:rsidRDefault="00960679" w:rsidP="00CC4A18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idea of </w:t>
      </w:r>
      <w:r w:rsidR="00150B31">
        <w:rPr>
          <w:rFonts w:ascii="Times New Roman" w:hAnsi="Times New Roman" w:cs="Times New Roman"/>
          <w:sz w:val="24"/>
          <w:szCs w:val="24"/>
          <w:lang w:val="en-IN"/>
        </w:rPr>
        <w:t>development,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common features emerged in different point of the </w:t>
      </w:r>
      <w:r w:rsidR="00E40B42">
        <w:rPr>
          <w:rFonts w:ascii="Times New Roman" w:hAnsi="Times New Roman" w:cs="Times New Roman"/>
          <w:sz w:val="24"/>
          <w:szCs w:val="24"/>
          <w:lang w:val="en-IN"/>
        </w:rPr>
        <w:t>time 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the development gap that emerged in the parts of the world and also among the various parts of country in a particular </w:t>
      </w:r>
      <w:r w:rsidR="00150B31">
        <w:rPr>
          <w:rFonts w:ascii="Times New Roman" w:hAnsi="Times New Roman" w:cs="Times New Roman"/>
          <w:sz w:val="24"/>
          <w:szCs w:val="24"/>
          <w:lang w:val="en-IN"/>
        </w:rPr>
        <w:t>time. This disparity in development, like agriculture, industries, and some developments in India.</w:t>
      </w:r>
      <w:r w:rsidR="00E40B42">
        <w:rPr>
          <w:rFonts w:ascii="Times New Roman" w:hAnsi="Times New Roman" w:cs="Times New Roman"/>
          <w:sz w:val="24"/>
          <w:szCs w:val="24"/>
          <w:lang w:val="en-IN"/>
        </w:rPr>
        <w:t xml:space="preserve">one of the major development is the house developing in India.  Keeping in the view </w:t>
      </w:r>
      <w:r w:rsidR="00BC381B">
        <w:rPr>
          <w:rFonts w:ascii="Times New Roman" w:hAnsi="Times New Roman" w:cs="Times New Roman"/>
          <w:sz w:val="24"/>
          <w:szCs w:val="24"/>
          <w:lang w:val="en-IN"/>
        </w:rPr>
        <w:t xml:space="preserve">the above fact of rapid urbanisation regional disparities, it is not </w:t>
      </w:r>
      <w:r w:rsidR="00C87F8A">
        <w:rPr>
          <w:rFonts w:ascii="Times New Roman" w:hAnsi="Times New Roman" w:cs="Times New Roman"/>
          <w:sz w:val="24"/>
          <w:szCs w:val="24"/>
          <w:lang w:val="en-IN"/>
        </w:rPr>
        <w:t>unexpected that</w:t>
      </w:r>
      <w:r w:rsidR="00BC381B">
        <w:rPr>
          <w:rFonts w:ascii="Times New Roman" w:hAnsi="Times New Roman" w:cs="Times New Roman"/>
          <w:sz w:val="24"/>
          <w:szCs w:val="24"/>
          <w:lang w:val="en-IN"/>
        </w:rPr>
        <w:t xml:space="preserve"> may lead to some sort of different regional housing prices, where housing and real estate </w:t>
      </w:r>
      <w:r w:rsidR="00C87F8A">
        <w:rPr>
          <w:rFonts w:ascii="Times New Roman" w:hAnsi="Times New Roman" w:cs="Times New Roman"/>
          <w:sz w:val="24"/>
          <w:szCs w:val="24"/>
          <w:lang w:val="en-IN"/>
        </w:rPr>
        <w:t>are considered as major physical assets, leads to the differences in the dynamics price determination.</w:t>
      </w:r>
    </w:p>
    <w:p w14:paraId="0E84C2CE" w14:textId="650F61B2" w:rsidR="00C87F8A" w:rsidRDefault="00E40B42" w:rsidP="00CC4A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1.2 Purpose</w:t>
      </w:r>
    </w:p>
    <w:p w14:paraId="2E7D6EB9" w14:textId="77777777" w:rsidR="003A55F0" w:rsidRDefault="00C87F8A" w:rsidP="003A55F0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Housing prices leads to the differences in the dynamics price </w:t>
      </w:r>
      <w:r w:rsidR="00FD18CA">
        <w:rPr>
          <w:rFonts w:ascii="Times New Roman" w:hAnsi="Times New Roman" w:cs="Times New Roman"/>
          <w:sz w:val="24"/>
          <w:szCs w:val="24"/>
          <w:lang w:val="en-IN"/>
        </w:rPr>
        <w:t>determination.it means if there might shift the house prices from average, in the county, depending upon the economic status.</w:t>
      </w:r>
      <w:r w:rsidR="003A55F0">
        <w:rPr>
          <w:rFonts w:ascii="Times New Roman" w:hAnsi="Times New Roman" w:cs="Times New Roman"/>
          <w:sz w:val="24"/>
          <w:szCs w:val="24"/>
          <w:lang w:val="en-IN"/>
        </w:rPr>
        <w:t xml:space="preserve"> For </w:t>
      </w:r>
      <w:r w:rsidR="00CC4A18">
        <w:rPr>
          <w:rFonts w:ascii="Times New Roman" w:hAnsi="Times New Roman" w:cs="Times New Roman"/>
          <w:sz w:val="24"/>
          <w:szCs w:val="24"/>
          <w:lang w:val="en-IN"/>
        </w:rPr>
        <w:t xml:space="preserve">average housing prices in the poorer provinces might be lower than the national similarly, for richer </w:t>
      </w:r>
      <w:r w:rsidR="003A55F0">
        <w:rPr>
          <w:rFonts w:ascii="Times New Roman" w:hAnsi="Times New Roman" w:cs="Times New Roman"/>
          <w:sz w:val="24"/>
          <w:szCs w:val="24"/>
          <w:lang w:val="en-IN"/>
        </w:rPr>
        <w:t>states, the urban house prices, on average might be higher national average.</w:t>
      </w:r>
    </w:p>
    <w:p w14:paraId="6763FCF5" w14:textId="77777777" w:rsidR="003A55F0" w:rsidRDefault="003A55F0" w:rsidP="003A55F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PROLEM DEFINITION AND DESIGN THINKING</w:t>
      </w:r>
    </w:p>
    <w:p w14:paraId="3C7A66B5" w14:textId="0FEBF628" w:rsidR="00CC4A18" w:rsidRDefault="003A55F0" w:rsidP="003A55F0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2.1 </w:t>
      </w:r>
      <w:r w:rsidRPr="0009492F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Empathy map</w:t>
      </w:r>
      <w:r w:rsidRPr="0009492F">
        <w:rPr>
          <w:rFonts w:ascii="Times New Roman" w:hAnsi="Times New Roman" w:cs="Times New Roman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ADEF94" w14:textId="77777777" w:rsidR="00FD18CA" w:rsidRPr="00C87F8A" w:rsidRDefault="00FD18CA" w:rsidP="00CC4A1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9C12082" w14:textId="77777777" w:rsidR="00E40B42" w:rsidRPr="00E40B42" w:rsidRDefault="00E40B42" w:rsidP="00E6074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D01E0D0" w14:textId="5ACFD756" w:rsidR="00150B31" w:rsidRDefault="00150B31" w:rsidP="00E6074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750FCF6" w14:textId="6E5C8533" w:rsidR="00E60743" w:rsidRDefault="003F5ADC" w:rsidP="003F5ADC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7A7D86A" wp14:editId="60AE46CF">
            <wp:extent cx="32385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14" cy="31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7D2B" w14:textId="0CA9880A" w:rsidR="003F5ADC" w:rsidRDefault="003F5ADC" w:rsidP="003F5AD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2.2 </w:t>
      </w:r>
      <w:r w:rsidR="001E4055" w:rsidRPr="0009492F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Brain storming</w:t>
      </w:r>
    </w:p>
    <w:p w14:paraId="1DE4CC1F" w14:textId="1D166DB1" w:rsidR="001E4055" w:rsidRDefault="001E4055" w:rsidP="003F5AD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007AF3C0" wp14:editId="39F3DAAC">
            <wp:extent cx="5943600" cy="327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A8BA" w14:textId="2FEA8CD7" w:rsidR="001E4055" w:rsidRDefault="001E4055" w:rsidP="003F5AD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RESULT</w:t>
      </w:r>
    </w:p>
    <w:p w14:paraId="687A647F" w14:textId="13CE8861" w:rsidR="001E4055" w:rsidRDefault="00154091" w:rsidP="003F5A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5FC27E7" wp14:editId="62D17D33">
            <wp:extent cx="2781300" cy="268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752" cy="27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552B3C6" wp14:editId="406A15AD">
            <wp:extent cx="3000375" cy="2746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84" cy="27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4ADC" w14:textId="4B806AD7" w:rsidR="00154091" w:rsidRDefault="00554D06" w:rsidP="003F5A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77A3CBD" wp14:editId="36DF65B7">
            <wp:extent cx="3117215" cy="20955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06" cy="211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091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2EFA9FF" wp14:editId="78A9A2FC">
            <wp:extent cx="2465705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593" cy="224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94343" wp14:editId="28965315">
            <wp:extent cx="3189457" cy="2619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531" cy="26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2C205" wp14:editId="0E0A05F2">
            <wp:extent cx="2684182" cy="22193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931" cy="22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A56">
        <w:rPr>
          <w:noProof/>
        </w:rPr>
        <w:drawing>
          <wp:inline distT="0" distB="0" distL="0" distR="0" wp14:anchorId="77CE0BDF" wp14:editId="4B00242E">
            <wp:extent cx="2838450" cy="15247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62" cy="154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A56">
        <w:rPr>
          <w:noProof/>
        </w:rPr>
        <w:drawing>
          <wp:inline distT="0" distB="0" distL="0" distR="0" wp14:anchorId="188F9179" wp14:editId="56CCA0DA">
            <wp:extent cx="2807541" cy="2295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49" cy="23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C296" w14:textId="3B51925A" w:rsidR="005C0A56" w:rsidRDefault="005C0A56" w:rsidP="003F5AD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ADVANTAGS AND DISADVANTAGES</w:t>
      </w:r>
    </w:p>
    <w:p w14:paraId="177FCB9B" w14:textId="4005EAD5" w:rsidR="005C0A56" w:rsidRDefault="005C0A56" w:rsidP="003F5AD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Advantages:</w:t>
      </w:r>
    </w:p>
    <w:p w14:paraId="57A18527" w14:textId="63DD3877" w:rsidR="005C0A56" w:rsidRDefault="005C0A56" w:rsidP="00017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1789E">
        <w:rPr>
          <w:rFonts w:ascii="Times New Roman" w:hAnsi="Times New Roman" w:cs="Times New Roman"/>
          <w:sz w:val="24"/>
          <w:szCs w:val="24"/>
          <w:lang w:val="en-IN"/>
        </w:rPr>
        <w:t>Housing price prediction can help the developer determine the selling price of a house and can help the customer to arrange the right time to pur</w:t>
      </w:r>
      <w:r w:rsidR="0001789E" w:rsidRPr="0001789E">
        <w:rPr>
          <w:rFonts w:ascii="Times New Roman" w:hAnsi="Times New Roman" w:cs="Times New Roman"/>
          <w:sz w:val="24"/>
          <w:szCs w:val="24"/>
          <w:lang w:val="en-IN"/>
        </w:rPr>
        <w:t>chase a house.</w:t>
      </w:r>
      <w:r w:rsidRPr="0001789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6347B8B3" w14:textId="55CCFE92" w:rsidR="0001789E" w:rsidRDefault="0001789E" w:rsidP="00017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consistently high probabilities of the relative house prices indicate that the series is consistently nonstationary and therefore diverges indefinitely in the </w:t>
      </w:r>
      <w:r w:rsidR="00342916">
        <w:rPr>
          <w:rFonts w:ascii="Times New Roman" w:hAnsi="Times New Roman" w:cs="Times New Roman"/>
          <w:sz w:val="24"/>
          <w:szCs w:val="24"/>
          <w:lang w:val="en-IN"/>
        </w:rPr>
        <w:t>long run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41AB8E1" w14:textId="1ECD6197" w:rsidR="00342916" w:rsidRDefault="00342916" w:rsidP="00017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lack of converges of the relative house prices simply implies that separate metro politician cities function as separate housing markets in their respective localities.</w:t>
      </w:r>
    </w:p>
    <w:p w14:paraId="081245AB" w14:textId="15F0289F" w:rsidR="0001789E" w:rsidRDefault="00342916" w:rsidP="00017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other </w:t>
      </w:r>
      <w:r w:rsidR="00656297">
        <w:rPr>
          <w:rFonts w:ascii="Times New Roman" w:hAnsi="Times New Roman" w:cs="Times New Roman"/>
          <w:sz w:val="24"/>
          <w:szCs w:val="24"/>
          <w:lang w:val="en-IN"/>
        </w:rPr>
        <w:t>words,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law of one price does not   hold in Indian housing market case.</w:t>
      </w:r>
    </w:p>
    <w:p w14:paraId="0A5483D7" w14:textId="3902CE1E" w:rsidR="00342916" w:rsidRDefault="00342916" w:rsidP="00342916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Disadva</w:t>
      </w:r>
      <w:r w:rsidR="00656297">
        <w:rPr>
          <w:rFonts w:ascii="Times New Roman" w:hAnsi="Times New Roman" w:cs="Times New Roman"/>
          <w:b/>
          <w:bCs/>
          <w:sz w:val="24"/>
          <w:szCs w:val="24"/>
          <w:lang w:val="en-IN"/>
        </w:rPr>
        <w:t>ntages:</w:t>
      </w:r>
    </w:p>
    <w:p w14:paraId="02E09C74" w14:textId="56B9DBCE" w:rsidR="002A4BB4" w:rsidRPr="002A4BB4" w:rsidRDefault="00656297" w:rsidP="006562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Property prices in India are </w:t>
      </w:r>
      <w:r w:rsidR="002A4BB4">
        <w:rPr>
          <w:rFonts w:ascii="Times New Roman" w:hAnsi="Times New Roman" w:cs="Times New Roman"/>
          <w:sz w:val="24"/>
          <w:szCs w:val="24"/>
          <w:lang w:val="en-IN"/>
        </w:rPr>
        <w:t>expected to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increase 7.5% on a pan</w:t>
      </w:r>
      <w:r w:rsidR="002A4BB4">
        <w:rPr>
          <w:rFonts w:ascii="Times New Roman" w:hAnsi="Times New Roman" w:cs="Times New Roman"/>
          <w:sz w:val="24"/>
          <w:szCs w:val="24"/>
          <w:lang w:val="en-IN"/>
        </w:rPr>
        <w:t>-India basic this year, fastest growth in five years, according to Reuters poll of property analysts.</w:t>
      </w:r>
    </w:p>
    <w:p w14:paraId="2D924B63" w14:textId="77777777" w:rsidR="002A4BB4" w:rsidRPr="002A4BB4" w:rsidRDefault="002A4BB4" w:rsidP="006562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Average house prices were forecast to raise 6% next year and in 2024.  </w:t>
      </w:r>
    </w:p>
    <w:p w14:paraId="2FC95D74" w14:textId="77777777" w:rsidR="00A018EB" w:rsidRDefault="002A4BB4" w:rsidP="002A4BB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APPLICATION</w:t>
      </w:r>
    </w:p>
    <w:p w14:paraId="293A79A0" w14:textId="542AD752" w:rsidR="00A018EB" w:rsidRDefault="00A018EB" w:rsidP="00A018E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Housing is a key input in economic, social, and civic development. Housing price help prediction </w:t>
      </w:r>
      <w:r w:rsidR="004C098E">
        <w:rPr>
          <w:rFonts w:ascii="Times New Roman" w:hAnsi="Times New Roman" w:cs="Times New Roman"/>
          <w:sz w:val="24"/>
          <w:szCs w:val="24"/>
          <w:lang w:val="en-IN"/>
        </w:rPr>
        <w:t>can help the developer determine the selling price of a house and can help the customer to arrange the right time to purchase a house.</w:t>
      </w:r>
    </w:p>
    <w:p w14:paraId="4FE1A09F" w14:textId="4680D1A6" w:rsidR="004C098E" w:rsidRDefault="004C098E" w:rsidP="00A018E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CONCULUTION</w:t>
      </w:r>
    </w:p>
    <w:p w14:paraId="7788F474" w14:textId="7D83C2C4" w:rsidR="004C098E" w:rsidRDefault="004C098E" w:rsidP="00A018E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Prediction hou</w:t>
      </w:r>
      <w:r w:rsidR="00326F5F">
        <w:rPr>
          <w:rFonts w:ascii="Times New Roman" w:hAnsi="Times New Roman" w:cs="Times New Roman"/>
          <w:sz w:val="24"/>
          <w:szCs w:val="24"/>
          <w:lang w:val="en-IN"/>
        </w:rPr>
        <w:t>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ing prices are expected </w:t>
      </w:r>
      <w:r w:rsidR="00326F5F">
        <w:rPr>
          <w:rFonts w:ascii="Times New Roman" w:hAnsi="Times New Roman" w:cs="Times New Roman"/>
          <w:sz w:val="24"/>
          <w:szCs w:val="24"/>
          <w:lang w:val="en-IN"/>
        </w:rPr>
        <w:t xml:space="preserve">to help people who plan buy a house so they can know the price range in the future, then they can plan their finance well.in </w:t>
      </w:r>
      <w:proofErr w:type="gramStart"/>
      <w:r w:rsidR="00326F5F">
        <w:rPr>
          <w:rFonts w:ascii="Times New Roman" w:hAnsi="Times New Roman" w:cs="Times New Roman"/>
          <w:sz w:val="24"/>
          <w:szCs w:val="24"/>
          <w:lang w:val="en-IN"/>
        </w:rPr>
        <w:t>addition ,</w:t>
      </w:r>
      <w:proofErr w:type="gramEnd"/>
      <w:r w:rsidR="00326F5F">
        <w:rPr>
          <w:rFonts w:ascii="Times New Roman" w:hAnsi="Times New Roman" w:cs="Times New Roman"/>
          <w:sz w:val="24"/>
          <w:szCs w:val="24"/>
          <w:lang w:val="en-IN"/>
        </w:rPr>
        <w:t xml:space="preserve"> house price predictions are property investors to know the trend of housing prices in a certain location.</w:t>
      </w:r>
    </w:p>
    <w:p w14:paraId="537945D7" w14:textId="29708479" w:rsidR="00326F5F" w:rsidRDefault="0026002E" w:rsidP="00A018E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FUTURE SCOPE</w:t>
      </w:r>
    </w:p>
    <w:p w14:paraId="6FCC8834" w14:textId="47820746" w:rsidR="0026002E" w:rsidRPr="0026002E" w:rsidRDefault="0026002E" w:rsidP="00A018E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Various </w:t>
      </w:r>
      <w:r w:rsidR="0054760A">
        <w:rPr>
          <w:rFonts w:ascii="Times New Roman" w:hAnsi="Times New Roman" w:cs="Times New Roman"/>
          <w:sz w:val="24"/>
          <w:szCs w:val="24"/>
          <w:lang w:val="en-IN"/>
        </w:rPr>
        <w:t>reports suggest that the property market in India will exhibit a compound annual growth rate of 9.2% during the period between 2023and 2028.</w:t>
      </w:r>
    </w:p>
    <w:p w14:paraId="25325A04" w14:textId="09CB7C64" w:rsidR="0026002E" w:rsidRDefault="0026002E" w:rsidP="0026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Heavy pressure of population.</w:t>
      </w:r>
    </w:p>
    <w:p w14:paraId="02647E68" w14:textId="67369780" w:rsidR="0026002E" w:rsidRDefault="0026002E" w:rsidP="0026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Unemployment and under employment.</w:t>
      </w:r>
    </w:p>
    <w:p w14:paraId="07A163DF" w14:textId="45BD60E1" w:rsidR="0026002E" w:rsidRDefault="0026002E" w:rsidP="0026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Capital deficiency.</w:t>
      </w:r>
    </w:p>
    <w:p w14:paraId="14E21AED" w14:textId="74440EA0" w:rsidR="0026002E" w:rsidRDefault="0026002E" w:rsidP="0026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Under-developed economy.</w:t>
      </w:r>
    </w:p>
    <w:p w14:paraId="6C3B9159" w14:textId="04DCCE2D" w:rsidR="0026002E" w:rsidRDefault="0026002E" w:rsidP="0026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Increase in price.</w:t>
      </w:r>
    </w:p>
    <w:p w14:paraId="4798B8E9" w14:textId="012F804D" w:rsidR="0054760A" w:rsidRDefault="0054760A" w:rsidP="0054760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C80E816" w14:textId="77777777" w:rsidR="0054760A" w:rsidRPr="0054760A" w:rsidRDefault="0054760A" w:rsidP="0054760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9EF4CE9" w14:textId="77777777" w:rsidR="0026002E" w:rsidRPr="0026002E" w:rsidRDefault="0026002E" w:rsidP="0026002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4DE37B1" w14:textId="77777777" w:rsidR="004C098E" w:rsidRDefault="004C098E" w:rsidP="00A018E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6A37611D" w14:textId="77777777" w:rsidR="004C098E" w:rsidRPr="00A018EB" w:rsidRDefault="004C098E" w:rsidP="00A018E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4C098E" w:rsidRPr="00A01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18FB"/>
    <w:multiLevelType w:val="hybridMultilevel"/>
    <w:tmpl w:val="10F84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10597E"/>
    <w:multiLevelType w:val="hybridMultilevel"/>
    <w:tmpl w:val="F0AC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F23F9"/>
    <w:multiLevelType w:val="hybridMultilevel"/>
    <w:tmpl w:val="986E1A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6E3291"/>
    <w:multiLevelType w:val="hybridMultilevel"/>
    <w:tmpl w:val="2624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260868">
    <w:abstractNumId w:val="1"/>
  </w:num>
  <w:num w:numId="2" w16cid:durableId="1458570341">
    <w:abstractNumId w:val="0"/>
  </w:num>
  <w:num w:numId="3" w16cid:durableId="1218274079">
    <w:abstractNumId w:val="3"/>
  </w:num>
  <w:num w:numId="4" w16cid:durableId="966164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43"/>
    <w:rsid w:val="0001789E"/>
    <w:rsid w:val="0009492F"/>
    <w:rsid w:val="00150B31"/>
    <w:rsid w:val="00154091"/>
    <w:rsid w:val="001E4055"/>
    <w:rsid w:val="0026002E"/>
    <w:rsid w:val="002A4BB4"/>
    <w:rsid w:val="00326F5F"/>
    <w:rsid w:val="00342916"/>
    <w:rsid w:val="003A55F0"/>
    <w:rsid w:val="003F5ADC"/>
    <w:rsid w:val="004C098E"/>
    <w:rsid w:val="0054760A"/>
    <w:rsid w:val="00554D06"/>
    <w:rsid w:val="0059513E"/>
    <w:rsid w:val="005C0A56"/>
    <w:rsid w:val="00656297"/>
    <w:rsid w:val="00771FA7"/>
    <w:rsid w:val="00960679"/>
    <w:rsid w:val="00A018EB"/>
    <w:rsid w:val="00BC381B"/>
    <w:rsid w:val="00C4256A"/>
    <w:rsid w:val="00C87F8A"/>
    <w:rsid w:val="00CC4A18"/>
    <w:rsid w:val="00E40B42"/>
    <w:rsid w:val="00E60743"/>
    <w:rsid w:val="00F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E7FB"/>
  <w15:chartTrackingRefBased/>
  <w15:docId w15:val="{01CB17DB-5FB1-40AF-A0F6-3481BBCA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2023-10-15T05:58:00Z</dcterms:created>
  <dcterms:modified xsi:type="dcterms:W3CDTF">2023-10-15T08:28:00Z</dcterms:modified>
</cp:coreProperties>
</file>