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676380">
      <w:pPr>
        <w:ind w:firstLine="1801" w:firstLineChars="450"/>
        <w:rPr>
          <w:rFonts w:hint="default" w:ascii="Cambria" w:hAnsi="Cambria" w:cs="Cambria"/>
          <w:b/>
          <w:b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6350" w14:stA="55000" w14:stPos="0" w14:endA="300" w14:endPos="45500" w14:dist="0" w14:dir="5400000" w14:fadeDir="5400000" w14:sx="100000" w14:sy="-100000" w14:kx="0" w14:ky="0" w14:algn="bl"/>
          <w14:props3d w14:extrusionH="0" w14:contourW="0" w14:prstMaterial="clear"/>
        </w:rPr>
      </w:pPr>
      <w:r>
        <w:rPr>
          <w:rFonts w:hint="default" w:ascii="Cambria" w:hAnsi="Cambria" w:cs="Cambria"/>
          <w:b/>
          <w:b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6350" w14:stA="55000" w14:stPos="0" w14:endA="300" w14:endPos="45500" w14:dist="0" w14:dir="5400000" w14:fadeDir="5400000" w14:sx="100000" w14:sy="-100000" w14:kx="0" w14:ky="0" w14:algn="bl"/>
          <w14:props3d w14:extrusionH="0" w14:contourW="0" w14:prstMaterial="clear"/>
        </w:rPr>
        <w:t xml:space="preserve"> Mizan tepi university</w:t>
      </w:r>
    </w:p>
    <w:p w14:paraId="671F0013">
      <w:pPr>
        <w:ind w:firstLine="200" w:firstLineChars="50"/>
        <w:rPr>
          <w:rFonts w:hint="default" w:ascii="Cambria" w:hAnsi="Cambria" w:cs="Cambria"/>
          <w:b/>
          <w:bCs/>
          <w:color w:val="0070C0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6350" w14:stA="55000" w14:stPos="0" w14:endA="300" w14:endPos="45500" w14:dist="0" w14:dir="5400000" w14:fadeDir="5400000" w14:sx="100000" w14:sy="-100000" w14:kx="0" w14:ky="0" w14:algn="bl"/>
          <w14:props3d w14:extrusionH="0" w14:contourW="0" w14:prstMaterial="clear"/>
        </w:rPr>
      </w:pPr>
      <w:r>
        <w:rPr>
          <w:rFonts w:hint="default" w:ascii="Cambria" w:hAnsi="Cambria" w:cs="Cambria"/>
          <w:b/>
          <w:bCs/>
          <w:color w:val="0070C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6350" w14:stA="55000" w14:stPos="0" w14:endA="300" w14:endPos="45500" w14:dist="0" w14:dir="5400000" w14:fadeDir="5400000" w14:sx="100000" w14:sy="-100000" w14:kx="0" w14:ky="0" w14:algn="bl"/>
          <w14:props3d w14:extrusionH="0" w14:contourW="0" w14:prstMaterial="clear"/>
        </w:rPr>
        <w:t>School of Computing and informatics</w:t>
      </w:r>
    </w:p>
    <w:p w14:paraId="0CFC13D6">
      <w:pPr>
        <w:ind w:firstLine="80" w:firstLineChars="50"/>
        <w:rPr>
          <w:rFonts w:hint="default" w:ascii="Cambria" w:hAnsi="Cambria" w:cs="Cambria"/>
          <w:b/>
          <w:bCs/>
          <w:color w:val="0070C0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6350" w14:stA="55000" w14:stPos="0" w14:endA="300" w14:endPos="45500" w14:dist="0" w14:dir="5400000" w14:fadeDir="5400000" w14:sx="100000" w14:sy="-100000" w14:kx="0" w14:ky="0" w14:algn="bl"/>
          <w14:props3d w14:extrusionH="0" w14:contourW="0" w14:prstMaterial="clear"/>
        </w:rPr>
      </w:pPr>
    </w:p>
    <w:p w14:paraId="49858BC2">
      <w:pPr>
        <w:ind w:firstLine="200" w:firstLineChars="50"/>
        <w:rPr>
          <w:rFonts w:hint="default" w:ascii="Cambria" w:hAnsi="Cambria" w:cs="Cambria"/>
          <w:b/>
          <w:bCs/>
          <w:color w:val="FF0000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6350" w14:stA="55000" w14:stPos="0" w14:endA="300" w14:endPos="45500" w14:dist="0" w14:dir="5400000" w14:fadeDir="5400000" w14:sx="100000" w14:sy="-100000" w14:kx="0" w14:ky="0" w14:algn="bl"/>
          <w14:props3d w14:extrusionH="0" w14:contourW="0" w14:prstMaterial="clear"/>
        </w:rPr>
      </w:pPr>
      <w:r>
        <w:rPr>
          <w:rFonts w:hint="default" w:ascii="Cambria" w:hAnsi="Cambria" w:cs="Cambria"/>
          <w:b/>
          <w:bCs/>
          <w:color w:val="FF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6350" w14:stA="55000" w14:stPos="0" w14:endA="300" w14:endPos="45500" w14:dist="0" w14:dir="5400000" w14:fadeDir="5400000" w14:sx="100000" w14:sy="-100000" w14:kx="0" w14:ky="0" w14:algn="bl"/>
          <w14:props3d w14:extrusionH="0" w14:contourW="0" w14:prstMaterial="clear"/>
        </w:rPr>
        <w:t>Department of Information technology</w:t>
      </w:r>
    </w:p>
    <w:p w14:paraId="1107735B">
      <w:pPr>
        <w:ind w:firstLine="80" w:firstLineChars="50"/>
        <w:rPr>
          <w:rFonts w:hint="default" w:ascii="Cambria" w:hAnsi="Cambria" w:cs="Cambria"/>
          <w:b/>
          <w:bCs/>
          <w:color w:val="FF0000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6350" w14:stA="55000" w14:stPos="0" w14:endA="300" w14:endPos="45500" w14:dist="0" w14:dir="5400000" w14:fadeDir="5400000" w14:sx="100000" w14:sy="-100000" w14:kx="0" w14:ky="0" w14:algn="bl"/>
          <w14:props3d w14:extrusionH="0" w14:contourW="0" w14:prstMaterial="clear"/>
        </w:rPr>
      </w:pPr>
    </w:p>
    <w:p w14:paraId="359049F2">
      <w:pPr>
        <w:rPr>
          <w:rFonts w:hint="default" w:ascii="Cambria" w:hAnsi="Cambria" w:cs="Cambria"/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ambria" w:hAnsi="Cambria" w:cs="Cambria"/>
          <w:b/>
          <w:bCs/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 </w:t>
      </w:r>
      <w:r>
        <w:rPr>
          <w:rFonts w:hint="default" w:ascii="Cambria" w:hAnsi="Cambria" w:cs="Cambria"/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  <w14:props3d w14:extrusionH="0" w14:contourW="0" w14:prstMaterial="clear"/>
        </w:rPr>
        <w:t>Course code: ITec 2072</w:t>
      </w:r>
    </w:p>
    <w:p w14:paraId="7E78E1AC">
      <w:pPr>
        <w:rPr>
          <w:rFonts w:hint="default" w:ascii="Cambria" w:hAnsi="Cambria" w:cs="Cambria"/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ambria" w:hAnsi="Cambria" w:cs="Cambria"/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 Project title:flight booking system</w:t>
      </w:r>
    </w:p>
    <w:p w14:paraId="6DD98099">
      <w:pPr>
        <w:rPr>
          <w:rFonts w:hint="default" w:ascii="Cambria" w:hAnsi="Cambria" w:cs="Cambria"/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ambria" w:hAnsi="Cambria" w:cs="Cambria"/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 Section</w:t>
      </w:r>
      <w:r>
        <w:rPr>
          <w:rFonts w:hint="default" w:ascii="Cambria" w:hAnsi="Cambria" w:cs="Cambria"/>
          <w:b/>
          <w:bCs/>
          <w:color w:val="FF0000"/>
          <w:sz w:val="40"/>
          <w:szCs w:val="40"/>
        </w:rPr>
        <w:t xml:space="preserve"> :  </w:t>
      </w:r>
      <w:r>
        <w:rPr>
          <w:rFonts w:hint="default" w:ascii="Cambria" w:hAnsi="Cambria" w:cs="Cambria"/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  <w14:props3d w14:extrusionH="0" w14:contourW="0" w14:prstMaterial="clear"/>
        </w:rPr>
        <w:t>‘’B’’</w:t>
      </w:r>
    </w:p>
    <w:p w14:paraId="786BC5C0">
      <w:pPr>
        <w:rPr>
          <w:rFonts w:hint="default" w:ascii="Cambria" w:hAnsi="Cambria" w:cs="Cambria"/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317B7926">
      <w:pPr>
        <w:rPr>
          <w:rFonts w:hint="default" w:ascii="Cambria" w:hAnsi="Cambria" w:cs="Cambria"/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ambria" w:hAnsi="Cambria" w:cs="Cambria"/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                                       Group      3</w:t>
      </w:r>
    </w:p>
    <w:p w14:paraId="460C5CDE">
      <w:pPr>
        <w:rPr>
          <w:rFonts w:hint="default" w:ascii="Cambria" w:hAnsi="Cambria" w:cs="Cambria"/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  <w14:props3d w14:extrusionH="0" w14:contourW="0" w14:prstMaterial="clear"/>
        </w:rPr>
      </w:pPr>
    </w:p>
    <w:p w14:paraId="5FFDBB3E">
      <w:pPr>
        <w:rPr>
          <w:rFonts w:hint="default" w:ascii="Cambria" w:hAnsi="Cambria" w:cs="Cambria"/>
          <w:b/>
          <w:bCs/>
          <w:color w:val="FF0000"/>
          <w:sz w:val="36"/>
          <w:szCs w:val="36"/>
          <w14:reflection w14:blurRad="6350" w14:stA="60000" w14:stPos="0" w14:endA="900" w14:endPos="58000" w14:dist="0" w14:dir="5400000" w14:fadeDir="5400000" w14:sx="100000" w14:sy="-100000" w14:kx="0" w14:algn="bl"/>
        </w:rPr>
      </w:pPr>
      <w:r>
        <w:rPr>
          <w:rFonts w:hint="default" w:ascii="Cambria" w:hAnsi="Cambria" w:cs="Cambria"/>
          <w:b/>
          <w:bCs/>
          <w:color w:val="FF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NAME                                                                          ID</w:t>
      </w:r>
    </w:p>
    <w:p w14:paraId="7A51ACCF">
      <w:pPr>
        <w:spacing w:before="120" w:beforeLines="50" w:line="260" w:lineRule="auto"/>
        <w:rPr>
          <w:rFonts w:hint="default" w:ascii="Cambria" w:hAnsi="Cambria" w:cs="Cambria"/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Cambria" w:hAnsi="Cambria" w:cs="Cambria"/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  <w14:props3d w14:extrusionH="0" w14:contourW="0" w14:prstMaterial="clear"/>
        </w:rPr>
        <w:t>1  YEABTSEGA</w:t>
      </w:r>
      <w:r>
        <w:rPr>
          <w:rFonts w:hint="default" w:ascii="Cambria" w:hAnsi="Cambria" w:cs="Cambria"/>
          <w:b/>
          <w:bCs/>
          <w:i/>
          <w:i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Cambria" w:hAnsi="Cambria" w:cs="Cambria"/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  <w14:props3d w14:extrusionH="0" w14:contourW="0" w14:prstMaterial="clear"/>
        </w:rPr>
        <w:t>DAGNE…………………..MTTUR/8230/17</w:t>
      </w:r>
    </w:p>
    <w:p w14:paraId="7DADC835">
      <w:pPr>
        <w:rPr>
          <w:rFonts w:hint="default" w:ascii="Cambria" w:hAnsi="Cambria" w:cs="Cambria"/>
          <w:b/>
          <w:bCs/>
          <w:color w:val="FF0000"/>
          <w:sz w:val="36"/>
          <w:szCs w:val="36"/>
          <w14:reflection w14:blurRad="6350" w14:stA="60000" w14:stPos="0" w14:endA="900" w14:endPos="58000" w14:dist="0" w14:dir="5400000" w14:fadeDir="5400000" w14:sx="100000" w14:sy="-100000" w14:kx="0" w14:algn="bl"/>
        </w:rPr>
      </w:pPr>
    </w:p>
    <w:p w14:paraId="0250DA9F">
      <w:pPr>
        <w:rPr>
          <w:rFonts w:hint="default" w:ascii="Cambria" w:hAnsi="Cambria" w:cs="Cambria"/>
          <w:b/>
          <w:bCs/>
          <w:color w:val="FF0000"/>
          <w:sz w:val="36"/>
          <w:szCs w:val="36"/>
          <w14:reflection w14:blurRad="6350" w14:stA="60000" w14:stPos="0" w14:endA="900" w14:endPos="58000" w14:dist="0" w14:dir="5400000" w14:fadeDir="5400000" w14:sx="100000" w14:sy="-100000" w14:kx="0" w14:algn="bl"/>
        </w:rPr>
      </w:pPr>
    </w:p>
    <w:p w14:paraId="315B1AEA">
      <w:pPr>
        <w:rPr>
          <w:rFonts w:hint="default" w:ascii="Cambria" w:hAnsi="Cambria" w:cs="Cambria"/>
          <w:b/>
          <w:bCs/>
          <w:color w:val="FF0000"/>
          <w:sz w:val="36"/>
          <w:szCs w:val="36"/>
          <w14:reflection w14:blurRad="6350" w14:stA="60000" w14:stPos="0" w14:endA="900" w14:endPos="58000" w14:dist="0" w14:dir="5400000" w14:fadeDir="5400000" w14:sx="100000" w14:sy="-100000" w14:kx="0" w14:algn="bl"/>
        </w:rPr>
      </w:pPr>
    </w:p>
    <w:p w14:paraId="2AC593C9">
      <w:pPr>
        <w:rPr>
          <w:rFonts w:hint="default" w:ascii="Cambria" w:hAnsi="Cambria" w:cs="Cambria"/>
          <w:b/>
          <w:bCs/>
          <w:color w:val="FF0000"/>
          <w:sz w:val="36"/>
          <w:szCs w:val="36"/>
          <w14:reflection w14:blurRad="6350" w14:stA="60000" w14:stPos="0" w14:endA="900" w14:endPos="58000" w14:dist="0" w14:dir="5400000" w14:fadeDir="5400000" w14:sx="100000" w14:sy="-100000" w14:kx="0" w14:algn="bl"/>
        </w:rPr>
      </w:pPr>
    </w:p>
    <w:p w14:paraId="555E34E6">
      <w:pPr>
        <w:rPr>
          <w:rFonts w:hint="default" w:ascii="Cambria" w:hAnsi="Cambria" w:cs="Cambria"/>
          <w:b/>
          <w:bCs/>
          <w:color w:val="FF0000"/>
          <w:sz w:val="36"/>
          <w:szCs w:val="36"/>
          <w14:reflection w14:blurRad="6350" w14:stA="60000" w14:stPos="0" w14:endA="900" w14:endPos="58000" w14:dist="0" w14:dir="5400000" w14:fadeDir="5400000" w14:sx="100000" w14:sy="-100000" w14:kx="0" w14:algn="bl"/>
        </w:rPr>
      </w:pPr>
    </w:p>
    <w:p w14:paraId="52020230">
      <w:pPr>
        <w:rPr>
          <w:rFonts w:hint="default" w:ascii="Cambria" w:hAnsi="Cambria" w:cs="Cambria"/>
          <w:b/>
          <w:bCs/>
          <w:color w:val="FF0000"/>
          <w:sz w:val="36"/>
          <w:szCs w:val="36"/>
          <w14:reflection w14:blurRad="6350" w14:stA="60000" w14:stPos="0" w14:endA="900" w14:endPos="58000" w14:dist="0" w14:dir="5400000" w14:fadeDir="5400000" w14:sx="100000" w14:sy="-100000" w14:kx="0" w14:algn="bl"/>
        </w:rPr>
      </w:pPr>
    </w:p>
    <w:p w14:paraId="719A45DD">
      <w:pPr>
        <w:rPr>
          <w:rFonts w:hint="default" w:ascii="Cambria" w:hAnsi="Cambria" w:cs="Cambria"/>
          <w:b/>
          <w:bCs/>
          <w:color w:val="FF0000"/>
          <w:sz w:val="36"/>
          <w:szCs w:val="36"/>
          <w14:reflection w14:blurRad="6350" w14:stA="60000" w14:stPos="0" w14:endA="900" w14:endPos="58000" w14:dist="0" w14:dir="5400000" w14:fadeDir="5400000" w14:sx="100000" w14:sy="-100000" w14:kx="0" w14:algn="bl"/>
        </w:rPr>
      </w:pPr>
    </w:p>
    <w:p w14:paraId="405F341F">
      <w:pPr>
        <w:rPr>
          <w:rFonts w:hint="default" w:ascii="Cambria" w:hAnsi="Cambria" w:cs="Cambria"/>
          <w:b/>
          <w:bCs/>
          <w:color w:val="FF0000"/>
          <w:sz w:val="36"/>
          <w:szCs w:val="36"/>
          <w14:reflection w14:blurRad="6350" w14:stA="60000" w14:stPos="0" w14:endA="900" w14:endPos="58000" w14:dist="0" w14:dir="5400000" w14:fadeDir="5400000" w14:sx="100000" w14:sy="-100000" w14:kx="0" w14:algn="bl"/>
        </w:rPr>
      </w:pPr>
    </w:p>
    <w:p w14:paraId="07B841B7">
      <w:pPr>
        <w:rPr>
          <w:rFonts w:hint="default" w:ascii="Cambria" w:hAnsi="Cambria" w:cs="Cambria"/>
          <w:b/>
          <w:bCs/>
          <w:color w:val="FF0000"/>
          <w:sz w:val="36"/>
          <w:szCs w:val="36"/>
          <w14:reflection w14:blurRad="6350" w14:stA="60000" w14:stPos="0" w14:endA="900" w14:endPos="58000" w14:dist="0" w14:dir="5400000" w14:fadeDir="5400000" w14:sx="100000" w14:sy="-100000" w14:kx="0" w14:algn="bl"/>
        </w:rPr>
      </w:pPr>
    </w:p>
    <w:p w14:paraId="59354052">
      <w:pPr>
        <w:rPr>
          <w:rFonts w:hint="default" w:ascii="Cambria" w:hAnsi="Cambria" w:cs="Cambria"/>
          <w:b/>
          <w:bCs/>
          <w:color w:val="FF0000"/>
          <w:sz w:val="36"/>
          <w:szCs w:val="36"/>
          <w14:reflection w14:blurRad="6350" w14:stA="60000" w14:stPos="0" w14:endA="900" w14:endPos="58000" w14:dist="0" w14:dir="5400000" w14:fadeDir="5400000" w14:sx="100000" w14:sy="-100000" w14:kx="0" w14:algn="bl"/>
        </w:rPr>
      </w:pPr>
    </w:p>
    <w:p w14:paraId="5EB4DE2F">
      <w:pPr>
        <w:spacing w:before="120" w:beforeLines="50" w:line="260" w:lineRule="auto"/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color w:val="FF0000"/>
          <w:sz w:val="36"/>
          <w:szCs w:val="36"/>
          <w:lang w:val="en-US"/>
          <w14:reflection w14:blurRad="6350" w14:stA="60000" w14:stPos="0" w14:endA="900" w14:endPos="58000" w14:dist="0" w14:dir="5400000" w14:fadeDir="5400000" w14:sx="100000" w14:sy="-100000" w14:kx="0" w14:algn="bl"/>
        </w:rPr>
        <w:t xml:space="preserve">                                                         </w:t>
      </w:r>
      <w:r>
        <w:rPr>
          <w:rFonts w:hint="default" w:ascii="Cambria" w:hAnsi="Cambria" w:cs="Cambria"/>
          <w:b/>
          <w:bCs/>
          <w:color w:val="FF0000"/>
          <w:sz w:val="24"/>
          <w:szCs w:val="24"/>
          <w:lang w:val="en-US"/>
          <w14:reflection w14:blurRad="6350" w14:stA="60000" w14:stPos="0" w14:endA="900" w14:endPos="58000" w14:dist="0" w14:dir="5400000" w14:fadeDir="5400000" w14:sx="100000" w14:sy="-100000" w14:kx="0" w14:algn="bl"/>
        </w:rPr>
        <w:t xml:space="preserve"> </w:t>
      </w:r>
      <w:r>
        <w:rPr>
          <w:rFonts w:hint="default" w:ascii="Cambria" w:hAnsi="Cambria" w:cs="Cambria"/>
          <w:b/>
          <w:bCs/>
          <w:sz w:val="24"/>
          <w:szCs w:val="24"/>
        </w:rPr>
        <w:t xml:space="preserve">   Submited to :Mr Brihanu</w:t>
      </w:r>
    </w:p>
    <w:p w14:paraId="5B17EFBE">
      <w:pPr>
        <w:spacing w:before="120" w:beforeLines="50" w:line="260" w:lineRule="auto"/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 xml:space="preserve">                                                                                        Submision date  </w:t>
      </w:r>
      <w:r>
        <w:rPr>
          <w:rFonts w:hint="default" w:ascii="Cambria" w:hAnsi="Cambria" w:cs="Cambria"/>
          <w:b/>
          <w:bCs/>
          <w:color w:val="FF0000"/>
          <w:sz w:val="24"/>
          <w:szCs w:val="24"/>
          <w:u w:val="thick"/>
        </w:rPr>
        <w:t>11/09/2018 E.C</w:t>
      </w:r>
    </w:p>
    <w:p w14:paraId="2033E676">
      <w:pPr>
        <w:rPr>
          <w:rFonts w:hint="default" w:ascii="Cambria" w:hAnsi="Cambria" w:cs="Cambria"/>
          <w:b/>
          <w:bCs/>
          <w:color w:val="FF0000"/>
          <w:sz w:val="36"/>
          <w:szCs w:val="36"/>
          <w:lang w:val="en-US"/>
          <w14:reflection w14:blurRad="6350" w14:stA="60000" w14:stPos="0" w14:endA="900" w14:endPos="58000" w14:dist="0" w14:dir="5400000" w14:fadeDir="5400000" w14:sx="100000" w14:sy="-100000" w14:kx="0" w14:algn="bl"/>
        </w:rPr>
      </w:pPr>
      <w:bookmarkStart w:id="9" w:name="_GoBack"/>
      <w:bookmarkEnd w:id="9"/>
    </w:p>
    <w:p w14:paraId="7415C352">
      <w:pPr>
        <w:rPr>
          <w:rFonts w:hint="default" w:ascii="Cambria" w:hAnsi="Cambria" w:cs="Cambria"/>
          <w:b/>
          <w:bCs/>
          <w:color w:val="FF0000"/>
          <w:sz w:val="36"/>
          <w:szCs w:val="36"/>
          <w14:reflection w14:blurRad="6350" w14:stA="60000" w14:stPos="0" w14:endA="900" w14:endPos="58000" w14:dist="0" w14:dir="5400000" w14:fadeDir="5400000" w14:sx="100000" w14:sy="-100000" w14:kx="0" w14:algn="bl"/>
        </w:rPr>
      </w:pPr>
    </w:p>
    <w:p w14:paraId="653F889F">
      <w:pPr>
        <w:rPr>
          <w:rFonts w:hint="default" w:ascii="Cambria" w:hAnsi="Cambria" w:cs="Cambria"/>
          <w:b/>
          <w:bCs/>
          <w:color w:val="FF0000"/>
          <w:sz w:val="36"/>
          <w:szCs w:val="36"/>
          <w14:reflection w14:blurRad="6350" w14:stA="60000" w14:stPos="0" w14:endA="900" w14:endPos="58000" w14:dist="0" w14:dir="5400000" w14:fadeDir="5400000" w14:sx="100000" w14:sy="-100000" w14:kx="0" w14:algn="bl"/>
        </w:rPr>
      </w:pPr>
    </w:p>
    <w:p w14:paraId="34B1954C">
      <w:pPr>
        <w:rPr>
          <w:rFonts w:hint="default" w:ascii="Cambria" w:hAnsi="Cambria" w:cs="Cambria"/>
          <w:b/>
          <w:bCs/>
          <w:color w:val="FF0000"/>
          <w:sz w:val="36"/>
          <w:szCs w:val="36"/>
          <w14:reflection w14:blurRad="6350" w14:stA="60000" w14:stPos="0" w14:endA="900" w14:endPos="58000" w14:dist="0" w14:dir="5400000" w14:fadeDir="5400000" w14:sx="100000" w14:sy="-100000" w14:kx="0" w14:algn="bl"/>
        </w:rPr>
      </w:pPr>
    </w:p>
    <w:p w14:paraId="1B6E6906">
      <w:pPr>
        <w:rPr>
          <w:rFonts w:hint="default" w:ascii="Cambria" w:hAnsi="Cambria" w:cs="Cambria"/>
          <w:b/>
          <w:bCs/>
          <w:color w:val="FF0000"/>
          <w:sz w:val="36"/>
          <w:szCs w:val="36"/>
          <w14:reflection w14:blurRad="6350" w14:stA="60000" w14:stPos="0" w14:endA="900" w14:endPos="58000" w14:dist="0" w14:dir="5400000" w14:fadeDir="5400000" w14:sx="100000" w14:sy="-100000" w14:kx="0" w14:algn="bl"/>
        </w:rPr>
      </w:pPr>
    </w:p>
    <w:p w14:paraId="11444435">
      <w:pPr>
        <w:rPr>
          <w:rFonts w:hint="default" w:ascii="Cambria" w:hAnsi="Cambria" w:cs="Cambria"/>
          <w:b/>
          <w:bCs/>
          <w:color w:val="FF0000"/>
          <w:sz w:val="36"/>
          <w:szCs w:val="36"/>
          <w14:reflection w14:blurRad="6350" w14:stA="60000" w14:stPos="0" w14:endA="900" w14:endPos="58000" w14:dist="0" w14:dir="5400000" w14:fadeDir="5400000" w14:sx="100000" w14:sy="-100000" w14:kx="0" w14:algn="bl"/>
        </w:rPr>
      </w:pPr>
    </w:p>
    <w:p w14:paraId="49E90EE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  <w:color w:val="FF0000"/>
          <w:sz w:val="36"/>
          <w:szCs w:val="36"/>
          <w14:reflection w14:blurRad="6350" w14:stA="60000" w14:stPos="0" w14:endA="900" w14:endPos="58000" w14:dist="0" w14:dir="5400000" w14:fadeDir="5400000" w14:sx="100000" w14:sy="-100000" w14:kx="0" w14:algn="bl"/>
        </w:rPr>
        <w:t>3. ER Diagram Explanation</w:t>
      </w:r>
      <w:r>
        <w:rPr>
          <w:rFonts w:hint="default" w:ascii="Cambria" w:hAnsi="Cambria" w:cs="Cambria"/>
        </w:rPr>
        <w:tab/>
      </w:r>
    </w:p>
    <w:p w14:paraId="4892421A">
      <w:pPr>
        <w:spacing w:before="60" w:after="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The Entity Relationship (ER) Diagram visually represents the database structure and relationships between entities in the Flight Booking System.</w:t>
      </w:r>
    </w:p>
    <w:p w14:paraId="37C2BFFC">
      <w:pPr>
        <w:pStyle w:val="2"/>
        <w:rPr>
          <w:rFonts w:hint="default" w:ascii="Cambria" w:hAnsi="Cambria" w:cs="Cambria"/>
          <w:highlight w:val="cyan"/>
        </w:rPr>
      </w:pPr>
      <w:bookmarkStart w:id="0" w:name="_Toc230029489"/>
      <w:r>
        <w:rPr>
          <w:rFonts w:hint="default" w:ascii="Cambria" w:hAnsi="Cambria" w:cs="Cambria"/>
          <w:highlight w:val="cyan"/>
        </w:rPr>
        <w:t>airlines Entity</w:t>
      </w:r>
      <w:bookmarkEnd w:id="0"/>
    </w:p>
    <w:p w14:paraId="72D236A5">
      <w:pPr>
        <w:spacing w:before="60" w:after="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Stores airline company information including airline_id (PK), airline_name, iata_code, and country. Separated from the flights table to prevent repetition of airline names in every flight row. Relationship: One airline operates many flights (1:N).</w:t>
      </w:r>
    </w:p>
    <w:p w14:paraId="604135E0">
      <w:pPr>
        <w:pStyle w:val="2"/>
        <w:rPr>
          <w:rFonts w:hint="default" w:ascii="Cambria" w:hAnsi="Cambria" w:cs="Cambria"/>
          <w:highlight w:val="cyan"/>
        </w:rPr>
      </w:pPr>
      <w:bookmarkStart w:id="1" w:name="_Toc230029490"/>
      <w:r>
        <w:rPr>
          <w:rFonts w:hint="default" w:ascii="Cambria" w:hAnsi="Cambria" w:cs="Cambria"/>
          <w:highlight w:val="cyan"/>
        </w:rPr>
        <w:t>airports Entity</w:t>
      </w:r>
      <w:bookmarkEnd w:id="1"/>
    </w:p>
    <w:p w14:paraId="1C303E10">
      <w:pPr>
        <w:spacing w:before="60" w:after="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Stores global airport data using the standard IATA 3-letter airport code as the primary key. Attributes: airport_code (PK), airport_name, city, country, timezone. Relationship: One airport serves as departure or arrival point for many flights.</w:t>
      </w:r>
    </w:p>
    <w:p w14:paraId="02537318">
      <w:pPr>
        <w:pStyle w:val="2"/>
        <w:rPr>
          <w:rFonts w:hint="default" w:ascii="Cambria" w:hAnsi="Cambria" w:cs="Cambria"/>
          <w:highlight w:val="cyan"/>
        </w:rPr>
      </w:pPr>
      <w:bookmarkStart w:id="2" w:name="_Toc230029491"/>
      <w:r>
        <w:rPr>
          <w:rFonts w:hint="default" w:ascii="Cambria" w:hAnsi="Cambria" w:cs="Cambria"/>
          <w:highlight w:val="cyan"/>
        </w:rPr>
        <w:t>flights Entity</w:t>
      </w:r>
      <w:bookmarkEnd w:id="2"/>
    </w:p>
    <w:p w14:paraId="2B297EFC">
      <w:pPr>
        <w:spacing w:before="60" w:after="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Stores flight route definitions — not individual calendar-day flights but recurring scheduled routes. Attributes: flight_id (PK), flight_number, airline_id (FK), departure_airport (FK), arrival_airport (FK), scheduled_departure, scheduled_arrival, distance_km. Relationship: One flight route generates many daily flight instances (1:N).</w:t>
      </w:r>
    </w:p>
    <w:p w14:paraId="2E621E7F">
      <w:pPr>
        <w:pStyle w:val="2"/>
        <w:rPr>
          <w:rFonts w:hint="default" w:ascii="Cambria" w:hAnsi="Cambria" w:cs="Cambria"/>
          <w:highlight w:val="cyan"/>
        </w:rPr>
      </w:pPr>
      <w:bookmarkStart w:id="3" w:name="_Toc230029492"/>
      <w:r>
        <w:rPr>
          <w:rFonts w:hint="default" w:ascii="Cambria" w:hAnsi="Cambria" w:cs="Cambria"/>
          <w:highlight w:val="cyan"/>
        </w:rPr>
        <w:t>flight_instances Entity</w:t>
      </w:r>
      <w:bookmarkEnd w:id="3"/>
    </w:p>
    <w:p w14:paraId="316A5C9E">
      <w:pPr>
        <w:spacing w:before="60" w:after="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The actual physical flight on a specific calendar date — what passengers book. Attributes: instance_id (PK), flight_id (FK), departure_date, status, region_code. Relationship: One flight instance contains many seats (1:N); one flight instance appears in many bookings (1:N).</w:t>
      </w:r>
    </w:p>
    <w:p w14:paraId="461F4531">
      <w:pPr>
        <w:pStyle w:val="2"/>
        <w:rPr>
          <w:rFonts w:hint="default" w:ascii="Cambria" w:hAnsi="Cambria" w:cs="Cambria"/>
          <w:highlight w:val="cyan"/>
        </w:rPr>
      </w:pPr>
      <w:bookmarkStart w:id="4" w:name="_Toc230029493"/>
      <w:r>
        <w:rPr>
          <w:rFonts w:hint="default" w:ascii="Cambria" w:hAnsi="Cambria" w:cs="Cambria"/>
          <w:highlight w:val="cyan"/>
        </w:rPr>
        <w:t>seats Entity</w:t>
      </w:r>
      <w:bookmarkEnd w:id="4"/>
    </w:p>
    <w:p w14:paraId="56B08F91">
      <w:pPr>
        <w:spacing w:before="60" w:after="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Tracks every physical seat for each flight instance — the source of truth for real-time seat availability. Attributes: seat_id (PK), instance_id (FK), seat_number, cabin_class, status. Critical: UNIQUE(instance_id, seat_number) prevents duplicate seat rows.</w:t>
      </w:r>
    </w:p>
    <w:p w14:paraId="4B9D03C7">
      <w:pPr>
        <w:pStyle w:val="2"/>
        <w:rPr>
          <w:rFonts w:hint="default" w:ascii="Cambria" w:hAnsi="Cambria" w:cs="Cambria"/>
          <w:highlight w:val="cyan"/>
        </w:rPr>
      </w:pPr>
      <w:bookmarkStart w:id="5" w:name="_Toc230029494"/>
      <w:r>
        <w:rPr>
          <w:rFonts w:hint="default" w:ascii="Cambria" w:hAnsi="Cambria" w:cs="Cambria"/>
          <w:highlight w:val="cyan"/>
        </w:rPr>
        <w:t>passengers Entity</w:t>
      </w:r>
      <w:bookmarkEnd w:id="5"/>
    </w:p>
    <w:p w14:paraId="6E172919">
      <w:pPr>
        <w:spacing w:before="60" w:after="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Customer profile table. Passwords are stored as SHA-256 salted hashes — never plaintext. Attributes: passenger_id (PK), full_name, email (UNIQUE), phone, city, passport_number (UNIQUE), password_hash. Relationship: One passenger can make many bookings (1:N).</w:t>
      </w:r>
    </w:p>
    <w:p w14:paraId="4B4DA930">
      <w:pPr>
        <w:pStyle w:val="2"/>
        <w:rPr>
          <w:rFonts w:hint="default" w:ascii="Cambria" w:hAnsi="Cambria" w:cs="Cambria"/>
          <w:highlight w:val="cyan"/>
        </w:rPr>
      </w:pPr>
      <w:bookmarkStart w:id="6" w:name="_Toc230029495"/>
      <w:r>
        <w:rPr>
          <w:rFonts w:hint="default" w:ascii="Cambria" w:hAnsi="Cambria" w:cs="Cambria"/>
          <w:highlight w:val="cyan"/>
        </w:rPr>
        <w:t>bookings Entity</w:t>
      </w:r>
      <w:bookmarkEnd w:id="6"/>
    </w:p>
    <w:p w14:paraId="1A46D836">
      <w:pPr>
        <w:spacing w:before="60" w:after="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The central transaction record linking a passenger to a specific seat on a specific flight instance. Attributes: booking_id (PK), passenger_id (FK), instance_id (FK), seat_id (FK, UNIQUE), status, booked_at, total_fare. The UNIQUE(seat_id) constraint makes double-booking a database-level impossibility.</w:t>
      </w:r>
    </w:p>
    <w:p w14:paraId="6E65CEA4">
      <w:pPr>
        <w:pStyle w:val="2"/>
        <w:rPr>
          <w:rFonts w:hint="default" w:ascii="Cambria" w:hAnsi="Cambria" w:cs="Cambria"/>
          <w:highlight w:val="cyan"/>
        </w:rPr>
      </w:pPr>
      <w:bookmarkStart w:id="7" w:name="_Toc230029496"/>
      <w:r>
        <w:rPr>
          <w:rFonts w:hint="default" w:ascii="Cambria" w:hAnsi="Cambria" w:cs="Cambria"/>
          <w:highlight w:val="cyan"/>
        </w:rPr>
        <w:t>payments Entity</w:t>
      </w:r>
      <w:bookmarkEnd w:id="7"/>
    </w:p>
    <w:p w14:paraId="522EA43B">
      <w:pPr>
        <w:spacing w:before="60" w:after="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Records all financial transactions associated with bookings. Card numbers are never stored — only the payment gateway transaction reference. Attributes: payment_id (PK), booking_id (FK), method, amount, currency, status, txn_ref (UNIQUE). Relationship: Many payments can exist per booking.</w:t>
      </w:r>
    </w:p>
    <w:p w14:paraId="7E00DF2A">
      <w:pPr>
        <w:pStyle w:val="2"/>
        <w:rPr>
          <w:rFonts w:hint="default" w:ascii="Cambria" w:hAnsi="Cambria" w:cs="Cambria"/>
          <w:highlight w:val="cyan"/>
        </w:rPr>
      </w:pPr>
      <w:bookmarkStart w:id="8" w:name="_Toc230029497"/>
      <w:r>
        <w:rPr>
          <w:rFonts w:hint="default" w:ascii="Cambria" w:hAnsi="Cambria" w:cs="Cambria"/>
          <w:highlight w:val="cyan"/>
        </w:rPr>
        <w:t>audit_log Entity</w:t>
      </w:r>
      <w:bookmarkEnd w:id="8"/>
    </w:p>
    <w:p w14:paraId="46BD4577">
      <w:pPr>
        <w:spacing w:before="60" w:after="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An immutable record of every system action — bookings, cancellations, payments, logins, and security events. This table is write-only from application code; no UPDATE or DELETE privileges are ever granted.</w:t>
      </w:r>
    </w:p>
    <w:p w14:paraId="02E1827C">
      <w:pPr>
        <w:spacing w:before="60" w:after="60"/>
        <w:rPr>
          <w:rFonts w:hint="default" w:ascii="Cambria" w:hAnsi="Cambria" w:cs="Cambria"/>
        </w:rPr>
      </w:pPr>
    </w:p>
    <w:p w14:paraId="52F8D6B2">
      <w:r>
        <w:rPr>
          <w:rFonts w:hint="default" w:ascii="Cambria" w:hAnsi="Cambria" w:eastAsia="SimSun" w:cs="Cambria"/>
          <w:sz w:val="24"/>
          <w:szCs w:val="24"/>
        </w:rPr>
        <w:drawing>
          <wp:inline distT="0" distB="0" distL="114300" distR="114300">
            <wp:extent cx="6308090" cy="8023225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8090" cy="8023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831362"/>
    <w:rsid w:val="0783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3"/>
    <w:next w:val="1"/>
    <w:qFormat/>
    <w:uiPriority w:val="0"/>
    <w:pPr>
      <w:spacing w:before="180" w:after="100"/>
      <w:outlineLvl w:val="2"/>
    </w:pPr>
    <w:rPr>
      <w:rFonts w:ascii="Arial" w:hAnsi="Arial" w:eastAsia="Arial" w:cs="Arial"/>
      <w:b/>
      <w:bCs/>
      <w:color w:val="444444"/>
      <w:sz w:val="24"/>
      <w:szCs w:val="24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2026-05-19T18:35:00Z</dcterms:created>
  <dc:creator>Yeabtsega Dagne</dc:creator>
  <cp:lastModifiedBy>Yeabtsega Dagne</cp:lastModifiedBy>
  <dcterms:modified xsi:type="dcterms:W3CDTF">2026-05-19T18:43:57Z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503B8DDCCE48408CA726AD27B3C5E79B_11</vt:lpwstr>
  </property>
  <property fmtid="{D5CDD505-2E9C-101B-9397-08002B2CF9AE}" pid="4" name="KSOTemplateDocerSaveRecord">
    <vt:lpwstr>eyJoZGlkIjoiNTYzYTQxZjAxNWNmNzQ0MzkwMDQ0NzM5ZGIwODEzMjYiLCJ1c2VySWQiOiIzNzI4NzM4Mjc4OTcxIn0=</vt:lpwstr>
  </property>
</Properties>
</file>