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00" w:before="100" w:line="273.6" w:lineRule="auto"/>
        <w:jc w:val="center"/>
        <w:rPr>
          <w:rFonts w:ascii="Nunito" w:cs="Nunito" w:eastAsia="Nunito" w:hAnsi="Nunito"/>
        </w:rPr>
      </w:pPr>
      <w:bookmarkStart w:colFirst="0" w:colLast="0" w:name="_nznz85ez99ry" w:id="0"/>
      <w:bookmarkEnd w:id="0"/>
      <w:r w:rsidDel="00000000" w:rsidR="00000000" w:rsidRPr="00000000">
        <w:rPr>
          <w:rtl w:val="0"/>
        </w:rPr>
        <w:t xml:space="preserve">Amazon Reviews Sentiment Analysis</w:t>
      </w:r>
      <w:r w:rsidDel="00000000" w:rsidR="00000000" w:rsidRPr="00000000">
        <w:rPr>
          <w:rtl w:val="0"/>
        </w:rPr>
      </w:r>
    </w:p>
    <w:p w:rsidR="00000000" w:rsidDel="00000000" w:rsidP="00000000" w:rsidRDefault="00000000" w:rsidRPr="00000000" w14:paraId="0000000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00" w:before="100" w:line="273.6" w:lineRule="auto"/>
        <w:jc w:val="center"/>
        <w:rPr/>
      </w:pPr>
      <w:bookmarkStart w:colFirst="0" w:colLast="0" w:name="_bma5rvh6gsec" w:id="1"/>
      <w:bookmarkEnd w:id="1"/>
      <w:r w:rsidDel="00000000" w:rsidR="00000000" w:rsidRPr="00000000">
        <w:rPr>
          <w:rtl w:val="0"/>
        </w:rPr>
        <w:t xml:space="preserve">Project 3</w:t>
      </w:r>
      <w:r w:rsidDel="00000000" w:rsidR="00000000" w:rsidRPr="00000000">
        <w:rPr>
          <w:rFonts w:ascii="Nunito" w:cs="Nunito" w:eastAsia="Nunito" w:hAnsi="Nunito"/>
          <w:rtl w:val="0"/>
        </w:rPr>
        <w:t xml:space="preserve">: Report</w:t>
        <w:tab/>
        <w:tab/>
        <w:t xml:space="preserve"> </w:t>
        <w:tab/>
        <w:tab/>
      </w:r>
      <w:r w:rsidDel="00000000" w:rsidR="00000000" w:rsidRPr="00000000">
        <w:rPr>
          <w:rtl w:val="0"/>
        </w:rPr>
        <w:t xml:space="preserve">Michael Turnell &amp; Taylor Walraven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00" w:before="100" w:line="273.6"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05">
      <w:pPr>
        <w:pStyle w:val="Heading1"/>
        <w:spacing w:after="100" w:before="100" w:line="273.6" w:lineRule="auto"/>
        <w:jc w:val="both"/>
        <w:rPr>
          <w:rFonts w:ascii="Nunito" w:cs="Nunito" w:eastAsia="Nunito" w:hAnsi="Nunito"/>
        </w:rPr>
      </w:pPr>
      <w:bookmarkStart w:colFirst="0" w:colLast="0" w:name="_39si2689b7hw" w:id="2"/>
      <w:bookmarkEnd w:id="2"/>
      <w:r w:rsidDel="00000000" w:rsidR="00000000" w:rsidRPr="00000000">
        <w:rPr>
          <w:rFonts w:ascii="Nunito" w:cs="Nunito" w:eastAsia="Nunito" w:hAnsi="Nunito"/>
          <w:rtl w:val="0"/>
        </w:rPr>
        <w:t xml:space="preserve">Problem Statement</w:t>
      </w:r>
    </w:p>
    <w:p w:rsidR="00000000" w:rsidDel="00000000" w:rsidP="00000000" w:rsidRDefault="00000000" w:rsidRPr="00000000" w14:paraId="00000006">
      <w:pPr>
        <w:spacing w:after="100" w:before="100" w:line="273.6" w:lineRule="auto"/>
        <w:rPr>
          <w:rFonts w:ascii="Nunito" w:cs="Nunito" w:eastAsia="Nunito" w:hAnsi="Nunito"/>
          <w:sz w:val="20"/>
          <w:szCs w:val="20"/>
        </w:rPr>
      </w:pPr>
      <w:r w:rsidDel="00000000" w:rsidR="00000000" w:rsidRPr="00000000">
        <w:rPr>
          <w:rtl w:val="0"/>
        </w:rPr>
        <w:t xml:space="preserve">We attempted to use various NLP models and embeddings to predict the sentiment (positive or negative) of a given review. </w:t>
      </w:r>
      <w:r w:rsidDel="00000000" w:rsidR="00000000" w:rsidRPr="00000000">
        <w:rPr>
          <w:rtl w:val="0"/>
        </w:rPr>
      </w:r>
    </w:p>
    <w:p w:rsidR="00000000" w:rsidDel="00000000" w:rsidP="00000000" w:rsidRDefault="00000000" w:rsidRPr="00000000" w14:paraId="00000007">
      <w:pPr>
        <w:spacing w:after="100" w:before="100" w:line="273.6"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pStyle w:val="Heading1"/>
        <w:spacing w:after="100" w:before="100" w:line="273.6" w:lineRule="auto"/>
        <w:jc w:val="both"/>
        <w:rPr>
          <w:rFonts w:ascii="Nunito" w:cs="Nunito" w:eastAsia="Nunito" w:hAnsi="Nunito"/>
        </w:rPr>
      </w:pPr>
      <w:bookmarkStart w:colFirst="0" w:colLast="0" w:name="_6znwbyw37wz9" w:id="3"/>
      <w:bookmarkEnd w:id="3"/>
      <w:r w:rsidDel="00000000" w:rsidR="00000000" w:rsidRPr="00000000">
        <w:rPr>
          <w:rFonts w:ascii="Nunito" w:cs="Nunito" w:eastAsia="Nunito" w:hAnsi="Nunito"/>
          <w:rtl w:val="0"/>
        </w:rPr>
        <w:t xml:space="preserve">Data-sets</w:t>
      </w:r>
    </w:p>
    <w:p w:rsidR="00000000" w:rsidDel="00000000" w:rsidP="00000000" w:rsidRDefault="00000000" w:rsidRPr="00000000" w14:paraId="00000009">
      <w:pPr>
        <w:rPr/>
      </w:pPr>
      <w:r w:rsidDel="00000000" w:rsidR="00000000" w:rsidRPr="00000000">
        <w:rPr>
          <w:rtl w:val="0"/>
        </w:rPr>
        <w:t xml:space="preserve">The data was 4 million reviews pulled from Amazon and posted on </w:t>
      </w:r>
      <w:hyperlink r:id="rId6">
        <w:r w:rsidDel="00000000" w:rsidR="00000000" w:rsidRPr="00000000">
          <w:rPr>
            <w:color w:val="1155cc"/>
            <w:u w:val="single"/>
            <w:rtl w:val="0"/>
          </w:rPr>
          <w:t xml:space="preserve">Kaggle.</w:t>
        </w:r>
      </w:hyperlink>
      <w:r w:rsidDel="00000000" w:rsidR="00000000" w:rsidRPr="00000000">
        <w:rPr>
          <w:rtl w:val="0"/>
        </w:rPr>
        <w:t xml:space="preserve"> The reviews were sorted into ‘positive’ (4 and 5 stars) and ‘negative’ (1 and 2 stars). Three star reviews were discarded as ‘neutral’.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Additionally, the CSVs are, at the time of writing, hosted on AWS:</w:t>
      </w:r>
    </w:p>
    <w:p w:rsidR="00000000" w:rsidDel="00000000" w:rsidP="00000000" w:rsidRDefault="00000000" w:rsidRPr="00000000" w14:paraId="0000000C">
      <w:pPr>
        <w:numPr>
          <w:ilvl w:val="0"/>
          <w:numId w:val="1"/>
        </w:numPr>
        <w:ind w:left="720" w:hanging="360"/>
        <w:rPr/>
      </w:pPr>
      <w:hyperlink r:id="rId7">
        <w:r w:rsidDel="00000000" w:rsidR="00000000" w:rsidRPr="00000000">
          <w:rPr>
            <w:color w:val="0366d6"/>
            <w:highlight w:val="white"/>
            <w:rtl w:val="0"/>
          </w:rPr>
          <w:t xml:space="preserve">https://mt-proj-001.s3.us-east-2.amazonaws.com/train.csv</w:t>
        </w:r>
      </w:hyperlink>
      <w:r w:rsidDel="00000000" w:rsidR="00000000" w:rsidRPr="00000000">
        <w:rPr>
          <w:rtl w:val="0"/>
        </w:rPr>
      </w:r>
    </w:p>
    <w:p w:rsidR="00000000" w:rsidDel="00000000" w:rsidP="00000000" w:rsidRDefault="00000000" w:rsidRPr="00000000" w14:paraId="0000000D">
      <w:pPr>
        <w:numPr>
          <w:ilvl w:val="0"/>
          <w:numId w:val="1"/>
        </w:numPr>
        <w:ind w:left="720" w:hanging="360"/>
        <w:rPr/>
      </w:pPr>
      <w:hyperlink r:id="rId8">
        <w:r w:rsidDel="00000000" w:rsidR="00000000" w:rsidRPr="00000000">
          <w:rPr>
            <w:color w:val="0366d6"/>
            <w:highlight w:val="white"/>
            <w:rtl w:val="0"/>
          </w:rPr>
          <w:t xml:space="preserve">https://mt-proj-001.s3.us-east-2.amazonaws.com/test.csv</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1"/>
        <w:spacing w:after="100" w:before="100" w:line="273.6" w:lineRule="auto"/>
        <w:jc w:val="both"/>
        <w:rPr>
          <w:rFonts w:ascii="Nunito" w:cs="Nunito" w:eastAsia="Nunito" w:hAnsi="Nunito"/>
        </w:rPr>
      </w:pPr>
      <w:bookmarkStart w:colFirst="0" w:colLast="0" w:name="_pag1lzxb7t8" w:id="4"/>
      <w:bookmarkEnd w:id="4"/>
      <w:r w:rsidDel="00000000" w:rsidR="00000000" w:rsidRPr="00000000">
        <w:rPr>
          <w:rFonts w:ascii="Nunito" w:cs="Nunito" w:eastAsia="Nunito" w:hAnsi="Nunito"/>
          <w:rtl w:val="0"/>
        </w:rPr>
        <w:t xml:space="preserve">Data Wrangling</w:t>
      </w:r>
    </w:p>
    <w:p w:rsidR="00000000" w:rsidDel="00000000" w:rsidP="00000000" w:rsidRDefault="00000000" w:rsidRPr="00000000" w14:paraId="00000010">
      <w:pPr>
        <w:rPr/>
      </w:pPr>
      <w:r w:rsidDel="00000000" w:rsidR="00000000" w:rsidRPr="00000000">
        <w:rPr>
          <w:rtl w:val="0"/>
        </w:rPr>
        <w:t xml:space="preserve">The CSVs hosted on Kaggle were already split into train &amp; test groups, so all that was required was passing them through an embedding. We used both CountVectorizer from scikit-learn and a spaCy vectorizer. Due to the size of the data set and hardware restrictions encountered, the models run through the spaCy vectorizer used only 25000 rows.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100" w:before="100" w:line="273.6" w:lineRule="auto"/>
        <w:jc w:val="both"/>
        <w:rPr>
          <w:rFonts w:ascii="Nunito" w:cs="Nunito" w:eastAsia="Nunito" w:hAnsi="Nunito"/>
        </w:rPr>
      </w:pPr>
      <w:bookmarkStart w:colFirst="0" w:colLast="0" w:name="_13408tl7oeh8" w:id="5"/>
      <w:bookmarkEnd w:id="5"/>
      <w:r w:rsidDel="00000000" w:rsidR="00000000" w:rsidRPr="00000000">
        <w:rPr>
          <w:rFonts w:ascii="Nunito" w:cs="Nunito" w:eastAsia="Nunito" w:hAnsi="Nunito"/>
          <w:rtl w:val="0"/>
        </w:rPr>
        <w:t xml:space="preserve">Exploratory Data Analysis</w:t>
      </w:r>
    </w:p>
    <w:p w:rsidR="00000000" w:rsidDel="00000000" w:rsidP="00000000" w:rsidRDefault="00000000" w:rsidRPr="00000000" w14:paraId="00000013">
      <w:pPr>
        <w:rPr/>
      </w:pPr>
      <w:r w:rsidDel="00000000" w:rsidR="00000000" w:rsidRPr="00000000">
        <w:rPr>
          <w:rtl w:val="0"/>
        </w:rPr>
        <w:t xml:space="preserve">The only exploratory analysis we did was to investigate the positive/negative bias of the dataset -- the dataset itself is fairly close to evenly split between the two categories.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100" w:before="100" w:line="273.6" w:lineRule="auto"/>
        <w:jc w:val="both"/>
        <w:rPr>
          <w:rFonts w:ascii="Nunito" w:cs="Nunito" w:eastAsia="Nunito" w:hAnsi="Nunito"/>
        </w:rPr>
      </w:pPr>
      <w:bookmarkStart w:colFirst="0" w:colLast="0" w:name="_4ibaplrz5hy" w:id="6"/>
      <w:bookmarkEnd w:id="6"/>
      <w:r w:rsidDel="00000000" w:rsidR="00000000" w:rsidRPr="00000000">
        <w:rPr>
          <w:rFonts w:ascii="Nunito" w:cs="Nunito" w:eastAsia="Nunito" w:hAnsi="Nunito"/>
          <w:rtl w:val="0"/>
        </w:rPr>
        <w:t xml:space="preserve">Modeling</w:t>
      </w:r>
      <w:r w:rsidDel="00000000" w:rsidR="00000000" w:rsidRPr="00000000">
        <w:rPr>
          <w:rtl w:val="0"/>
        </w:rPr>
      </w:r>
    </w:p>
    <w:p w:rsidR="00000000" w:rsidDel="00000000" w:rsidP="00000000" w:rsidRDefault="00000000" w:rsidRPr="00000000" w14:paraId="00000016">
      <w:pPr>
        <w:spacing w:after="100" w:before="100" w:line="273.6" w:lineRule="auto"/>
        <w:jc w:val="both"/>
        <w:rPr>
          <w:rFonts w:ascii="Nunito" w:cs="Nunito" w:eastAsia="Nunito" w:hAnsi="Nunito"/>
          <w:sz w:val="21"/>
          <w:szCs w:val="21"/>
        </w:rPr>
      </w:pPr>
      <w:r w:rsidDel="00000000" w:rsidR="00000000" w:rsidRPr="00000000">
        <w:rPr>
          <w:rtl w:val="0"/>
        </w:rPr>
      </w:r>
    </w:p>
    <w:p w:rsidR="00000000" w:rsidDel="00000000" w:rsidP="00000000" w:rsidRDefault="00000000" w:rsidRPr="00000000" w14:paraId="00000017">
      <w:pPr>
        <w:pStyle w:val="Heading3"/>
        <w:spacing w:after="100" w:before="100" w:line="273.6" w:lineRule="auto"/>
        <w:rPr/>
      </w:pPr>
      <w:bookmarkStart w:colFirst="0" w:colLast="0" w:name="_a1dwafjke6ej" w:id="7"/>
      <w:bookmarkEnd w:id="7"/>
      <w:r w:rsidDel="00000000" w:rsidR="00000000" w:rsidRPr="00000000">
        <w:rPr>
          <w:rtl w:val="0"/>
        </w:rPr>
        <w:t xml:space="preserve">Train-Test Split</w:t>
      </w:r>
    </w:p>
    <w:p w:rsidR="00000000" w:rsidDel="00000000" w:rsidP="00000000" w:rsidRDefault="00000000" w:rsidRPr="00000000" w14:paraId="00000018">
      <w:pPr>
        <w:rPr/>
      </w:pPr>
      <w:r w:rsidDel="00000000" w:rsidR="00000000" w:rsidRPr="00000000">
        <w:rPr>
          <w:rtl w:val="0"/>
        </w:rPr>
        <w:t xml:space="preserve">The “given” train-test split was 90-10: 3.6 million train rows, 400k test rows. In using the smaller dataset for spaCy, this ratio was maintained.</w:t>
      </w:r>
    </w:p>
    <w:p w:rsidR="00000000" w:rsidDel="00000000" w:rsidP="00000000" w:rsidRDefault="00000000" w:rsidRPr="00000000" w14:paraId="00000019">
      <w:pPr>
        <w:spacing w:after="100" w:before="100" w:line="273.6" w:lineRule="auto"/>
        <w:rPr/>
      </w:pPr>
      <w:r w:rsidDel="00000000" w:rsidR="00000000" w:rsidRPr="00000000">
        <w:rPr>
          <w:rtl w:val="0"/>
        </w:rPr>
      </w:r>
    </w:p>
    <w:p w:rsidR="00000000" w:rsidDel="00000000" w:rsidP="00000000" w:rsidRDefault="00000000" w:rsidRPr="00000000" w14:paraId="0000001A">
      <w:pPr>
        <w:pStyle w:val="Heading3"/>
        <w:spacing w:after="100" w:before="100" w:line="273.6" w:lineRule="auto"/>
        <w:rPr>
          <w:rFonts w:ascii="Nunito" w:cs="Nunito" w:eastAsia="Nunito" w:hAnsi="Nunito"/>
        </w:rPr>
      </w:pPr>
      <w:bookmarkStart w:colFirst="0" w:colLast="0" w:name="_fn52z71d878h" w:id="8"/>
      <w:bookmarkEnd w:id="8"/>
      <w:r w:rsidDel="00000000" w:rsidR="00000000" w:rsidRPr="00000000">
        <w:rPr>
          <w:rtl w:val="0"/>
        </w:rPr>
        <w:t xml:space="preserve">Keras Deep Learning Network w/ LSTM</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spacing w:after="100" w:before="100" w:line="273.6" w:lineRule="auto"/>
        <w:rPr/>
      </w:pPr>
      <w:bookmarkStart w:colFirst="0" w:colLast="0" w:name="_6mrtwu4k73pn" w:id="9"/>
      <w:bookmarkEnd w:id="9"/>
      <w:r w:rsidDel="00000000" w:rsidR="00000000" w:rsidRPr="00000000">
        <w:rPr>
          <w:rtl w:val="0"/>
        </w:rPr>
        <w:t xml:space="preserve">Model Selection</w:t>
      </w:r>
    </w:p>
    <w:p w:rsidR="00000000" w:rsidDel="00000000" w:rsidP="00000000" w:rsidRDefault="00000000" w:rsidRPr="00000000" w14:paraId="0000001D">
      <w:pPr>
        <w:rPr/>
      </w:pPr>
      <w:r w:rsidDel="00000000" w:rsidR="00000000" w:rsidRPr="00000000">
        <w:rPr>
          <w:rtl w:val="0"/>
        </w:rPr>
        <w:t xml:space="preserve">This model used two stacked unidirectional LSTM layers to attempt to understand some amount of context within each review -- to differentiate between “Do not miss on buying this item” and “Do not buy this item”, for instance.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spacing w:after="100" w:before="100" w:line="273.6" w:lineRule="auto"/>
        <w:rPr>
          <w:rFonts w:ascii="Nunito" w:cs="Nunito" w:eastAsia="Nunito" w:hAnsi="Nunito"/>
        </w:rPr>
      </w:pPr>
      <w:bookmarkStart w:colFirst="0" w:colLast="0" w:name="_e66mkhjtsqg" w:id="10"/>
      <w:bookmarkEnd w:id="10"/>
      <w:r w:rsidDel="00000000" w:rsidR="00000000" w:rsidRPr="00000000">
        <w:rPr>
          <w:rFonts w:ascii="Nunito" w:cs="Nunito" w:eastAsia="Nunito" w:hAnsi="Nunito"/>
          <w:rtl w:val="0"/>
        </w:rPr>
        <w:t xml:space="preserve">Model Scores</w:t>
      </w:r>
    </w:p>
    <w:p w:rsidR="00000000" w:rsidDel="00000000" w:rsidP="00000000" w:rsidRDefault="00000000" w:rsidRPr="00000000" w14:paraId="00000020">
      <w:pPr>
        <w:spacing w:after="100" w:before="100" w:line="273.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r>
    </w:tbl>
    <w:p w:rsidR="00000000" w:rsidDel="00000000" w:rsidP="00000000" w:rsidRDefault="00000000" w:rsidRPr="00000000" w14:paraId="0000002D">
      <w:pPr>
        <w:spacing w:after="100" w:before="100" w:line="273.6" w:lineRule="auto"/>
        <w:rPr/>
      </w:pPr>
      <w:r w:rsidDel="00000000" w:rsidR="00000000" w:rsidRPr="00000000">
        <w:rPr>
          <w:rtl w:val="0"/>
        </w:rPr>
      </w:r>
    </w:p>
    <w:p w:rsidR="00000000" w:rsidDel="00000000" w:rsidP="00000000" w:rsidRDefault="00000000" w:rsidRPr="00000000" w14:paraId="0000002E">
      <w:pPr>
        <w:spacing w:after="100" w:before="100" w:line="273.6" w:lineRule="auto"/>
        <w:rPr/>
      </w:pPr>
      <w:r w:rsidDel="00000000" w:rsidR="00000000" w:rsidRPr="00000000">
        <w:rPr>
          <w:rtl w:val="0"/>
        </w:rPr>
      </w:r>
    </w:p>
    <w:p w:rsidR="00000000" w:rsidDel="00000000" w:rsidP="00000000" w:rsidRDefault="00000000" w:rsidRPr="00000000" w14:paraId="0000002F">
      <w:pPr>
        <w:spacing w:after="100" w:before="100" w:line="273.6" w:lineRule="auto"/>
        <w:rPr/>
      </w:pPr>
      <w:r w:rsidDel="00000000" w:rsidR="00000000" w:rsidRPr="00000000">
        <w:rPr>
          <w:rtl w:val="0"/>
        </w:rPr>
      </w:r>
    </w:p>
    <w:p w:rsidR="00000000" w:rsidDel="00000000" w:rsidP="00000000" w:rsidRDefault="00000000" w:rsidRPr="00000000" w14:paraId="00000030">
      <w:pPr>
        <w:spacing w:after="100" w:before="100" w:line="273.6" w:lineRule="auto"/>
        <w:rPr/>
      </w:pPr>
      <w:r w:rsidDel="00000000" w:rsidR="00000000" w:rsidRPr="00000000">
        <w:rPr>
          <w:rtl w:val="0"/>
        </w:rPr>
      </w:r>
    </w:p>
    <w:p w:rsidR="00000000" w:rsidDel="00000000" w:rsidP="00000000" w:rsidRDefault="00000000" w:rsidRPr="00000000" w14:paraId="00000031">
      <w:pPr>
        <w:pStyle w:val="Heading3"/>
        <w:spacing w:after="100" w:before="100" w:line="273.6" w:lineRule="auto"/>
        <w:rPr/>
      </w:pPr>
      <w:bookmarkStart w:colFirst="0" w:colLast="0" w:name="_72jd8pijd4vg" w:id="11"/>
      <w:bookmarkEnd w:id="11"/>
      <w:r w:rsidDel="00000000" w:rsidR="00000000" w:rsidRPr="00000000">
        <w:rPr>
          <w:rtl w:val="0"/>
        </w:rPr>
        <w:t xml:space="preserve">Keras Deep Neural Network w/ Hyperas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spacing w:after="100" w:before="100" w:line="273.6" w:lineRule="auto"/>
        <w:rPr/>
      </w:pPr>
      <w:bookmarkStart w:colFirst="0" w:colLast="0" w:name="_62l63hluljhf" w:id="12"/>
      <w:bookmarkEnd w:id="12"/>
      <w:r w:rsidDel="00000000" w:rsidR="00000000" w:rsidRPr="00000000">
        <w:rPr>
          <w:rtl w:val="0"/>
        </w:rPr>
        <w:t xml:space="preserve">Model Selection</w:t>
      </w:r>
    </w:p>
    <w:p w:rsidR="00000000" w:rsidDel="00000000" w:rsidP="00000000" w:rsidRDefault="00000000" w:rsidRPr="00000000" w14:paraId="00000034">
      <w:pPr>
        <w:rPr/>
      </w:pPr>
      <w:r w:rsidDel="00000000" w:rsidR="00000000" w:rsidRPr="00000000">
        <w:rPr>
          <w:rtl w:val="0"/>
        </w:rPr>
        <w:t xml:space="preserve">This was a standard Keras model with two dense layers. The hyperparameters were tuned with Hyperas, but our tuning parameters were implemented improperly, leading to a worse model. It is included for completeness’ sake.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spacing w:after="100" w:before="100" w:line="273.6" w:lineRule="auto"/>
        <w:rPr/>
      </w:pPr>
      <w:bookmarkStart w:colFirst="0" w:colLast="0" w:name="_974t13ob5gmj" w:id="13"/>
      <w:bookmarkEnd w:id="13"/>
      <w:r w:rsidDel="00000000" w:rsidR="00000000" w:rsidRPr="00000000">
        <w:rPr>
          <w:rtl w:val="0"/>
        </w:rPr>
        <w:t xml:space="preserve">Model Scores</w:t>
      </w:r>
    </w:p>
    <w:p w:rsidR="00000000" w:rsidDel="00000000" w:rsidP="00000000" w:rsidRDefault="00000000" w:rsidRPr="00000000" w14:paraId="00000037">
      <w:pPr>
        <w:spacing w:after="100" w:before="100" w:line="273.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pPr>
            <w:r w:rsidDel="00000000" w:rsidR="00000000" w:rsidRPr="00000000">
              <w:rPr>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pPr>
            <w:r w:rsidDel="00000000" w:rsidR="00000000" w:rsidRPr="00000000">
              <w:rPr>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0.73</w:t>
            </w:r>
          </w:p>
        </w:tc>
      </w:tr>
    </w:tbl>
    <w:p w:rsidR="00000000" w:rsidDel="00000000" w:rsidP="00000000" w:rsidRDefault="00000000" w:rsidRPr="00000000" w14:paraId="00000044">
      <w:pPr>
        <w:spacing w:after="100" w:before="100" w:line="273.6" w:lineRule="auto"/>
        <w:rPr/>
      </w:pPr>
      <w:r w:rsidDel="00000000" w:rsidR="00000000" w:rsidRPr="00000000">
        <w:rPr>
          <w:rtl w:val="0"/>
        </w:rPr>
      </w:r>
    </w:p>
    <w:p w:rsidR="00000000" w:rsidDel="00000000" w:rsidP="00000000" w:rsidRDefault="00000000" w:rsidRPr="00000000" w14:paraId="00000045">
      <w:pPr>
        <w:pStyle w:val="Heading3"/>
        <w:spacing w:after="100" w:before="100" w:line="273.6" w:lineRule="auto"/>
        <w:rPr/>
      </w:pPr>
      <w:bookmarkStart w:colFirst="0" w:colLast="0" w:name="_s2mpo91co84x" w:id="14"/>
      <w:bookmarkEnd w:id="14"/>
      <w:r w:rsidDel="00000000" w:rsidR="00000000" w:rsidRPr="00000000">
        <w:rPr>
          <w:rtl w:val="0"/>
        </w:rPr>
        <w:t xml:space="preserve">Keras Deep Neural Network (Untuned)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spacing w:after="100" w:before="100" w:line="273.6" w:lineRule="auto"/>
        <w:rPr/>
      </w:pPr>
      <w:bookmarkStart w:colFirst="0" w:colLast="0" w:name="_6s3ylun0miqz" w:id="15"/>
      <w:bookmarkEnd w:id="15"/>
      <w:r w:rsidDel="00000000" w:rsidR="00000000" w:rsidRPr="00000000">
        <w:rPr>
          <w:rtl w:val="0"/>
        </w:rPr>
        <w:t xml:space="preserve">Model Selection</w:t>
      </w:r>
    </w:p>
    <w:p w:rsidR="00000000" w:rsidDel="00000000" w:rsidP="00000000" w:rsidRDefault="00000000" w:rsidRPr="00000000" w14:paraId="00000048">
      <w:pPr>
        <w:rPr/>
      </w:pPr>
      <w:r w:rsidDel="00000000" w:rsidR="00000000" w:rsidRPr="00000000">
        <w:rPr>
          <w:rtl w:val="0"/>
        </w:rPr>
        <w:t xml:space="preserve">This was the initial Keras model with two dense layers, but without any tuning done. This ran on 1 million rows as a subset, due to less processing time and RAM being required.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spacing w:after="100" w:before="100" w:line="273.6" w:lineRule="auto"/>
        <w:rPr/>
      </w:pPr>
      <w:bookmarkStart w:colFirst="0" w:colLast="0" w:name="_s8vwbj50znb1" w:id="16"/>
      <w:bookmarkEnd w:id="16"/>
      <w:r w:rsidDel="00000000" w:rsidR="00000000" w:rsidRPr="00000000">
        <w:rPr>
          <w:rtl w:val="0"/>
        </w:rPr>
        <w:t xml:space="preserve">Model Scores</w:t>
      </w:r>
    </w:p>
    <w:p w:rsidR="00000000" w:rsidDel="00000000" w:rsidP="00000000" w:rsidRDefault="00000000" w:rsidRPr="00000000" w14:paraId="0000004B">
      <w:pPr>
        <w:spacing w:after="100" w:before="100" w:line="273.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pPr>
            <w:r w:rsidDel="00000000" w:rsidR="00000000" w:rsidRPr="00000000">
              <w:rPr>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pPr>
            <w:r w:rsidDel="00000000" w:rsidR="00000000" w:rsidRPr="00000000">
              <w:rPr>
                <w:rtl w:val="0"/>
              </w:rPr>
              <w:t xml:space="preserve">0.86</w:t>
            </w:r>
          </w:p>
        </w:tc>
      </w:tr>
    </w:tbl>
    <w:p w:rsidR="00000000" w:rsidDel="00000000" w:rsidP="00000000" w:rsidRDefault="00000000" w:rsidRPr="00000000" w14:paraId="00000058">
      <w:pPr>
        <w:pStyle w:val="Heading3"/>
        <w:spacing w:after="100" w:before="100" w:line="273.6" w:lineRule="auto"/>
        <w:rPr/>
      </w:pPr>
      <w:bookmarkStart w:colFirst="0" w:colLast="0" w:name="_9w43tmbrqryp" w:id="17"/>
      <w:bookmarkEnd w:id="17"/>
      <w:r w:rsidDel="00000000" w:rsidR="00000000" w:rsidRPr="00000000">
        <w:rPr>
          <w:rtl w:val="0"/>
        </w:rPr>
      </w:r>
    </w:p>
    <w:p w:rsidR="00000000" w:rsidDel="00000000" w:rsidP="00000000" w:rsidRDefault="00000000" w:rsidRPr="00000000" w14:paraId="00000059">
      <w:pPr>
        <w:pStyle w:val="Heading3"/>
        <w:spacing w:after="100" w:before="100" w:line="273.6" w:lineRule="auto"/>
        <w:rPr/>
      </w:pPr>
      <w:bookmarkStart w:colFirst="0" w:colLast="0" w:name="_rt16eqi8piye" w:id="18"/>
      <w:bookmarkEnd w:id="18"/>
      <w:r w:rsidDel="00000000" w:rsidR="00000000" w:rsidRPr="00000000">
        <w:rPr>
          <w:rtl w:val="0"/>
        </w:rPr>
        <w:t xml:space="preserve">Logistic Regression on TF-IDF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spacing w:after="100" w:before="100" w:line="273.6" w:lineRule="auto"/>
        <w:rPr/>
      </w:pPr>
      <w:bookmarkStart w:colFirst="0" w:colLast="0" w:name="_ptcuy0fbyqyb" w:id="19"/>
      <w:bookmarkEnd w:id="19"/>
      <w:r w:rsidDel="00000000" w:rsidR="00000000" w:rsidRPr="00000000">
        <w:rPr>
          <w:rtl w:val="0"/>
        </w:rPr>
        <w:t xml:space="preserve">Model Selection</w:t>
      </w:r>
    </w:p>
    <w:p w:rsidR="00000000" w:rsidDel="00000000" w:rsidP="00000000" w:rsidRDefault="00000000" w:rsidRPr="00000000" w14:paraId="0000005C">
      <w:pPr>
        <w:rPr/>
      </w:pPr>
      <w:r w:rsidDel="00000000" w:rsidR="00000000" w:rsidRPr="00000000">
        <w:rPr>
          <w:rtl w:val="0"/>
        </w:rPr>
        <w:t xml:space="preserve">This was a standard logistic regression classifier model run on the TF-IDF vectors of each review. For being a bag-of-words model, it performs quite well.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spacing w:after="100" w:before="100" w:line="273.6" w:lineRule="auto"/>
        <w:rPr/>
      </w:pPr>
      <w:bookmarkStart w:colFirst="0" w:colLast="0" w:name="_d6nr0q8z7jeq" w:id="20"/>
      <w:bookmarkEnd w:id="20"/>
      <w:r w:rsidDel="00000000" w:rsidR="00000000" w:rsidRPr="00000000">
        <w:rPr>
          <w:rtl w:val="0"/>
        </w:rPr>
        <w:t xml:space="preserve">Model Scores</w:t>
      </w:r>
    </w:p>
    <w:p w:rsidR="00000000" w:rsidDel="00000000" w:rsidP="00000000" w:rsidRDefault="00000000" w:rsidRPr="00000000" w14:paraId="0000005F">
      <w:pPr>
        <w:spacing w:after="100" w:before="100" w:line="273.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pPr>
            <w:r w:rsidDel="00000000" w:rsidR="00000000" w:rsidRPr="00000000">
              <w:rPr>
                <w:rtl w:val="0"/>
              </w:rPr>
              <w:t xml:space="preserve">0.89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pPr>
            <w:r w:rsidDel="00000000" w:rsidR="00000000" w:rsidRPr="00000000">
              <w:rPr>
                <w:rtl w:val="0"/>
              </w:rPr>
              <w:t xml:space="preserve">0.89</w:t>
            </w:r>
          </w:p>
        </w:tc>
      </w:tr>
    </w:tbl>
    <w:p w:rsidR="00000000" w:rsidDel="00000000" w:rsidP="00000000" w:rsidRDefault="00000000" w:rsidRPr="00000000" w14:paraId="0000006C">
      <w:pPr>
        <w:pStyle w:val="Heading3"/>
        <w:spacing w:after="100" w:before="100" w:line="273.6" w:lineRule="auto"/>
        <w:rPr/>
      </w:pPr>
      <w:bookmarkStart w:colFirst="0" w:colLast="0" w:name="_aigcu2yj774r" w:id="21"/>
      <w:bookmarkEnd w:id="21"/>
      <w:r w:rsidDel="00000000" w:rsidR="00000000" w:rsidRPr="00000000">
        <w:rPr>
          <w:rtl w:val="0"/>
        </w:rPr>
      </w:r>
    </w:p>
    <w:p w:rsidR="00000000" w:rsidDel="00000000" w:rsidP="00000000" w:rsidRDefault="00000000" w:rsidRPr="00000000" w14:paraId="0000006D">
      <w:pPr>
        <w:pStyle w:val="Heading3"/>
        <w:spacing w:after="100" w:before="100" w:line="273.6" w:lineRule="auto"/>
        <w:rPr/>
      </w:pPr>
      <w:bookmarkStart w:colFirst="0" w:colLast="0" w:name="_bnepm5u38nz6" w:id="22"/>
      <w:bookmarkEnd w:id="22"/>
      <w:r w:rsidDel="00000000" w:rsidR="00000000" w:rsidRPr="00000000">
        <w:rPr>
          <w:rtl w:val="0"/>
        </w:rPr>
        <w:t xml:space="preserve">Naive Bayesian Model on TF-IDF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spacing w:after="100" w:before="100" w:line="273.6" w:lineRule="auto"/>
        <w:rPr/>
      </w:pPr>
      <w:bookmarkStart w:colFirst="0" w:colLast="0" w:name="_66tyn2p9cxb" w:id="23"/>
      <w:bookmarkEnd w:id="23"/>
      <w:r w:rsidDel="00000000" w:rsidR="00000000" w:rsidRPr="00000000">
        <w:rPr>
          <w:rtl w:val="0"/>
        </w:rPr>
        <w:t xml:space="preserve">Model Selection</w:t>
      </w:r>
    </w:p>
    <w:p w:rsidR="00000000" w:rsidDel="00000000" w:rsidP="00000000" w:rsidRDefault="00000000" w:rsidRPr="00000000" w14:paraId="00000070">
      <w:pPr>
        <w:rPr/>
      </w:pPr>
      <w:r w:rsidDel="00000000" w:rsidR="00000000" w:rsidRPr="00000000">
        <w:rPr>
          <w:rtl w:val="0"/>
        </w:rPr>
        <w:t xml:space="preserve">This model was run using scikit-learn’s built-in naive_bayes library.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spacing w:after="100" w:before="100" w:line="273.6" w:lineRule="auto"/>
        <w:rPr/>
      </w:pPr>
      <w:bookmarkStart w:colFirst="0" w:colLast="0" w:name="_lbti9dr1dy5c" w:id="24"/>
      <w:bookmarkEnd w:id="24"/>
      <w:r w:rsidDel="00000000" w:rsidR="00000000" w:rsidRPr="00000000">
        <w:rPr>
          <w:rtl w:val="0"/>
        </w:rPr>
        <w:t xml:space="preserve">Model Scores</w:t>
      </w:r>
    </w:p>
    <w:p w:rsidR="00000000" w:rsidDel="00000000" w:rsidP="00000000" w:rsidRDefault="00000000" w:rsidRPr="00000000" w14:paraId="00000073">
      <w:pPr>
        <w:spacing w:after="100" w:before="100" w:line="273.6"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left"/>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pPr>
            <w:r w:rsidDel="00000000" w:rsidR="00000000" w:rsidRPr="00000000">
              <w:rPr>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left"/>
              <w:rPr/>
            </w:pPr>
            <w:r w:rsidDel="00000000" w:rsidR="00000000" w:rsidRPr="00000000">
              <w:rPr>
                <w:rtl w:val="0"/>
              </w:rPr>
              <w:t xml:space="preserve">0.82</w:t>
            </w:r>
          </w:p>
        </w:tc>
      </w:tr>
    </w:tbl>
    <w:p w:rsidR="00000000" w:rsidDel="00000000" w:rsidP="00000000" w:rsidRDefault="00000000" w:rsidRPr="00000000" w14:paraId="00000080">
      <w:pPr>
        <w:pStyle w:val="Heading3"/>
        <w:spacing w:after="100" w:before="100" w:line="273.6" w:lineRule="auto"/>
        <w:rPr/>
      </w:pPr>
      <w:bookmarkStart w:colFirst="0" w:colLast="0" w:name="_6i8ss5dvz3ch" w:id="25"/>
      <w:bookmarkEnd w:id="25"/>
      <w:r w:rsidDel="00000000" w:rsidR="00000000" w:rsidRPr="00000000">
        <w:rPr>
          <w:rtl w:val="0"/>
        </w:rPr>
        <w:t xml:space="preserve">Support Vector Machine Classifier on TF-IDF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spacing w:after="100" w:before="100" w:line="273.6" w:lineRule="auto"/>
        <w:rPr/>
      </w:pPr>
      <w:bookmarkStart w:colFirst="0" w:colLast="0" w:name="_4k3s6jds3xee" w:id="26"/>
      <w:bookmarkEnd w:id="26"/>
      <w:r w:rsidDel="00000000" w:rsidR="00000000" w:rsidRPr="00000000">
        <w:rPr>
          <w:rtl w:val="0"/>
        </w:rPr>
        <w:t xml:space="preserve">Model Selection</w:t>
      </w:r>
    </w:p>
    <w:p w:rsidR="00000000" w:rsidDel="00000000" w:rsidP="00000000" w:rsidRDefault="00000000" w:rsidRPr="00000000" w14:paraId="00000083">
      <w:pPr>
        <w:rPr/>
      </w:pPr>
      <w:r w:rsidDel="00000000" w:rsidR="00000000" w:rsidRPr="00000000">
        <w:rPr>
          <w:rtl w:val="0"/>
        </w:rPr>
        <w:t xml:space="preserve">This model was run using scikit-learn’s built-in SGDClassifier(). It was improved by trying Random Search and Grid Search. Though grid search was the most expensive in terms of computation time, it ended up having the best results, listed below.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spacing w:after="100" w:before="100" w:line="273.6" w:lineRule="auto"/>
        <w:rPr/>
      </w:pPr>
      <w:bookmarkStart w:colFirst="0" w:colLast="0" w:name="_4gzckiasx0xr" w:id="27"/>
      <w:bookmarkEnd w:id="27"/>
      <w:r w:rsidDel="00000000" w:rsidR="00000000" w:rsidRPr="00000000">
        <w:rPr>
          <w:rtl w:val="0"/>
        </w:rPr>
        <w:t xml:space="preserve">Model Scores</w:t>
      </w:r>
    </w:p>
    <w:p w:rsidR="00000000" w:rsidDel="00000000" w:rsidP="00000000" w:rsidRDefault="00000000" w:rsidRPr="00000000" w14:paraId="00000086">
      <w:pPr>
        <w:spacing w:after="100" w:before="100" w:line="273.6"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pPr>
            <w:r w:rsidDel="00000000" w:rsidR="00000000" w:rsidRPr="00000000">
              <w:rPr>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pPr>
            <w:r w:rsidDel="00000000" w:rsidR="00000000" w:rsidRPr="00000000">
              <w:rPr>
                <w:rtl w:val="0"/>
              </w:rPr>
              <w:t xml:space="preserve">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0.88</w:t>
            </w:r>
          </w:p>
        </w:tc>
      </w:tr>
    </w:tbl>
    <w:p w:rsidR="00000000" w:rsidDel="00000000" w:rsidP="00000000" w:rsidRDefault="00000000" w:rsidRPr="00000000" w14:paraId="00000093">
      <w:pPr>
        <w:spacing w:after="100" w:before="100" w:line="273.6" w:lineRule="auto"/>
        <w:rPr>
          <w:rFonts w:ascii="Nunito" w:cs="Nunito" w:eastAsia="Nunito" w:hAnsi="Nunito"/>
          <w:sz w:val="21"/>
          <w:szCs w:val="21"/>
          <w:highlight w:val="white"/>
        </w:rPr>
      </w:pPr>
      <w:r w:rsidDel="00000000" w:rsidR="00000000" w:rsidRPr="00000000">
        <w:rPr>
          <w:rtl w:val="0"/>
        </w:rPr>
      </w:r>
    </w:p>
    <w:p w:rsidR="00000000" w:rsidDel="00000000" w:rsidP="00000000" w:rsidRDefault="00000000" w:rsidRPr="00000000" w14:paraId="00000094">
      <w:pPr>
        <w:pStyle w:val="Heading1"/>
        <w:keepNext w:val="1"/>
        <w:keepLines w:val="1"/>
        <w:widowControl w:val="1"/>
        <w:pBdr>
          <w:top w:space="0" w:sz="0" w:val="nil"/>
          <w:left w:space="0" w:sz="0" w:val="nil"/>
          <w:bottom w:space="0" w:sz="0" w:val="nil"/>
          <w:right w:space="0" w:sz="0" w:val="nil"/>
          <w:between w:space="0" w:sz="0" w:val="nil"/>
        </w:pBdr>
        <w:shd w:fill="auto" w:val="clear"/>
        <w:spacing w:after="100" w:before="100" w:line="273.6" w:lineRule="auto"/>
        <w:ind w:left="0" w:right="0" w:firstLine="0"/>
        <w:jc w:val="both"/>
        <w:rPr>
          <w:color w:val="000000"/>
          <w:sz w:val="40"/>
          <w:szCs w:val="40"/>
        </w:rPr>
      </w:pPr>
      <w:bookmarkStart w:colFirst="0" w:colLast="0" w:name="_gtnrrinle54r" w:id="28"/>
      <w:bookmarkEnd w:id="28"/>
      <w:r w:rsidDel="00000000" w:rsidR="00000000" w:rsidRPr="00000000">
        <w:rPr>
          <w:color w:val="000000"/>
          <w:sz w:val="40"/>
          <w:szCs w:val="40"/>
          <w:rtl w:val="0"/>
        </w:rPr>
        <w:t xml:space="preserve">Conclusion</w:t>
      </w:r>
    </w:p>
    <w:p w:rsidR="00000000" w:rsidDel="00000000" w:rsidP="00000000" w:rsidRDefault="00000000" w:rsidRPr="00000000" w14:paraId="00000095">
      <w:pPr>
        <w:rPr/>
      </w:pPr>
      <w:r w:rsidDel="00000000" w:rsidR="00000000" w:rsidRPr="00000000">
        <w:rPr>
          <w:rtl w:val="0"/>
        </w:rPr>
        <w:t xml:space="preserve">With bag-of-words vectors, it is very difficult to push into truly accurate territory to classify sentiment. It really does require a large dataset with a model that takes into account contextual meaning of words. While we were able to do quite well with some models, the difficulty these models have in taking into account that the two words “not” and “good” together mean the opposite of only seeing the word “good” can effectively ruin a prediction. So while perhaps these models might be useful in a different NLP context, different vectorizers or models with memory seem to be necessary for sentiment analysis.</w:t>
      </w:r>
      <w:r w:rsidDel="00000000" w:rsidR="00000000" w:rsidRPr="00000000">
        <w:rPr>
          <w:rtl w:val="0"/>
        </w:rPr>
      </w:r>
    </w:p>
    <w:p w:rsidR="00000000" w:rsidDel="00000000" w:rsidP="00000000" w:rsidRDefault="00000000" w:rsidRPr="00000000" w14:paraId="00000096">
      <w:pPr>
        <w:spacing w:after="100" w:before="100" w:line="273.6" w:lineRule="auto"/>
        <w:rPr>
          <w:rFonts w:ascii="Nunito" w:cs="Nunito" w:eastAsia="Nunito" w:hAnsi="Nunito"/>
        </w:rPr>
      </w:pPr>
      <w:r w:rsidDel="00000000" w:rsidR="00000000" w:rsidRPr="00000000">
        <w:rPr>
          <w:rtl w:val="0"/>
        </w:rPr>
      </w:r>
    </w:p>
    <w:p w:rsidR="00000000" w:rsidDel="00000000" w:rsidP="00000000" w:rsidRDefault="00000000" w:rsidRPr="00000000" w14:paraId="00000097">
      <w:pPr>
        <w:spacing w:after="100" w:before="100" w:line="273.6" w:lineRule="auto"/>
        <w:rPr>
          <w:rFonts w:ascii="Nunito" w:cs="Nunito" w:eastAsia="Nunito" w:hAnsi="Nunito"/>
        </w:rPr>
      </w:pPr>
      <w:r w:rsidDel="00000000" w:rsidR="00000000" w:rsidRPr="00000000">
        <w:rPr>
          <w:rtl w:val="0"/>
        </w:rPr>
      </w:r>
    </w:p>
    <w:p w:rsidR="00000000" w:rsidDel="00000000" w:rsidP="00000000" w:rsidRDefault="00000000" w:rsidRPr="00000000" w14:paraId="00000098">
      <w:pPr>
        <w:pStyle w:val="Heading3"/>
        <w:spacing w:after="100" w:before="100" w:line="273.6" w:lineRule="auto"/>
        <w:rPr>
          <w:rFonts w:ascii="Nunito" w:cs="Nunito" w:eastAsia="Nunito" w:hAnsi="Nunito"/>
        </w:rPr>
      </w:pPr>
      <w:bookmarkStart w:colFirst="0" w:colLast="0" w:name="_uyc1mpq0e8zu" w:id="29"/>
      <w:bookmarkEnd w:id="29"/>
      <w:r w:rsidDel="00000000" w:rsidR="00000000" w:rsidRPr="00000000">
        <w:rPr>
          <w:color w:val="000000"/>
          <w:sz w:val="40"/>
          <w:szCs w:val="40"/>
          <w:rtl w:val="0"/>
        </w:rPr>
        <w:t xml:space="preserve">Further Exploration</w:t>
      </w:r>
      <w:r w:rsidDel="00000000" w:rsidR="00000000" w:rsidRPr="00000000">
        <w:rPr>
          <w:rtl w:val="0"/>
        </w:rPr>
      </w:r>
    </w:p>
    <w:p w:rsidR="00000000" w:rsidDel="00000000" w:rsidP="00000000" w:rsidRDefault="00000000" w:rsidRPr="00000000" w14:paraId="00000099">
      <w:pPr>
        <w:spacing w:after="100" w:before="100" w:line="273.6" w:lineRule="auto"/>
        <w:rPr/>
      </w:pPr>
      <w:r w:rsidDel="00000000" w:rsidR="00000000" w:rsidRPr="00000000">
        <w:rPr>
          <w:rtl w:val="0"/>
        </w:rPr>
        <w:t xml:space="preserve">We would want to investigate and explore more hardware solutions for processing the entire data set in a context manner. Given a suitable hardware solution could be found, we would use bidirectional LSTM layers with Keras, use BERT embeddings for a more contextual base of vectors, and even bigram/n-gram approaches to try and pull context out of the reviews to gain stronger models for sentiment prediction.</w:t>
      </w:r>
    </w:p>
    <w:p w:rsidR="00000000" w:rsidDel="00000000" w:rsidP="00000000" w:rsidRDefault="00000000" w:rsidRPr="00000000" w14:paraId="0000009A">
      <w:pPr>
        <w:spacing w:after="100" w:before="100" w:line="273.6" w:lineRule="auto"/>
        <w:rPr/>
      </w:pPr>
      <w:r w:rsidDel="00000000" w:rsidR="00000000" w:rsidRPr="00000000">
        <w:rPr>
          <w:rtl w:val="0"/>
        </w:rPr>
        <w:t xml:space="preserve">Furthermore, this provides a future opportunity to attempt to learn how to parallelize and batch-process training a model, in order to circumvent the massive computational time costs we ran into during the two weeks of this project.</w:t>
      </w:r>
    </w:p>
    <w:p w:rsidR="00000000" w:rsidDel="00000000" w:rsidP="00000000" w:rsidRDefault="00000000" w:rsidRPr="00000000" w14:paraId="0000009B">
      <w:pPr>
        <w:spacing w:after="100" w:before="100" w:line="273.6" w:lineRule="auto"/>
        <w:rPr/>
      </w:pPr>
      <w:r w:rsidDel="00000000" w:rsidR="00000000" w:rsidRPr="00000000">
        <w:rPr>
          <w:rtl w:val="0"/>
        </w:rPr>
      </w:r>
    </w:p>
    <w:p w:rsidR="00000000" w:rsidDel="00000000" w:rsidP="00000000" w:rsidRDefault="00000000" w:rsidRPr="00000000" w14:paraId="0000009C">
      <w:pPr>
        <w:spacing w:after="100" w:before="100" w:line="273.6" w:lineRule="auto"/>
        <w:rPr/>
      </w:pPr>
      <w:r w:rsidDel="00000000" w:rsidR="00000000" w:rsidRPr="00000000">
        <w:rPr>
          <w:rtl w:val="0"/>
        </w:rPr>
      </w:r>
    </w:p>
    <w:p w:rsidR="00000000" w:rsidDel="00000000" w:rsidP="00000000" w:rsidRDefault="00000000" w:rsidRPr="00000000" w14:paraId="0000009D">
      <w:pPr>
        <w:pStyle w:val="Heading1"/>
        <w:spacing w:after="100" w:before="100" w:line="273.6" w:lineRule="auto"/>
        <w:rPr/>
      </w:pPr>
      <w:bookmarkStart w:colFirst="0" w:colLast="0" w:name="_6e94skltsccj" w:id="30"/>
      <w:bookmarkEnd w:id="30"/>
      <w:r w:rsidDel="00000000" w:rsidR="00000000" w:rsidRPr="00000000">
        <w:rPr>
          <w:rtl w:val="0"/>
        </w:rPr>
        <w:t xml:space="preserve">References</w:t>
      </w:r>
    </w:p>
    <w:p w:rsidR="00000000" w:rsidDel="00000000" w:rsidP="00000000" w:rsidRDefault="00000000" w:rsidRPr="00000000" w14:paraId="0000009E">
      <w:pPr>
        <w:rPr/>
      </w:pPr>
      <w:r w:rsidDel="00000000" w:rsidR="00000000" w:rsidRPr="00000000">
        <w:rPr>
          <w:rtl w:val="0"/>
        </w:rPr>
        <w:t xml:space="preserve">Scikit-Learn: </w:t>
      </w:r>
      <w:hyperlink r:id="rId9">
        <w:r w:rsidDel="00000000" w:rsidR="00000000" w:rsidRPr="00000000">
          <w:rPr>
            <w:color w:val="1155cc"/>
            <w:u w:val="single"/>
            <w:rtl w:val="0"/>
          </w:rPr>
          <w:t xml:space="preserve">https://scikit-learn.org/stable/tutorial/machine_learning_map/index.html</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Hyperas: </w:t>
      </w:r>
      <w:hyperlink r:id="rId10">
        <w:r w:rsidDel="00000000" w:rsidR="00000000" w:rsidRPr="00000000">
          <w:rPr>
            <w:color w:val="1155cc"/>
            <w:u w:val="single"/>
            <w:rtl w:val="0"/>
          </w:rPr>
          <w:t xml:space="preserve">https://github.com/maxpumperla/hyperas</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Keras: </w:t>
      </w:r>
      <w:hyperlink r:id="rId11">
        <w:r w:rsidDel="00000000" w:rsidR="00000000" w:rsidRPr="00000000">
          <w:rPr>
            <w:color w:val="1155cc"/>
            <w:u w:val="single"/>
            <w:rtl w:val="0"/>
          </w:rPr>
          <w:t xml:space="preserve">https://keras.io/layers/core/</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Countless stackoverflow pages: </w:t>
      </w:r>
      <w:hyperlink r:id="rId12">
        <w:r w:rsidDel="00000000" w:rsidR="00000000" w:rsidRPr="00000000">
          <w:rPr>
            <w:color w:val="1155cc"/>
            <w:u w:val="single"/>
            <w:rtl w:val="0"/>
          </w:rPr>
          <w:t xml:space="preserve">http://stackoverflow.com</w:t>
        </w:r>
      </w:hyperlink>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Several blogs: </w:t>
      </w:r>
      <w:hyperlink r:id="rId13">
        <w:r w:rsidDel="00000000" w:rsidR="00000000" w:rsidRPr="00000000">
          <w:rPr>
            <w:color w:val="1155cc"/>
            <w:u w:val="single"/>
            <w:rtl w:val="0"/>
          </w:rPr>
          <w:t xml:space="preserve">http://towardsdatascience.com</w:t>
        </w:r>
      </w:hyperlink>
      <w:r w:rsidDel="00000000" w:rsidR="00000000" w:rsidRPr="00000000">
        <w:rPr>
          <w:rtl w:val="0"/>
        </w:rPr>
        <w:t xml:space="preserve"> </w:t>
      </w:r>
      <w:r w:rsidDel="00000000" w:rsidR="00000000" w:rsidRPr="00000000">
        <w:rPr>
          <w:rtl w:val="0"/>
        </w:rPr>
      </w:r>
    </w:p>
    <w:sectPr>
      <w:footerReference r:id="rId14" w:type="default"/>
      <w:pgSz w:h="20160" w:w="12240"/>
      <w:pgMar w:bottom="288" w:top="28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eras.io/layers/core/" TargetMode="External"/><Relationship Id="rId10" Type="http://schemas.openxmlformats.org/officeDocument/2006/relationships/hyperlink" Target="https://github.com/maxpumperla/hyperas" TargetMode="External"/><Relationship Id="rId13" Type="http://schemas.openxmlformats.org/officeDocument/2006/relationships/hyperlink" Target="http://towardsdatascience.com" TargetMode="External"/><Relationship Id="rId12" Type="http://schemas.openxmlformats.org/officeDocument/2006/relationships/hyperlink" Target="http://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tutorial/machine_learning_map/index.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bittlingmayer/amazonreviews/version/7#" TargetMode="External"/><Relationship Id="rId7" Type="http://schemas.openxmlformats.org/officeDocument/2006/relationships/hyperlink" Target="https://mt-proj-001.s3.us-east-2.amazonaws.com/train.csv" TargetMode="External"/><Relationship Id="rId8" Type="http://schemas.openxmlformats.org/officeDocument/2006/relationships/hyperlink" Target="https://mt-proj-001.s3.us-east-2.amazonaws.com/tes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